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Raleway" w:cs="Raleway" w:eastAsia="Raleway" w:hAnsi="Raleway"/>
          <w:color w:val="1f1f1f"/>
          <w:sz w:val="21"/>
          <w:szCs w:val="21"/>
        </w:rPr>
      </w:pPr>
      <w:r w:rsidDel="00000000" w:rsidR="00000000" w:rsidRPr="00000000">
        <w:rPr>
          <w:rFonts w:ascii="Raleway" w:cs="Raleway" w:eastAsia="Raleway" w:hAnsi="Raleway"/>
          <w:color w:val="1f1f1f"/>
          <w:sz w:val="21"/>
          <w:szCs w:val="21"/>
        </w:rPr>
        <w:drawing>
          <wp:inline distB="114300" distT="114300" distL="114300" distR="114300">
            <wp:extent cx="2463763" cy="191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3763"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Rule="auto"/>
        <w:jc w:val="cente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03">
      <w:pPr>
        <w:spacing w:after="120" w:lineRule="auto"/>
        <w:jc w:val="center"/>
        <w:rPr>
          <w:b w:val="1"/>
          <w:bCs w:val="1"/>
          <w:color w:val="17365d"/>
          <w:sz w:val="46"/>
          <w:szCs w:val="46"/>
        </w:rPr>
      </w:pPr>
      <w:r w:rsidDel="00000000" w:rsidR="00000000" w:rsidRPr="00000000">
        <w:rPr>
          <w:rtl w:val="0"/>
        </w:rPr>
      </w:r>
    </w:p>
    <w:p w:rsidR="00000000" w:rsidDel="00000000" w:rsidP="00000000" w:rsidRDefault="00000000" w:rsidRPr="00000000" w14:paraId="00000004">
      <w:pPr>
        <w:spacing w:after="120" w:lineRule="auto"/>
        <w:jc w:val="center"/>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46"/>
          <w:szCs w:val="46"/>
          <w:rtl w:val="0"/>
        </w:rPr>
        <w:t xml:space="preserve">OPERATING PLAN</w:t>
      </w:r>
      <w:r w:rsidDel="00000000" w:rsidR="00000000" w:rsidRPr="00000000">
        <w:rPr>
          <w:rtl w:val="0"/>
        </w:rPr>
      </w:r>
    </w:p>
    <w:p w:rsidR="00000000" w:rsidDel="00000000" w:rsidP="00000000" w:rsidRDefault="00000000" w:rsidRPr="00000000" w14:paraId="00000005">
      <w:pPr>
        <w:spacing w:after="80" w:lineRule="auto"/>
        <w:jc w:val="cente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7365d"/>
          <w:sz w:val="34"/>
          <w:szCs w:val="34"/>
          <w:rtl w:val="0"/>
        </w:rPr>
        <w:t xml:space="preserve">2027–2031</w:t>
      </w:r>
      <w:r w:rsidDel="00000000" w:rsidR="00000000" w:rsidRPr="00000000">
        <w:rPr>
          <w:rtl w:val="0"/>
        </w:rPr>
      </w:r>
    </w:p>
    <w:p w:rsidR="00000000" w:rsidDel="00000000" w:rsidP="00000000" w:rsidRDefault="00000000" w:rsidRPr="00000000" w14:paraId="00000006">
      <w:pPr>
        <w:spacing w:after="80" w:lineRule="auto"/>
        <w:jc w:val="cente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07">
      <w:pPr>
        <w:spacing w:after="80" w:lineRule="auto"/>
        <w:jc w:val="cente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0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09">
      <w:pP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4a4a4a"/>
          <w:sz w:val="24"/>
          <w:szCs w:val="24"/>
          <w:rtl w:val="0"/>
        </w:rPr>
        <w:t xml:space="preserve">Management Forecast and Operating </w:t>
      </w:r>
      <w:r w:rsidDel="00000000" w:rsidR="00000000" w:rsidRPr="00000000">
        <w:rPr>
          <w:color w:val="4a4a4a"/>
          <w:sz w:val="24"/>
          <w:szCs w:val="24"/>
          <w:rtl w:val="0"/>
        </w:rPr>
        <w:t xml:space="preserve">Plan</w:t>
      </w:r>
      <w:r w:rsidDel="00000000" w:rsidR="00000000" w:rsidRPr="00000000">
        <w:rPr>
          <w:rtl w:val="0"/>
        </w:rPr>
      </w:r>
    </w:p>
    <w:p w:rsidR="00000000" w:rsidDel="00000000" w:rsidP="00000000" w:rsidRDefault="00000000" w:rsidRPr="00000000" w14:paraId="0000000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0B">
      <w:pP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4a4a4a"/>
          <w:sz w:val="21"/>
          <w:szCs w:val="21"/>
          <w:rtl w:val="0"/>
        </w:rPr>
        <w:t xml:space="preserve">Planning basis: September 2026</w:t>
      </w:r>
      <w:r w:rsidDel="00000000" w:rsidR="00000000" w:rsidRPr="00000000">
        <w:rPr>
          <w:rtl w:val="0"/>
        </w:rPr>
      </w:r>
    </w:p>
    <w:p w:rsidR="00000000" w:rsidDel="00000000" w:rsidP="00000000" w:rsidRDefault="00000000" w:rsidRPr="00000000" w14:paraId="0000000C">
      <w:pP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4a4a4a"/>
          <w:sz w:val="21"/>
          <w:szCs w:val="21"/>
          <w:rtl w:val="0"/>
        </w:rPr>
        <w:t xml:space="preserve">Core service area: Ouachita, Dallas, Calhoun and Cleveland Counties, Arkansas</w:t>
      </w:r>
      <w:r w:rsidDel="00000000" w:rsidR="00000000" w:rsidRPr="00000000">
        <w:rPr>
          <w:rtl w:val="0"/>
        </w:rPr>
      </w:r>
    </w:p>
    <w:p w:rsidR="00000000" w:rsidDel="00000000" w:rsidP="00000000" w:rsidRDefault="00000000" w:rsidRPr="00000000" w14:paraId="0000000D">
      <w:pP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4a4a4a"/>
          <w:sz w:val="21"/>
          <w:szCs w:val="21"/>
          <w:rtl w:val="0"/>
        </w:rPr>
        <w:t xml:space="preserve">Secondary regional context only: Union and Columbia Counties — excluded from the base forecast</w:t>
      </w:r>
      <w:r w:rsidDel="00000000" w:rsidR="00000000" w:rsidRPr="00000000">
        <w:rPr>
          <w:rtl w:val="0"/>
        </w:rPr>
      </w:r>
    </w:p>
    <w:p w:rsidR="00000000" w:rsidDel="00000000" w:rsidP="00000000" w:rsidRDefault="00000000" w:rsidRPr="00000000" w14:paraId="0000000E">
      <w:pPr>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4a4a4a"/>
          <w:sz w:val="21"/>
          <w:szCs w:val="21"/>
          <w:rtl w:val="0"/>
        </w:rPr>
        <w:t xml:space="preserve">Financial forecasts are management-prepared and unaudited.</w:t>
      </w:r>
      <w:r w:rsidDel="00000000" w:rsidR="00000000" w:rsidRPr="00000000">
        <w:rPr>
          <w:rtl w:val="0"/>
        </w:rPr>
      </w:r>
    </w:p>
    <w:p w:rsidR="00000000" w:rsidDel="00000000" w:rsidP="00000000" w:rsidRDefault="00000000" w:rsidRPr="00000000" w14:paraId="0000000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10">
      <w:pPr>
        <w:pStyle w:val="Heading1"/>
        <w:keepNext w:val="1"/>
        <w:spacing w:after="160" w:before="0" w:lineRule="auto"/>
        <w:rPr>
          <w:rFonts w:ascii="Raleway" w:cs="Raleway" w:eastAsia="Raleway" w:hAnsi="Raleway"/>
          <w:color w:val="1f1f1f"/>
          <w:sz w:val="21"/>
          <w:szCs w:val="21"/>
        </w:rPr>
      </w:pPr>
      <w:bookmarkStart w:colFirst="0" w:colLast="0" w:name="_heading=h.32ktzcpd95me"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240" w:before="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30"/>
          <w:szCs w:val="30"/>
          <w:rtl w:val="0"/>
        </w:rPr>
        <w:t xml:space="preserve">TABLE OF CONTENTS</w:t>
      </w: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0"/>
        <w:gridCol w:w="5400"/>
        <w:tblGridChange w:id="0">
          <w:tblGrid>
            <w:gridCol w:w="5400"/>
            <w:gridCol w:w="5400"/>
          </w:tblGrid>
        </w:tblGridChange>
      </w:tblGrid>
      <w:tr>
        <w:trPr>
          <w:cantSplit w:val="1"/>
          <w:tblHeader w:val="0"/>
        </w:trPr>
        <w:tc>
          <w:tcPr>
            <w:vAlign w:val="center"/>
          </w:tcPr>
          <w:p w:rsidR="00000000" w:rsidDel="00000000" w:rsidP="00000000" w:rsidRDefault="00000000" w:rsidRPr="00000000" w14:paraId="00000012">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EXECUTIVE SUMMARY</w:t>
            </w:r>
            <w:r w:rsidDel="00000000" w:rsidR="00000000" w:rsidRPr="00000000">
              <w:rPr>
                <w:rtl w:val="0"/>
              </w:rPr>
            </w:r>
          </w:p>
        </w:tc>
        <w:tc>
          <w:tcPr>
            <w:vAlign w:val="center"/>
          </w:tcPr>
          <w:p w:rsidR="00000000" w:rsidDel="00000000" w:rsidP="00000000" w:rsidRDefault="00000000" w:rsidRPr="00000000" w14:paraId="00000013">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4">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MISSION AND VISION</w:t>
            </w:r>
            <w:r w:rsidDel="00000000" w:rsidR="00000000" w:rsidRPr="00000000">
              <w:rPr>
                <w:rtl w:val="0"/>
              </w:rPr>
            </w:r>
          </w:p>
        </w:tc>
        <w:tc>
          <w:tcPr>
            <w:vAlign w:val="center"/>
          </w:tcPr>
          <w:p w:rsidR="00000000" w:rsidDel="00000000" w:rsidP="00000000" w:rsidRDefault="00000000" w:rsidRPr="00000000" w14:paraId="00000015">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6">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1. FIVE-YEAR OPERATING PLAN</w:t>
            </w:r>
            <w:r w:rsidDel="00000000" w:rsidR="00000000" w:rsidRPr="00000000">
              <w:rPr>
                <w:rtl w:val="0"/>
              </w:rPr>
            </w:r>
          </w:p>
        </w:tc>
        <w:tc>
          <w:tcPr>
            <w:vAlign w:val="center"/>
          </w:tcPr>
          <w:p w:rsidR="00000000" w:rsidDel="00000000" w:rsidP="00000000" w:rsidRDefault="00000000" w:rsidRPr="00000000" w14:paraId="00000017">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8">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MANAGEMENT FORECAST</w:t>
            </w:r>
            <w:r w:rsidDel="00000000" w:rsidR="00000000" w:rsidRPr="00000000">
              <w:rPr>
                <w:rtl w:val="0"/>
              </w:rPr>
            </w:r>
          </w:p>
        </w:tc>
        <w:tc>
          <w:tcPr>
            <w:vAlign w:val="center"/>
          </w:tcPr>
          <w:p w:rsidR="00000000" w:rsidDel="00000000" w:rsidP="00000000" w:rsidRDefault="00000000" w:rsidRPr="00000000" w14:paraId="00000019">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A">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2027 OPERATING PLAN</w:t>
            </w:r>
            <w:r w:rsidDel="00000000" w:rsidR="00000000" w:rsidRPr="00000000">
              <w:rPr>
                <w:rtl w:val="0"/>
              </w:rPr>
            </w:r>
          </w:p>
        </w:tc>
        <w:tc>
          <w:tcPr>
            <w:vAlign w:val="center"/>
          </w:tcPr>
          <w:p w:rsidR="00000000" w:rsidDel="00000000" w:rsidP="00000000" w:rsidRDefault="00000000" w:rsidRPr="00000000" w14:paraId="0000001B">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C">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OPERATING BREAK-EVEN</w:t>
            </w:r>
            <w:r w:rsidDel="00000000" w:rsidR="00000000" w:rsidRPr="00000000">
              <w:rPr>
                <w:rtl w:val="0"/>
              </w:rPr>
            </w:r>
          </w:p>
        </w:tc>
        <w:tc>
          <w:tcPr>
            <w:vAlign w:val="center"/>
          </w:tcPr>
          <w:p w:rsidR="00000000" w:rsidDel="00000000" w:rsidP="00000000" w:rsidRDefault="00000000" w:rsidRPr="00000000" w14:paraId="0000001D">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2028 OPERATING PLAN</w:t>
            </w:r>
            <w:r w:rsidDel="00000000" w:rsidR="00000000" w:rsidRPr="00000000">
              <w:rPr>
                <w:rtl w:val="0"/>
              </w:rPr>
            </w:r>
          </w:p>
        </w:tc>
        <w:tc>
          <w:tcPr>
            <w:vAlign w:val="center"/>
          </w:tcPr>
          <w:p w:rsidR="00000000" w:rsidDel="00000000" w:rsidP="00000000" w:rsidRDefault="00000000" w:rsidRPr="00000000" w14:paraId="0000001F">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2029 OPERATING PLAN</w:t>
            </w:r>
            <w:r w:rsidDel="00000000" w:rsidR="00000000" w:rsidRPr="00000000">
              <w:rPr>
                <w:rtl w:val="0"/>
              </w:rPr>
            </w:r>
          </w:p>
        </w:tc>
        <w:tc>
          <w:tcPr>
            <w:vAlign w:val="center"/>
          </w:tcPr>
          <w:p w:rsidR="00000000" w:rsidDel="00000000" w:rsidP="00000000" w:rsidRDefault="00000000" w:rsidRPr="00000000" w14:paraId="00000021">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USE OF OPERATING SURPLUS</w:t>
            </w:r>
            <w:r w:rsidDel="00000000" w:rsidR="00000000" w:rsidRPr="00000000">
              <w:rPr>
                <w:rtl w:val="0"/>
              </w:rPr>
            </w:r>
          </w:p>
        </w:tc>
        <w:tc>
          <w:tcPr>
            <w:vAlign w:val="center"/>
          </w:tcPr>
          <w:p w:rsidR="00000000" w:rsidDel="00000000" w:rsidP="00000000" w:rsidRDefault="00000000" w:rsidRPr="00000000" w14:paraId="00000023">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4">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2. CLINICAL MODEL AND SERVICE MIX</w:t>
            </w:r>
            <w:r w:rsidDel="00000000" w:rsidR="00000000" w:rsidRPr="00000000">
              <w:rPr>
                <w:rtl w:val="0"/>
              </w:rPr>
            </w:r>
          </w:p>
        </w:tc>
        <w:tc>
          <w:tcPr>
            <w:vAlign w:val="center"/>
          </w:tcPr>
          <w:p w:rsidR="00000000" w:rsidDel="00000000" w:rsidP="00000000" w:rsidRDefault="00000000" w:rsidRPr="00000000" w14:paraId="00000025">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MISSION IMPACT MEASURES</w:t>
            </w:r>
            <w:r w:rsidDel="00000000" w:rsidR="00000000" w:rsidRPr="00000000">
              <w:rPr>
                <w:rtl w:val="0"/>
              </w:rPr>
            </w:r>
          </w:p>
        </w:tc>
        <w:tc>
          <w:tcPr>
            <w:vAlign w:val="center"/>
          </w:tcPr>
          <w:p w:rsidR="00000000" w:rsidDel="00000000" w:rsidP="00000000" w:rsidRDefault="00000000" w:rsidRPr="00000000" w14:paraId="00000027">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3. STAFFING PLAN</w:t>
            </w:r>
            <w:r w:rsidDel="00000000" w:rsidR="00000000" w:rsidRPr="00000000">
              <w:rPr>
                <w:rtl w:val="0"/>
              </w:rPr>
            </w:r>
          </w:p>
        </w:tc>
        <w:tc>
          <w:tcPr>
            <w:vAlign w:val="center"/>
          </w:tcPr>
          <w:p w:rsidR="00000000" w:rsidDel="00000000" w:rsidP="00000000" w:rsidRDefault="00000000" w:rsidRPr="00000000" w14:paraId="00000029">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GOVERNANCE AND ACCOUNTABILITY</w:t>
            </w:r>
            <w:r w:rsidDel="00000000" w:rsidR="00000000" w:rsidRPr="00000000">
              <w:rPr>
                <w:rtl w:val="0"/>
              </w:rPr>
            </w:r>
          </w:p>
        </w:tc>
        <w:tc>
          <w:tcPr>
            <w:vAlign w:val="center"/>
          </w:tcPr>
          <w:p w:rsidR="00000000" w:rsidDel="00000000" w:rsidP="00000000" w:rsidRDefault="00000000" w:rsidRPr="00000000" w14:paraId="0000002B">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4. CASH CONVERSION CYCLE</w:t>
            </w:r>
            <w:r w:rsidDel="00000000" w:rsidR="00000000" w:rsidRPr="00000000">
              <w:rPr>
                <w:rtl w:val="0"/>
              </w:rPr>
            </w:r>
          </w:p>
        </w:tc>
        <w:tc>
          <w:tcPr>
            <w:vAlign w:val="center"/>
          </w:tcPr>
          <w:p w:rsidR="00000000" w:rsidDel="00000000" w:rsidP="00000000" w:rsidRDefault="00000000" w:rsidRPr="00000000" w14:paraId="0000002D">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E">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LIQUIDITY FORECAST</w:t>
            </w:r>
            <w:r w:rsidDel="00000000" w:rsidR="00000000" w:rsidRPr="00000000">
              <w:rPr>
                <w:rtl w:val="0"/>
              </w:rPr>
            </w:r>
          </w:p>
        </w:tc>
        <w:tc>
          <w:tcPr>
            <w:vAlign w:val="center"/>
          </w:tcPr>
          <w:p w:rsidR="00000000" w:rsidDel="00000000" w:rsidP="00000000" w:rsidRDefault="00000000" w:rsidRPr="00000000" w14:paraId="0000002F">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0">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5. FOUNDING CAPITAL</w:t>
            </w:r>
            <w:r w:rsidDel="00000000" w:rsidR="00000000" w:rsidRPr="00000000">
              <w:rPr>
                <w:rtl w:val="0"/>
              </w:rPr>
            </w:r>
          </w:p>
        </w:tc>
        <w:tc>
          <w:tcPr>
            <w:vAlign w:val="center"/>
          </w:tcPr>
          <w:p w:rsidR="00000000" w:rsidDel="00000000" w:rsidP="00000000" w:rsidRDefault="00000000" w:rsidRPr="00000000" w14:paraId="00000031">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FOUNDING CAMPAIGN</w:t>
            </w:r>
            <w:r w:rsidDel="00000000" w:rsidR="00000000" w:rsidRPr="00000000">
              <w:rPr>
                <w:rtl w:val="0"/>
              </w:rPr>
            </w:r>
          </w:p>
        </w:tc>
        <w:tc>
          <w:tcPr>
            <w:vAlign w:val="center"/>
          </w:tcPr>
          <w:p w:rsidR="00000000" w:rsidDel="00000000" w:rsidP="00000000" w:rsidRDefault="00000000" w:rsidRPr="00000000" w14:paraId="00000033">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6. MARKET OPPORTUNITY</w:t>
            </w:r>
            <w:r w:rsidDel="00000000" w:rsidR="00000000" w:rsidRPr="00000000">
              <w:rPr>
                <w:rtl w:val="0"/>
              </w:rPr>
            </w:r>
          </w:p>
        </w:tc>
        <w:tc>
          <w:tcPr>
            <w:vAlign w:val="center"/>
          </w:tcPr>
          <w:p w:rsidR="00000000" w:rsidDel="00000000" w:rsidP="00000000" w:rsidRDefault="00000000" w:rsidRPr="00000000" w14:paraId="00000035">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6">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PRIMARY AND CORE ADDRESSABLE MARKET</w:t>
            </w:r>
            <w:r w:rsidDel="00000000" w:rsidR="00000000" w:rsidRPr="00000000">
              <w:rPr>
                <w:rtl w:val="0"/>
              </w:rPr>
            </w:r>
          </w:p>
        </w:tc>
        <w:tc>
          <w:tcPr>
            <w:vAlign w:val="center"/>
          </w:tcPr>
          <w:p w:rsidR="00000000" w:rsidDel="00000000" w:rsidP="00000000" w:rsidRDefault="00000000" w:rsidRPr="00000000" w14:paraId="00000037">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BASE-CASE MARKET</w:t>
            </w:r>
            <w:r w:rsidDel="00000000" w:rsidR="00000000" w:rsidRPr="00000000">
              <w:rPr>
                <w:rtl w:val="0"/>
              </w:rPr>
            </w:r>
          </w:p>
        </w:tc>
        <w:tc>
          <w:tcPr>
            <w:vAlign w:val="center"/>
          </w:tcPr>
          <w:p w:rsidR="00000000" w:rsidDel="00000000" w:rsidP="00000000" w:rsidRDefault="00000000" w:rsidRPr="00000000" w14:paraId="00000039">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A">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7. COMPETITIVE LANDSCAPE</w:t>
            </w:r>
            <w:r w:rsidDel="00000000" w:rsidR="00000000" w:rsidRPr="00000000">
              <w:rPr>
                <w:rtl w:val="0"/>
              </w:rPr>
            </w:r>
          </w:p>
        </w:tc>
        <w:tc>
          <w:tcPr>
            <w:vAlign w:val="center"/>
          </w:tcPr>
          <w:p w:rsidR="00000000" w:rsidDel="00000000" w:rsidP="00000000" w:rsidRDefault="00000000" w:rsidRPr="00000000" w14:paraId="0000003B">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C">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8. FACILITY ECONOMICS</w:t>
            </w:r>
            <w:r w:rsidDel="00000000" w:rsidR="00000000" w:rsidRPr="00000000">
              <w:rPr>
                <w:rtl w:val="0"/>
              </w:rPr>
            </w:r>
          </w:p>
        </w:tc>
        <w:tc>
          <w:tcPr>
            <w:vAlign w:val="center"/>
          </w:tcPr>
          <w:p w:rsidR="00000000" w:rsidDel="00000000" w:rsidP="00000000" w:rsidRDefault="00000000" w:rsidRPr="00000000" w14:paraId="0000003D">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9. DONOR AND SPONSORSHIP STRATEGY</w:t>
            </w:r>
            <w:r w:rsidDel="00000000" w:rsidR="00000000" w:rsidRPr="00000000">
              <w:rPr>
                <w:rtl w:val="0"/>
              </w:rPr>
            </w:r>
          </w:p>
        </w:tc>
        <w:tc>
          <w:tcPr>
            <w:vAlign w:val="center"/>
          </w:tcPr>
          <w:p w:rsidR="00000000" w:rsidDel="00000000" w:rsidP="00000000" w:rsidRDefault="00000000" w:rsidRPr="00000000" w14:paraId="0000003F">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0">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DONOR MARKET</w:t>
            </w:r>
            <w:r w:rsidDel="00000000" w:rsidR="00000000" w:rsidRPr="00000000">
              <w:rPr>
                <w:rtl w:val="0"/>
              </w:rPr>
            </w:r>
          </w:p>
        </w:tc>
        <w:tc>
          <w:tcPr>
            <w:vAlign w:val="center"/>
          </w:tcPr>
          <w:p w:rsidR="00000000" w:rsidDel="00000000" w:rsidP="00000000" w:rsidRDefault="00000000" w:rsidRPr="00000000" w14:paraId="00000041">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2">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DONOR DEVELOPMENT</w:t>
            </w:r>
            <w:r w:rsidDel="00000000" w:rsidR="00000000" w:rsidRPr="00000000">
              <w:rPr>
                <w:rtl w:val="0"/>
              </w:rPr>
            </w:r>
          </w:p>
        </w:tc>
        <w:tc>
          <w:tcPr>
            <w:vAlign w:val="center"/>
          </w:tcPr>
          <w:p w:rsidR="00000000" w:rsidDel="00000000" w:rsidP="00000000" w:rsidRDefault="00000000" w:rsidRPr="00000000" w14:paraId="00000043">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spacing w:after="20" w:before="0" w:line="240" w:lineRule="auto"/>
              <w:ind w:left="432" w:firstLine="0"/>
              <w:jc w:val="left"/>
              <w:rPr/>
            </w:pPr>
            <w:r w:rsidDel="00000000" w:rsidR="00000000" w:rsidRPr="00000000">
              <w:rPr>
                <w:rFonts w:ascii="Raleway" w:cs="Raleway" w:eastAsia="Raleway" w:hAnsi="Raleway"/>
                <w:b w:val="0"/>
                <w:bCs w:val="0"/>
                <w:i w:val="0"/>
                <w:iCs w:val="0"/>
                <w:color w:val="1f1f1f"/>
                <w:sz w:val="21"/>
                <w:szCs w:val="21"/>
                <w:rtl w:val="0"/>
              </w:rPr>
              <w:t xml:space="preserve">GRANTS</w:t>
            </w:r>
            <w:r w:rsidDel="00000000" w:rsidR="00000000" w:rsidRPr="00000000">
              <w:rPr>
                <w:rtl w:val="0"/>
              </w:rPr>
            </w:r>
          </w:p>
        </w:tc>
        <w:tc>
          <w:tcPr>
            <w:vAlign w:val="center"/>
          </w:tcPr>
          <w:p w:rsidR="00000000" w:rsidDel="00000000" w:rsidP="00000000" w:rsidRDefault="00000000" w:rsidRPr="00000000" w14:paraId="00000045">
            <w:pPr>
              <w:spacing w:after="20" w:before="0" w:line="240" w:lineRule="auto"/>
              <w:jc w:val="right"/>
              <w:rPr/>
            </w:pPr>
            <w:r w:rsidDel="00000000" w:rsidR="00000000" w:rsidRPr="00000000">
              <w:rPr>
                <w:rFonts w:ascii="Raleway" w:cs="Raleway" w:eastAsia="Raleway" w:hAnsi="Raleway"/>
                <w:b w:val="0"/>
                <w:bCs w:val="0"/>
                <w:i w:val="0"/>
                <w:iCs w:val="0"/>
                <w:color w:val="1f1f1f"/>
                <w:sz w:val="21"/>
                <w:szCs w:val="21"/>
                <w:rtl w:val="0"/>
              </w:rPr>
              <w:t xml:space="preserve">36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10. REFERRAL DEVELOPMENT</w:t>
            </w:r>
            <w:r w:rsidDel="00000000" w:rsidR="00000000" w:rsidRPr="00000000">
              <w:rPr>
                <w:rtl w:val="0"/>
              </w:rPr>
            </w:r>
          </w:p>
        </w:tc>
        <w:tc>
          <w:tcPr>
            <w:vAlign w:val="center"/>
          </w:tcPr>
          <w:p w:rsidR="00000000" w:rsidDel="00000000" w:rsidP="00000000" w:rsidRDefault="00000000" w:rsidRPr="00000000" w14:paraId="00000047">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8">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11. KEY RISKS AND EXPANSION READINESS</w:t>
            </w:r>
            <w:r w:rsidDel="00000000" w:rsidR="00000000" w:rsidRPr="00000000">
              <w:rPr>
                <w:rtl w:val="0"/>
              </w:rPr>
            </w:r>
          </w:p>
        </w:tc>
        <w:tc>
          <w:tcPr>
            <w:vAlign w:val="center"/>
          </w:tcPr>
          <w:p w:rsidR="00000000" w:rsidDel="00000000" w:rsidP="00000000" w:rsidRDefault="00000000" w:rsidRPr="00000000" w14:paraId="00000049">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12. BOARD SCORECARD</w:t>
            </w:r>
            <w:r w:rsidDel="00000000" w:rsidR="00000000" w:rsidRPr="00000000">
              <w:rPr>
                <w:rtl w:val="0"/>
              </w:rPr>
            </w:r>
          </w:p>
        </w:tc>
        <w:tc>
          <w:tcPr>
            <w:vAlign w:val="center"/>
          </w:tcPr>
          <w:p w:rsidR="00000000" w:rsidDel="00000000" w:rsidP="00000000" w:rsidRDefault="00000000" w:rsidRPr="00000000" w14:paraId="0000004B">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C">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13. BOARD ACTIONS</w:t>
            </w:r>
            <w:r w:rsidDel="00000000" w:rsidR="00000000" w:rsidRPr="00000000">
              <w:rPr>
                <w:rtl w:val="0"/>
              </w:rPr>
            </w:r>
          </w:p>
        </w:tc>
        <w:tc>
          <w:tcPr>
            <w:vAlign w:val="center"/>
          </w:tcPr>
          <w:p w:rsidR="00000000" w:rsidDel="00000000" w:rsidP="00000000" w:rsidRDefault="00000000" w:rsidRPr="00000000" w14:paraId="0000004D">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spacing w:after="20" w:before="0" w:line="240" w:lineRule="auto"/>
              <w:ind w:left="0" w:firstLine="0"/>
              <w:jc w:val="left"/>
              <w:rPr/>
            </w:pPr>
            <w:r w:rsidDel="00000000" w:rsidR="00000000" w:rsidRPr="00000000">
              <w:rPr>
                <w:rFonts w:ascii="Raleway" w:cs="Raleway" w:eastAsia="Raleway" w:hAnsi="Raleway"/>
                <w:b w:val="1"/>
                <w:bCs w:val="1"/>
                <w:i w:val="0"/>
                <w:iCs w:val="0"/>
                <w:color w:val="1f1f1f"/>
                <w:sz w:val="21"/>
                <w:szCs w:val="21"/>
                <w:rtl w:val="0"/>
              </w:rPr>
              <w:t xml:space="preserve">APPENDIX A — SOURCE NOTES AND ASSUMPTIONS</w:t>
            </w:r>
            <w:r w:rsidDel="00000000" w:rsidR="00000000" w:rsidRPr="00000000">
              <w:rPr>
                <w:rtl w:val="0"/>
              </w:rPr>
            </w:r>
          </w:p>
        </w:tc>
        <w:tc>
          <w:tcPr>
            <w:vAlign w:val="center"/>
          </w:tcPr>
          <w:p w:rsidR="00000000" w:rsidDel="00000000" w:rsidP="00000000" w:rsidRDefault="00000000" w:rsidRPr="00000000" w14:paraId="0000004F">
            <w:pPr>
              <w:spacing w:after="20" w:before="0" w:line="240" w:lineRule="auto"/>
              <w:jc w:val="right"/>
              <w:rPr/>
            </w:pPr>
            <w:r w:rsidDel="00000000" w:rsidR="00000000" w:rsidRPr="00000000">
              <w:rPr>
                <w:rFonts w:ascii="Raleway" w:cs="Raleway" w:eastAsia="Raleway" w:hAnsi="Raleway"/>
                <w:b w:val="1"/>
                <w:bCs w:val="1"/>
                <w:i w:val="0"/>
                <w:iCs w:val="0"/>
                <w:color w:val="1f1f1f"/>
                <w:sz w:val="21"/>
                <w:szCs w:val="21"/>
                <w:rtl w:val="0"/>
              </w:rPr>
              <w:t xml:space="preserve">42</w:t>
            </w:r>
            <w:r w:rsidDel="00000000" w:rsidR="00000000" w:rsidRPr="00000000">
              <w:rPr>
                <w:rtl w:val="0"/>
              </w:rPr>
            </w:r>
          </w:p>
        </w:tc>
      </w:tr>
    </w:tbl>
    <w:p w:rsidR="00000000" w:rsidDel="00000000" w:rsidP="00000000" w:rsidRDefault="00000000" w:rsidRPr="00000000" w14:paraId="00000050">
      <w:pPr>
        <w:pStyle w:val="Heading1"/>
        <w:keepNext w:val="1"/>
        <w:keepLines w:val="1"/>
        <w:pageBreakBefore w:val="0"/>
        <w:spacing w:after="180" w:before="360" w:lineRule="auto"/>
        <w:rPr/>
      </w:pPr>
      <w:bookmarkStart w:colFirst="0" w:colLast="0" w:name="_heading=h.ejmw0bpug4m6" w:id="1"/>
      <w:bookmarkEnd w:id="1"/>
      <w:r w:rsidDel="00000000" w:rsidR="00000000" w:rsidRPr="00000000">
        <w:rPr>
          <w:rtl w:val="0"/>
        </w:rPr>
      </w:r>
    </w:p>
    <w:p w:rsidR="00000000" w:rsidDel="00000000" w:rsidP="00000000" w:rsidRDefault="00000000" w:rsidRPr="00000000" w14:paraId="00000051">
      <w:pPr>
        <w:pStyle w:val="Heading1"/>
        <w:keepNext w:val="1"/>
        <w:keepLines w:val="1"/>
        <w:pageBreakBefore w:val="0"/>
        <w:spacing w:after="180" w:before="360" w:lineRule="auto"/>
        <w:rPr/>
      </w:pPr>
      <w:bookmarkStart w:colFirst="0" w:colLast="0" w:name="_heading=h.onxlckapank" w:id="2"/>
      <w:bookmarkEnd w:id="2"/>
      <w:r w:rsidDel="00000000" w:rsidR="00000000" w:rsidRPr="00000000">
        <w:rPr>
          <w:rtl w:val="0"/>
        </w:rPr>
      </w:r>
    </w:p>
    <w:p w:rsidR="00000000" w:rsidDel="00000000" w:rsidP="00000000" w:rsidRDefault="00000000" w:rsidRPr="00000000" w14:paraId="00000052">
      <w:pPr>
        <w:pStyle w:val="Heading1"/>
        <w:keepNext w:val="1"/>
        <w:keepLines w:val="1"/>
        <w:pageBreakBefore w:val="0"/>
        <w:spacing w:after="180" w:before="360" w:lineRule="auto"/>
        <w:rPr/>
      </w:pPr>
      <w:bookmarkStart w:colFirst="0" w:colLast="0" w:name="_heading=h.uj91lr5qs6mb" w:id="3"/>
      <w:bookmarkEnd w:id="3"/>
      <w:r w:rsidDel="00000000" w:rsidR="00000000" w:rsidRPr="00000000">
        <w:rPr>
          <w:rtl w:val="0"/>
        </w:rPr>
      </w:r>
    </w:p>
    <w:p w:rsidR="00000000" w:rsidDel="00000000" w:rsidP="00000000" w:rsidRDefault="00000000" w:rsidRPr="00000000" w14:paraId="00000053">
      <w:pPr>
        <w:pStyle w:val="Heading1"/>
        <w:keepNext w:val="1"/>
        <w:keepLines w:val="1"/>
        <w:pageBreakBefore w:val="0"/>
        <w:spacing w:after="180" w:before="360" w:lineRule="auto"/>
        <w:rPr/>
      </w:pPr>
      <w:bookmarkStart w:colFirst="0" w:colLast="0" w:name="_heading=h.v9w7vcpyptte" w:id="4"/>
      <w:bookmarkEnd w:id="4"/>
      <w:r w:rsidDel="00000000" w:rsidR="00000000" w:rsidRPr="00000000">
        <w:rPr>
          <w:rtl w:val="0"/>
        </w:rPr>
      </w:r>
    </w:p>
    <w:p w:rsidR="00000000" w:rsidDel="00000000" w:rsidP="00000000" w:rsidRDefault="00000000" w:rsidRPr="00000000" w14:paraId="00000054">
      <w:pPr>
        <w:pStyle w:val="Heading1"/>
        <w:keepNext w:val="1"/>
        <w:keepLines w:val="1"/>
        <w:pageBreakBefore w:val="0"/>
        <w:spacing w:after="180" w:before="360" w:lineRule="auto"/>
        <w:rPr/>
      </w:pPr>
      <w:bookmarkStart w:colFirst="0" w:colLast="0" w:name="_heading=h.bnyruzufbb92" w:id="5"/>
      <w:bookmarkEnd w:id="5"/>
      <w:r w:rsidDel="00000000" w:rsidR="00000000" w:rsidRPr="00000000">
        <w:rPr>
          <w:rtl w:val="0"/>
        </w:rPr>
      </w:r>
    </w:p>
    <w:p w:rsidR="00000000" w:rsidDel="00000000" w:rsidP="00000000" w:rsidRDefault="00000000" w:rsidRPr="00000000" w14:paraId="00000055">
      <w:pPr>
        <w:pStyle w:val="Heading1"/>
        <w:keepNext w:val="1"/>
        <w:keepLines w:val="1"/>
        <w:pageBreakBefore w:val="0"/>
        <w:spacing w:after="180" w:before="360" w:lineRule="auto"/>
        <w:rPr/>
      </w:pPr>
      <w:bookmarkStart w:colFirst="0" w:colLast="0" w:name="_heading=h.jr01ndb8nujc" w:id="6"/>
      <w:bookmarkEnd w:id="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keepLines w:val="1"/>
        <w:pageBreakBefore w:val="0"/>
        <w:spacing w:after="180" w:before="360" w:lineRule="auto"/>
        <w:rPr/>
      </w:pPr>
      <w:bookmarkStart w:colFirst="0" w:colLast="0" w:name="_heading=h.t724l6xuzou4" w:id="7"/>
      <w:bookmarkEnd w:id="7"/>
      <w:r w:rsidDel="00000000" w:rsidR="00000000" w:rsidRPr="00000000">
        <w:rPr>
          <w:rFonts w:ascii="Raleway" w:cs="Raleway" w:eastAsia="Raleway" w:hAnsi="Raleway"/>
          <w:b w:val="1"/>
          <w:bCs w:val="1"/>
          <w:i w:val="0"/>
          <w:iCs w:val="0"/>
          <w:color w:val="17365d"/>
          <w:sz w:val="32"/>
          <w:szCs w:val="32"/>
          <w:rtl w:val="0"/>
        </w:rPr>
        <w:t xml:space="preserve">EXECUTIVE SUMMARY</w:t>
      </w:r>
      <w:r w:rsidDel="00000000" w:rsidR="00000000" w:rsidRPr="00000000">
        <w:rPr>
          <w:rtl w:val="0"/>
        </w:rPr>
      </w:r>
    </w:p>
    <w:p w:rsidR="00000000" w:rsidDel="00000000" w:rsidP="00000000" w:rsidRDefault="00000000" w:rsidRPr="00000000" w14:paraId="0000005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5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is a nonprofit pediatric therapy organization serving children and families in South Arkansas through speech-language pathology (SLP), occupational therapy (OT), physical therapy (PT), licensed professional counseling (LPC), and equine-assisted learning / horsemanship (EAL).</w:t>
      </w:r>
      <w:r w:rsidDel="00000000" w:rsidR="00000000" w:rsidRPr="00000000">
        <w:rPr>
          <w:rtl w:val="0"/>
        </w:rPr>
      </w:r>
    </w:p>
    <w:p w:rsidR="00000000" w:rsidDel="00000000" w:rsidP="00000000" w:rsidRDefault="00000000" w:rsidRPr="00000000" w14:paraId="0000005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5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is structured to establish a sustainable earned-revenue clinical model, use philanthropic capital to fund startup and working-capital requirements, and direct ongoing charitable support toward community access, equine programming, counseling, outreach and mission expansion.</w:t>
      </w:r>
      <w:r w:rsidDel="00000000" w:rsidR="00000000" w:rsidRPr="00000000">
        <w:rPr>
          <w:rtl w:val="0"/>
        </w:rPr>
      </w:r>
    </w:p>
    <w:p w:rsidR="00000000" w:rsidDel="00000000" w:rsidP="00000000" w:rsidRDefault="00000000" w:rsidRPr="00000000" w14:paraId="0000005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5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2027 forecast assumes core OT/SLP/PT volume reaches 50 completed sessions per week by June 2027 and 100 completed sessions per week by December 2027. SLP begins in January and is the largest planned clinical service line, representing approximately 50% of mature core clinical volume. LPC begins in Q3 2027 and ramps from 3 to 20 sessions per week. EAL begins in January as a cash-only community service, ramping from 3 to 9 sessions per week; the base forecast holds at 9, with practical scheduling capacity of approximately 9–12 sessions per week.</w:t>
      </w:r>
      <w:r w:rsidDel="00000000" w:rsidR="00000000" w:rsidRPr="00000000">
        <w:rPr>
          <w:rtl w:val="0"/>
        </w:rPr>
      </w:r>
    </w:p>
    <w:p w:rsidR="00000000" w:rsidDel="00000000" w:rsidP="00000000" w:rsidRDefault="00000000" w:rsidRPr="00000000" w14:paraId="0000005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Monthly operating results turn positive in June 2027. During startup, the Clinical Director and Founder / CEO cover billing, scheduling and front-office duties. A permanent full-time Billing Administrator begins in September 2027; the Facilities Manager begins at 20 hours per week in August 2027 and moves to full time in January 2028; and a full-time Office Manager / Scheduler begins in January 2028. Full-year 2027 operations generate approximately $17,398 of operating surplus before philanthropic support on an accrual basis. Cash remains negative during the startup period because clinical revenue is collected after services are delivered. The modeled cumulative operating cash deficit reaches approximately $62,630 in June 2027.</w:t>
      </w:r>
      <w:r w:rsidDel="00000000" w:rsidR="00000000" w:rsidRPr="00000000">
        <w:rPr>
          <w:rtl w:val="0"/>
        </w:rPr>
      </w:r>
    </w:p>
    <w:p w:rsidR="00000000" w:rsidDel="00000000" w:rsidP="00000000" w:rsidRDefault="00000000" w:rsidRPr="00000000" w14:paraId="0000005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6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$250,000 Founding Campaign is intentionally separated into five capital layers so the Board can distinguish opening uses, modeled working capital, protected liquidity, mission capital and general contingency:</w:t>
      </w:r>
      <w:r w:rsidDel="00000000" w:rsidR="00000000" w:rsidRPr="00000000">
        <w:rPr>
          <w:rtl w:val="0"/>
        </w:rPr>
      </w:r>
    </w:p>
    <w:p w:rsidR="00000000" w:rsidDel="00000000" w:rsidP="00000000" w:rsidRDefault="00000000" w:rsidRPr="00000000" w14:paraId="00000061">
      <w:pPr>
        <w:rPr>
          <w:rFonts w:ascii="Raleway" w:cs="Raleway" w:eastAsia="Raleway" w:hAnsi="Raleway"/>
          <w:color w:val="1f1f1f"/>
          <w:sz w:val="21"/>
          <w:szCs w:val="21"/>
        </w:rPr>
      </w:pPr>
      <w:r w:rsidDel="00000000" w:rsidR="00000000" w:rsidRPr="00000000">
        <w:rPr>
          <w:rtl w:val="0"/>
        </w:rPr>
      </w:r>
    </w:p>
    <w:tbl>
      <w:tblPr>
        <w:tblStyle w:val="Table2"/>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1800"/>
        <w:gridCol w:w="5200"/>
        <w:tblGridChange w:id="0">
          <w:tblGrid>
            <w:gridCol w:w="3100"/>
            <w:gridCol w:w="1800"/>
            <w:gridCol w:w="52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Founding Capital Layer</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06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Amount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06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Purpose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6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STARTUP REQUIREMENT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Complete startup equipment, testing, technology, furniture, insurance, supplies, training and launch requirements.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6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WORKING CAPITAL</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$62,630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Finance the operating and accounts-receivable gap while referrals become treatment and treatment becomes cash.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6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LIQUIDITY RESERVE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6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Maintain liquidity for payer delays, seasonality, repairs and short-term operating shocks.</w:t>
            </w:r>
            <w:r w:rsidDel="00000000" w:rsidR="00000000" w:rsidRPr="00000000">
              <w:rPr>
                <w:rtl w:val="0"/>
              </w:rPr>
            </w:r>
          </w:p>
        </w:tc>
      </w:tr>
      <w:tr>
        <w:trPr>
          <w:cantSplit w:val="0"/>
          <w:tblHeader w:val="0"/>
        </w:trPr>
        <w:tc>
          <w:tcPr>
            <w:shd w:fill="e8edf5" w:val="clear"/>
            <w:tcMar>
              <w:top w:w="70.0" w:type="dxa"/>
              <w:left w:w="80.0" w:type="dxa"/>
              <w:bottom w:w="70.0" w:type="dxa"/>
              <w:right w:w="80.0" w:type="dxa"/>
            </w:tcMar>
            <w:vAlign w:val="top"/>
          </w:tcPr>
          <w:p w:rsidR="00000000" w:rsidDel="00000000" w:rsidP="00000000" w:rsidRDefault="00000000" w:rsidRPr="00000000" w14:paraId="0000006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DESIGNATED CAPITAL USES</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06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$227,630</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07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Includes startup, working capital, liquidity reserve and the $25,000 community / philanthropic capital reserve.</w:t>
            </w:r>
            <w:r w:rsidDel="00000000" w:rsidR="00000000" w:rsidRPr="00000000">
              <w:rPr>
                <w:rtl w:val="0"/>
              </w:rPr>
            </w:r>
          </w:p>
        </w:tc>
      </w:tr>
    </w:tbl>
    <w:p w:rsidR="00000000" w:rsidDel="00000000" w:rsidP="00000000" w:rsidRDefault="00000000" w:rsidRPr="00000000" w14:paraId="0000007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7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73">
      <w:pPr>
        <w:pStyle w:val="Heading1"/>
        <w:keepNext w:val="1"/>
        <w:spacing w:after="120" w:before="280" w:lineRule="auto"/>
        <w:rPr>
          <w:rFonts w:ascii="Raleway" w:cs="Raleway" w:eastAsia="Raleway" w:hAnsi="Raleway"/>
          <w:color w:val="1f1f1f"/>
          <w:sz w:val="21"/>
          <w:szCs w:val="21"/>
        </w:rPr>
      </w:pPr>
      <w:bookmarkStart w:colFirst="0" w:colLast="0" w:name="_heading=h.j7rkyifkqdny" w:id="8"/>
      <w:bookmarkEnd w:id="8"/>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1"/>
        <w:keepLines w:val="1"/>
        <w:spacing w:after="180" w:before="360" w:lineRule="auto"/>
        <w:rPr/>
      </w:pPr>
      <w:bookmarkStart w:colFirst="0" w:colLast="0" w:name="_heading=h.c4y94xjskd94" w:id="9"/>
      <w:bookmarkEnd w:id="9"/>
      <w:r w:rsidDel="00000000" w:rsidR="00000000" w:rsidRPr="00000000">
        <w:rPr>
          <w:rFonts w:ascii="Raleway" w:cs="Raleway" w:eastAsia="Raleway" w:hAnsi="Raleway"/>
          <w:b w:val="1"/>
          <w:bCs w:val="1"/>
          <w:i w:val="0"/>
          <w:iCs w:val="0"/>
          <w:color w:val="17365d"/>
          <w:sz w:val="32"/>
          <w:szCs w:val="32"/>
          <w:rtl w:val="0"/>
        </w:rPr>
        <w:t xml:space="preserve">MISSION AND VISION</w:t>
      </w:r>
      <w:r w:rsidDel="00000000" w:rsidR="00000000" w:rsidRPr="00000000">
        <w:rPr>
          <w:rtl w:val="0"/>
        </w:rPr>
      </w:r>
    </w:p>
    <w:p w:rsidR="00000000" w:rsidDel="00000000" w:rsidP="00000000" w:rsidRDefault="00000000" w:rsidRPr="00000000" w14:paraId="00000075">
      <w:pPr>
        <w:pStyle w:val="Heading2"/>
        <w:keepNext w:val="1"/>
        <w:keepLines w:val="1"/>
        <w:spacing w:after="100" w:before="240" w:lineRule="auto"/>
        <w:rPr>
          <w:b w:val="1"/>
          <w:bCs w:val="1"/>
          <w:color w:val="17365c"/>
          <w:sz w:val="22"/>
          <w:szCs w:val="22"/>
        </w:rPr>
      </w:pPr>
      <w:bookmarkStart w:colFirst="0" w:colLast="0" w:name="_heading=h.15yannvz8l20" w:id="10"/>
      <w:bookmarkEnd w:id="10"/>
      <w:r w:rsidDel="00000000" w:rsidR="00000000" w:rsidRPr="00000000">
        <w:rPr>
          <w:rFonts w:ascii="Raleway" w:cs="Raleway" w:eastAsia="Raleway" w:hAnsi="Raleway"/>
          <w:b w:val="1"/>
          <w:bCs w:val="1"/>
          <w:i w:val="0"/>
          <w:iCs w:val="0"/>
          <w:color w:val="17365d"/>
          <w:sz w:val="23"/>
          <w:szCs w:val="23"/>
          <w:rtl w:val="0"/>
        </w:rPr>
        <w:t xml:space="preserve">MISSION</w:t>
      </w:r>
      <w:r w:rsidDel="00000000" w:rsidR="00000000" w:rsidRPr="00000000">
        <w:rPr>
          <w:rtl w:val="0"/>
        </w:rPr>
      </w:r>
    </w:p>
    <w:p w:rsidR="00000000" w:rsidDel="00000000" w:rsidP="00000000" w:rsidRDefault="00000000" w:rsidRPr="00000000" w14:paraId="0000007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expands access to coordinated pediatric therapy, counseling and equine-supported services for children and families in South Arkansas through compassionate, evidence-informed clinical care, faith-centered service and community support.</w:t>
      </w:r>
      <w:r w:rsidDel="00000000" w:rsidR="00000000" w:rsidRPr="00000000">
        <w:rPr>
          <w:rtl w:val="0"/>
        </w:rPr>
      </w:r>
    </w:p>
    <w:p w:rsidR="00000000" w:rsidDel="00000000" w:rsidP="00000000" w:rsidRDefault="00000000" w:rsidRPr="00000000" w14:paraId="00000077">
      <w:pPr>
        <w:pStyle w:val="Heading1"/>
        <w:keepNext w:val="1"/>
        <w:spacing w:after="120" w:before="280" w:lineRule="auto"/>
        <w:rPr>
          <w:rFonts w:ascii="Raleway" w:cs="Raleway" w:eastAsia="Raleway" w:hAnsi="Raleway"/>
          <w:color w:val="1f1f1f"/>
          <w:sz w:val="21"/>
          <w:szCs w:val="21"/>
        </w:rPr>
      </w:pPr>
      <w:bookmarkStart w:colFirst="0" w:colLast="0" w:name="_heading=h.ykv76jel5hh9" w:id="11"/>
      <w:bookmarkEnd w:id="11"/>
      <w:r w:rsidDel="00000000" w:rsidR="00000000" w:rsidRPr="00000000">
        <w:rPr>
          <w:rtl w:val="0"/>
        </w:rPr>
      </w:r>
    </w:p>
    <w:p w:rsidR="00000000" w:rsidDel="00000000" w:rsidP="00000000" w:rsidRDefault="00000000" w:rsidRPr="00000000" w14:paraId="00000078">
      <w:pPr>
        <w:pStyle w:val="Heading2"/>
        <w:keepNext w:val="1"/>
        <w:keepLines w:val="1"/>
        <w:spacing w:after="100" w:before="240" w:lineRule="auto"/>
        <w:rPr>
          <w:b w:val="1"/>
          <w:bCs w:val="1"/>
          <w:color w:val="17365c"/>
          <w:sz w:val="22"/>
          <w:szCs w:val="22"/>
        </w:rPr>
      </w:pPr>
      <w:bookmarkStart w:colFirst="0" w:colLast="0" w:name="_heading=h.ep3l7h5av6gj" w:id="12"/>
      <w:bookmarkEnd w:id="12"/>
      <w:r w:rsidDel="00000000" w:rsidR="00000000" w:rsidRPr="00000000">
        <w:rPr>
          <w:rFonts w:ascii="Raleway" w:cs="Raleway" w:eastAsia="Raleway" w:hAnsi="Raleway"/>
          <w:b w:val="1"/>
          <w:bCs w:val="1"/>
          <w:i w:val="0"/>
          <w:iCs w:val="0"/>
          <w:color w:val="17365d"/>
          <w:sz w:val="23"/>
          <w:szCs w:val="23"/>
          <w:rtl w:val="0"/>
        </w:rPr>
        <w:t xml:space="preserve">VISION</w:t>
      </w:r>
      <w:r w:rsidDel="00000000" w:rsidR="00000000" w:rsidRPr="00000000">
        <w:rPr>
          <w:rtl w:val="0"/>
        </w:rPr>
      </w:r>
    </w:p>
    <w:p w:rsidR="00000000" w:rsidDel="00000000" w:rsidP="00000000" w:rsidRDefault="00000000" w:rsidRPr="00000000" w14:paraId="0000007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 South Arkansas where every child can access the care and support needed to reach their full potential, close to home.</w:t>
      </w:r>
      <w:r w:rsidDel="00000000" w:rsidR="00000000" w:rsidRPr="00000000">
        <w:rPr>
          <w:rtl w:val="0"/>
        </w:rPr>
      </w:r>
    </w:p>
    <w:p w:rsidR="00000000" w:rsidDel="00000000" w:rsidP="00000000" w:rsidRDefault="00000000" w:rsidRPr="00000000" w14:paraId="0000007A">
      <w:pPr>
        <w:pStyle w:val="Heading1"/>
        <w:keepNext w:val="1"/>
        <w:spacing w:after="120" w:before="280" w:lineRule="auto"/>
        <w:rPr>
          <w:rFonts w:ascii="Raleway" w:cs="Raleway" w:eastAsia="Raleway" w:hAnsi="Raleway"/>
          <w:color w:val="1f1f1f"/>
          <w:sz w:val="21"/>
          <w:szCs w:val="21"/>
        </w:rPr>
      </w:pPr>
      <w:bookmarkStart w:colFirst="0" w:colLast="0" w:name="_heading=h.9voru2m8l0v6" w:id="13"/>
      <w:bookmarkEnd w:id="13"/>
      <w:r w:rsidDel="00000000" w:rsidR="00000000" w:rsidRPr="00000000">
        <w:rPr>
          <w:rtl w:val="0"/>
        </w:rPr>
      </w:r>
    </w:p>
    <w:p w:rsidR="00000000" w:rsidDel="00000000" w:rsidP="00000000" w:rsidRDefault="00000000" w:rsidRPr="00000000" w14:paraId="0000007B">
      <w:pPr>
        <w:pStyle w:val="Heading2"/>
        <w:keepNext w:val="1"/>
        <w:spacing w:after="100" w:before="240" w:lineRule="auto"/>
        <w:rPr/>
      </w:pPr>
      <w:bookmarkStart w:colFirst="0" w:colLast="0" w:name="_heading=h.w2d2y7ojmeka" w:id="14"/>
      <w:bookmarkEnd w:id="14"/>
      <w:r w:rsidDel="00000000" w:rsidR="00000000" w:rsidRPr="00000000">
        <w:rPr>
          <w:rFonts w:ascii="Raleway" w:cs="Raleway" w:eastAsia="Raleway" w:hAnsi="Raleway"/>
          <w:b w:val="1"/>
          <w:bCs w:val="1"/>
          <w:i w:val="0"/>
          <w:iCs w:val="0"/>
          <w:color w:val="17365d"/>
          <w:sz w:val="23"/>
          <w:szCs w:val="23"/>
          <w:rtl w:val="0"/>
        </w:rPr>
        <w:t xml:space="preserve">WHY FAITH REINS OPERATES AS A NONPROFIT</w:t>
      </w:r>
      <w:r w:rsidDel="00000000" w:rsidR="00000000" w:rsidRPr="00000000">
        <w:rPr>
          <w:rtl w:val="0"/>
        </w:rPr>
      </w:r>
    </w:p>
    <w:p w:rsidR="00000000" w:rsidDel="00000000" w:rsidP="00000000" w:rsidRDefault="00000000" w:rsidRPr="00000000" w14:paraId="0000007C">
      <w:pPr>
        <w:keepNext w:val="0"/>
        <w:keepLines w:val="0"/>
        <w:pageBreakBefore w:val="0"/>
        <w:spacing w:after="140" w:before="0" w:line="259" w:lineRule="auto"/>
        <w:rPr/>
      </w:pPr>
      <w:bookmarkStart w:colFirst="0" w:colLast="0" w:name="_heading=h.eq01slmhsxyq" w:id="15"/>
      <w:bookmarkEnd w:id="15"/>
      <w:r w:rsidDel="00000000" w:rsidR="00000000" w:rsidRPr="00000000">
        <w:rPr>
          <w:rFonts w:ascii="Raleway" w:cs="Raleway" w:eastAsia="Raleway" w:hAnsi="Raleway"/>
          <w:b w:val="0"/>
          <w:bCs w:val="0"/>
          <w:i w:val="0"/>
          <w:iCs w:val="0"/>
          <w:color w:val="1f1f1f"/>
          <w:sz w:val="21"/>
          <w:szCs w:val="21"/>
          <w:rtl w:val="0"/>
        </w:rPr>
        <w:t xml:space="preserve">Faith Reins operates as a nonprofit because its purpose is broader than operating a therapy practice. The organization uses reimbursable clinical services to build durable pediatric-care capacity in South Arkansas while directing charitable resources toward access, counseling, equine-supported programming, outreach and other mission services that may be unreimbursed or under-reimbursed. When insurance or another third-party payer is responsible for an eligible clinical service, Faith Reins seeks payment rather than substituting donor dollars for available reimbursement. Earned clinical revenue remains within the organization and supports the charitable mission; it is not distributed to founders or private owners.</w:t>
      </w:r>
      <w:r w:rsidDel="00000000" w:rsidR="00000000" w:rsidRPr="00000000">
        <w:rPr>
          <w:rtl w:val="0"/>
        </w:rPr>
      </w:r>
    </w:p>
    <w:p w:rsidR="00000000" w:rsidDel="00000000" w:rsidP="00000000" w:rsidRDefault="00000000" w:rsidRPr="00000000" w14:paraId="0000007D">
      <w:pPr>
        <w:pStyle w:val="Heading2"/>
        <w:keepNext w:val="1"/>
        <w:keepLines w:val="1"/>
        <w:spacing w:after="80" w:before="200" w:lineRule="auto"/>
        <w:rPr>
          <w:b w:val="1"/>
          <w:bCs w:val="1"/>
          <w:color w:val="17365c"/>
          <w:sz w:val="22"/>
          <w:szCs w:val="22"/>
        </w:rPr>
      </w:pPr>
      <w:bookmarkStart w:colFirst="0" w:colLast="0" w:name="_heading=h.mu1wziodgvr" w:id="16"/>
      <w:bookmarkEnd w:id="16"/>
      <w:r w:rsidDel="00000000" w:rsidR="00000000" w:rsidRPr="00000000">
        <w:rPr>
          <w:rtl w:val="0"/>
        </w:rPr>
      </w:r>
    </w:p>
    <w:p w:rsidR="00000000" w:rsidDel="00000000" w:rsidP="00000000" w:rsidRDefault="00000000" w:rsidRPr="00000000" w14:paraId="0000007E">
      <w:pPr>
        <w:keepNext w:val="0"/>
        <w:keepLines w:val="0"/>
        <w:pageBreakBefore w:val="0"/>
        <w:spacing w:after="140" w:before="0" w:line="259" w:lineRule="auto"/>
        <w:rPr>
          <w:b w:val="1"/>
          <w:bCs w:val="1"/>
          <w:color w:val="17365c"/>
          <w:sz w:val="22"/>
          <w:szCs w:val="22"/>
        </w:rPr>
      </w:pPr>
      <w:bookmarkStart w:colFirst="0" w:colLast="0" w:name="_heading=h.mpmjuwoy1jup" w:id="17"/>
      <w:bookmarkEnd w:id="17"/>
      <w:r w:rsidDel="00000000" w:rsidR="00000000" w:rsidRPr="00000000">
        <w:rPr>
          <w:rFonts w:ascii="Raleway" w:cs="Raleway" w:eastAsia="Raleway" w:hAnsi="Raleway"/>
          <w:b w:val="0"/>
          <w:bCs w:val="0"/>
          <w:i w:val="0"/>
          <w:iCs w:val="0"/>
          <w:color w:val="1f1f1f"/>
          <w:sz w:val="21"/>
          <w:szCs w:val="21"/>
          <w:rtl w:val="0"/>
        </w:rPr>
        <w:t xml:space="preserve">The operating objective is therefore not to separate the therapy business from the mission, but to make the clinical model financially sustainable enough to support it. Core clinical services are expected to fund recurring clinical operations at planned maturity. Philanthropy is used for startup capitalization, working capital, community access and mission expansion rather than being assumed as a permanent subsidy for ordinary reimbursable care. This structure allows Faith Reins to serve children regardless of a family's ability to generate sufficient earned revenue for every aspect of care while preserving clinical and financial discipline.</w:t>
      </w:r>
      <w:r w:rsidDel="00000000" w:rsidR="00000000" w:rsidRPr="00000000">
        <w:rPr>
          <w:rtl w:val="0"/>
        </w:rPr>
      </w:r>
    </w:p>
    <w:p w:rsidR="00000000" w:rsidDel="00000000" w:rsidP="00000000" w:rsidRDefault="00000000" w:rsidRPr="00000000" w14:paraId="0000007F">
      <w:pPr>
        <w:pStyle w:val="Heading2"/>
        <w:keepNext w:val="1"/>
        <w:keepLines w:val="1"/>
        <w:spacing w:after="80" w:before="200" w:lineRule="auto"/>
        <w:rPr>
          <w:b w:val="1"/>
          <w:bCs w:val="1"/>
          <w:color w:val="17365c"/>
          <w:sz w:val="22"/>
          <w:szCs w:val="22"/>
        </w:rPr>
      </w:pPr>
      <w:bookmarkStart w:colFirst="0" w:colLast="0" w:name="_heading=h.n6bqs8e79ogi" w:id="18"/>
      <w:bookmarkEnd w:id="18"/>
      <w:r w:rsidDel="00000000" w:rsidR="00000000" w:rsidRPr="00000000">
        <w:rPr>
          <w:rtl w:val="0"/>
        </w:rPr>
      </w:r>
    </w:p>
    <w:p w:rsidR="00000000" w:rsidDel="00000000" w:rsidP="00000000" w:rsidRDefault="00000000" w:rsidRPr="00000000" w14:paraId="00000080">
      <w:pPr>
        <w:pStyle w:val="Heading2"/>
        <w:keepNext w:val="1"/>
        <w:keepLines w:val="1"/>
        <w:spacing w:after="100" w:before="240" w:lineRule="auto"/>
        <w:rPr>
          <w:b w:val="1"/>
          <w:bCs w:val="1"/>
          <w:color w:val="17365c"/>
          <w:sz w:val="22"/>
          <w:szCs w:val="22"/>
        </w:rPr>
      </w:pPr>
      <w:bookmarkStart w:colFirst="0" w:colLast="0" w:name="_heading=h.lk0x9ma4lg70" w:id="19"/>
      <w:bookmarkEnd w:id="19"/>
      <w:r w:rsidDel="00000000" w:rsidR="00000000" w:rsidRPr="00000000">
        <w:rPr>
          <w:rFonts w:ascii="Raleway" w:cs="Raleway" w:eastAsia="Raleway" w:hAnsi="Raleway"/>
          <w:b w:val="1"/>
          <w:bCs w:val="1"/>
          <w:i w:val="0"/>
          <w:iCs w:val="0"/>
          <w:color w:val="17365d"/>
          <w:sz w:val="23"/>
          <w:szCs w:val="23"/>
          <w:rtl w:val="0"/>
        </w:rPr>
        <w:t xml:space="preserve">MISSION IN ACTION</w:t>
      </w:r>
      <w:r w:rsidDel="00000000" w:rsidR="00000000" w:rsidRPr="00000000">
        <w:rPr>
          <w:rtl w:val="0"/>
        </w:rPr>
      </w:r>
    </w:p>
    <w:p w:rsidR="00000000" w:rsidDel="00000000" w:rsidP="00000000" w:rsidRDefault="00000000" w:rsidRPr="00000000" w14:paraId="00000081">
      <w:pPr>
        <w:pStyle w:val="Heading1"/>
        <w:keepNext w:val="1"/>
        <w:spacing w:after="120" w:before="280" w:lineRule="auto"/>
        <w:rPr>
          <w:rFonts w:ascii="Raleway" w:cs="Raleway" w:eastAsia="Raleway" w:hAnsi="Raleway"/>
          <w:color w:val="1f1f1f"/>
          <w:sz w:val="21"/>
          <w:szCs w:val="21"/>
        </w:rPr>
      </w:pPr>
      <w:bookmarkStart w:colFirst="0" w:colLast="0" w:name="_heading=h.8i2sublerbm0" w:id="20"/>
      <w:bookmarkEnd w:id="20"/>
      <w:r w:rsidDel="00000000" w:rsidR="00000000" w:rsidRPr="00000000">
        <w:rPr>
          <w:rtl w:val="0"/>
        </w:rPr>
      </w:r>
    </w:p>
    <w:p w:rsidR="00000000" w:rsidDel="00000000" w:rsidP="00000000" w:rsidRDefault="00000000" w:rsidRPr="00000000" w14:paraId="00000082">
      <w:pPr>
        <w:pStyle w:val="Heading1"/>
        <w:keepNext w:val="1"/>
        <w:spacing w:after="120" w:before="280" w:lineRule="auto"/>
        <w:rPr>
          <w:rFonts w:ascii="Raleway" w:cs="Raleway" w:eastAsia="Raleway" w:hAnsi="Raleway"/>
          <w:color w:val="1f1f1f"/>
          <w:sz w:val="21"/>
          <w:szCs w:val="21"/>
        </w:rPr>
      </w:pPr>
      <w:bookmarkStart w:colFirst="0" w:colLast="0" w:name="_heading=h.d74n2exigm5o" w:id="21"/>
      <w:bookmarkEnd w:id="21"/>
      <w:r w:rsidDel="00000000" w:rsidR="00000000" w:rsidRPr="00000000">
        <w:rPr>
          <w:rtl w:val="0"/>
        </w:rPr>
      </w:r>
    </w:p>
    <w:tbl>
      <w:tblPr>
        <w:tblStyle w:val="Table3"/>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5200"/>
        <w:gridCol w:w="2900"/>
        <w:tblGridChange w:id="0">
          <w:tblGrid>
            <w:gridCol w:w="2000"/>
            <w:gridCol w:w="5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Service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Mission Contribution</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Primary Funding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SLP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Communication, connection, learning and participation in family/community life.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Insurance / earned clinical revenue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Independence, sensory regulation, fine-motor function and daily participation.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Insurance / earned clinical revenue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8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Mobility, strength, balance and physical independence.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8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Insurance / earned clinical revenue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LPC</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Emotional health, behavior, resilience and family well-being.</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Insurance/private pay + donor-supported access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EAL / Horsemanship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Confidence, responsibility, regulation, connection and community participation.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Cash pay + donor-supported access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09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Access Fund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Reduces financial and rural-access barriers where earned revenue alone does not provide sufficient access.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09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Philanthropy / grants / sponsorships</w:t>
            </w:r>
            <w:r w:rsidDel="00000000" w:rsidR="00000000" w:rsidRPr="00000000">
              <w:rPr>
                <w:rtl w:val="0"/>
              </w:rPr>
            </w:r>
          </w:p>
        </w:tc>
      </w:tr>
    </w:tbl>
    <w:p w:rsidR="00000000" w:rsidDel="00000000" w:rsidP="00000000" w:rsidRDefault="00000000" w:rsidRPr="00000000" w14:paraId="0000009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serves eligible children and families without regard to religious affiliation. Faith-centered describes the organization’s service orientation and values; clinical eligibility and access are not conditioned on a family’s faith background.</w:t>
      </w:r>
      <w:r w:rsidDel="00000000" w:rsidR="00000000" w:rsidRPr="00000000">
        <w:rPr>
          <w:rtl w:val="0"/>
        </w:rPr>
      </w:r>
    </w:p>
    <w:p w:rsidR="00000000" w:rsidDel="00000000" w:rsidP="00000000" w:rsidRDefault="00000000" w:rsidRPr="00000000" w14:paraId="00000099">
      <w:pPr>
        <w:pStyle w:val="Heading1"/>
        <w:keepNext w:val="1"/>
        <w:spacing w:after="120" w:before="280" w:lineRule="auto"/>
        <w:rPr>
          <w:rFonts w:ascii="Raleway" w:cs="Raleway" w:eastAsia="Raleway" w:hAnsi="Raleway"/>
          <w:color w:val="1f1f1f"/>
          <w:sz w:val="21"/>
          <w:szCs w:val="21"/>
        </w:rPr>
      </w:pPr>
      <w:bookmarkStart w:colFirst="0" w:colLast="0" w:name="_heading=h.y8osp9l6go0z" w:id="22"/>
      <w:bookmarkEnd w:id="22"/>
      <w:r w:rsidDel="00000000" w:rsidR="00000000" w:rsidRPr="00000000">
        <w:rPr>
          <w:rtl w:val="0"/>
        </w:rPr>
      </w:r>
    </w:p>
    <w:p w:rsidR="00000000" w:rsidDel="00000000" w:rsidP="00000000" w:rsidRDefault="00000000" w:rsidRPr="00000000" w14:paraId="0000009A">
      <w:pPr>
        <w:pStyle w:val="Heading2"/>
        <w:keepNext w:val="1"/>
        <w:keepLines w:val="1"/>
        <w:spacing w:after="100" w:before="240" w:lineRule="auto"/>
        <w:rPr>
          <w:b w:val="1"/>
          <w:bCs w:val="1"/>
          <w:color w:val="17365c"/>
          <w:sz w:val="22"/>
          <w:szCs w:val="22"/>
        </w:rPr>
      </w:pPr>
      <w:bookmarkStart w:colFirst="0" w:colLast="0" w:name="_heading=h.lrkl0nwcp7z0" w:id="23"/>
      <w:bookmarkEnd w:id="23"/>
      <w:r w:rsidDel="00000000" w:rsidR="00000000" w:rsidRPr="00000000">
        <w:rPr>
          <w:rFonts w:ascii="Raleway" w:cs="Raleway" w:eastAsia="Raleway" w:hAnsi="Raleway"/>
          <w:b w:val="1"/>
          <w:bCs w:val="1"/>
          <w:i w:val="0"/>
          <w:iCs w:val="0"/>
          <w:color w:val="17365d"/>
          <w:sz w:val="23"/>
          <w:szCs w:val="23"/>
          <w:rtl w:val="0"/>
        </w:rPr>
        <w:t xml:space="preserve">COMMUNITY NEED</w:t>
      </w:r>
      <w:r w:rsidDel="00000000" w:rsidR="00000000" w:rsidRPr="00000000">
        <w:rPr>
          <w:rtl w:val="0"/>
        </w:rPr>
      </w:r>
    </w:p>
    <w:p w:rsidR="00000000" w:rsidDel="00000000" w:rsidP="00000000" w:rsidRDefault="00000000" w:rsidRPr="00000000" w14:paraId="0000009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addresses documented rural access constraints by combining pediatric therapy disciplines, counseling and equine-supported programming within a coordinated South Arkansas service model. The operating structure is designed to support long-term clinical sustainability through earned service revenue.</w:t>
      </w:r>
      <w:r w:rsidDel="00000000" w:rsidR="00000000" w:rsidRPr="00000000">
        <w:rPr>
          <w:rtl w:val="0"/>
        </w:rPr>
      </w:r>
    </w:p>
    <w:p w:rsidR="00000000" w:rsidDel="00000000" w:rsidP="00000000" w:rsidRDefault="00000000" w:rsidRPr="00000000" w14:paraId="0000009C">
      <w:pPr>
        <w:pStyle w:val="Heading1"/>
        <w:keepNext w:val="1"/>
        <w:spacing w:after="120" w:before="280" w:lineRule="auto"/>
        <w:rPr>
          <w:rFonts w:ascii="Raleway" w:cs="Raleway" w:eastAsia="Raleway" w:hAnsi="Raleway"/>
          <w:color w:val="1f1f1f"/>
          <w:sz w:val="21"/>
          <w:szCs w:val="21"/>
        </w:rPr>
      </w:pPr>
      <w:bookmarkStart w:colFirst="0" w:colLast="0" w:name="_heading=h.whpkmnustu9x" w:id="24"/>
      <w:bookmarkEnd w:id="24"/>
      <w:r w:rsidDel="00000000" w:rsidR="00000000" w:rsidRPr="00000000">
        <w:rPr>
          <w:rtl w:val="0"/>
        </w:rPr>
      </w:r>
    </w:p>
    <w:p w:rsidR="00000000" w:rsidDel="00000000" w:rsidP="00000000" w:rsidRDefault="00000000" w:rsidRPr="00000000" w14:paraId="0000009D">
      <w:pPr>
        <w:pStyle w:val="Heading2"/>
        <w:keepNext w:val="1"/>
        <w:keepLines w:val="1"/>
        <w:spacing w:after="100" w:before="240" w:lineRule="auto"/>
        <w:rPr>
          <w:b w:val="1"/>
          <w:bCs w:val="1"/>
          <w:color w:val="17365c"/>
          <w:sz w:val="22"/>
          <w:szCs w:val="22"/>
        </w:rPr>
      </w:pPr>
      <w:bookmarkStart w:colFirst="0" w:colLast="0" w:name="_heading=h.iddo9h49zd7s" w:id="25"/>
      <w:bookmarkEnd w:id="25"/>
      <w:r w:rsidDel="00000000" w:rsidR="00000000" w:rsidRPr="00000000">
        <w:rPr>
          <w:rFonts w:ascii="Raleway" w:cs="Raleway" w:eastAsia="Raleway" w:hAnsi="Raleway"/>
          <w:b w:val="1"/>
          <w:bCs w:val="1"/>
          <w:i w:val="0"/>
          <w:iCs w:val="0"/>
          <w:color w:val="17365d"/>
          <w:sz w:val="23"/>
          <w:szCs w:val="23"/>
          <w:rtl w:val="0"/>
        </w:rPr>
        <w:t xml:space="preserve">OPERATING MODEL</w:t>
      </w:r>
      <w:r w:rsidDel="00000000" w:rsidR="00000000" w:rsidRPr="00000000">
        <w:rPr>
          <w:rtl w:val="0"/>
        </w:rPr>
      </w:r>
    </w:p>
    <w:p w:rsidR="00000000" w:rsidDel="00000000" w:rsidP="00000000" w:rsidRDefault="00000000" w:rsidRPr="00000000" w14:paraId="0000009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9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Philanthropic capital is intended to establish pediatric therapy capacity, fund startup and reimbursement-cycle working capital, and expand access to services that are not fully supported by insurance reimbursement. The base operating forecast does not rely on uncommitted philanthropy to support recurring clinical operations.</w:t>
      </w:r>
      <w:r w:rsidDel="00000000" w:rsidR="00000000" w:rsidRPr="00000000">
        <w:rPr>
          <w:rtl w:val="0"/>
        </w:rPr>
      </w:r>
    </w:p>
    <w:p w:rsidR="00000000" w:rsidDel="00000000" w:rsidP="00000000" w:rsidRDefault="00000000" w:rsidRPr="00000000" w14:paraId="000000A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At planned maturity, core clinical operations are supported by earned revenue. Philanthropic support is then available for community access, EAL and counseling programs, equine and arena support, reserves, outreach and future mission capacity.</w:t>
      </w:r>
      <w:r w:rsidDel="00000000" w:rsidR="00000000" w:rsidRPr="00000000">
        <w:rPr>
          <w:rtl w:val="0"/>
        </w:rPr>
      </w:r>
    </w:p>
    <w:p w:rsidR="00000000" w:rsidDel="00000000" w:rsidP="00000000" w:rsidRDefault="00000000" w:rsidRPr="00000000" w14:paraId="000000A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A3">
      <w:pPr>
        <w:pStyle w:val="Heading1"/>
        <w:keepNext w:val="1"/>
        <w:spacing w:after="160" w:before="0" w:lineRule="auto"/>
        <w:rPr>
          <w:rFonts w:ascii="Raleway" w:cs="Raleway" w:eastAsia="Raleway" w:hAnsi="Raleway"/>
          <w:color w:val="1f1f1f"/>
          <w:sz w:val="21"/>
          <w:szCs w:val="21"/>
        </w:rPr>
      </w:pPr>
      <w:bookmarkStart w:colFirst="0" w:colLast="0" w:name="_heading=h.yd9jgzxkv2pi" w:id="26"/>
      <w:bookmarkEnd w:id="26"/>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keepNext w:val="1"/>
        <w:keepLines w:val="1"/>
        <w:pageBreakBefore w:val="1"/>
        <w:spacing w:after="180" w:before="360" w:lineRule="auto"/>
        <w:rPr/>
      </w:pPr>
      <w:bookmarkStart w:colFirst="0" w:colLast="0" w:name="_heading=h.sa7x3ekumt5y" w:id="27"/>
      <w:bookmarkEnd w:id="27"/>
      <w:r w:rsidDel="00000000" w:rsidR="00000000" w:rsidRPr="00000000">
        <w:rPr>
          <w:rFonts w:ascii="Raleway" w:cs="Raleway" w:eastAsia="Raleway" w:hAnsi="Raleway"/>
          <w:b w:val="1"/>
          <w:bCs w:val="1"/>
          <w:i w:val="0"/>
          <w:iCs w:val="0"/>
          <w:color w:val="17365d"/>
          <w:sz w:val="32"/>
          <w:szCs w:val="32"/>
          <w:rtl w:val="0"/>
        </w:rPr>
        <w:t xml:space="preserve">1. FIVE-YEAR OPERATING PLAN</w:t>
      </w:r>
      <w:r w:rsidDel="00000000" w:rsidR="00000000" w:rsidRPr="00000000">
        <w:rPr>
          <w:rtl w:val="0"/>
        </w:rPr>
      </w:r>
    </w:p>
    <w:p w:rsidR="00000000" w:rsidDel="00000000" w:rsidP="00000000" w:rsidRDefault="00000000" w:rsidRPr="00000000" w14:paraId="000000A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A6">
      <w:pPr>
        <w:pStyle w:val="Heading2"/>
        <w:keepNext w:val="1"/>
        <w:keepLines w:val="1"/>
        <w:spacing w:after="100" w:before="240" w:lineRule="auto"/>
        <w:rPr/>
      </w:pPr>
      <w:bookmarkStart w:colFirst="0" w:colLast="0" w:name="_heading=h.9j48jznjw7du" w:id="28"/>
      <w:bookmarkEnd w:id="28"/>
      <w:r w:rsidDel="00000000" w:rsidR="00000000" w:rsidRPr="00000000">
        <w:rPr>
          <w:rFonts w:ascii="Raleway" w:cs="Raleway" w:eastAsia="Raleway" w:hAnsi="Raleway"/>
          <w:b w:val="1"/>
          <w:bCs w:val="1"/>
          <w:i w:val="0"/>
          <w:iCs w:val="0"/>
          <w:color w:val="17365d"/>
          <w:sz w:val="23"/>
          <w:szCs w:val="23"/>
          <w:rtl w:val="0"/>
        </w:rPr>
        <w:t xml:space="preserve">MANAGEMENT FORECAST</w:t>
      </w:r>
      <w:r w:rsidDel="00000000" w:rsidR="00000000" w:rsidRPr="00000000">
        <w:rPr>
          <w:rtl w:val="0"/>
        </w:rPr>
      </w:r>
    </w:p>
    <w:p w:rsidR="00000000" w:rsidDel="00000000" w:rsidP="00000000" w:rsidRDefault="00000000" w:rsidRPr="00000000" w14:paraId="000000A7">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FIVE-YEAR GROWTH STORY</w:t>
      </w:r>
      <w:r w:rsidDel="00000000" w:rsidR="00000000" w:rsidRPr="00000000">
        <w:rPr>
          <w:rtl w:val="0"/>
        </w:rPr>
      </w:r>
    </w:p>
    <w:p w:rsidR="00000000" w:rsidDel="00000000" w:rsidP="00000000" w:rsidRDefault="00000000" w:rsidRPr="00000000" w14:paraId="000000A8">
      <w:pPr>
        <w:keepNext w:val="0"/>
        <w:keepLines w:val="0"/>
        <w:pageBreakBefore w:val="0"/>
        <w:spacing w:after="140" w:before="0" w:line="259" w:lineRule="auto"/>
        <w:rPr>
          <w:rFonts w:ascii="Raleway" w:cs="Raleway" w:eastAsia="Raleway" w:hAnsi="Raleway"/>
          <w:color w:val="1f1f1f"/>
          <w:sz w:val="21"/>
          <w:szCs w:val="21"/>
        </w:rPr>
      </w:pPr>
      <w:sdt>
        <w:sdtPr>
          <w:id w:val="-1003747151"/>
          <w:tag w:val="goog_rdk_0"/>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Faith Reins is modeled as a staged capacity build, not an assumption of immediate mature utilization. The five-year year-end core clinical path is 100 → 140 → 180 → 200 → 210 completed sessions per week. Each stage has a distinct operating purpose: establish clinical sustainability in 2027, build the permanent operating platform in 2028, approach facility scale in 2029, and use 2030–2031 to fill remaining practical capacity while preparing the next mission-capacity decision.</w:t>
          </w:r>
        </w:sdtContent>
      </w:sdt>
      <w:r w:rsidDel="00000000" w:rsidR="00000000" w:rsidRPr="00000000">
        <w:rPr>
          <w:rtl w:val="0"/>
        </w:rPr>
      </w:r>
    </w:p>
    <w:p w:rsidR="00000000" w:rsidDel="00000000" w:rsidP="00000000" w:rsidRDefault="00000000" w:rsidRPr="00000000" w14:paraId="000000A9">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A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Growth Stage | Year-End Core Sessions / Week | Approx. Active Children at 1.5 Completed Sessions / Child | Operating Meaning</w:t>
      </w:r>
      <w:r w:rsidDel="00000000" w:rsidR="00000000" w:rsidRPr="00000000">
        <w:rPr>
          <w:rtl w:val="0"/>
        </w:rPr>
      </w:r>
    </w:p>
    <w:p w:rsidR="00000000" w:rsidDel="00000000" w:rsidP="00000000" w:rsidRDefault="00000000" w:rsidRPr="00000000" w14:paraId="000000AB">
      <w:pPr>
        <w:keepNext w:val="0"/>
        <w:keepLines w:val="0"/>
        <w:pageBreakBefore w:val="0"/>
        <w:spacing w:after="140" w:before="0" w:line="259" w:lineRule="auto"/>
        <w:rPr>
          <w:rFonts w:ascii="Raleway" w:cs="Raleway" w:eastAsia="Raleway" w:hAnsi="Raleway"/>
          <w:color w:val="1f1f1f"/>
          <w:sz w:val="21"/>
          <w:szCs w:val="21"/>
        </w:rPr>
      </w:pPr>
      <w:sdt>
        <w:sdtPr>
          <w:id w:val="1592651696"/>
          <w:tag w:val="goog_rdk_1"/>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2027 — Prove | 100 | ≈67 | Establish referral engine, clinical throughput, revenue cycle and positive monthly operations.</w:t>
          </w:r>
        </w:sdtContent>
      </w:sdt>
      <w:r w:rsidDel="00000000" w:rsidR="00000000" w:rsidRPr="00000000">
        <w:rPr>
          <w:rtl w:val="0"/>
        </w:rPr>
      </w:r>
    </w:p>
    <w:p w:rsidR="00000000" w:rsidDel="00000000" w:rsidP="00000000" w:rsidRDefault="00000000" w:rsidRPr="00000000" w14:paraId="000000AC">
      <w:pPr>
        <w:keepNext w:val="0"/>
        <w:keepLines w:val="0"/>
        <w:pageBreakBefore w:val="0"/>
        <w:spacing w:after="140" w:before="0" w:line="259" w:lineRule="auto"/>
        <w:rPr>
          <w:rFonts w:ascii="Raleway" w:cs="Raleway" w:eastAsia="Raleway" w:hAnsi="Raleway"/>
          <w:color w:val="1f1f1f"/>
          <w:sz w:val="21"/>
          <w:szCs w:val="21"/>
        </w:rPr>
      </w:pPr>
      <w:sdt>
        <w:sdtPr>
          <w:id w:val="332658310"/>
          <w:tag w:val="goog_rdk_2"/>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2028 — Build | 140 | ≈93 | Absorb permanent billing, scheduling and facilities support while expanding contractor clinical capacity with demand.</w:t>
          </w:r>
        </w:sdtContent>
      </w:sdt>
      <w:r w:rsidDel="00000000" w:rsidR="00000000" w:rsidRPr="00000000">
        <w:rPr>
          <w:rtl w:val="0"/>
        </w:rPr>
      </w:r>
    </w:p>
    <w:p w:rsidR="00000000" w:rsidDel="00000000" w:rsidP="00000000" w:rsidRDefault="00000000" w:rsidRPr="00000000" w14:paraId="000000AD">
      <w:pPr>
        <w:keepNext w:val="0"/>
        <w:keepLines w:val="0"/>
        <w:pageBreakBefore w:val="0"/>
        <w:spacing w:after="140" w:before="0" w:line="259" w:lineRule="auto"/>
        <w:rPr>
          <w:rFonts w:ascii="Raleway" w:cs="Raleway" w:eastAsia="Raleway" w:hAnsi="Raleway"/>
          <w:color w:val="1f1f1f"/>
          <w:sz w:val="21"/>
          <w:szCs w:val="21"/>
        </w:rPr>
      </w:pPr>
      <w:sdt>
        <w:sdtPr>
          <w:id w:val="-863732160"/>
          <w:tag w:val="goog_rdk_3"/>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2029 — Scale | 180 | ≈120 | Reach approximately 85% of the 210-session practical mature target and trigger formal expansion-readiness planning if demand is sustained.</w:t>
          </w:r>
        </w:sdtContent>
      </w:sdt>
      <w:r w:rsidDel="00000000" w:rsidR="00000000" w:rsidRPr="00000000">
        <w:rPr>
          <w:rtl w:val="0"/>
        </w:rPr>
      </w:r>
    </w:p>
    <w:p w:rsidR="00000000" w:rsidDel="00000000" w:rsidP="00000000" w:rsidRDefault="00000000" w:rsidRPr="00000000" w14:paraId="000000AE">
      <w:pPr>
        <w:keepNext w:val="0"/>
        <w:keepLines w:val="0"/>
        <w:pageBreakBefore w:val="0"/>
        <w:spacing w:after="140" w:before="0" w:line="259" w:lineRule="auto"/>
        <w:rPr>
          <w:rFonts w:ascii="Raleway" w:cs="Raleway" w:eastAsia="Raleway" w:hAnsi="Raleway"/>
          <w:color w:val="1f1f1f"/>
          <w:sz w:val="21"/>
          <w:szCs w:val="21"/>
        </w:rPr>
      </w:pPr>
      <w:sdt>
        <w:sdtPr>
          <w:id w:val="-141549848"/>
          <w:tag w:val="goog_rdk_4"/>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2030 — Optimize | 200 | ≈133 | Use most of the Camden model's planned practical capacity while protecting quality, completion rates, liquidity and access.</w:t>
          </w:r>
        </w:sdtContent>
      </w:sdt>
      <w:r w:rsidDel="00000000" w:rsidR="00000000" w:rsidRPr="00000000">
        <w:rPr>
          <w:rtl w:val="0"/>
        </w:rPr>
      </w:r>
    </w:p>
    <w:p w:rsidR="00000000" w:rsidDel="00000000" w:rsidP="00000000" w:rsidRDefault="00000000" w:rsidRPr="00000000" w14:paraId="000000AF">
      <w:pPr>
        <w:keepNext w:val="0"/>
        <w:keepLines w:val="0"/>
        <w:pageBreakBefore w:val="0"/>
        <w:spacing w:after="140" w:before="0" w:line="259" w:lineRule="auto"/>
        <w:rPr>
          <w:rFonts w:ascii="Raleway" w:cs="Raleway" w:eastAsia="Raleway" w:hAnsi="Raleway"/>
          <w:color w:val="1f1f1f"/>
          <w:sz w:val="21"/>
          <w:szCs w:val="21"/>
        </w:rPr>
      </w:pPr>
      <w:sdt>
        <w:sdtPr>
          <w:id w:val="-1304740191"/>
          <w:tag w:val="goog_rdk_5"/>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2031 — Mature | 210 | ≈140 | Reach the practical mature target; further material growth requires a Board-reviewed capacity decision rather than assuming indefinite growth in the existing model.</w:t>
          </w:r>
        </w:sdtContent>
      </w:sdt>
      <w:r w:rsidDel="00000000" w:rsidR="00000000" w:rsidRPr="00000000">
        <w:rPr>
          <w:rtl w:val="0"/>
        </w:rPr>
      </w:r>
    </w:p>
    <w:p w:rsidR="00000000" w:rsidDel="00000000" w:rsidP="00000000" w:rsidRDefault="00000000" w:rsidRPr="00000000" w14:paraId="000000B0">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sequence deliberately separates growth from expansion. Reaching approximately 180 completed core sessions per week moves the organization into expansion-readiness planning; the authoritative trigger, evaluation criteria and approval requirements are defined in Section 11, Expansion Readiness &amp; Decision Framework.</w:t>
      </w:r>
      <w:r w:rsidDel="00000000" w:rsidR="00000000" w:rsidRPr="00000000">
        <w:rPr>
          <w:rtl w:val="0"/>
        </w:rPr>
      </w:r>
    </w:p>
    <w:p w:rsidR="00000000" w:rsidDel="00000000" w:rsidP="00000000" w:rsidRDefault="00000000" w:rsidRPr="00000000" w14:paraId="000000B2">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staffing model follows the same discipline. Clinical contractor capacity is added as documented demand requires rather than ahead of demand. The permanent Billing Administrator begins in September 2027, the Facilities Manager begins part time in August 2027 and becomes full time in January 2028, and the Office Manager / Scheduler begins in January 2028. This intentionally places permanent support infrastructure behind demonstrated clinical growth while preventing billing, scheduling and facility workload from becoming constraints as volume scales.</w:t>
      </w:r>
      <w:r w:rsidDel="00000000" w:rsidR="00000000" w:rsidRPr="00000000">
        <w:rPr>
          <w:rtl w:val="0"/>
        </w:rPr>
      </w:r>
    </w:p>
    <w:p w:rsidR="00000000" w:rsidDel="00000000" w:rsidP="00000000" w:rsidRDefault="00000000" w:rsidRPr="00000000" w14:paraId="000000B4">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financial story also changes by stage. FY2027 is the startup and working-capital year: the model reaches 100 core sessions per week by December and produces approximately $17,398 of operating surplus before philanthropic support, while delayed collections create a separate cash trough. FY2028 grows to 140 sessions per week and carries the permanent support structure plus the first executive-compensation planning provision, producing approximately $59,469 of operating surplus. FY2029 reaches 180 sessions per week with the full planned executive-compensation planning provision and produces approximately $95,832 of operating surplus. At 200 sessions in FY2030 and 210 in FY2031, modeled operating surplus increases to approximately $181,553 and $219,010, respectively. The later-year margin expansion is therefore tied to utilization of an already-established operating platform, not to perpetual headcount growth.</w:t>
      </w:r>
      <w:r w:rsidDel="00000000" w:rsidR="00000000" w:rsidRPr="00000000">
        <w:rPr>
          <w:rtl w:val="0"/>
        </w:rPr>
      </w:r>
    </w:p>
    <w:p w:rsidR="00000000" w:rsidDel="00000000" w:rsidP="00000000" w:rsidRDefault="00000000" w:rsidRPr="00000000" w14:paraId="000000B6">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Board interpretation: the central five-year question is not whether Faith Reins can grow forever. It is whether the organization can prove demand, build a sustainable multidisciplinary platform, reach approximately 180–210 completed core sessions per week without compromising liquidity or quality, and make the next capacity decision from evidence. The forecast is structured around that progression.</w:t>
      </w:r>
      <w:r w:rsidDel="00000000" w:rsidR="00000000" w:rsidRPr="00000000">
        <w:rPr>
          <w:rtl w:val="0"/>
        </w:rPr>
      </w:r>
    </w:p>
    <w:p w:rsidR="00000000" w:rsidDel="00000000" w:rsidP="00000000" w:rsidRDefault="00000000" w:rsidRPr="00000000" w14:paraId="000000B8">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Unaudited management forecast. Donations, sponsorships and grants are excluded from operating revenue. Forecast results are based on the assumptions described in this plan and are subject to change as actual reimbursement, staffing, volume and collection experience becomes available.</w:t>
      </w:r>
      <w:r w:rsidDel="00000000" w:rsidR="00000000" w:rsidRPr="00000000">
        <w:rPr>
          <w:rtl w:val="0"/>
        </w:rPr>
      </w:r>
    </w:p>
    <w:p w:rsidR="00000000" w:rsidDel="00000000" w:rsidP="00000000" w:rsidRDefault="00000000" w:rsidRPr="00000000" w14:paraId="000000B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Accounting basis. Operating expenses are presented by natural classification for management planning. Functional allocation among program services, management and general, and fundraising will be documented before external financial reporting. Resources with and without donor restrictions will be tracked separately. Operating contribution is a management measure equal to operating revenue less contract therapist expense and is not presented as a GAAP subtotal.</w:t>
      </w:r>
      <w:r w:rsidDel="00000000" w:rsidR="00000000" w:rsidRPr="00000000">
        <w:rPr>
          <w:rtl w:val="0"/>
        </w:rPr>
      </w:r>
    </w:p>
    <w:p w:rsidR="00000000" w:rsidDel="00000000" w:rsidP="00000000" w:rsidRDefault="00000000" w:rsidRPr="00000000" w14:paraId="000000BB">
      <w:pPr>
        <w:keepNext w:val="0"/>
        <w:spacing w:after="100" w:before="2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0BC">
      <w:pPr>
        <w:pStyle w:val="Heading2"/>
        <w:keepNext w:val="1"/>
        <w:spacing w:after="100" w:before="220" w:lineRule="auto"/>
        <w:rPr>
          <w:rFonts w:ascii="Raleway" w:cs="Raleway" w:eastAsia="Raleway" w:hAnsi="Raleway"/>
          <w:color w:val="1f1f1f"/>
          <w:sz w:val="21"/>
          <w:szCs w:val="21"/>
        </w:rPr>
      </w:pPr>
      <w:bookmarkStart w:colFirst="0" w:colLast="0" w:name="_heading=h.oza23mp89psj" w:id="29"/>
      <w:bookmarkEnd w:id="29"/>
      <w:r w:rsidDel="00000000" w:rsidR="00000000" w:rsidRPr="00000000">
        <w:rPr>
          <w:rtl w:val="0"/>
        </w:rPr>
      </w:r>
    </w:p>
    <w:p w:rsidR="00000000" w:rsidDel="00000000" w:rsidP="00000000" w:rsidRDefault="00000000" w:rsidRPr="00000000" w14:paraId="000000BD">
      <w:pPr>
        <w:keepNext w:val="0"/>
        <w:spacing w:after="160" w:before="80" w:lineRule="auto"/>
        <w:rPr>
          <w:rFonts w:ascii="Raleway" w:cs="Raleway" w:eastAsia="Raleway" w:hAnsi="Raleway"/>
          <w:color w:val="1f1f1f"/>
          <w:sz w:val="21"/>
          <w:szCs w:val="21"/>
        </w:rPr>
      </w:pPr>
      <w:r w:rsidDel="00000000" w:rsidR="00000000" w:rsidRPr="00000000">
        <w:rPr>
          <w:rtl w:val="0"/>
        </w:rPr>
      </w:r>
    </w:p>
    <w:tbl>
      <w:tblPr>
        <w:tblStyle w:val="Table4"/>
        <w:tblW w:w="13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365"/>
        <w:gridCol w:w="1200"/>
        <w:gridCol w:w="1200"/>
        <w:gridCol w:w="1200"/>
        <w:gridCol w:w="1200"/>
        <w:gridCol w:w="1200"/>
        <w:gridCol w:w="1200"/>
        <w:gridCol w:w="1200"/>
        <w:tblGridChange w:id="0">
          <w:tblGrid>
            <w:gridCol w:w="3330"/>
            <w:gridCol w:w="1365"/>
            <w:gridCol w:w="1200"/>
            <w:gridCol w:w="1200"/>
            <w:gridCol w:w="1200"/>
            <w:gridCol w:w="1200"/>
            <w:gridCol w:w="1200"/>
            <w:gridCol w:w="1200"/>
            <w:gridCol w:w="1200"/>
          </w:tblGrid>
        </w:tblGridChange>
      </w:tblGrid>
      <w:tr>
        <w:trPr>
          <w:cantSplit w:val="0"/>
          <w:tblHeader w:val="0"/>
        </w:trPr>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B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INCOME STATEMENT</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B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Q1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Q2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Q3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Q4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2028</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2029</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2030</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0C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2031</w:t>
            </w:r>
            <w:r w:rsidDel="00000000" w:rsidR="00000000" w:rsidRPr="00000000">
              <w:rPr>
                <w:rtl w:val="0"/>
              </w:rPr>
            </w:r>
          </w:p>
        </w:tc>
      </w:tr>
      <w:tr>
        <w:trPr>
          <w:cantSplit w:val="0"/>
          <w:tblHeader w:val="0"/>
        </w:trPr>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REVENUE</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SLP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$37,424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$59,767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$77,641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$409,990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$544,047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$641,238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$689,834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OT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$27,929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$37,424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$46,361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$244,095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D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$325,088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$383,179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$412,783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PT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$1,676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$13,964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$29,604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$161,985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$215,049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$254,149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$273,699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LPC / Counseling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$8,971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E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$119,612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$119,612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$119,612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$119,612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EAL / Horsemanship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$4,676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$28,058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$28,058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$28,058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$28,058</w:t>
            </w:r>
            <w:r w:rsidDel="00000000" w:rsidR="00000000" w:rsidRPr="00000000">
              <w:rPr>
                <w:rtl w:val="0"/>
              </w:rPr>
            </w:r>
          </w:p>
        </w:tc>
      </w:tr>
      <w:tr>
        <w:trPr>
          <w:cantSplit w:val="0"/>
          <w:tblHeader w:val="0"/>
        </w:trPr>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TOTAL OPERATING REVENUE</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$29,812</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0F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$74,043</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$127,141</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$183,049</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$963,741</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$1,231,855</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$1,426,237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$1,523,987</w:t>
            </w:r>
            <w:r w:rsidDel="00000000" w:rsidR="00000000" w:rsidRPr="00000000">
              <w:rPr>
                <w:rtl w:val="0"/>
              </w:rPr>
            </w:r>
          </w:p>
        </w:tc>
      </w:tr>
      <w:tr>
        <w:trPr>
          <w:cantSplit w:val="0"/>
          <w:tblHeader w:val="0"/>
        </w:trPr>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DIRECT SERVICE COSTS</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0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Contract therapist expense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($6,755)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($19,702)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($44,188)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($73,177)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($411,198)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($546,294)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($644,239)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($693,493)</w:t>
            </w:r>
            <w:r w:rsidDel="00000000" w:rsidR="00000000" w:rsidRPr="00000000">
              <w:rPr>
                <w:rtl w:val="0"/>
              </w:rPr>
            </w:r>
          </w:p>
        </w:tc>
      </w:tr>
      <w:tr>
        <w:trPr>
          <w:cantSplit w:val="0"/>
          <w:tblHeader w:val="0"/>
        </w:trPr>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CONTRIBUTION</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$23,057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$54,342</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$82,953</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$109,872</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$552,543</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$685,560</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1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$781,998</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$830,494</w:t>
            </w:r>
            <w:r w:rsidDel="00000000" w:rsidR="00000000" w:rsidRPr="00000000">
              <w:rPr>
                <w:rtl w:val="0"/>
              </w:rPr>
            </w:r>
          </w:p>
        </w:tc>
      </w:tr>
      <w:tr>
        <w:trPr>
          <w:cantSplit w:val="0"/>
          <w:tblHeader w:val="0"/>
        </w:trPr>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EXPENSES</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Raleway" w:cs="Raleway" w:eastAsia="Raleway" w:hAnsi="Raleway"/>
                <w:color w:val="1f1f1f"/>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Director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2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($91,052)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($93,784)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($96,597)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($99,495)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Billing 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($12,990)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($53,519)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($56,778)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($58,481)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Office Manager / Scheduler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3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($53,519)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($56,778)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($58,481)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Facilities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($6,495)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($53,519)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($56,778)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($58,481)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Payroll taxes and employer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4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($3,315)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($3,315)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($48,991)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($61,373)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($62,540)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($63,741)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Facility 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5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($15,914)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($16,391)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($16,883)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6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($7,638)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($7,868)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($8,104)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Marketing / referral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($12,360)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($13,506)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Program and equine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7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($12,669)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($13,049)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($13,441)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($13,844)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Administrative &amp;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($2,325)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($2,325)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($2,325)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($2,325)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($9,579)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($10,467)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180" w:right="0" w:hanging="18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Executive compensation planning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8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($150,000)</w:t>
            </w:r>
            <w:r w:rsidDel="00000000" w:rsidR="00000000" w:rsidRPr="00000000">
              <w:rPr>
                <w:rtl w:val="0"/>
              </w:rPr>
            </w:r>
          </w:p>
        </w:tc>
      </w:tr>
      <w:tr>
        <w:trPr>
          <w:cantSplit w:val="0"/>
          <w:tblHeader w:val="0"/>
        </w:trPr>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TOTAL OPERATING EXPENSES</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($55,615)</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($55,615)</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($65,374)</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($76,223)</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($493,074)</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($589,728)</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($600,445)</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($611,484)</w:t>
            </w:r>
            <w:r w:rsidDel="00000000" w:rsidR="00000000" w:rsidRPr="00000000">
              <w:rPr>
                <w:rtl w:val="0"/>
              </w:rPr>
            </w:r>
          </w:p>
        </w:tc>
      </w:tr>
      <w:tr>
        <w:trPr>
          <w:cantSplit w:val="0"/>
          <w:tblHeader w:val="0"/>
        </w:trPr>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9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SURPLUS (DEFICIT) BEFORE PHILANTHROPIC SUPPORT</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($32,558)</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($1,274)</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$17,579</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$33,649</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$59,469</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$95,832</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$181,553</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$219,010</w:t>
            </w:r>
            <w:r w:rsidDel="00000000" w:rsidR="00000000" w:rsidRPr="00000000">
              <w:rPr>
                <w:rtl w:val="0"/>
              </w:rPr>
            </w:r>
          </w:p>
        </w:tc>
      </w:tr>
      <w:tr>
        <w:trPr>
          <w:cantSplit w:val="0"/>
          <w:tblHeader w:val="0"/>
        </w:trPr>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MARGIN</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-109.2%</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-1.7%</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13.8%</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18.4%</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7.8%</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A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12.7%</w:t>
            </w:r>
            <w:r w:rsidDel="00000000" w:rsidR="00000000" w:rsidRPr="00000000">
              <w:rPr>
                <w:rtl w:val="0"/>
              </w:rPr>
            </w:r>
          </w:p>
        </w:tc>
        <w:tc>
          <w:tcPr>
            <w:tcBorders>
              <w:top w:color="1f1f1f" w:space="0" w:sz="6" w:val="single"/>
              <w:left w:color="000000" w:space="0" w:sz="0" w:val="nil"/>
              <w:bottom w:color="1f1f1f" w:space="0" w:sz="6" w:val="single"/>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1B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14.4%</w:t>
            </w:r>
            <w:r w:rsidDel="00000000" w:rsidR="00000000" w:rsidRPr="00000000">
              <w:rPr>
                <w:rtl w:val="0"/>
              </w:rPr>
            </w:r>
          </w:p>
        </w:tc>
      </w:tr>
    </w:tbl>
    <w:p w:rsidR="00000000" w:rsidDel="00000000" w:rsidP="00000000" w:rsidRDefault="00000000" w:rsidRPr="00000000" w14:paraId="000001B1">
      <w:pPr>
        <w:keepNext w:val="0"/>
        <w:keepLines w:val="0"/>
        <w:pageBreakBefore w:val="0"/>
        <w:spacing w:after="140" w:before="0" w:line="259" w:lineRule="auto"/>
        <w:rPr>
          <w:rFonts w:ascii="Raleway" w:cs="Raleway" w:eastAsia="Raleway" w:hAnsi="Raleway"/>
          <w:i w:val="1"/>
          <w:iCs w:val="1"/>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FY2027 total: $414,045 operating revenue | $252,827 operating expenses | $17,398 operating surplus before philanthropic support. This total reconciles to the quarterly forecast subject to rounding; Q2 is approximately ($1,274). Amounts are rounded to the nearest dollar; minor differences may result from rounding. Donations, sponsorships and grants are excluded from the management forecast.</w:t>
      </w:r>
      <w:r w:rsidDel="00000000" w:rsidR="00000000" w:rsidRPr="00000000">
        <w:rPr>
          <w:rtl w:val="0"/>
        </w:rPr>
      </w:r>
    </w:p>
    <w:p w:rsidR="00000000" w:rsidDel="00000000" w:rsidP="00000000" w:rsidRDefault="00000000" w:rsidRPr="00000000" w14:paraId="000001B2">
      <w:pPr>
        <w:keepNext w:val="0"/>
        <w:spacing w:after="160" w:before="80" w:lineRule="auto"/>
        <w:rPr>
          <w:rFonts w:ascii="Raleway" w:cs="Raleway" w:eastAsia="Raleway" w:hAnsi="Raleway"/>
          <w:i w:val="1"/>
          <w:iCs w:val="1"/>
          <w:color w:val="1f1f1f"/>
          <w:sz w:val="21"/>
          <w:szCs w:val="21"/>
        </w:rPr>
      </w:pPr>
      <w:r w:rsidDel="00000000" w:rsidR="00000000" w:rsidRPr="00000000">
        <w:rPr>
          <w:rtl w:val="0"/>
        </w:rPr>
      </w:r>
    </w:p>
    <w:p w:rsidR="00000000" w:rsidDel="00000000" w:rsidP="00000000" w:rsidRDefault="00000000" w:rsidRPr="00000000" w14:paraId="000001B3">
      <w:pPr>
        <w:pStyle w:val="Heading2"/>
        <w:keepNext w:val="1"/>
        <w:keepLines w:val="1"/>
        <w:spacing w:after="100" w:before="240" w:lineRule="auto"/>
        <w:rPr/>
      </w:pPr>
      <w:bookmarkStart w:colFirst="0" w:colLast="0" w:name="_heading=h.imtsmkt080ny" w:id="30"/>
      <w:bookmarkEnd w:id="30"/>
      <w:r w:rsidDel="00000000" w:rsidR="00000000" w:rsidRPr="00000000">
        <w:rPr>
          <w:rFonts w:ascii="Raleway" w:cs="Raleway" w:eastAsia="Raleway" w:hAnsi="Raleway"/>
          <w:b w:val="1"/>
          <w:bCs w:val="1"/>
          <w:i w:val="0"/>
          <w:iCs w:val="0"/>
          <w:color w:val="17365d"/>
          <w:sz w:val="23"/>
          <w:szCs w:val="23"/>
          <w:rtl w:val="0"/>
        </w:rPr>
        <w:t xml:space="preserve">2027 OPERATING PLAN</w:t>
      </w:r>
      <w:r w:rsidDel="00000000" w:rsidR="00000000" w:rsidRPr="00000000">
        <w:rPr>
          <w:rtl w:val="0"/>
        </w:rPr>
      </w:r>
    </w:p>
    <w:p w:rsidR="00000000" w:rsidDel="00000000" w:rsidP="00000000" w:rsidRDefault="00000000" w:rsidRPr="00000000" w14:paraId="000001B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B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2027 forecast assumes OT, SLP and EAL operations beginning in January; 50 completed core clinical sessions per week by June; PT capacity added during the first half of the year; LPC begins in July; the permanent full-time Billing Administrator begins in September; the Facilities Manager begins at 20 hours per week in August; and core clinical volume reaches 100 completed sessions per week by December.</w:t>
      </w:r>
      <w:r w:rsidDel="00000000" w:rsidR="00000000" w:rsidRPr="00000000">
        <w:rPr>
          <w:rtl w:val="0"/>
        </w:rPr>
      </w:r>
    </w:p>
    <w:p w:rsidR="00000000" w:rsidDel="00000000" w:rsidP="00000000" w:rsidRDefault="00000000" w:rsidRPr="00000000" w14:paraId="000001B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B7">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Core clinical completed sessions/week:</w:t>
      </w:r>
      <w:r w:rsidDel="00000000" w:rsidR="00000000" w:rsidRPr="00000000">
        <w:rPr>
          <w:rtl w:val="0"/>
        </w:rPr>
      </w:r>
    </w:p>
    <w:p w:rsidR="00000000" w:rsidDel="00000000" w:rsidP="00000000" w:rsidRDefault="00000000" w:rsidRPr="00000000" w14:paraId="000001B8">
      <w:pPr>
        <w:rPr>
          <w:rFonts w:ascii="Raleway" w:cs="Raleway" w:eastAsia="Raleway" w:hAnsi="Raleway"/>
          <w:color w:val="1f1f1f"/>
          <w:sz w:val="21"/>
          <w:szCs w:val="21"/>
        </w:rPr>
      </w:pPr>
      <w:r w:rsidDel="00000000" w:rsidR="00000000" w:rsidRPr="00000000">
        <w:rPr>
          <w:rtl w:val="0"/>
        </w:rPr>
      </w:r>
    </w:p>
    <w:tbl>
      <w:tblPr>
        <w:tblStyle w:val="Table5"/>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5100"/>
        <w:tblGridChange w:id="0">
          <w:tblGrid>
            <w:gridCol w:w="3000"/>
            <w:gridCol w:w="2000"/>
            <w:gridCol w:w="51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1B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2027 Quarter</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B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Average Core Sessions / Week</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B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Quarter-End Sessions / Week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B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Q1</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B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B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B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Q2</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C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Q3</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66</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C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Q4</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92</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100</w:t>
            </w:r>
            <w:r w:rsidDel="00000000" w:rsidR="00000000" w:rsidRPr="00000000">
              <w:rPr>
                <w:rtl w:val="0"/>
              </w:rPr>
            </w:r>
          </w:p>
        </w:tc>
      </w:tr>
    </w:tbl>
    <w:p w:rsidR="00000000" w:rsidDel="00000000" w:rsidP="00000000" w:rsidRDefault="00000000" w:rsidRPr="00000000" w14:paraId="000001C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C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CA">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Additional services:</w:t>
      </w:r>
      <w:r w:rsidDel="00000000" w:rsidR="00000000" w:rsidRPr="00000000">
        <w:rPr>
          <w:rtl w:val="0"/>
        </w:rPr>
      </w:r>
    </w:p>
    <w:p w:rsidR="00000000" w:rsidDel="00000000" w:rsidP="00000000" w:rsidRDefault="00000000" w:rsidRPr="00000000" w14:paraId="000001CB">
      <w:pPr>
        <w:rPr>
          <w:rFonts w:ascii="Raleway" w:cs="Raleway" w:eastAsia="Raleway" w:hAnsi="Raleway"/>
          <w:color w:val="1f1f1f"/>
          <w:sz w:val="21"/>
          <w:szCs w:val="21"/>
        </w:rPr>
      </w:pPr>
      <w:r w:rsidDel="00000000" w:rsidR="00000000" w:rsidRPr="00000000">
        <w:rPr>
          <w:rtl w:val="0"/>
        </w:rPr>
      </w:r>
    </w:p>
    <w:tbl>
      <w:tblPr>
        <w:tblStyle w:val="Table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225"/>
        <w:tblGridChange w:id="0">
          <w:tblGrid>
            <w:gridCol w:w="3870"/>
            <w:gridCol w:w="6225"/>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1C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Additional Service / Model Element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C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2027 Plan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C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LPC</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C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sdt>
              <w:sdtPr>
                <w:id w:val="502849270"/>
                <w:tag w:val="goog_rdk_6"/>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Begins Q3; ramps 3 → 6 → 9 → 12 → 15 → 18 sessions/week during 2027; maximum 20/week.</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D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EAL / horsemanship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D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 in January, 6 in February, 9 in March; base forecast holds 9/week thereafter.</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D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SLP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D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Approximately 50% of mature core clinical sessions.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D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Multidisciplinary care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D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&gt;50% of patients expected to receive more than one discipline; manage unique children separately from discipline caseloads.</w:t>
            </w:r>
            <w:r w:rsidDel="00000000" w:rsidR="00000000" w:rsidRPr="00000000">
              <w:rPr>
                <w:rtl w:val="0"/>
              </w:rPr>
            </w:r>
          </w:p>
        </w:tc>
      </w:tr>
    </w:tbl>
    <w:p w:rsidR="00000000" w:rsidDel="00000000" w:rsidP="00000000" w:rsidRDefault="00000000" w:rsidRPr="00000000" w14:paraId="000001D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D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D8">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2027 financial forecast:</w:t>
      </w:r>
      <w:r w:rsidDel="00000000" w:rsidR="00000000" w:rsidRPr="00000000">
        <w:rPr>
          <w:rtl w:val="0"/>
        </w:rPr>
      </w:r>
    </w:p>
    <w:p w:rsidR="00000000" w:rsidDel="00000000" w:rsidP="00000000" w:rsidRDefault="00000000" w:rsidRPr="00000000" w14:paraId="000001D9">
      <w:pPr>
        <w:rPr>
          <w:rFonts w:ascii="Raleway" w:cs="Raleway" w:eastAsia="Raleway" w:hAnsi="Raleway"/>
          <w:color w:val="1f1f1f"/>
          <w:sz w:val="21"/>
          <w:szCs w:val="21"/>
        </w:rPr>
      </w:pPr>
      <w:r w:rsidDel="00000000" w:rsidR="00000000" w:rsidRPr="00000000">
        <w:rPr>
          <w:rtl w:val="0"/>
        </w:rPr>
      </w:r>
    </w:p>
    <w:tbl>
      <w:tblPr>
        <w:tblStyle w:val="Table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2900"/>
        <w:tblGridChange w:id="0">
          <w:tblGrid>
            <w:gridCol w:w="7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1D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2027 Financial Metric</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D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Forecast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D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Total operating revenue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D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227548064"/>
                <w:tag w:val="goog_rdk_7"/>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$414,045</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D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contribution after Contract therapist expense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D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2060964937"/>
                <w:tag w:val="goog_rdk_8"/>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$270,224</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E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expenses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E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505865227"/>
                <w:tag w:val="goog_rdk_9"/>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$252,827</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E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surplus (deficit) before donor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E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2054429191"/>
                <w:tag w:val="goog_rdk_10"/>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$17,398</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E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cumulative operating cash before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E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540537224"/>
                <w:tag w:val="goog_rdk_11"/>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($47,431)</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E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Peak cumulative operating cash deficit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E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140106737"/>
                <w:tag w:val="goog_rdk_12"/>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($62,630) — June</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E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clinical accounts receivable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E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01671150"/>
                <w:tag w:val="goog_rdk_13"/>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$64,828</w:t>
                </w:r>
              </w:sdtContent>
            </w:sdt>
            <w:r w:rsidDel="00000000" w:rsidR="00000000" w:rsidRPr="00000000">
              <w:rPr>
                <w:rtl w:val="0"/>
              </w:rPr>
            </w:r>
          </w:p>
        </w:tc>
      </w:tr>
    </w:tbl>
    <w:p w:rsidR="00000000" w:rsidDel="00000000" w:rsidP="00000000" w:rsidRDefault="00000000" w:rsidRPr="00000000" w14:paraId="000001E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E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E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2027 forecast generates approximately $17,398 of operating surplus before philanthropic support while still financing growth in accounts receivable and the timing difference between referral, treatment, claim submission and cash collection.</w:t>
      </w:r>
      <w:r w:rsidDel="00000000" w:rsidR="00000000" w:rsidRPr="00000000">
        <w:rPr>
          <w:rtl w:val="0"/>
        </w:rPr>
      </w:r>
    </w:p>
    <w:p w:rsidR="00000000" w:rsidDel="00000000" w:rsidP="00000000" w:rsidRDefault="00000000" w:rsidRPr="00000000" w14:paraId="000001E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1EE">
      <w:pPr>
        <w:pStyle w:val="Heading2"/>
        <w:keepNext w:val="1"/>
        <w:keepLines w:val="1"/>
        <w:spacing w:after="100" w:before="240" w:lineRule="auto"/>
        <w:rPr/>
      </w:pPr>
      <w:bookmarkStart w:colFirst="0" w:colLast="0" w:name="_heading=h.d4w5o9wh61cp" w:id="31"/>
      <w:bookmarkEnd w:id="31"/>
      <w:r w:rsidDel="00000000" w:rsidR="00000000" w:rsidRPr="00000000">
        <w:rPr>
          <w:rFonts w:ascii="Raleway" w:cs="Raleway" w:eastAsia="Raleway" w:hAnsi="Raleway"/>
          <w:b w:val="1"/>
          <w:bCs w:val="1"/>
          <w:i w:val="0"/>
          <w:iCs w:val="0"/>
          <w:color w:val="17365d"/>
          <w:sz w:val="23"/>
          <w:szCs w:val="23"/>
          <w:rtl w:val="0"/>
        </w:rPr>
        <w:t xml:space="preserve">OPERATING BREAK-EVEN</w:t>
      </w:r>
      <w:r w:rsidDel="00000000" w:rsidR="00000000" w:rsidRPr="00000000">
        <w:rPr>
          <w:rtl w:val="0"/>
        </w:rPr>
      </w:r>
    </w:p>
    <w:p w:rsidR="00000000" w:rsidDel="00000000" w:rsidP="00000000" w:rsidRDefault="00000000" w:rsidRPr="00000000" w14:paraId="000001EF">
      <w:pPr>
        <w:pStyle w:val="Heading2"/>
        <w:keepNext w:val="1"/>
        <w:spacing w:after="60" w:before="180" w:lineRule="auto"/>
        <w:rPr>
          <w:rFonts w:ascii="Raleway" w:cs="Raleway" w:eastAsia="Raleway" w:hAnsi="Raleway"/>
          <w:color w:val="1f1f1f"/>
          <w:sz w:val="21"/>
          <w:szCs w:val="21"/>
        </w:rPr>
      </w:pPr>
      <w:bookmarkStart w:colFirst="0" w:colLast="0" w:name="_heading=h.ch3atjaj89xy" w:id="32"/>
      <w:bookmarkEnd w:id="32"/>
      <w:r w:rsidDel="00000000" w:rsidR="00000000" w:rsidRPr="00000000">
        <w:rPr>
          <w:rtl w:val="0"/>
        </w:rPr>
      </w:r>
    </w:p>
    <w:p w:rsidR="00000000" w:rsidDel="00000000" w:rsidP="00000000" w:rsidRDefault="00000000" w:rsidRPr="00000000" w14:paraId="000001F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Monthly operating results first turn positive in June 2027 and remain positive through year-end under the staged staffing plan. The Facilities Manager begins at 20 hours per week in August 2027, the permanent full-time Billing Administrator begins in September 2027, and the full-time Office Manager / Scheduler begins in January 2028. The December target of 100 completed core clinical sessions per week provides operating capacity above modeled break-even. The modeled working-capital trough occurs in June 2027 at approximately ($62,630). June is the first positive accrual operating month, but cash continues to lag as receivables build.</w:t>
      </w:r>
      <w:r w:rsidDel="00000000" w:rsidR="00000000" w:rsidRPr="00000000">
        <w:rPr>
          <w:rtl w:val="0"/>
        </w:rPr>
      </w:r>
    </w:p>
    <w:tbl>
      <w:tblPr>
        <w:tblStyle w:val="Table8"/>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00"/>
        <w:gridCol w:w="5200"/>
        <w:tblGridChange w:id="0">
          <w:tblGrid>
            <w:gridCol w:w="3000"/>
            <w:gridCol w:w="1900"/>
            <w:gridCol w:w="52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1F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Milestone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F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Timing</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1F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Meaning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F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First positive month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June 2027</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 operating results become positive at 50 completed core clinical sessions per week.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F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2028 fixed-cost step-up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FY2028</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The $75,000 aggregate executive-compensation planning provision and full-year permanent support-staff structure increase the fixed-cost base. This provision is a modeled operating expense, not a Board-designated capital reserve; actual executive compensation remains subject to independent Board approval and market comparability review. The annual FY2028 forecast remains operating-positive, while monthly performance is monitored against the 140-session year-end growth target.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F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Sustained 2027 operating break-even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June 2027</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 accrual operating results first turn positive in June 2027 and remain positive through the remainder of FY2027 in the current forecast.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1F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Peak modeled working-capital need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June 2027</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1F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Cumulative operating cash reaches its modeled low of approximately ($62,630) in June 2027 because collections lag services during the clinical ramp.</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0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sustainability target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December 2027</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100 core completed sessions/week provides operating cushion above mathematical break-even.</w:t>
            </w:r>
            <w:r w:rsidDel="00000000" w:rsidR="00000000" w:rsidRPr="00000000">
              <w:rPr>
                <w:rtl w:val="0"/>
              </w:rPr>
            </w:r>
          </w:p>
        </w:tc>
      </w:tr>
    </w:tbl>
    <w:p w:rsidR="00000000" w:rsidDel="00000000" w:rsidP="00000000" w:rsidRDefault="00000000" w:rsidRPr="00000000" w14:paraId="00000203">
      <w:pPr>
        <w:spacing w:after="120" w:before="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04">
      <w:pPr>
        <w:pStyle w:val="Heading2"/>
        <w:keepNext w:val="1"/>
        <w:spacing w:after="60" w:before="180" w:lineRule="auto"/>
        <w:rPr>
          <w:rFonts w:ascii="Raleway" w:cs="Raleway" w:eastAsia="Raleway" w:hAnsi="Raleway"/>
          <w:color w:val="1f1f1f"/>
          <w:sz w:val="21"/>
          <w:szCs w:val="21"/>
        </w:rPr>
      </w:pPr>
      <w:bookmarkStart w:colFirst="0" w:colLast="0" w:name="_heading=h.z0lmgks3k6id" w:id="33"/>
      <w:bookmarkEnd w:id="33"/>
      <w:r w:rsidDel="00000000" w:rsidR="00000000" w:rsidRPr="00000000">
        <w:rPr>
          <w:rtl w:val="0"/>
        </w:rPr>
      </w:r>
    </w:p>
    <w:p w:rsidR="00000000" w:rsidDel="00000000" w:rsidP="00000000" w:rsidRDefault="00000000" w:rsidRPr="00000000" w14:paraId="00000205">
      <w:pPr>
        <w:pStyle w:val="Heading2"/>
        <w:keepNext w:val="1"/>
        <w:spacing w:after="60" w:before="180" w:lineRule="auto"/>
        <w:rPr>
          <w:rFonts w:ascii="Raleway" w:cs="Raleway" w:eastAsia="Raleway" w:hAnsi="Raleway"/>
          <w:color w:val="1f1f1f"/>
          <w:sz w:val="21"/>
          <w:szCs w:val="21"/>
        </w:rPr>
      </w:pPr>
      <w:bookmarkStart w:colFirst="0" w:colLast="0" w:name="_heading=h.m9lr1yj47hj0" w:id="34"/>
      <w:bookmarkEnd w:id="34"/>
      <w:r w:rsidDel="00000000" w:rsidR="00000000" w:rsidRPr="00000000">
        <w:rPr>
          <w:rFonts w:ascii="Raleway" w:cs="Raleway" w:eastAsia="Raleway" w:hAnsi="Raleway"/>
          <w:color w:val="1f1f1f"/>
          <w:sz w:val="21"/>
          <w:szCs w:val="21"/>
        </w:rPr>
        <w:drawing>
          <wp:inline distB="114300" distT="114300" distL="114300" distR="114300">
            <wp:extent cx="6350000" cy="2978792"/>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0" cy="2978792"/>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2"/>
        <w:keepNext w:val="1"/>
        <w:keepLines w:val="1"/>
        <w:spacing w:after="100" w:before="240" w:lineRule="auto"/>
        <w:rPr/>
      </w:pPr>
      <w:bookmarkStart w:colFirst="0" w:colLast="0" w:name="_heading=h.uorda0q61xjf" w:id="35"/>
      <w:bookmarkEnd w:id="35"/>
      <w:r w:rsidDel="00000000" w:rsidR="00000000" w:rsidRPr="00000000">
        <w:rPr>
          <w:rFonts w:ascii="Raleway" w:cs="Raleway" w:eastAsia="Raleway" w:hAnsi="Raleway"/>
          <w:b w:val="1"/>
          <w:bCs w:val="1"/>
          <w:i w:val="0"/>
          <w:iCs w:val="0"/>
          <w:color w:val="17365d"/>
          <w:sz w:val="23"/>
          <w:szCs w:val="23"/>
          <w:rtl w:val="0"/>
        </w:rPr>
        <w:t xml:space="preserve">2028 OPERATING PLAN</w:t>
      </w:r>
      <w:r w:rsidDel="00000000" w:rsidR="00000000" w:rsidRPr="00000000">
        <w:rPr>
          <w:rtl w:val="0"/>
        </w:rPr>
      </w:r>
    </w:p>
    <w:p w:rsidR="00000000" w:rsidDel="00000000" w:rsidP="00000000" w:rsidRDefault="00000000" w:rsidRPr="00000000" w14:paraId="0000020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0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2028 plan begins with core clinical volume near 100 completed sessions per week and grows to 140 by year-end. LPC operates at up to 20 sessions per week, and EAL remains intentionally capacity-limited. The permanent Billing Administrator remains full time; the Office Manager / Scheduler begins in January at $25/hour and 40 hours/week; and the Facilities Manager moves to 40 hours/week in January. The FY2028 cost structure also includes a $75,000 aggregate executive-compensation planning provision plus employer payroll burden. It is an operating-expense assumption rather than a protected capital reserve. The current forecast generates approximately $59,469 of operating surplus before philanthropic support, a 6.2% operating margin, while the organization continues through its planned capitalization and growth phase.</w:t>
      </w:r>
      <w:r w:rsidDel="00000000" w:rsidR="00000000" w:rsidRPr="00000000">
        <w:rPr>
          <w:rtl w:val="0"/>
        </w:rPr>
      </w:r>
    </w:p>
    <w:p w:rsidR="00000000" w:rsidDel="00000000" w:rsidP="00000000" w:rsidRDefault="00000000" w:rsidRPr="00000000" w14:paraId="0000020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0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forecast applies a seasonality curve in stabilized years: approximately 98% of baseline in January–April and September–November, 100% in transition months, and 107% in June and July. The factors average 100% over the year and therefore change monthly timing without increasing annual volume.</w:t>
      </w:r>
      <w:r w:rsidDel="00000000" w:rsidR="00000000" w:rsidRPr="00000000">
        <w:rPr>
          <w:rtl w:val="0"/>
        </w:rPr>
      </w:r>
    </w:p>
    <w:p w:rsidR="00000000" w:rsidDel="00000000" w:rsidP="00000000" w:rsidRDefault="00000000" w:rsidRPr="00000000" w14:paraId="0000020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0C">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2028 financial forecast:</w:t>
      </w:r>
      <w:r w:rsidDel="00000000" w:rsidR="00000000" w:rsidRPr="00000000">
        <w:rPr>
          <w:rtl w:val="0"/>
        </w:rPr>
      </w:r>
    </w:p>
    <w:p w:rsidR="00000000" w:rsidDel="00000000" w:rsidP="00000000" w:rsidRDefault="00000000" w:rsidRPr="00000000" w14:paraId="0000020D">
      <w:pPr>
        <w:rPr>
          <w:rFonts w:ascii="Raleway" w:cs="Raleway" w:eastAsia="Raleway" w:hAnsi="Raleway"/>
          <w:color w:val="1f1f1f"/>
          <w:sz w:val="21"/>
          <w:szCs w:val="21"/>
        </w:rPr>
      </w:pPr>
      <w:r w:rsidDel="00000000" w:rsidR="00000000" w:rsidRPr="00000000">
        <w:rPr>
          <w:rtl w:val="0"/>
        </w:rPr>
      </w:r>
    </w:p>
    <w:tbl>
      <w:tblPr>
        <w:tblStyle w:val="Table9"/>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2900"/>
        <w:tblGridChange w:id="0">
          <w:tblGrid>
            <w:gridCol w:w="7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2028 Operating / Financial Metric</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Forecast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Average core clinical sessions/week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856286129"/>
                <w:tag w:val="goog_rdk_14"/>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122</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core clinical sessions/week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140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Total operating revenue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503318251"/>
                <w:tag w:val="goog_rdk_15"/>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$963,741</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surplus (deficit) before donor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378612709"/>
                <w:tag w:val="goog_rdk_16"/>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$59,469</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margin before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1760568249"/>
                <w:tag w:val="goog_rdk_17"/>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6.2%</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Ending cumulative operating cash before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571499796"/>
                <w:tag w:val="goog_rdk_18"/>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($11,302)</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1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clinical accounts receivable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1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026139919"/>
                <w:tag w:val="goog_rdk_19"/>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$88,167</w:t>
                </w:r>
              </w:sdtContent>
            </w:sdt>
            <w:r w:rsidDel="00000000" w:rsidR="00000000" w:rsidRPr="00000000">
              <w:rPr>
                <w:rtl w:val="0"/>
              </w:rPr>
            </w:r>
          </w:p>
        </w:tc>
      </w:tr>
    </w:tbl>
    <w:p w:rsidR="00000000" w:rsidDel="00000000" w:rsidP="00000000" w:rsidRDefault="00000000" w:rsidRPr="00000000" w14:paraId="0000021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1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20">
      <w:pPr>
        <w:pStyle w:val="Heading2"/>
        <w:keepNext w:val="1"/>
        <w:keepLines w:val="1"/>
        <w:spacing w:after="100" w:before="240" w:lineRule="auto"/>
        <w:rPr/>
      </w:pPr>
      <w:bookmarkStart w:colFirst="0" w:colLast="0" w:name="_heading=h.uv8i5nqb2vw8" w:id="36"/>
      <w:bookmarkEnd w:id="36"/>
      <w:r w:rsidDel="00000000" w:rsidR="00000000" w:rsidRPr="00000000">
        <w:rPr>
          <w:rFonts w:ascii="Raleway" w:cs="Raleway" w:eastAsia="Raleway" w:hAnsi="Raleway"/>
          <w:b w:val="1"/>
          <w:bCs w:val="1"/>
          <w:i w:val="0"/>
          <w:iCs w:val="0"/>
          <w:color w:val="17365d"/>
          <w:sz w:val="23"/>
          <w:szCs w:val="23"/>
          <w:rtl w:val="0"/>
        </w:rPr>
        <w:t xml:space="preserve">2029 OPERATING PLAN</w:t>
      </w:r>
      <w:r w:rsidDel="00000000" w:rsidR="00000000" w:rsidRPr="00000000">
        <w:rPr>
          <w:rtl w:val="0"/>
        </w:rPr>
      </w:r>
    </w:p>
    <w:p w:rsidR="00000000" w:rsidDel="00000000" w:rsidP="00000000" w:rsidRDefault="00000000" w:rsidRPr="00000000" w14:paraId="0000022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2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2029 plan grows core clinical volume to 180 completed sessions per week by year-end while maintaining the mature SLP-led service mix and documented seasonality curve. With the permanent full-time Billing Administrator, full-time Office Manager / Scheduler, full-time Facilities Manager and full $150,000 executive-compensation planning provision in the cost base, the current forecast produces approximately $95,832 of operating surplus before philanthropic support, a 7.8% operating margin, and approximately $62,187 of cumulative operating cash before support by year-end.</w:t>
      </w:r>
      <w:r w:rsidDel="00000000" w:rsidR="00000000" w:rsidRPr="00000000">
        <w:rPr>
          <w:rtl w:val="0"/>
        </w:rPr>
      </w:r>
    </w:p>
    <w:p w:rsidR="00000000" w:rsidDel="00000000" w:rsidP="00000000" w:rsidRDefault="00000000" w:rsidRPr="00000000" w14:paraId="0000022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2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five-year forecast grows core clinical volume to 200 completed sessions per week by the end of FY2030 and reaches the practical mature target of 210 by the end of FY2031. With the permanent Billing Administrator, Office Manager / Scheduler and Facilities Manager structure, FY2030 produces approximately $181,553 of operating surplus, a 12.7% margin; FY2031 produces approximately $219,010, a 14.4% margin. Board policy is to retain 8–10% of annual operating revenue as capital/reserve generation after the startup period; surplus above the upper end may be directed by the Board to mission access, capital replacement or demonstrated staffing/capacity needs after designated liquidity and community reserves are maintained.</w:t>
      </w:r>
      <w:r w:rsidDel="00000000" w:rsidR="00000000" w:rsidRPr="00000000">
        <w:rPr>
          <w:rtl w:val="0"/>
        </w:rPr>
      </w:r>
    </w:p>
    <w:p w:rsidR="00000000" w:rsidDel="00000000" w:rsidP="00000000" w:rsidRDefault="00000000" w:rsidRPr="00000000" w14:paraId="0000022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26">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2029 financial forecast:</w:t>
      </w:r>
      <w:r w:rsidDel="00000000" w:rsidR="00000000" w:rsidRPr="00000000">
        <w:rPr>
          <w:rtl w:val="0"/>
        </w:rPr>
      </w:r>
    </w:p>
    <w:p w:rsidR="00000000" w:rsidDel="00000000" w:rsidP="00000000" w:rsidRDefault="00000000" w:rsidRPr="00000000" w14:paraId="00000227">
      <w:pPr>
        <w:rPr>
          <w:rFonts w:ascii="Raleway" w:cs="Raleway" w:eastAsia="Raleway" w:hAnsi="Raleway"/>
          <w:color w:val="1f1f1f"/>
          <w:sz w:val="21"/>
          <w:szCs w:val="21"/>
        </w:rPr>
      </w:pPr>
      <w:r w:rsidDel="00000000" w:rsidR="00000000" w:rsidRPr="00000000">
        <w:rPr>
          <w:rtl w:val="0"/>
        </w:rPr>
      </w:r>
    </w:p>
    <w:tbl>
      <w:tblPr>
        <w:tblStyle w:val="Table10"/>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2900"/>
        <w:tblGridChange w:id="0">
          <w:tblGrid>
            <w:gridCol w:w="7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2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2029 Operating / Financial Metric</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2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Forecast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2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Average core clinical sessions/week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2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43775184"/>
                <w:tag w:val="goog_rdk_20"/>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162</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2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core clinical sessions/week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2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180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2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LPC planning maximum</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2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 sessions/week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EAL base forecast / practical capacity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9/week / 9–12/week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Total operating revenue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1617523295"/>
                <w:tag w:val="goog_rdk_21"/>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$1,231,855</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surplus (deficit) before donor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890903827"/>
                <w:tag w:val="goog_rdk_22"/>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$95,832</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margin before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482124436"/>
                <w:tag w:val="goog_rdk_23"/>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7.8%</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Ending cumulative operating cash before support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009112021"/>
                <w:tag w:val="goog_rdk_24"/>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$62,187</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3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Year-end clinical accounts receivable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3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695632683"/>
                <w:tag w:val="goog_rdk_25"/>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 $110,510</w:t>
                </w:r>
              </w:sdtContent>
            </w:sdt>
            <w:r w:rsidDel="00000000" w:rsidR="00000000" w:rsidRPr="00000000">
              <w:rPr>
                <w:rtl w:val="0"/>
              </w:rPr>
            </w:r>
          </w:p>
        </w:tc>
      </w:tr>
    </w:tbl>
    <w:p w:rsidR="00000000" w:rsidDel="00000000" w:rsidP="00000000" w:rsidRDefault="00000000" w:rsidRPr="00000000" w14:paraId="0000023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3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3E">
      <w:pPr>
        <w:pStyle w:val="Heading2"/>
        <w:keepNext w:val="1"/>
        <w:spacing w:after="100" w:before="200" w:lineRule="auto"/>
        <w:rPr>
          <w:rFonts w:ascii="Raleway" w:cs="Raleway" w:eastAsia="Raleway" w:hAnsi="Raleway"/>
          <w:color w:val="1f1f1f"/>
          <w:sz w:val="21"/>
          <w:szCs w:val="21"/>
        </w:rPr>
      </w:pPr>
      <w:bookmarkStart w:colFirst="0" w:colLast="0" w:name="_heading=h.xdbeyctxls7" w:id="37"/>
      <w:bookmarkEnd w:id="37"/>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keepNext w:val="1"/>
        <w:keepLines w:val="1"/>
        <w:spacing w:after="100" w:before="240" w:lineRule="auto"/>
        <w:rPr/>
      </w:pPr>
      <w:bookmarkStart w:colFirst="0" w:colLast="0" w:name="_heading=h.ral3nbnfb96g" w:id="38"/>
      <w:bookmarkEnd w:id="38"/>
      <w:r w:rsidDel="00000000" w:rsidR="00000000" w:rsidRPr="00000000">
        <w:rPr>
          <w:rFonts w:ascii="Raleway" w:cs="Raleway" w:eastAsia="Raleway" w:hAnsi="Raleway"/>
          <w:b w:val="1"/>
          <w:bCs w:val="1"/>
          <w:i w:val="0"/>
          <w:iCs w:val="0"/>
          <w:color w:val="17365d"/>
          <w:sz w:val="23"/>
          <w:szCs w:val="23"/>
          <w:rtl w:val="0"/>
        </w:rPr>
        <w:t xml:space="preserve">USE OF OPERATING SURPLUS</w:t>
      </w:r>
      <w:r w:rsidDel="00000000" w:rsidR="00000000" w:rsidRPr="00000000">
        <w:rPr>
          <w:rtl w:val="0"/>
        </w:rPr>
      </w:r>
    </w:p>
    <w:p w:rsidR="00000000" w:rsidDel="00000000" w:rsidP="00000000" w:rsidRDefault="00000000" w:rsidRPr="00000000" w14:paraId="0000024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is a nonprofit organization. Positive operating results are retained by Faith Reins and reinvested in furtherance of its charitable mission; they are not distributed to founders, directors or other private persons as profits. The organization may pay reasonable compensation for services, reimburse legitimate expenses and satisfy arm’s-length contractual obligations, subject to applicable law, conflict-of-interest controls and board oversight.</w:t>
      </w:r>
      <w:r w:rsidDel="00000000" w:rsidR="00000000" w:rsidRPr="00000000">
        <w:rPr>
          <w:rtl w:val="0"/>
        </w:rPr>
      </w:r>
    </w:p>
    <w:p w:rsidR="00000000" w:rsidDel="00000000" w:rsidP="00000000" w:rsidRDefault="00000000" w:rsidRPr="00000000" w14:paraId="00000241">
      <w:pPr>
        <w:spacing w:before="28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4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Unrestricted operating surplus will be applied in the following priority order unless the Board approves an alternative mission-consistent use:</w:t>
      </w:r>
      <w:r w:rsidDel="00000000" w:rsidR="00000000" w:rsidRPr="00000000">
        <w:rPr>
          <w:rtl w:val="0"/>
        </w:rPr>
      </w:r>
    </w:p>
    <w:p w:rsidR="00000000" w:rsidDel="00000000" w:rsidP="00000000" w:rsidRDefault="00000000" w:rsidRPr="00000000" w14:paraId="00000243">
      <w:pPr>
        <w:spacing w:before="280" w:lineRule="auto"/>
        <w:rPr>
          <w:rFonts w:ascii="Raleway" w:cs="Raleway" w:eastAsia="Raleway" w:hAnsi="Raleway"/>
          <w:color w:val="1f1f1f"/>
          <w:sz w:val="21"/>
          <w:szCs w:val="21"/>
        </w:rPr>
      </w:pPr>
      <w:r w:rsidDel="00000000" w:rsidR="00000000" w:rsidRPr="00000000">
        <w:rPr>
          <w:rtl w:val="0"/>
        </w:rPr>
      </w:r>
    </w:p>
    <w:tbl>
      <w:tblPr>
        <w:tblStyle w:val="Table1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815"/>
        <w:tblGridChange w:id="0">
          <w:tblGrid>
            <w:gridCol w:w="2280"/>
            <w:gridCol w:w="7815"/>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4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Priority</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4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Use of Unrestricted Operating Surplus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4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4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Restore and maintain the Board-approved liquidity / A/R reserve at $65,000 and the community / philanthropic capital reserve at $25,000 before expanding discretionary fixed costs.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4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4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Finance normal working capital and the clinical accounts-receivable cycle so patient care is not disrupted by payer timing.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4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4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Establish replacement and capital reserves for therapy equipment, technology, equine equipment, horse care, safety items and facility needs.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4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4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Expand patient and community access, including donor-supported LPC, EAL / horsemanship, hardship access, outreach and other mission programs not fully supported by reimbursement.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4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4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Invest in clinical quality, workforce capacity, training, compliance, technology and additional disciplines when demand supports expansion.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5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5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Build Board-designated strategic reserves for future program expansion, capital projects and periods of economic or reimbursement disruption.</w:t>
            </w:r>
            <w:r w:rsidDel="00000000" w:rsidR="00000000" w:rsidRPr="00000000">
              <w:rPr>
                <w:rtl w:val="0"/>
              </w:rPr>
            </w:r>
          </w:p>
        </w:tc>
      </w:tr>
    </w:tbl>
    <w:p w:rsidR="00000000" w:rsidDel="00000000" w:rsidP="00000000" w:rsidRDefault="00000000" w:rsidRPr="00000000" w14:paraId="00000252">
      <w:pPr>
        <w:spacing w:before="28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53">
      <w:pPr>
        <w:spacing w:before="28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5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Restricted gifts remain subject to donor restrictions and are not treated as unrestricted operating surplus. Related-party transactions, including the facility lease, remain separately disclosed and subject to appropriate independent review. This policy preserves liquidity and directs unrestricted operating surplus toward Faith Reins’ charitable mission and long-term sustainability.</w:t>
      </w:r>
      <w:r w:rsidDel="00000000" w:rsidR="00000000" w:rsidRPr="00000000">
        <w:rPr>
          <w:rtl w:val="0"/>
        </w:rPr>
      </w:r>
    </w:p>
    <w:p w:rsidR="00000000" w:rsidDel="00000000" w:rsidP="00000000" w:rsidRDefault="00000000" w:rsidRPr="00000000" w14:paraId="00000255">
      <w:pPr>
        <w:pStyle w:val="Heading1"/>
        <w:keepNext w:val="1"/>
        <w:spacing w:after="120" w:before="280" w:lineRule="auto"/>
        <w:rPr>
          <w:rFonts w:ascii="Raleway" w:cs="Raleway" w:eastAsia="Raleway" w:hAnsi="Raleway"/>
          <w:color w:val="1f1f1f"/>
          <w:sz w:val="21"/>
          <w:szCs w:val="21"/>
        </w:rPr>
      </w:pPr>
      <w:bookmarkStart w:colFirst="0" w:colLast="0" w:name="_heading=h.9edm5ykx5qa4" w:id="39"/>
      <w:bookmarkEnd w:id="39"/>
      <w:r w:rsidDel="00000000" w:rsidR="00000000" w:rsidRPr="00000000">
        <w:rPr>
          <w:rtl w:val="0"/>
        </w:rPr>
      </w:r>
    </w:p>
    <w:p w:rsidR="00000000" w:rsidDel="00000000" w:rsidP="00000000" w:rsidRDefault="00000000" w:rsidRPr="00000000" w14:paraId="00000256">
      <w:pPr>
        <w:pStyle w:val="Heading1"/>
        <w:keepNext w:val="1"/>
        <w:spacing w:after="160" w:before="0" w:lineRule="auto"/>
        <w:rPr>
          <w:rFonts w:ascii="Raleway" w:cs="Raleway" w:eastAsia="Raleway" w:hAnsi="Raleway"/>
          <w:color w:val="1f1f1f"/>
          <w:sz w:val="21"/>
          <w:szCs w:val="21"/>
        </w:rPr>
      </w:pPr>
      <w:bookmarkStart w:colFirst="0" w:colLast="0" w:name="_heading=h.hzkj3kicw0n" w:id="40"/>
      <w:bookmarkEnd w:id="40"/>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keepNext w:val="1"/>
        <w:keepLines w:val="1"/>
        <w:pageBreakBefore w:val="1"/>
        <w:spacing w:after="180" w:before="360" w:lineRule="auto"/>
        <w:rPr/>
      </w:pPr>
      <w:bookmarkStart w:colFirst="0" w:colLast="0" w:name="_heading=h.pfhmlargh74m" w:id="41"/>
      <w:bookmarkEnd w:id="41"/>
      <w:r w:rsidDel="00000000" w:rsidR="00000000" w:rsidRPr="00000000">
        <w:rPr>
          <w:rFonts w:ascii="Raleway" w:cs="Raleway" w:eastAsia="Raleway" w:hAnsi="Raleway"/>
          <w:b w:val="1"/>
          <w:bCs w:val="1"/>
          <w:i w:val="0"/>
          <w:iCs w:val="0"/>
          <w:color w:val="17365d"/>
          <w:sz w:val="32"/>
          <w:szCs w:val="32"/>
          <w:rtl w:val="0"/>
        </w:rPr>
        <w:t xml:space="preserve">2. CLINICAL MODEL AND SERVICE MIX</w:t>
      </w:r>
      <w:r w:rsidDel="00000000" w:rsidR="00000000" w:rsidRPr="00000000">
        <w:rPr>
          <w:rtl w:val="0"/>
        </w:rPr>
      </w:r>
    </w:p>
    <w:p w:rsidR="00000000" w:rsidDel="00000000" w:rsidP="00000000" w:rsidRDefault="00000000" w:rsidRPr="00000000" w14:paraId="0000025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5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SLP is the largest planned clinical service line. The mature core clinical mix is planned at approximately:</w:t>
      </w:r>
      <w:r w:rsidDel="00000000" w:rsidR="00000000" w:rsidRPr="00000000">
        <w:rPr>
          <w:rtl w:val="0"/>
        </w:rPr>
      </w:r>
    </w:p>
    <w:p w:rsidR="00000000" w:rsidDel="00000000" w:rsidP="00000000" w:rsidRDefault="00000000" w:rsidRPr="00000000" w14:paraId="0000025A">
      <w:pPr>
        <w:rPr>
          <w:rFonts w:ascii="Raleway" w:cs="Raleway" w:eastAsia="Raleway" w:hAnsi="Raleway"/>
          <w:color w:val="1f1f1f"/>
          <w:sz w:val="21"/>
          <w:szCs w:val="21"/>
        </w:rPr>
      </w:pPr>
      <w:r w:rsidDel="00000000" w:rsidR="00000000" w:rsidRPr="00000000">
        <w:rPr>
          <w:rtl w:val="0"/>
        </w:rPr>
      </w:r>
    </w:p>
    <w:tbl>
      <w:tblPr>
        <w:tblStyle w:val="Table12"/>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00"/>
        <w:gridCol w:w="6300"/>
        <w:tblGridChange w:id="0">
          <w:tblGrid>
            <w:gridCol w:w="1800"/>
            <w:gridCol w:w="2000"/>
            <w:gridCol w:w="63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5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Discipline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5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Mature Core Mix</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5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Role in Model</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5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SLP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5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6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Largest planned clinical service line; expected to represent approximately 50% of mature core volume.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6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6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6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Core multidisciplinary service; includes Clinical Director OT production.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6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6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6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Core multidisciplinary service added as referral demand supports capacity.</w:t>
            </w:r>
            <w:r w:rsidDel="00000000" w:rsidR="00000000" w:rsidRPr="00000000">
              <w:rPr>
                <w:rtl w:val="0"/>
              </w:rPr>
            </w:r>
          </w:p>
        </w:tc>
      </w:tr>
    </w:tbl>
    <w:p w:rsidR="00000000" w:rsidDel="00000000" w:rsidP="00000000" w:rsidRDefault="00000000" w:rsidRPr="00000000" w14:paraId="0000026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6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6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patient model is multidisciplinary, not three independent silos. A child may enter through SLP, OT or PT, but SLP is expected to be the largest acquisition and treatment line, particularly among younger children. Testing, clinical observation and ongoing care may identify an appropriate need for another discipline, subject to the required referral, prescription and payer rules.</w:t>
      </w:r>
      <w:r w:rsidDel="00000000" w:rsidR="00000000" w:rsidRPr="00000000">
        <w:rPr>
          <w:rtl w:val="0"/>
        </w:rPr>
      </w:r>
    </w:p>
    <w:p w:rsidR="00000000" w:rsidDel="00000000" w:rsidP="00000000" w:rsidRDefault="00000000" w:rsidRPr="00000000" w14:paraId="0000026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6B">
      <w:pPr>
        <w:pStyle w:val="Heading2"/>
        <w:keepNext w:val="1"/>
        <w:spacing w:after="100" w:before="240" w:lineRule="auto"/>
        <w:rPr/>
      </w:pPr>
      <w:bookmarkStart w:colFirst="0" w:colLast="0" w:name="_heading=h.az7g1e5ftf06" w:id="42"/>
      <w:bookmarkEnd w:id="42"/>
      <w:r w:rsidDel="00000000" w:rsidR="00000000" w:rsidRPr="00000000">
        <w:rPr>
          <w:rFonts w:ascii="Raleway" w:cs="Raleway" w:eastAsia="Raleway" w:hAnsi="Raleway"/>
          <w:b w:val="1"/>
          <w:bCs w:val="1"/>
          <w:i w:val="0"/>
          <w:iCs w:val="0"/>
          <w:color w:val="17365d"/>
          <w:sz w:val="23"/>
          <w:szCs w:val="23"/>
          <w:rtl w:val="0"/>
        </w:rPr>
        <w:t xml:space="preserve">WHERE CHILDREN RECEIVE THERAPY — AND WHY FAMILIES USE PRIVATE OUTPATIENT CARE</w:t>
      </w:r>
      <w:r w:rsidDel="00000000" w:rsidR="00000000" w:rsidRPr="00000000">
        <w:rPr>
          <w:rtl w:val="0"/>
        </w:rPr>
      </w:r>
    </w:p>
    <w:p w:rsidR="00000000" w:rsidDel="00000000" w:rsidP="00000000" w:rsidRDefault="00000000" w:rsidRPr="00000000" w14:paraId="0000026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6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Pediatric therapy is delivered through several overlapping systems. Faith Reins should not treat school-based therapy, early intervention and private outpatient therapy as interchangeable competitors. They operate under different eligibility rules, goals and care models, and the same child may appropriately receive services through more than one setting at different points in development.</w:t>
      </w:r>
      <w:r w:rsidDel="00000000" w:rsidR="00000000" w:rsidRPr="00000000">
        <w:rPr>
          <w:rtl w:val="0"/>
        </w:rPr>
      </w:r>
    </w:p>
    <w:p w:rsidR="00000000" w:rsidDel="00000000" w:rsidP="00000000" w:rsidRDefault="00000000" w:rsidRPr="00000000" w14:paraId="0000026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6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Early intervention / preschool pathway. Children may begin speech, occupational or physical therapy before entering school. Arkansas First Connections serves eligible infants and toddlers under age three through IDEA Part C, and early-childhood programs may identify developmental needs before a child reaches a school-based IEP system. This is especially important to Faith Reins because the planned model is weighted toward younger children and SLP is expected to be the largest service line.</w:t>
      </w:r>
      <w:r w:rsidDel="00000000" w:rsidR="00000000" w:rsidRPr="00000000">
        <w:rPr>
          <w:rtl w:val="0"/>
        </w:rPr>
      </w:r>
    </w:p>
    <w:p w:rsidR="00000000" w:rsidDel="00000000" w:rsidP="00000000" w:rsidRDefault="00000000" w:rsidRPr="00000000" w14:paraId="0000027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School-based services. Public-school therapy is tied to educational eligibility and the child's ability to access and make progress in education. For speech-language services, the IEP team considers whether a disability exists, whether it adversely affects educational performance, and whether specialized instruction or related services are required. School services are therefore an important part of the pediatric therapy ecosystem, but they are not a substitute for every clinically indicated outpatient service. Faith Reins does not assume schools as a patient-acquisition channel in the base forecast.</w:t>
      </w:r>
      <w:r w:rsidDel="00000000" w:rsidR="00000000" w:rsidRPr="00000000">
        <w:rPr>
          <w:rtl w:val="0"/>
        </w:rPr>
      </w:r>
    </w:p>
    <w:p w:rsidR="00000000" w:rsidDel="00000000" w:rsidP="00000000" w:rsidRDefault="00000000" w:rsidRPr="00000000" w14:paraId="0000027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Private outpatient / clinic services. Families may choose outpatient therapy when a child began therapy before school and needs continuity; when a clinically identified need does not result in school-based eligibility; when the family and medical provider seek treatment focused on functional needs beyond the educational program; or when coordinated SLP, OT, PT and counseling are needed through one clinical team. Outpatient care may also continue alongside school services when medically necessary and permitted by payer rules. The value proposition is not that private therapy is inherently better than school therapy; it is that the setting, eligibility basis and treatment purpose are different.</w:t>
      </w:r>
      <w:r w:rsidDel="00000000" w:rsidR="00000000" w:rsidRPr="00000000">
        <w:rPr>
          <w:rtl w:val="0"/>
        </w:rPr>
      </w:r>
    </w:p>
    <w:p w:rsidR="00000000" w:rsidDel="00000000" w:rsidP="00000000" w:rsidRDefault="00000000" w:rsidRPr="00000000" w14:paraId="0000027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Why the multidisciplinary model matters. A child may enter Faith Reins through one medically referred discipline—most often expected to be SLP in the mature model—and evaluation or treatment may identify a potential need for OT, PT or counseling. More than 50% of active children are expected, as a management planning assumption, to receive more than one discipline. Faith Reins therefore competes primarily on coordinated pediatric access: one clinical relationship, cross-discipline communication, and the ability to manage multiple appropriate therapies without requiring a family to assemble separate providers across the region.</w:t>
      </w:r>
      <w:r w:rsidDel="00000000" w:rsidR="00000000" w:rsidRPr="00000000">
        <w:rPr>
          <w:rtl w:val="0"/>
        </w:rPr>
      </w:r>
    </w:p>
    <w:p w:rsidR="00000000" w:rsidDel="00000000" w:rsidP="00000000" w:rsidRDefault="00000000" w:rsidRPr="00000000" w14:paraId="0000027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Provider-setting conclusion. The addressable market is not limited to children who receive no therapy elsewhere. It includes younger children who have not entered the school system, children who do not meet school-based educational eligibility despite a clinical need, and children whose families use private outpatient care to complement school or early-intervention services. The forecast does not currently assign a numerical percentage of the local pediatric therapy population to school, early-intervention and private-clinic settings because the available local evidence does not support a defensible provider-setting split. Faith Reins will measure prior/current service setting, referral origin and concurrent school/early-intervention participation after launch and use actual patient data to replace this planning narrative.</w:t>
      </w:r>
      <w:r w:rsidDel="00000000" w:rsidR="00000000" w:rsidRPr="00000000">
        <w:rPr>
          <w:rtl w:val="0"/>
        </w:rPr>
      </w:r>
    </w:p>
    <w:p w:rsidR="00000000" w:rsidDel="00000000" w:rsidP="00000000" w:rsidRDefault="00000000" w:rsidRPr="00000000" w14:paraId="0000027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9">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PLANNING AGE DISTRIBUTION BY DISCIPLINE</w:t>
      </w:r>
      <w:r w:rsidDel="00000000" w:rsidR="00000000" w:rsidRPr="00000000">
        <w:rPr>
          <w:rtl w:val="0"/>
        </w:rPr>
      </w:r>
    </w:p>
    <w:p w:rsidR="00000000" w:rsidDel="00000000" w:rsidP="00000000" w:rsidRDefault="00000000" w:rsidRPr="00000000" w14:paraId="0000027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following age distribution is a management planning assumption used to describe the expected pediatric service mix. It is not historical Faith Reins patient-demographic data. SLP is intentionally weighted toward early childhood, consistent with the operating model's emphasis on younger-child speech and language demand. Actual age mix will be measured after launch and the planning assumptions will be replaced or recalibrated as sufficient clinic data become available.</w:t>
      </w:r>
      <w:r w:rsidDel="00000000" w:rsidR="00000000" w:rsidRPr="00000000">
        <w:rPr>
          <w:rtl w:val="0"/>
        </w:rPr>
      </w:r>
    </w:p>
    <w:p w:rsidR="00000000" w:rsidDel="00000000" w:rsidP="00000000" w:rsidRDefault="00000000" w:rsidRPr="00000000" w14:paraId="0000027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7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Discipline | Ages 3–6 | Ages 7–12 | Ages 13–18 | Planning rationale</w:t>
      </w:r>
      <w:r w:rsidDel="00000000" w:rsidR="00000000" w:rsidRPr="00000000">
        <w:rPr>
          <w:rtl w:val="0"/>
        </w:rPr>
      </w:r>
    </w:p>
    <w:p w:rsidR="00000000" w:rsidDel="00000000" w:rsidP="00000000" w:rsidRDefault="00000000" w:rsidRPr="00000000" w14:paraId="0000027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SLP | 60% | 30% | 10% | Strong early-childhood skew; largest planned clinical service line.</w:t>
      </w:r>
      <w:r w:rsidDel="00000000" w:rsidR="00000000" w:rsidRPr="00000000">
        <w:rPr>
          <w:rtl w:val="0"/>
        </w:rPr>
      </w:r>
    </w:p>
    <w:p w:rsidR="00000000" w:rsidDel="00000000" w:rsidP="00000000" w:rsidRDefault="00000000" w:rsidRPr="00000000" w14:paraId="0000027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OT | 40% | 45% | 15% | Broad pediatric demand concentrated in younger and school-age children.</w:t>
      </w:r>
      <w:r w:rsidDel="00000000" w:rsidR="00000000" w:rsidRPr="00000000">
        <w:rPr>
          <w:rtl w:val="0"/>
        </w:rPr>
      </w:r>
    </w:p>
    <w:p w:rsidR="00000000" w:rsidDel="00000000" w:rsidP="00000000" w:rsidRDefault="00000000" w:rsidRPr="00000000" w14:paraId="0000027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PT | 30% | 40% | 30% | More evenly distributed across pediatric age groups.</w:t>
      </w:r>
      <w:r w:rsidDel="00000000" w:rsidR="00000000" w:rsidRPr="00000000">
        <w:rPr>
          <w:rtl w:val="0"/>
        </w:rPr>
      </w:r>
    </w:p>
    <w:p w:rsidR="00000000" w:rsidDel="00000000" w:rsidP="00000000" w:rsidRDefault="00000000" w:rsidRPr="00000000" w14:paraId="0000028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LPC / Counseling | 10% | 40% | 50% | Expected to skew toward school-age and adolescent children.</w:t>
      </w:r>
      <w:r w:rsidDel="00000000" w:rsidR="00000000" w:rsidRPr="00000000">
        <w:rPr>
          <w:rtl w:val="0"/>
        </w:rPr>
      </w:r>
    </w:p>
    <w:p w:rsidR="00000000" w:rsidDel="00000000" w:rsidP="00000000" w:rsidRDefault="00000000" w:rsidRPr="00000000" w14:paraId="0000028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EAL / Horsemanship | 20% | 45% | 35% | Expected to serve primarily school-age and adolescent participants.</w:t>
      </w:r>
      <w:r w:rsidDel="00000000" w:rsidR="00000000" w:rsidRPr="00000000">
        <w:rPr>
          <w:rtl w:val="0"/>
        </w:rPr>
      </w:r>
    </w:p>
    <w:p w:rsidR="00000000" w:rsidDel="00000000" w:rsidP="00000000" w:rsidRDefault="00000000" w:rsidRPr="00000000" w14:paraId="0000028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Because the mature core clinical model is SLP-led, the overall clinic age mix is expected to skew younger than a simple distribution of the pediatric population. These percentages are capacity and market-planning assumptions only and should not be interpreted as measured local prevalence by discipline.</w:t>
      </w:r>
      <w:r w:rsidDel="00000000" w:rsidR="00000000" w:rsidRPr="00000000">
        <w:rPr>
          <w:rtl w:val="0"/>
        </w:rPr>
      </w:r>
    </w:p>
    <w:p w:rsidR="00000000" w:rsidDel="00000000" w:rsidP="00000000" w:rsidRDefault="00000000" w:rsidRPr="00000000" w14:paraId="0000028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operating model assumes more than 50% of active children will receive more than one discipline. This matters financially and operationally: 100 completed clinical sessions per week does not mean 100 unique children.</w:t>
      </w:r>
      <w:r w:rsidDel="00000000" w:rsidR="00000000" w:rsidRPr="00000000">
        <w:rPr>
          <w:rtl w:val="0"/>
        </w:rPr>
      </w:r>
    </w:p>
    <w:p w:rsidR="00000000" w:rsidDel="00000000" w:rsidP="00000000" w:rsidRDefault="00000000" w:rsidRPr="00000000" w14:paraId="0000028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operating KPIs are a 10% cancellation rate, 5% no-show rate and 85% completed-session rate. At an 85% completion rate, 100 completed sessions require approximately 118 scheduled sessions per week. At approximately two scheduled core visits per active child per week, the model requires roughly 59 active children to support the 100-session threshold.</w:t>
      </w:r>
      <w:r w:rsidDel="00000000" w:rsidR="00000000" w:rsidRPr="00000000">
        <w:rPr>
          <w:rtl w:val="0"/>
        </w:rPr>
      </w:r>
    </w:p>
    <w:p w:rsidR="00000000" w:rsidDel="00000000" w:rsidP="00000000" w:rsidRDefault="00000000" w:rsidRPr="00000000" w14:paraId="0000028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A">
      <w:pPr>
        <w:pStyle w:val="Heading2"/>
        <w:keepNext w:val="1"/>
        <w:spacing w:after="100" w:before="240" w:lineRule="auto"/>
        <w:rPr>
          <w:rFonts w:ascii="Raleway" w:cs="Raleway" w:eastAsia="Raleway" w:hAnsi="Raleway"/>
          <w:b w:val="1"/>
          <w:bCs w:val="1"/>
          <w:color w:val="17365c"/>
          <w:sz w:val="23"/>
          <w:szCs w:val="23"/>
        </w:rPr>
      </w:pPr>
      <w:bookmarkStart w:colFirst="0" w:colLast="0" w:name="_heading=h.y2huqwfhi3vo" w:id="43"/>
      <w:bookmarkEnd w:id="43"/>
      <w:r w:rsidDel="00000000" w:rsidR="00000000" w:rsidRPr="00000000">
        <w:rPr>
          <w:rFonts w:ascii="Raleway" w:cs="Raleway" w:eastAsia="Raleway" w:hAnsi="Raleway"/>
          <w:b w:val="1"/>
          <w:bCs w:val="1"/>
          <w:i w:val="0"/>
          <w:iCs w:val="0"/>
          <w:color w:val="17365d"/>
          <w:sz w:val="23"/>
          <w:szCs w:val="23"/>
          <w:rtl w:val="0"/>
        </w:rPr>
        <w:t xml:space="preserve">EAL / HORSEMANSHIP</w:t>
      </w:r>
      <w:r w:rsidDel="00000000" w:rsidR="00000000" w:rsidRPr="00000000">
        <w:rPr>
          <w:rtl w:val="0"/>
        </w:rPr>
      </w:r>
    </w:p>
    <w:p w:rsidR="00000000" w:rsidDel="00000000" w:rsidP="00000000" w:rsidRDefault="00000000" w:rsidRPr="00000000" w14:paraId="0000028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EAL / horsemanship is a cash-only service open to the community. It is not dependent on a diagnosis or insurance claim in the base operating model. The standard planning rate is $60 per session. Because horse, arena and staff scheduling are intentionally constrained, the program is not modeled as an unlimited growth line. The base forecast holds at 9 sessions per week after March 2027, with practical capacity of approximately 9–12 sessions per week.</w:t>
      </w:r>
      <w:r w:rsidDel="00000000" w:rsidR="00000000" w:rsidRPr="00000000">
        <w:rPr>
          <w:rtl w:val="0"/>
        </w:rPr>
      </w:r>
    </w:p>
    <w:p w:rsidR="00000000" w:rsidDel="00000000" w:rsidP="00000000" w:rsidRDefault="00000000" w:rsidRPr="00000000" w14:paraId="0000028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8E">
      <w:pPr>
        <w:pStyle w:val="Heading2"/>
        <w:keepNext w:val="1"/>
        <w:spacing w:after="100" w:before="240" w:lineRule="auto"/>
        <w:rPr>
          <w:rFonts w:ascii="Raleway" w:cs="Raleway" w:eastAsia="Raleway" w:hAnsi="Raleway"/>
          <w:b w:val="1"/>
          <w:bCs w:val="1"/>
          <w:color w:val="17365c"/>
          <w:sz w:val="23"/>
          <w:szCs w:val="23"/>
        </w:rPr>
      </w:pPr>
      <w:bookmarkStart w:colFirst="0" w:colLast="0" w:name="_heading=h.3k8f8py8h9j2" w:id="44"/>
      <w:bookmarkEnd w:id="44"/>
      <w:r w:rsidDel="00000000" w:rsidR="00000000" w:rsidRPr="00000000">
        <w:rPr>
          <w:rFonts w:ascii="Raleway" w:cs="Raleway" w:eastAsia="Raleway" w:hAnsi="Raleway"/>
          <w:b w:val="1"/>
          <w:bCs w:val="1"/>
          <w:i w:val="0"/>
          <w:iCs w:val="0"/>
          <w:color w:val="17365d"/>
          <w:sz w:val="23"/>
          <w:szCs w:val="23"/>
          <w:rtl w:val="0"/>
        </w:rPr>
        <w:t xml:space="preserve">LPC / COUNSELING</w:t>
      </w:r>
      <w:r w:rsidDel="00000000" w:rsidR="00000000" w:rsidRPr="00000000">
        <w:rPr>
          <w:rtl w:val="0"/>
        </w:rPr>
      </w:r>
    </w:p>
    <w:p w:rsidR="00000000" w:rsidDel="00000000" w:rsidP="00000000" w:rsidRDefault="00000000" w:rsidRPr="00000000" w14:paraId="0000028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9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LPC begins in Q3 2027 and ramps from 3 to 20 sessions per week. The forecast uses $115.10 as the Arkansas Medicaid planning rate for a 60-minute psychotherapy session (90837), a $65 per-session contractor cost, and a proposed $125 private-pay list price. Commercial insurance allowed amounts remain contract-dependent and will be updated as credentialing and payer agreements are finalized.</w:t>
      </w:r>
      <w:r w:rsidDel="00000000" w:rsidR="00000000" w:rsidRPr="00000000">
        <w:rPr>
          <w:rtl w:val="0"/>
        </w:rPr>
      </w:r>
    </w:p>
    <w:p w:rsidR="00000000" w:rsidDel="00000000" w:rsidP="00000000" w:rsidRDefault="00000000" w:rsidRPr="00000000" w14:paraId="0000029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9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Counseling is included as a donor-supported community-access priority. Philanthropic funds may support eligible counseling access when another payer is not responsible; donated support remains separately tracked from earned insurance and service revenue.</w:t>
      </w:r>
      <w:r w:rsidDel="00000000" w:rsidR="00000000" w:rsidRPr="00000000">
        <w:rPr>
          <w:rtl w:val="0"/>
        </w:rPr>
      </w:r>
    </w:p>
    <w:p w:rsidR="00000000" w:rsidDel="00000000" w:rsidP="00000000" w:rsidRDefault="00000000" w:rsidRPr="00000000" w14:paraId="0000029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94">
      <w:pPr>
        <w:pStyle w:val="Heading1"/>
        <w:keepNext w:val="1"/>
        <w:spacing w:after="160" w:before="0" w:lineRule="auto"/>
        <w:rPr>
          <w:rFonts w:ascii="Raleway" w:cs="Raleway" w:eastAsia="Raleway" w:hAnsi="Raleway"/>
          <w:color w:val="1f1f1f"/>
          <w:sz w:val="21"/>
          <w:szCs w:val="21"/>
        </w:rPr>
      </w:pPr>
      <w:bookmarkStart w:colFirst="0" w:colLast="0" w:name="_heading=h.3alqzr7ahvti" w:id="45"/>
      <w:bookmarkEnd w:id="45"/>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2"/>
        <w:keepNext w:val="1"/>
        <w:keepLines w:val="1"/>
        <w:spacing w:after="100" w:before="240" w:lineRule="auto"/>
        <w:rPr/>
      </w:pPr>
      <w:bookmarkStart w:colFirst="0" w:colLast="0" w:name="_heading=h.h8nitqeymoau" w:id="46"/>
      <w:bookmarkEnd w:id="46"/>
      <w:r w:rsidDel="00000000" w:rsidR="00000000" w:rsidRPr="00000000">
        <w:rPr>
          <w:rFonts w:ascii="Raleway" w:cs="Raleway" w:eastAsia="Raleway" w:hAnsi="Raleway"/>
          <w:b w:val="1"/>
          <w:bCs w:val="1"/>
          <w:i w:val="0"/>
          <w:iCs w:val="0"/>
          <w:color w:val="17365d"/>
          <w:sz w:val="23"/>
          <w:szCs w:val="23"/>
          <w:rtl w:val="0"/>
        </w:rPr>
        <w:t xml:space="preserve">MISSION IMPACT MEASURES</w:t>
      </w:r>
      <w:r w:rsidDel="00000000" w:rsidR="00000000" w:rsidRPr="00000000">
        <w:rPr>
          <w:rtl w:val="0"/>
        </w:rPr>
      </w:r>
    </w:p>
    <w:p w:rsidR="00000000" w:rsidDel="00000000" w:rsidP="00000000" w:rsidRDefault="00000000" w:rsidRPr="00000000" w14:paraId="0000029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will measure mission performance in addition to sessions and revenue. Clinical volume shows capacity and sustainability; impact measures show whether access and outcomes are improving for children and families.</w:t>
      </w:r>
      <w:r w:rsidDel="00000000" w:rsidR="00000000" w:rsidRPr="00000000">
        <w:rPr>
          <w:rtl w:val="0"/>
        </w:rPr>
      </w:r>
    </w:p>
    <w:p w:rsidR="00000000" w:rsidDel="00000000" w:rsidP="00000000" w:rsidRDefault="00000000" w:rsidRPr="00000000" w14:paraId="00000297">
      <w:pPr>
        <w:pStyle w:val="Heading1"/>
        <w:keepNext w:val="1"/>
        <w:spacing w:after="160" w:before="0" w:lineRule="auto"/>
        <w:rPr>
          <w:rFonts w:ascii="Raleway" w:cs="Raleway" w:eastAsia="Raleway" w:hAnsi="Raleway"/>
          <w:color w:val="1f1f1f"/>
          <w:sz w:val="21"/>
          <w:szCs w:val="21"/>
        </w:rPr>
      </w:pPr>
      <w:bookmarkStart w:colFirst="0" w:colLast="0" w:name="_heading=h.scpguyraw8qa" w:id="47"/>
      <w:bookmarkEnd w:id="47"/>
      <w:r w:rsidDel="00000000" w:rsidR="00000000" w:rsidRPr="00000000">
        <w:rPr>
          <w:rtl w:val="0"/>
        </w:rPr>
      </w:r>
    </w:p>
    <w:p w:rsidR="00000000" w:rsidDel="00000000" w:rsidP="00000000" w:rsidRDefault="00000000" w:rsidRPr="00000000" w14:paraId="00000298">
      <w:pPr>
        <w:pStyle w:val="Heading1"/>
        <w:keepNext w:val="1"/>
        <w:spacing w:after="160" w:before="0" w:lineRule="auto"/>
        <w:rPr>
          <w:rFonts w:ascii="Raleway" w:cs="Raleway" w:eastAsia="Raleway" w:hAnsi="Raleway"/>
          <w:color w:val="1f1f1f"/>
          <w:sz w:val="21"/>
          <w:szCs w:val="21"/>
        </w:rPr>
      </w:pPr>
      <w:bookmarkStart w:colFirst="0" w:colLast="0" w:name="_heading=h.c1ylo4vashna" w:id="48"/>
      <w:bookmarkEnd w:id="48"/>
      <w:r w:rsidDel="00000000" w:rsidR="00000000" w:rsidRPr="00000000">
        <w:rPr>
          <w:rtl w:val="0"/>
        </w:rPr>
      </w:r>
    </w:p>
    <w:tbl>
      <w:tblPr>
        <w:tblStyle w:val="Table13"/>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00"/>
        <w:gridCol w:w="1900"/>
        <w:tblGridChange w:id="0">
          <w:tblGrid>
            <w:gridCol w:w="2700"/>
            <w:gridCol w:w="5500"/>
            <w:gridCol w:w="1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9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Impact Measure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9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What It Demonstrates</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9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Reporting Cadence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9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Children served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9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Unique pediatric reach, separate from discipline caseload counts.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9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 / quarterly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9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Referral-to-first-treatment days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Whether rural families are gaining timely access.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A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goal progress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Progress toward discipline-specific treatment goals using the clinic’s documented clinical measures.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Quarterly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A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Multidisciplinary access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Share of active children appropriately receiving more than one discipline.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 / quarterly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A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Donor-supported access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Families/sessions receiving EAL, LPC or other mission access support without double-counting earned revenue.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Quarterly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A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Geographic reach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Children served by core county and secondary regional area.</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Quarterly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A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Family experience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A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Access, communication, continuity and satisfaction feedback.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Quarterly / annual</w:t>
            </w:r>
            <w:r w:rsidDel="00000000" w:rsidR="00000000" w:rsidRPr="00000000">
              <w:rPr>
                <w:rtl w:val="0"/>
              </w:rPr>
            </w:r>
          </w:p>
        </w:tc>
      </w:tr>
    </w:tbl>
    <w:p w:rsidR="00000000" w:rsidDel="00000000" w:rsidP="00000000" w:rsidRDefault="00000000" w:rsidRPr="00000000" w14:paraId="000002B1">
      <w:pPr>
        <w:pStyle w:val="Heading1"/>
        <w:keepNext w:val="1"/>
        <w:spacing w:after="120" w:before="280" w:lineRule="auto"/>
        <w:rPr>
          <w:rFonts w:ascii="Raleway" w:cs="Raleway" w:eastAsia="Raleway" w:hAnsi="Raleway"/>
          <w:color w:val="1f1f1f"/>
          <w:sz w:val="21"/>
          <w:szCs w:val="21"/>
        </w:rPr>
      </w:pPr>
      <w:bookmarkStart w:colFirst="0" w:colLast="0" w:name="_heading=h.i0f0zelw2pqo" w:id="49"/>
      <w:bookmarkEnd w:id="49"/>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keepNext w:val="1"/>
        <w:keepLines w:val="1"/>
        <w:pageBreakBefore w:val="1"/>
        <w:spacing w:after="180" w:before="360" w:lineRule="auto"/>
        <w:rPr/>
      </w:pPr>
      <w:bookmarkStart w:colFirst="0" w:colLast="0" w:name="_heading=h.nqr50nk7fvoh" w:id="50"/>
      <w:bookmarkEnd w:id="50"/>
      <w:r w:rsidDel="00000000" w:rsidR="00000000" w:rsidRPr="00000000">
        <w:rPr>
          <w:rFonts w:ascii="Raleway" w:cs="Raleway" w:eastAsia="Raleway" w:hAnsi="Raleway"/>
          <w:b w:val="1"/>
          <w:bCs w:val="1"/>
          <w:i w:val="0"/>
          <w:iCs w:val="0"/>
          <w:color w:val="17365d"/>
          <w:sz w:val="32"/>
          <w:szCs w:val="32"/>
          <w:rtl w:val="0"/>
        </w:rPr>
        <w:t xml:space="preserve">3. STAFFING PLAN</w:t>
      </w:r>
      <w:r w:rsidDel="00000000" w:rsidR="00000000" w:rsidRPr="00000000">
        <w:rPr>
          <w:rtl w:val="0"/>
        </w:rPr>
      </w:r>
    </w:p>
    <w:p w:rsidR="00000000" w:rsidDel="00000000" w:rsidP="00000000" w:rsidRDefault="00000000" w:rsidRPr="00000000" w14:paraId="000002B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B4">
      <w:pPr>
        <w:rPr>
          <w:rFonts w:ascii="Raleway" w:cs="Raleway" w:eastAsia="Raleway" w:hAnsi="Raleway"/>
          <w:color w:val="1f1f1f"/>
          <w:sz w:val="21"/>
          <w:szCs w:val="21"/>
        </w:rPr>
      </w:pPr>
      <w:r w:rsidDel="00000000" w:rsidR="00000000" w:rsidRPr="00000000">
        <w:rPr>
          <w:rtl w:val="0"/>
        </w:rPr>
      </w:r>
    </w:p>
    <w:tbl>
      <w:tblPr>
        <w:tblStyle w:val="Table14"/>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800"/>
        <w:gridCol w:w="2300"/>
        <w:gridCol w:w="4100"/>
        <w:tblGridChange w:id="0">
          <w:tblGrid>
            <w:gridCol w:w="1900"/>
            <w:gridCol w:w="1800"/>
            <w:gridCol w:w="2300"/>
            <w:gridCol w:w="41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B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Role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B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Employment / Timing</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B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Compensation / Capacity</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B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Responsibility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B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Director / OTD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W-2 salaried; 40-hour workweek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$88,400 starting salary; minimum 20 billable OT hours/week after initial ramp-up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Owns all clinical operations and OT production: clinical care, clinical staff and contractors, caseload management, clinical quality, documentation, compliance, patient intake and clinical outcomes. Clinical Director OT production is credited before contract therapist expense and is not double-counted. The Clinical Director shares equal ownership with the Founder / CEO for relationship development and marketing, with emphasis on clinical, provider and referral relationships.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B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Independent Contractor Therapists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Added as documented demand requires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B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$65 per completed session planning rate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C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SLP, incremental OT/PT capacity and LPC; flexible clinical capacity tied to referral demand. Additional clinical staffing should be triggered by sustained scheduled volume, completion rate and discipline-specific utilization rather than funded as permanent capacity before demand is demonstrated.</w:t>
            </w:r>
            <w:r w:rsidDel="00000000" w:rsidR="00000000" w:rsidRPr="00000000">
              <w:rPr>
                <w:rtl w:val="0"/>
              </w:rPr>
            </w:r>
          </w:p>
          <w:p w:rsidR="00000000" w:rsidDel="00000000" w:rsidP="00000000" w:rsidRDefault="00000000" w:rsidRPr="00000000" w14:paraId="000002C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STAFFING TRIGGER MATRIX</w:t>
            </w:r>
            <w:r w:rsidDel="00000000" w:rsidR="00000000" w:rsidRPr="00000000">
              <w:rPr>
                <w:rtl w:val="0"/>
              </w:rPr>
            </w:r>
          </w:p>
          <w:p w:rsidR="00000000" w:rsidDel="00000000" w:rsidP="00000000" w:rsidRDefault="00000000" w:rsidRPr="00000000" w14:paraId="000002C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contractor capacity — When an affected discipline is at or above 85% of available scheduled capacity and referral/waitlist demand exceeds near-term capacity for four consecutive weeks, recruit or add the next contractor increment. Apply the 10% cancellation, 5% no-show and 85% completion KPIs and confirm the 13-week cash forecast can absorb the ramp.</w:t>
            </w:r>
            <w:r w:rsidDel="00000000" w:rsidR="00000000" w:rsidRPr="00000000">
              <w:rPr>
                <w:rtl w:val="0"/>
              </w:rPr>
            </w:r>
          </w:p>
          <w:p w:rsidR="00000000" w:rsidDel="00000000" w:rsidP="00000000" w:rsidRDefault="00000000" w:rsidRPr="00000000" w14:paraId="000002C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FTE / fixed capacity — After contractor demand is proven, evaluate an FTE or guaranteed-hour role when discipline utilization remains at or above 85% for eight consecutive weeks and recurring demand supports fixed hours. Review contribution margin, payer mix and liquidity before approval.</w:t>
            </w:r>
            <w:r w:rsidDel="00000000" w:rsidR="00000000" w:rsidRPr="00000000">
              <w:rPr>
                <w:rtl w:val="0"/>
              </w:rPr>
            </w:r>
          </w:p>
          <w:p w:rsidR="00000000" w:rsidDel="00000000" w:rsidP="00000000" w:rsidRDefault="00000000" w:rsidRPr="00000000" w14:paraId="000002C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Billing capacity — If clean-claim submission exceeds three business days, denials/rejections exceed 5%, or A/R older than 45 days rises materially for two consecutive reporting periods, increase billing hours or process support before adding permanent headcount.</w:t>
            </w:r>
            <w:r w:rsidDel="00000000" w:rsidR="00000000" w:rsidRPr="00000000">
              <w:rPr>
                <w:rtl w:val="0"/>
              </w:rPr>
            </w:r>
          </w:p>
          <w:p w:rsidR="00000000" w:rsidDel="00000000" w:rsidP="00000000" w:rsidRDefault="00000000" w:rsidRPr="00000000" w14:paraId="000002C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Scheduling / intake capacity — If referral-to-contact exceeds two business days or the evaluation-scheduling backlog exceeds ten business days for two consecutive weeks, increase scheduling/intake hours so administrative capacity does not constrain the clinical ramp.</w:t>
            </w:r>
            <w:r w:rsidDel="00000000" w:rsidR="00000000" w:rsidRPr="00000000">
              <w:rPr>
                <w:rtl w:val="0"/>
              </w:rPr>
            </w:r>
          </w:p>
          <w:p w:rsidR="00000000" w:rsidDel="00000000" w:rsidP="00000000" w:rsidRDefault="00000000" w:rsidRPr="00000000" w14:paraId="000002C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Facilities / equine support — When EAL/horsemanship approaches practical capacity of 9–12 sessions per week or facility workload interferes with clinical/equine safety coverage for four consecutive weeks, increase support hours or add part-time coverage. Safety needs override the utilization threshold.</w:t>
            </w:r>
            <w:r w:rsidDel="00000000" w:rsidR="00000000" w:rsidRPr="00000000">
              <w:rPr>
                <w:rtl w:val="0"/>
              </w:rPr>
            </w:r>
          </w:p>
          <w:p w:rsidR="00000000" w:rsidDel="00000000" w:rsidP="00000000" w:rsidRDefault="00000000" w:rsidRPr="00000000" w14:paraId="000002C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Executive / administrative expansion — Review additional fixed administrative capacity quarterly when recurring workload exceeds current leadership/support capacity and the operating forecast remains above designated reserve thresholds.</w:t>
            </w:r>
            <w:r w:rsidDel="00000000" w:rsidR="00000000" w:rsidRPr="00000000">
              <w:rPr>
                <w:rtl w:val="0"/>
              </w:rPr>
            </w:r>
          </w:p>
          <w:p w:rsidR="00000000" w:rsidDel="00000000" w:rsidP="00000000" w:rsidRDefault="00000000" w:rsidRPr="00000000" w14:paraId="000002C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C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Hiring hold / slowdown — If completed-session rate falls below 85%, the referral ramp materially trails plan, or the rolling 13-week cash forecast threatens the $65,000 liquidity / A/R reserve or $25,000 community / philanthropic reserve, pause discretionary fixed hiring and favor flexible contractor capacity until performance recovers.</w:t>
            </w:r>
            <w:r w:rsidDel="00000000" w:rsidR="00000000" w:rsidRPr="00000000">
              <w:rPr>
                <w:rtl w:val="0"/>
              </w:rPr>
            </w:r>
          </w:p>
          <w:p w:rsidR="00000000" w:rsidDel="00000000" w:rsidP="00000000" w:rsidRDefault="00000000" w:rsidRPr="00000000" w14:paraId="000002D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tl w:val="0"/>
              </w:rPr>
            </w:r>
          </w:p>
          <w:p w:rsidR="00000000" w:rsidDel="00000000" w:rsidP="00000000" w:rsidRDefault="00000000" w:rsidRPr="00000000" w14:paraId="000002D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Expansion readiness — At approximately 180 completed core sessions per week, apply the authoritative Expansion Readiness &amp; Decision Framework in Section 11. Staffing decisions remain demand-based and do not independently authorize facility or geographic expansion.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D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Billing Administrator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Starts September 2027; $25/hour; 40 hours/week; permanent back-office role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$25/hour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Permanent back-office ownership of billing, clean-claim submission, claims follow-up, denial management, payment posting and A/R. Clinical Director and Founder / CEO cover billing during startup until this role is hired.</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D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Office Manager / Scheduler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Starts January 2028</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$25/hour; 40 hours/week beginning January 2028</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Permanent front-office ownership of reception, scheduling, patient-facing administrative workflow and people entering the clinic. Founder / CEO covers the front office through Year 1. The Office Manager / Scheduler does not own clinical intake decisions, clinical caseload management or billing; those remain with the Clinical Director and Billing Administrator, respectively.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D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Facilities Manager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Starts August 2027 at 20 hours/week; moves to 40 hours/week in January 2028</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$25/hour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Facilities, horse care/handling, maintenance and volunteer coordination. Volunteers supplement cleaning, equine and facility work.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D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Founder &amp; CEO / President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D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Active at launch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E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Volunteer through FY2027. The plan includes a $75,000 aggregate gross executive-compensation planning provision in FY2028 and $150,000 annually beginning in FY2029 for the Founder &amp; CEO / President and COO / CFO roles, plus applicable employer payroll taxes and costs; actual compensation and allocation require independent Board approval and market comparability review.</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E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Owns the organization: strategy, financial and organizational performance, Board accountability, fundraising, partnerships, growth and non-clinical leadership. Shares equal ownership with the Clinical Director for relationship development and marketing; the CEO leads organizational, community, donor and strategic relationships while the Clinical Director leads the clinical, provider and referral-network dimension.</w:t>
            </w:r>
            <w:r w:rsidDel="00000000" w:rsidR="00000000" w:rsidRPr="00000000">
              <w:rPr>
                <w:rtl w:val="0"/>
              </w:rPr>
            </w:r>
          </w:p>
        </w:tc>
      </w:tr>
    </w:tbl>
    <w:p w:rsidR="00000000" w:rsidDel="00000000" w:rsidP="00000000" w:rsidRDefault="00000000" w:rsidRPr="00000000" w14:paraId="000002E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E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E4">
      <w:pPr>
        <w:pStyle w:val="Heading1"/>
        <w:keepNext w:val="1"/>
        <w:spacing w:after="160" w:before="0" w:lineRule="auto"/>
        <w:rPr>
          <w:rFonts w:ascii="Raleway" w:cs="Raleway" w:eastAsia="Raleway" w:hAnsi="Raleway"/>
          <w:color w:val="1f1f1f"/>
          <w:sz w:val="21"/>
          <w:szCs w:val="21"/>
        </w:rPr>
      </w:pPr>
      <w:bookmarkStart w:colFirst="0" w:colLast="0" w:name="_heading=h.xnu1pw1s3ent" w:id="51"/>
      <w:bookmarkEnd w:id="51"/>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keepNext w:val="1"/>
        <w:keepLines w:val="1"/>
        <w:spacing w:after="80" w:before="200" w:lineRule="auto"/>
        <w:rPr>
          <w:b w:val="1"/>
          <w:bCs w:val="1"/>
          <w:sz w:val="22"/>
          <w:szCs w:val="22"/>
        </w:rPr>
      </w:pPr>
      <w:bookmarkStart w:colFirst="0" w:colLast="0" w:name="_heading=h.ko2uubmcrls4" w:id="52"/>
      <w:bookmarkEnd w:id="52"/>
      <w:r w:rsidDel="00000000" w:rsidR="00000000" w:rsidRPr="00000000">
        <w:rPr>
          <w:rtl w:val="0"/>
        </w:rPr>
      </w:r>
    </w:p>
    <w:p w:rsidR="00000000" w:rsidDel="00000000" w:rsidP="00000000" w:rsidRDefault="00000000" w:rsidRPr="00000000" w14:paraId="000002E6">
      <w:pPr>
        <w:pStyle w:val="Heading2"/>
        <w:keepNext w:val="1"/>
        <w:keepLines w:val="1"/>
        <w:spacing w:after="100" w:before="240" w:lineRule="auto"/>
        <w:rPr>
          <w:b w:val="1"/>
          <w:bCs w:val="1"/>
          <w:sz w:val="22"/>
          <w:szCs w:val="22"/>
        </w:rPr>
      </w:pPr>
      <w:bookmarkStart w:colFirst="0" w:colLast="0" w:name="_heading=h.jhsvywv8wmq7" w:id="53"/>
      <w:bookmarkEnd w:id="53"/>
      <w:r w:rsidDel="00000000" w:rsidR="00000000" w:rsidRPr="00000000">
        <w:rPr>
          <w:rFonts w:ascii="Raleway" w:cs="Raleway" w:eastAsia="Raleway" w:hAnsi="Raleway"/>
          <w:b w:val="1"/>
          <w:bCs w:val="1"/>
          <w:i w:val="0"/>
          <w:iCs w:val="0"/>
          <w:color w:val="17365d"/>
          <w:sz w:val="23"/>
          <w:szCs w:val="23"/>
          <w:rtl w:val="0"/>
        </w:rPr>
        <w:t xml:space="preserve">LEADERSHIP OWNERSHIP MODEL</w:t>
      </w:r>
      <w:r w:rsidDel="00000000" w:rsidR="00000000" w:rsidRPr="00000000">
        <w:rPr>
          <w:rtl w:val="0"/>
        </w:rPr>
      </w:r>
    </w:p>
    <w:p w:rsidR="00000000" w:rsidDel="00000000" w:rsidP="00000000" w:rsidRDefault="00000000" w:rsidRPr="00000000" w14:paraId="000002E7">
      <w:pPr>
        <w:keepNext w:val="0"/>
        <w:keepLines w:val="0"/>
        <w:pageBreakBefore w:val="0"/>
        <w:spacing w:after="140" w:before="0" w:line="259" w:lineRule="auto"/>
        <w:rPr>
          <w:b w:val="1"/>
          <w:bCs w:val="1"/>
          <w:sz w:val="22"/>
          <w:szCs w:val="22"/>
        </w:rPr>
      </w:pPr>
      <w:bookmarkStart w:colFirst="0" w:colLast="0" w:name="_heading=h.ykrbei5vb1ia" w:id="54"/>
      <w:bookmarkEnd w:id="54"/>
      <w:r w:rsidDel="00000000" w:rsidR="00000000" w:rsidRPr="00000000">
        <w:rPr>
          <w:rFonts w:ascii="Raleway" w:cs="Raleway" w:eastAsia="Raleway" w:hAnsi="Raleway"/>
          <w:b w:val="0"/>
          <w:bCs w:val="0"/>
          <w:i w:val="0"/>
          <w:iCs w:val="0"/>
          <w:color w:val="1f1f1f"/>
          <w:sz w:val="21"/>
          <w:szCs w:val="21"/>
          <w:rtl w:val="0"/>
        </w:rPr>
        <w:t xml:space="preserve">Faith Reins uses a clear functional ownership model as the organization scales. The CEO / President owns the organization. The Clinical Director owns all clinical operations. The Office Manager / Scheduler owns the front office and patient-facing administrative workflow. The Billing Administrator owns the back office and revenue cycle. The Facilities Manager owns facility and equine operations. Relationship development and marketing are jointly owned by the CEO / President and Clinical Director on an equal basis: the CEO leads organizational, community, donor and strategic relationships, while the Clinical Director leads clinical, provider and referral-network relationships. This shared accountability does not transfer clinical authority to the CEO or organization-wide executive accountability to the Clinical Director.</w:t>
      </w:r>
      <w:r w:rsidDel="00000000" w:rsidR="00000000" w:rsidRPr="00000000">
        <w:rPr>
          <w:rtl w:val="0"/>
        </w:rPr>
      </w:r>
    </w:p>
    <w:p w:rsidR="00000000" w:rsidDel="00000000" w:rsidP="00000000" w:rsidRDefault="00000000" w:rsidRPr="00000000" w14:paraId="000002E8">
      <w:pPr>
        <w:pStyle w:val="Heading2"/>
        <w:keepNext w:val="1"/>
        <w:keepLines w:val="1"/>
        <w:spacing w:after="100" w:before="240" w:lineRule="auto"/>
        <w:rPr/>
      </w:pPr>
      <w:bookmarkStart w:colFirst="0" w:colLast="0" w:name="_heading=h.tq5kjdos5z4k" w:id="55"/>
      <w:bookmarkEnd w:id="55"/>
      <w:r w:rsidDel="00000000" w:rsidR="00000000" w:rsidRPr="00000000">
        <w:rPr>
          <w:rFonts w:ascii="Raleway" w:cs="Raleway" w:eastAsia="Raleway" w:hAnsi="Raleway"/>
          <w:b w:val="1"/>
          <w:bCs w:val="1"/>
          <w:i w:val="0"/>
          <w:iCs w:val="0"/>
          <w:color w:val="17365d"/>
          <w:sz w:val="23"/>
          <w:szCs w:val="23"/>
          <w:rtl w:val="0"/>
        </w:rPr>
        <w:t xml:space="preserve">GOVERNANCE AND ACCOUNTABILITY</w:t>
      </w:r>
      <w:r w:rsidDel="00000000" w:rsidR="00000000" w:rsidRPr="00000000">
        <w:rPr>
          <w:rtl w:val="0"/>
        </w:rPr>
      </w:r>
    </w:p>
    <w:p w:rsidR="00000000" w:rsidDel="00000000" w:rsidP="00000000" w:rsidRDefault="00000000" w:rsidRPr="00000000" w14:paraId="000002E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Accountability is assigned across executive leadership, clinical leadership and Board fiduciary oversight. Financial, clinical, donor and related-party responsibilities are separately identified below.</w:t>
      </w:r>
      <w:r w:rsidDel="00000000" w:rsidR="00000000" w:rsidRPr="00000000">
        <w:rPr>
          <w:rtl w:val="0"/>
        </w:rPr>
      </w:r>
    </w:p>
    <w:p w:rsidR="00000000" w:rsidDel="00000000" w:rsidP="00000000" w:rsidRDefault="00000000" w:rsidRPr="00000000" w14:paraId="000002E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Board governs through policy and fiduciary oversight rather than day-to-day management. It approves the annual budget and designated reserves, oversees executive leadership, monitors mission, financial and clinical performance, approves material policies and major strategic or capital commitments, and protects the organization’s charitable assets. Management executes within Board-approved authority; clinical judgment and clinical operations remain under the Clinical Director.</w:t>
      </w:r>
      <w:r w:rsidDel="00000000" w:rsidR="00000000" w:rsidRPr="00000000">
        <w:rPr>
          <w:rtl w:val="0"/>
        </w:rPr>
      </w:r>
    </w:p>
    <w:p w:rsidR="00000000" w:rsidDel="00000000" w:rsidP="00000000" w:rsidRDefault="00000000" w:rsidRPr="00000000" w14:paraId="000002EB">
      <w:pPr>
        <w:keepNext w:val="0"/>
        <w:spacing w:after="120" w:before="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E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will maintain applicable charitable-registration, annual-reporting and tax-filing requirements. Current Arkansas CR-03 instructions require an independent CPA review for specified contribution levels above $500,000 and an independent CPA audit for contributions above $1,000,000. The applicable threshold and filing requirement will be reconfirmed for each reporting year.</w:t>
      </w:r>
      <w:r w:rsidDel="00000000" w:rsidR="00000000" w:rsidRPr="00000000">
        <w:rPr>
          <w:rtl w:val="0"/>
        </w:rPr>
      </w:r>
    </w:p>
    <w:p w:rsidR="00000000" w:rsidDel="00000000" w:rsidP="00000000" w:rsidRDefault="00000000" w:rsidRPr="00000000" w14:paraId="000002ED">
      <w:pPr>
        <w:keepNext w:val="0"/>
        <w:spacing w:after="120" w:before="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2EE">
      <w:pPr>
        <w:pStyle w:val="Heading1"/>
        <w:keepNext w:val="1"/>
        <w:spacing w:after="160" w:before="0" w:lineRule="auto"/>
        <w:rPr>
          <w:rFonts w:ascii="Raleway" w:cs="Raleway" w:eastAsia="Raleway" w:hAnsi="Raleway"/>
          <w:color w:val="1f1f1f"/>
          <w:sz w:val="21"/>
          <w:szCs w:val="21"/>
        </w:rPr>
      </w:pPr>
      <w:bookmarkStart w:colFirst="0" w:colLast="0" w:name="_heading=h.fvubqw5jgkyx" w:id="56"/>
      <w:bookmarkEnd w:id="56"/>
      <w:r w:rsidDel="00000000" w:rsidR="00000000" w:rsidRPr="00000000">
        <w:rPr>
          <w:rtl w:val="0"/>
        </w:rPr>
      </w:r>
    </w:p>
    <w:p w:rsidR="00000000" w:rsidDel="00000000" w:rsidP="00000000" w:rsidRDefault="00000000" w:rsidRPr="00000000" w14:paraId="000002EF">
      <w:pPr>
        <w:pStyle w:val="Heading1"/>
        <w:keepNext w:val="1"/>
        <w:spacing w:after="160" w:before="0" w:lineRule="auto"/>
        <w:rPr>
          <w:rFonts w:ascii="Raleway" w:cs="Raleway" w:eastAsia="Raleway" w:hAnsi="Raleway"/>
          <w:color w:val="1f1f1f"/>
          <w:sz w:val="21"/>
          <w:szCs w:val="21"/>
        </w:rPr>
      </w:pPr>
      <w:bookmarkStart w:colFirst="0" w:colLast="0" w:name="_heading=h.m54za8vdc8qp" w:id="57"/>
      <w:bookmarkEnd w:id="57"/>
      <w:r w:rsidDel="00000000" w:rsidR="00000000" w:rsidRPr="00000000">
        <w:rPr>
          <w:rtl w:val="0"/>
        </w:rPr>
      </w:r>
    </w:p>
    <w:tbl>
      <w:tblPr>
        <w:tblStyle w:val="Table15"/>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400"/>
        <w:gridCol w:w="4900"/>
        <w:tblGridChange w:id="0">
          <w:tblGrid>
            <w:gridCol w:w="2800"/>
            <w:gridCol w:w="2400"/>
            <w:gridCol w:w="4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2F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Accountability Area</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F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Accountable Role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2F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Operating Expectation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F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Mission / executive leadership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Founder &amp; CEO / President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Organization-wide strategy, financial and organizational performance, Board accountability, fundraising, partnerships, growth and non-clinical execution.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F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quality / patient care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Director / OTD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All clinical operations: clinical standards, patient care, clinical staff/contractors, caseload oversight, therapist performance, documentation, compliance, clinical intake and outcomes.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F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Financial / revenue-cycle management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CEO / President and Billing Administrator; Board oversight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CEO / President owns organization-level budget, cash and financial performance; Billing Administrator owns back-office claims, denials, payment posting, A/R and revenue-cycle controls. Board receives monthly financial and revenue-cycle reporting.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F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Board fiduciary oversight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Board of Directors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2F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Mission stewardship, budget/reserve oversight, executive accountability and material policy approval.</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2F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Conflicts / related-party facility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0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Disinterested Board review</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0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Require disclosure of the relationship and material terms; recusal of interested directors from deliberation and voting; independent market support or comparables for the lease economics; approval by disinterested Board members; and documentation of the review and vote in Board minutes.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0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 / grant stewardship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0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CEO / President and Board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0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Honor donor restrictions, report impact, acknowledge gifts and track commitments separately from earned revenue.</w:t>
            </w:r>
            <w:r w:rsidDel="00000000" w:rsidR="00000000" w:rsidRPr="00000000">
              <w:rPr>
                <w:rtl w:val="0"/>
              </w:rPr>
            </w:r>
          </w:p>
        </w:tc>
      </w:tr>
    </w:tbl>
    <w:p w:rsidR="00000000" w:rsidDel="00000000" w:rsidP="00000000" w:rsidRDefault="00000000" w:rsidRPr="00000000" w14:paraId="00000305">
      <w:pPr>
        <w:pStyle w:val="Heading1"/>
        <w:keepNext w:val="1"/>
        <w:spacing w:after="120" w:before="280" w:lineRule="auto"/>
        <w:rPr>
          <w:rFonts w:ascii="Raleway" w:cs="Raleway" w:eastAsia="Raleway" w:hAnsi="Raleway"/>
          <w:color w:val="1f1f1f"/>
          <w:sz w:val="21"/>
          <w:szCs w:val="21"/>
        </w:rPr>
      </w:pPr>
      <w:bookmarkStart w:colFirst="0" w:colLast="0" w:name="_heading=h.mtuba8uyvgiq" w:id="58"/>
      <w:bookmarkEnd w:id="58"/>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keepNext w:val="1"/>
        <w:keepLines w:val="1"/>
        <w:pageBreakBefore w:val="1"/>
        <w:spacing w:after="180" w:before="360" w:lineRule="auto"/>
        <w:rPr/>
      </w:pPr>
      <w:bookmarkStart w:colFirst="0" w:colLast="0" w:name="_heading=h.ycvhpiuxkia9" w:id="59"/>
      <w:bookmarkEnd w:id="59"/>
      <w:r w:rsidDel="00000000" w:rsidR="00000000" w:rsidRPr="00000000">
        <w:rPr>
          <w:rFonts w:ascii="Raleway" w:cs="Raleway" w:eastAsia="Raleway" w:hAnsi="Raleway"/>
          <w:b w:val="1"/>
          <w:bCs w:val="1"/>
          <w:i w:val="0"/>
          <w:iCs w:val="0"/>
          <w:color w:val="17365d"/>
          <w:sz w:val="32"/>
          <w:szCs w:val="32"/>
          <w:rtl w:val="0"/>
        </w:rPr>
        <w:t xml:space="preserve">4. CASH CONVERSION CYCLE</w:t>
      </w:r>
      <w:r w:rsidDel="00000000" w:rsidR="00000000" w:rsidRPr="00000000">
        <w:rPr>
          <w:rtl w:val="0"/>
        </w:rPr>
      </w:r>
    </w:p>
    <w:p w:rsidR="00000000" w:rsidDel="00000000" w:rsidP="00000000" w:rsidRDefault="00000000" w:rsidRPr="00000000" w14:paraId="0000030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0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Referral activity precedes recognized service revenue and cash collection; referral volume therefore does not represent revenue or liquidity.</w:t>
      </w:r>
      <w:r w:rsidDel="00000000" w:rsidR="00000000" w:rsidRPr="00000000">
        <w:rPr>
          <w:rtl w:val="0"/>
        </w:rPr>
      </w:r>
    </w:p>
    <w:p w:rsidR="00000000" w:rsidDel="00000000" w:rsidP="00000000" w:rsidRDefault="00000000" w:rsidRPr="00000000" w14:paraId="0000030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0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management planning assumption is that an initial referral may take approximately 6–8 weeks to become the first recurring therapy treatment. After treatment is delivered, Faith Reins must complete documentation, submit a clean claim and wait for payer processing. The base cash model assumes net-30 collection after a clean claim; however, service-to-cash can exceed 45 days when note completion, claim submission, billing errors, denials or resubmissions delay the clean-claim date or payment.</w:t>
      </w:r>
      <w:r w:rsidDel="00000000" w:rsidR="00000000" w:rsidRPr="00000000">
        <w:rPr>
          <w:rtl w:val="0"/>
        </w:rPr>
      </w:r>
    </w:p>
    <w:p w:rsidR="00000000" w:rsidDel="00000000" w:rsidP="00000000" w:rsidRDefault="00000000" w:rsidRPr="00000000" w14:paraId="0000030B">
      <w:pPr>
        <w:pStyle w:val="Heading2"/>
        <w:keepNext w:val="1"/>
        <w:keepLines w:val="1"/>
        <w:spacing w:after="100" w:before="240" w:lineRule="auto"/>
        <w:rPr/>
      </w:pPr>
      <w:bookmarkStart w:colFirst="0" w:colLast="0" w:name="_heading=h.v43i31hb1auj" w:id="60"/>
      <w:bookmarkEnd w:id="60"/>
      <w:r w:rsidDel="00000000" w:rsidR="00000000" w:rsidRPr="00000000">
        <w:rPr>
          <w:rFonts w:ascii="Raleway" w:cs="Raleway" w:eastAsia="Raleway" w:hAnsi="Raleway"/>
          <w:b w:val="1"/>
          <w:bCs w:val="1"/>
          <w:i w:val="0"/>
          <w:iCs w:val="0"/>
          <w:color w:val="17365d"/>
          <w:sz w:val="23"/>
          <w:szCs w:val="23"/>
          <w:rtl w:val="0"/>
        </w:rPr>
        <w:t xml:space="preserve">LIQUIDITY FORECAST</w:t>
      </w:r>
      <w:r w:rsidDel="00000000" w:rsidR="00000000" w:rsidRPr="00000000">
        <w:rPr>
          <w:rtl w:val="0"/>
        </w:rPr>
      </w:r>
    </w:p>
    <w:p w:rsidR="00000000" w:rsidDel="00000000" w:rsidP="00000000" w:rsidRDefault="00000000" w:rsidRPr="00000000" w14:paraId="0000030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Cash flow excludes the $75,000 startup use-of-funds schedule and uncommitted donor support. The Board-designated liquidity / A/R reserve target is $65,000. This reserve protects working capital when actual service-to-cash timing extends beyond the base net-30 clean-claim assumption. The figures below are synchronized to the live Operating Budget model; operating income is accrual-based, while cumulative cash reflects the collection lag and changes in clinical accounts receivable.</w:t>
      </w:r>
      <w:r w:rsidDel="00000000" w:rsidR="00000000" w:rsidRPr="00000000">
        <w:rPr>
          <w:rtl w:val="0"/>
        </w:rPr>
      </w:r>
    </w:p>
    <w:p w:rsidR="00000000" w:rsidDel="00000000" w:rsidP="00000000" w:rsidRDefault="00000000" w:rsidRPr="00000000" w14:paraId="0000030D">
      <w:pPr>
        <w:rPr>
          <w:rFonts w:ascii="Raleway" w:cs="Raleway" w:eastAsia="Raleway" w:hAnsi="Raleway"/>
          <w:color w:val="1f1f1f"/>
          <w:sz w:val="21"/>
          <w:szCs w:val="21"/>
        </w:rPr>
      </w:pPr>
      <w:r w:rsidDel="00000000" w:rsidR="00000000" w:rsidRPr="00000000">
        <w:rPr>
          <w:rtl w:val="0"/>
        </w:rPr>
      </w:r>
    </w:p>
    <w:tbl>
      <w:tblPr>
        <w:tblStyle w:val="Table16"/>
        <w:tblW w:w="10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1200"/>
        <w:gridCol w:w="1200"/>
        <w:gridCol w:w="1200"/>
        <w:gridCol w:w="1200"/>
        <w:gridCol w:w="1200"/>
        <w:gridCol w:w="1200"/>
        <w:tblGridChange w:id="0">
          <w:tblGrid>
            <w:gridCol w:w="3500"/>
            <w:gridCol w:w="1200"/>
            <w:gridCol w:w="1200"/>
            <w:gridCol w:w="1200"/>
            <w:gridCol w:w="1200"/>
            <w:gridCol w:w="1200"/>
            <w:gridCol w:w="1200"/>
          </w:tblGrid>
        </w:tblGridChange>
      </w:tblGrid>
      <w:tr>
        <w:trPr>
          <w:cantSplit w:val="0"/>
          <w:tblHeader w:val="0"/>
        </w:trPr>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0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Liquidity Metric</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0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Q1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1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Q2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1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Q3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1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Q4 2027</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1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2028</w:t>
            </w:r>
            <w:r w:rsidDel="00000000" w:rsidR="00000000" w:rsidRPr="00000000">
              <w:rPr>
                <w:rtl w:val="0"/>
              </w:rPr>
            </w:r>
          </w:p>
        </w:tc>
        <w:tc>
          <w:tcPr>
            <w:tcBorders>
              <w:top w:color="000000" w:space="0" w:sz="0" w:val="nil"/>
              <w:left w:color="000000" w:space="0" w:sz="0" w:val="nil"/>
              <w:bottom w:color="1f1f1f" w:space="0" w:sz="6" w:val="single"/>
              <w:right w:color="000000" w:space="0" w:sz="0" w:val="nil"/>
            </w:tcBorders>
            <w:shd w:fill="ededed" w:val="clear"/>
            <w:tcMar>
              <w:top w:w="30.0" w:type="dxa"/>
              <w:left w:w="40.0" w:type="dxa"/>
              <w:bottom w:w="30.0" w:type="dxa"/>
              <w:right w:w="40.0" w:type="dxa"/>
            </w:tcMar>
            <w:vAlign w:val="top"/>
          </w:tcPr>
          <w:p w:rsidR="00000000" w:rsidDel="00000000" w:rsidP="00000000" w:rsidRDefault="00000000" w:rsidRPr="00000000" w14:paraId="0000031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2029</w:t>
            </w:r>
            <w:r w:rsidDel="00000000" w:rsidR="00000000" w:rsidRPr="00000000">
              <w:rPr>
                <w:rtl w:val="0"/>
              </w:rPr>
            </w:r>
          </w:p>
        </w:tc>
      </w:tr>
      <w:tr>
        <w:trPr>
          <w:cantSplit w:val="0"/>
          <w:tblHeader w:val="0"/>
        </w:trPr>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Net operating cash result</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($44,846)</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($16,913)</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($870)</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$15,199</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$36,129</w:t>
            </w:r>
            <w:r w:rsidDel="00000000" w:rsidR="00000000" w:rsidRPr="00000000">
              <w:rPr>
                <w:rtl w:val="0"/>
              </w:rPr>
            </w:r>
          </w:p>
        </w:tc>
        <w:tc>
          <w:tcPr>
            <w:tcBorders>
              <w:top w:color="1f1f1f" w:space="0" w:sz="6" w:val="single"/>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$73,489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Ending cumulative cash before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($44,846)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1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($56,406)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($47,431)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$62,187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Period-low cumulative cash before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($44,846)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($60,563)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($51,974)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($9,290)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Ending clinical 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$12,289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$27,929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$46,378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$64,828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2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$88,167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40.0" w:type="dxa"/>
              <w:bottom w:w="30.0" w:type="dxa"/>
              <w:right w:w="40.0" w:type="dxa"/>
            </w:tcMar>
            <w:vAlign w:val="top"/>
          </w:tcPr>
          <w:p w:rsidR="00000000" w:rsidDel="00000000" w:rsidP="00000000" w:rsidRDefault="00000000" w:rsidRPr="00000000" w14:paraId="0000033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$88,167</w:t>
            </w:r>
            <w:r w:rsidDel="00000000" w:rsidR="00000000" w:rsidRPr="00000000">
              <w:rPr>
                <w:rtl w:val="0"/>
              </w:rPr>
            </w:r>
          </w:p>
        </w:tc>
      </w:tr>
    </w:tbl>
    <w:p w:rsidR="00000000" w:rsidDel="00000000" w:rsidP="00000000" w:rsidRDefault="00000000" w:rsidRPr="00000000" w14:paraId="0000033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3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33">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Referral-to-cash sequence:</w:t>
      </w:r>
      <w:r w:rsidDel="00000000" w:rsidR="00000000" w:rsidRPr="00000000">
        <w:rPr>
          <w:rtl w:val="0"/>
        </w:rPr>
      </w:r>
    </w:p>
    <w:p w:rsidR="00000000" w:rsidDel="00000000" w:rsidP="00000000" w:rsidRDefault="00000000" w:rsidRPr="00000000" w14:paraId="0000033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 Referral received — Day 0. No revenue; no cash.</w:t>
      </w:r>
      <w:r w:rsidDel="00000000" w:rsidR="00000000" w:rsidRPr="00000000">
        <w:rPr>
          <w:rtl w:val="0"/>
        </w:rPr>
      </w:r>
    </w:p>
    <w:p w:rsidR="00000000" w:rsidDel="00000000" w:rsidP="00000000" w:rsidRDefault="00000000" w:rsidRPr="00000000" w14:paraId="0000033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2. Intake and referral documentation — Weeks 0–2. Eligibility, contact information and required records are gathered.</w:t>
      </w:r>
      <w:r w:rsidDel="00000000" w:rsidR="00000000" w:rsidRPr="00000000">
        <w:rPr>
          <w:rtl w:val="0"/>
        </w:rPr>
      </w:r>
    </w:p>
    <w:p w:rsidR="00000000" w:rsidDel="00000000" w:rsidP="00000000" w:rsidRDefault="00000000" w:rsidRPr="00000000" w14:paraId="0000033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3. Evaluation / testing — approximately Weeks 2–5. Evaluation may be billable, but the recurring treatment stream is not yet established.</w:t>
      </w:r>
      <w:r w:rsidDel="00000000" w:rsidR="00000000" w:rsidRPr="00000000">
        <w:rPr>
          <w:rtl w:val="0"/>
        </w:rPr>
      </w:r>
    </w:p>
    <w:p w:rsidR="00000000" w:rsidDel="00000000" w:rsidP="00000000" w:rsidRDefault="00000000" w:rsidRPr="00000000" w14:paraId="0000033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4. Plan of care / prescription — approximately Weeks 3–6. Required documentation is completed.</w:t>
      </w:r>
      <w:r w:rsidDel="00000000" w:rsidR="00000000" w:rsidRPr="00000000">
        <w:rPr>
          <w:rtl w:val="0"/>
        </w:rPr>
      </w:r>
    </w:p>
    <w:p w:rsidR="00000000" w:rsidDel="00000000" w:rsidP="00000000" w:rsidRDefault="00000000" w:rsidRPr="00000000" w14:paraId="0000033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5. Prior authorization / utilization review — when required by the payer, service or benefit limit. A complete package must be submitted promptly.</w:t>
      </w:r>
      <w:r w:rsidDel="00000000" w:rsidR="00000000" w:rsidRPr="00000000">
        <w:rPr>
          <w:rtl w:val="0"/>
        </w:rPr>
      </w:r>
    </w:p>
    <w:p w:rsidR="00000000" w:rsidDel="00000000" w:rsidP="00000000" w:rsidRDefault="00000000" w:rsidRPr="00000000" w14:paraId="0000033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6. First recurring treatment — target approximately Weeks 6–8. Revenue is earned; cash is still outstanding.</w:t>
      </w:r>
      <w:r w:rsidDel="00000000" w:rsidR="00000000" w:rsidRPr="00000000">
        <w:rPr>
          <w:rtl w:val="0"/>
        </w:rPr>
      </w:r>
    </w:p>
    <w:p w:rsidR="00000000" w:rsidDel="00000000" w:rsidP="00000000" w:rsidRDefault="00000000" w:rsidRPr="00000000" w14:paraId="0000033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7. Claim submission — internal target 0–2 business days after service. Accounts receivable is created.</w:t>
      </w:r>
      <w:r w:rsidDel="00000000" w:rsidR="00000000" w:rsidRPr="00000000">
        <w:rPr>
          <w:rtl w:val="0"/>
        </w:rPr>
      </w:r>
    </w:p>
    <w:p w:rsidR="00000000" w:rsidDel="00000000" w:rsidP="00000000" w:rsidRDefault="00000000" w:rsidRPr="00000000" w14:paraId="0000033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8. Payer processing — clean-claim processing can occur over the following days/weeks; incomplete or denied claims take longer.</w:t>
      </w:r>
      <w:r w:rsidDel="00000000" w:rsidR="00000000" w:rsidRPr="00000000">
        <w:rPr>
          <w:rtl w:val="0"/>
        </w:rPr>
      </w:r>
    </w:p>
    <w:p w:rsidR="00000000" w:rsidDel="00000000" w:rsidP="00000000" w:rsidRDefault="00000000" w:rsidRPr="00000000" w14:paraId="0000033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9. Cash received — base model approximately 30 days after service.</w:t>
      </w:r>
      <w:r w:rsidDel="00000000" w:rsidR="00000000" w:rsidRPr="00000000">
        <w:rPr>
          <w:rtl w:val="0"/>
        </w:rPr>
      </w:r>
    </w:p>
    <w:p w:rsidR="00000000" w:rsidDel="00000000" w:rsidP="00000000" w:rsidRDefault="00000000" w:rsidRPr="00000000" w14:paraId="0000033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3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Planning conclusion: referral-to-cash is approximately 10–12 weeks for a new clinical patient.</w:t>
      </w:r>
      <w:r w:rsidDel="00000000" w:rsidR="00000000" w:rsidRPr="00000000">
        <w:rPr>
          <w:rtl w:val="0"/>
        </w:rPr>
      </w:r>
    </w:p>
    <w:p w:rsidR="00000000" w:rsidDel="00000000" w:rsidP="00000000" w:rsidRDefault="00000000" w:rsidRPr="00000000" w14:paraId="0000033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4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Rapid clinical growth can produce positive accrual operating results while cash balances continue to decline because operating expenses are paid before the related clinical receivables are collected.</w:t>
      </w:r>
      <w:r w:rsidDel="00000000" w:rsidR="00000000" w:rsidRPr="00000000">
        <w:rPr>
          <w:rtl w:val="0"/>
        </w:rPr>
      </w:r>
    </w:p>
    <w:p w:rsidR="00000000" w:rsidDel="00000000" w:rsidP="00000000" w:rsidRDefault="00000000" w:rsidRPr="00000000" w14:paraId="0000034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4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Board reporting will include both operating-income and liquidity measures, including:</w:t>
      </w:r>
      <w:r w:rsidDel="00000000" w:rsidR="00000000" w:rsidRPr="00000000">
        <w:rPr>
          <w:rtl w:val="0"/>
        </w:rPr>
      </w:r>
    </w:p>
    <w:p w:rsidR="00000000" w:rsidDel="00000000" w:rsidP="00000000" w:rsidRDefault="00000000" w:rsidRPr="00000000" w14:paraId="0000034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Referral aging.</w:t>
      </w:r>
      <w:r w:rsidDel="00000000" w:rsidR="00000000" w:rsidRPr="00000000">
        <w:rPr>
          <w:rtl w:val="0"/>
        </w:rPr>
      </w:r>
    </w:p>
    <w:p w:rsidR="00000000" w:rsidDel="00000000" w:rsidP="00000000" w:rsidRDefault="00000000" w:rsidRPr="00000000" w14:paraId="00000344">
      <w:pPr>
        <w:keepNext w:val="0"/>
        <w:keepLines w:val="0"/>
        <w:pageBreakBefore w:val="0"/>
        <w:spacing w:after="140" w:before="0" w:line="259" w:lineRule="auto"/>
        <w:rPr>
          <w:rFonts w:ascii="Raleway" w:cs="Raleway" w:eastAsia="Raleway" w:hAnsi="Raleway"/>
          <w:color w:val="1f1f1f"/>
          <w:sz w:val="21"/>
          <w:szCs w:val="21"/>
        </w:rPr>
      </w:pPr>
      <w:sdt>
        <w:sdtPr>
          <w:id w:val="593180480"/>
          <w:tag w:val="goog_rdk_26"/>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 Referral → evaluation days.</w:t>
          </w:r>
        </w:sdtContent>
      </w:sdt>
      <w:r w:rsidDel="00000000" w:rsidR="00000000" w:rsidRPr="00000000">
        <w:rPr>
          <w:rtl w:val="0"/>
        </w:rPr>
      </w:r>
    </w:p>
    <w:p w:rsidR="00000000" w:rsidDel="00000000" w:rsidP="00000000" w:rsidRDefault="00000000" w:rsidRPr="00000000" w14:paraId="00000345">
      <w:pPr>
        <w:keepNext w:val="0"/>
        <w:keepLines w:val="0"/>
        <w:pageBreakBefore w:val="0"/>
        <w:spacing w:after="140" w:before="0" w:line="259" w:lineRule="auto"/>
        <w:rPr>
          <w:rFonts w:ascii="Raleway" w:cs="Raleway" w:eastAsia="Raleway" w:hAnsi="Raleway"/>
          <w:color w:val="1f1f1f"/>
          <w:sz w:val="21"/>
          <w:szCs w:val="21"/>
        </w:rPr>
      </w:pPr>
      <w:sdt>
        <w:sdtPr>
          <w:id w:val="-483279442"/>
          <w:tag w:val="goog_rdk_27"/>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 Evaluation → first-treatment days.</w:t>
          </w:r>
        </w:sdtContent>
      </w:sdt>
      <w:r w:rsidDel="00000000" w:rsidR="00000000" w:rsidRPr="00000000">
        <w:rPr>
          <w:rtl w:val="0"/>
        </w:rPr>
      </w:r>
    </w:p>
    <w:p w:rsidR="00000000" w:rsidDel="00000000" w:rsidP="00000000" w:rsidRDefault="00000000" w:rsidRPr="00000000" w14:paraId="0000034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Scheduled vs completed sessions.</w:t>
      </w:r>
      <w:r w:rsidDel="00000000" w:rsidR="00000000" w:rsidRPr="00000000">
        <w:rPr>
          <w:rtl w:val="0"/>
        </w:rPr>
      </w:r>
    </w:p>
    <w:p w:rsidR="00000000" w:rsidDel="00000000" w:rsidP="00000000" w:rsidRDefault="00000000" w:rsidRPr="00000000" w14:paraId="0000034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Clean-claim percentage.</w:t>
      </w:r>
      <w:r w:rsidDel="00000000" w:rsidR="00000000" w:rsidRPr="00000000">
        <w:rPr>
          <w:rtl w:val="0"/>
        </w:rPr>
      </w:r>
    </w:p>
    <w:p w:rsidR="00000000" w:rsidDel="00000000" w:rsidP="00000000" w:rsidRDefault="00000000" w:rsidRPr="00000000" w14:paraId="0000034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Denial percentage and top denial reasons.</w:t>
      </w:r>
      <w:r w:rsidDel="00000000" w:rsidR="00000000" w:rsidRPr="00000000">
        <w:rPr>
          <w:rtl w:val="0"/>
        </w:rPr>
      </w:r>
    </w:p>
    <w:p w:rsidR="00000000" w:rsidDel="00000000" w:rsidP="00000000" w:rsidRDefault="00000000" w:rsidRPr="00000000" w14:paraId="0000034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Days sales outstanding.</w:t>
      </w:r>
      <w:r w:rsidDel="00000000" w:rsidR="00000000" w:rsidRPr="00000000">
        <w:rPr>
          <w:rtl w:val="0"/>
        </w:rPr>
      </w:r>
    </w:p>
    <w:p w:rsidR="00000000" w:rsidDel="00000000" w:rsidP="00000000" w:rsidRDefault="00000000" w:rsidRPr="00000000" w14:paraId="0000034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A/R aging: current, &gt;30, &gt;60 and &gt;90 days.</w:t>
      </w:r>
      <w:r w:rsidDel="00000000" w:rsidR="00000000" w:rsidRPr="00000000">
        <w:rPr>
          <w:rtl w:val="0"/>
        </w:rPr>
      </w:r>
    </w:p>
    <w:p w:rsidR="00000000" w:rsidDel="00000000" w:rsidP="00000000" w:rsidRDefault="00000000" w:rsidRPr="00000000" w14:paraId="0000034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Cash collected vs billed.</w:t>
      </w:r>
      <w:r w:rsidDel="00000000" w:rsidR="00000000" w:rsidRPr="00000000">
        <w:rPr>
          <w:rtl w:val="0"/>
        </w:rPr>
      </w:r>
    </w:p>
    <w:p w:rsidR="00000000" w:rsidDel="00000000" w:rsidP="00000000" w:rsidRDefault="00000000" w:rsidRPr="00000000" w14:paraId="0000034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13-week cash forecast during the startup period.</w:t>
      </w:r>
      <w:r w:rsidDel="00000000" w:rsidR="00000000" w:rsidRPr="00000000">
        <w:rPr>
          <w:rtl w:val="0"/>
        </w:rPr>
      </w:r>
    </w:p>
    <w:p w:rsidR="00000000" w:rsidDel="00000000" w:rsidP="00000000" w:rsidRDefault="00000000" w:rsidRPr="00000000" w14:paraId="0000034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4E">
      <w:pPr>
        <w:pStyle w:val="Heading1"/>
        <w:keepNext w:val="1"/>
        <w:spacing w:after="160" w:before="0" w:lineRule="auto"/>
        <w:rPr>
          <w:rFonts w:ascii="Raleway" w:cs="Raleway" w:eastAsia="Raleway" w:hAnsi="Raleway"/>
          <w:color w:val="1f1f1f"/>
          <w:sz w:val="21"/>
          <w:szCs w:val="21"/>
        </w:rPr>
      </w:pPr>
      <w:bookmarkStart w:colFirst="0" w:colLast="0" w:name="_heading=h.1kchsepjo6s2" w:id="61"/>
      <w:bookmarkEnd w:id="61"/>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keepNext w:val="1"/>
        <w:keepLines w:val="1"/>
        <w:pageBreakBefore w:val="1"/>
        <w:spacing w:after="180" w:before="360" w:lineRule="auto"/>
        <w:rPr/>
      </w:pPr>
      <w:bookmarkStart w:colFirst="0" w:colLast="0" w:name="_heading=h.onwtbuxep6w7" w:id="62"/>
      <w:bookmarkEnd w:id="62"/>
      <w:r w:rsidDel="00000000" w:rsidR="00000000" w:rsidRPr="00000000">
        <w:rPr>
          <w:rFonts w:ascii="Raleway" w:cs="Raleway" w:eastAsia="Raleway" w:hAnsi="Raleway"/>
          <w:b w:val="1"/>
          <w:bCs w:val="1"/>
          <w:i w:val="0"/>
          <w:iCs w:val="0"/>
          <w:color w:val="17365d"/>
          <w:sz w:val="32"/>
          <w:szCs w:val="32"/>
          <w:rtl w:val="0"/>
        </w:rPr>
        <w:t xml:space="preserve">5. FOUNDING CAPITAL</w:t>
      </w:r>
      <w:r w:rsidDel="00000000" w:rsidR="00000000" w:rsidRPr="00000000">
        <w:rPr>
          <w:rtl w:val="0"/>
        </w:rPr>
      </w:r>
    </w:p>
    <w:p w:rsidR="00000000" w:rsidDel="00000000" w:rsidP="00000000" w:rsidRDefault="00000000" w:rsidRPr="00000000" w14:paraId="0000035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5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$75,000 startup requirement is one component of the $250,000 Founding Campaign and is separate from the modeled working-capital trough, the $65,000 liquidity / A/R reserve, the $25,000 community / philanthropic capital reserve and the $22,370 general contingency.</w:t>
      </w:r>
      <w:r w:rsidDel="00000000" w:rsidR="00000000" w:rsidRPr="00000000">
        <w:rPr>
          <w:rtl w:val="0"/>
        </w:rPr>
      </w:r>
    </w:p>
    <w:p w:rsidR="00000000" w:rsidDel="00000000" w:rsidP="00000000" w:rsidRDefault="00000000" w:rsidRPr="00000000" w14:paraId="0000035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53">
      <w:pPr>
        <w:rPr>
          <w:rFonts w:ascii="Raleway" w:cs="Raleway" w:eastAsia="Raleway" w:hAnsi="Raleway"/>
          <w:color w:val="1f1f1f"/>
          <w:sz w:val="21"/>
          <w:szCs w:val="21"/>
        </w:rPr>
      </w:pPr>
      <w:r w:rsidDel="00000000" w:rsidR="00000000" w:rsidRPr="00000000">
        <w:rPr>
          <w:rtl w:val="0"/>
        </w:rPr>
      </w:r>
    </w:p>
    <w:tbl>
      <w:tblPr>
        <w:tblStyle w:val="Table1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2900"/>
        <w:tblGridChange w:id="0">
          <w:tblGrid>
            <w:gridCol w:w="7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35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Startup Use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5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Amount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5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PT / OT therapy equipment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5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5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Testing / evaluation materials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5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5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Office / waiting-room furniture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5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5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Computers / printers / equipment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5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5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EHR / billing / phones / IT setup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5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$3,500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Riding / EAL tack, safety and adaptive equipment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Prepaid insurance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Janitorial / facility supplies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Office / printing supplies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Legal / accounting / licensing / credentialing</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Launch marketing / referral materials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Pre-opening payroll / training</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6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Startup contingency / unallocated opening needs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6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$8,000</w:t>
            </w:r>
            <w:r w:rsidDel="00000000" w:rsidR="00000000" w:rsidRPr="00000000">
              <w:rPr>
                <w:rtl w:val="0"/>
              </w:rPr>
            </w:r>
          </w:p>
        </w:tc>
      </w:tr>
      <w:tr>
        <w:trPr>
          <w:cantSplit w:val="0"/>
          <w:tblHeader w:val="0"/>
        </w:trPr>
        <w:tc>
          <w:tcPr>
            <w:shd w:fill="e8edf5" w:val="clear"/>
            <w:tcMar>
              <w:top w:w="70.0" w:type="dxa"/>
              <w:left w:w="80.0" w:type="dxa"/>
              <w:bottom w:w="70.0" w:type="dxa"/>
              <w:right w:w="80.0" w:type="dxa"/>
            </w:tcMar>
            <w:vAlign w:val="top"/>
          </w:tcPr>
          <w:p w:rsidR="00000000" w:rsidDel="00000000" w:rsidP="00000000" w:rsidRDefault="00000000" w:rsidRPr="00000000" w14:paraId="0000037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TOTAL STARTUP REQUIREMENT</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37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r>
    </w:tbl>
    <w:p w:rsidR="00000000" w:rsidDel="00000000" w:rsidP="00000000" w:rsidRDefault="00000000" w:rsidRPr="00000000" w14:paraId="0000037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7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7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These amounts are planning allocations. The startup schedule will be updated as committed quotes, invoices and policy premiums become available, while maintaining separate classifications for startup uses, working capital and liquidity reserve.</w:t>
      </w:r>
      <w:r w:rsidDel="00000000" w:rsidR="00000000" w:rsidRPr="00000000">
        <w:br w:type="page"/>
      </w:r>
      <w:r w:rsidDel="00000000" w:rsidR="00000000" w:rsidRPr="00000000">
        <w:rPr>
          <w:rtl w:val="0"/>
        </w:rPr>
      </w:r>
    </w:p>
    <w:p w:rsidR="00000000" w:rsidDel="00000000" w:rsidP="00000000" w:rsidRDefault="00000000" w:rsidRPr="00000000" w14:paraId="0000037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7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77">
      <w:pPr>
        <w:pStyle w:val="Heading2"/>
        <w:keepNext w:val="1"/>
        <w:keepLines w:val="1"/>
        <w:spacing w:after="100" w:before="240" w:lineRule="auto"/>
        <w:rPr/>
      </w:pPr>
      <w:bookmarkStart w:colFirst="0" w:colLast="0" w:name="_heading=h.3kpl4p7l0wzw" w:id="63"/>
      <w:bookmarkEnd w:id="63"/>
      <w:r w:rsidDel="00000000" w:rsidR="00000000" w:rsidRPr="00000000">
        <w:rPr>
          <w:rFonts w:ascii="Raleway" w:cs="Raleway" w:eastAsia="Raleway" w:hAnsi="Raleway"/>
          <w:b w:val="1"/>
          <w:bCs w:val="1"/>
          <w:i w:val="0"/>
          <w:iCs w:val="0"/>
          <w:color w:val="17365d"/>
          <w:sz w:val="23"/>
          <w:szCs w:val="23"/>
          <w:rtl w:val="0"/>
        </w:rPr>
        <w:t xml:space="preserve">FOUNDING CAPITALIZATION</w:t>
      </w:r>
      <w:r w:rsidDel="00000000" w:rsidR="00000000" w:rsidRPr="00000000">
        <w:rPr>
          <w:rtl w:val="0"/>
        </w:rPr>
      </w:r>
    </w:p>
    <w:p w:rsidR="00000000" w:rsidDel="00000000" w:rsidP="00000000" w:rsidRDefault="00000000" w:rsidRPr="00000000" w14:paraId="00000378">
      <w:pPr>
        <w:rPr>
          <w:rFonts w:ascii="Raleway" w:cs="Raleway" w:eastAsia="Raleway" w:hAnsi="Raleway"/>
          <w:color w:val="1f1f1f"/>
          <w:sz w:val="21"/>
          <w:szCs w:val="21"/>
        </w:rPr>
      </w:pPr>
      <w:r w:rsidDel="00000000" w:rsidR="00000000" w:rsidRPr="00000000">
        <w:rPr>
          <w:rtl w:val="0"/>
        </w:rPr>
      </w:r>
    </w:p>
    <w:tbl>
      <w:tblPr>
        <w:tblStyle w:val="Table18"/>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1800"/>
        <w:gridCol w:w="5200"/>
        <w:tblGridChange w:id="0">
          <w:tblGrid>
            <w:gridCol w:w="3100"/>
            <w:gridCol w:w="1800"/>
            <w:gridCol w:w="52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37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Capital Layer</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7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Amount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7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Purpose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7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Startup requirement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7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7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Complete startup equipment, technology, supplies, insurance, training and launch.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7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Working capital</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8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$62,630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8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Finance the modeled operating and accounts-receivable cash trough.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8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Liquidity reserve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8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8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Maintain liquidity for payer delays, seasonality, repairs and short-term shocks.</w:t>
            </w:r>
            <w:r w:rsidDel="00000000" w:rsidR="00000000" w:rsidRPr="00000000">
              <w:rPr>
                <w:rtl w:val="0"/>
              </w:rPr>
            </w:r>
          </w:p>
        </w:tc>
      </w:tr>
      <w:tr>
        <w:trPr>
          <w:cantSplit w:val="0"/>
          <w:tblHeader w:val="0"/>
        </w:trPr>
        <w:tc>
          <w:tcPr>
            <w:shd w:fill="e8edf5" w:val="clear"/>
            <w:tcMar>
              <w:top w:w="70.0" w:type="dxa"/>
              <w:left w:w="80.0" w:type="dxa"/>
              <w:bottom w:w="70.0" w:type="dxa"/>
              <w:right w:w="80.0" w:type="dxa"/>
            </w:tcMar>
            <w:vAlign w:val="top"/>
          </w:tcPr>
          <w:p w:rsidR="00000000" w:rsidDel="00000000" w:rsidP="00000000" w:rsidRDefault="00000000" w:rsidRPr="00000000" w14:paraId="0000038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DESIGNATED CAPITAL USES</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38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$227,630</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38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Includes startup, working capital, liquidity reserve and the $25,000 community / philanthropic capital reserve.</w:t>
            </w:r>
            <w:r w:rsidDel="00000000" w:rsidR="00000000" w:rsidRPr="00000000">
              <w:rPr>
                <w:rtl w:val="0"/>
              </w:rPr>
            </w:r>
          </w:p>
          <w:p w:rsidR="00000000" w:rsidDel="00000000" w:rsidP="00000000" w:rsidRDefault="00000000" w:rsidRPr="00000000" w14:paraId="0000038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tl w:val="0"/>
              </w:rPr>
            </w:r>
          </w:p>
          <w:p w:rsidR="00000000" w:rsidDel="00000000" w:rsidP="00000000" w:rsidRDefault="00000000" w:rsidRPr="00000000" w14:paraId="0000038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The designated capital uses total $227,630: $75,000 startup requirement + $62,630 modeled working-capital trough + $65,000 liquidity / A/R reserve + $25,000 community / philanthropic capital reserve. The remaining $22,370 is general contingency, bringing the total Founding Campaign to $250,000. The $65,000 liquidity / A/R reserve and $25,000 community / philanthropic capital reserve are Board-designated reserves and should not be treated as routine operating cash. Use of either reserve outside its stated purpose requires explicit Board review or approval under the organization’s reserve policy.</w:t>
            </w:r>
            <w:r w:rsidDel="00000000" w:rsidR="00000000" w:rsidRPr="00000000">
              <w:rPr>
                <w:rtl w:val="0"/>
              </w:rPr>
            </w:r>
          </w:p>
          <w:p w:rsidR="00000000" w:rsidDel="00000000" w:rsidP="00000000" w:rsidRDefault="00000000" w:rsidRPr="00000000" w14:paraId="0000038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tl w:val="0"/>
              </w:rPr>
            </w:r>
          </w:p>
        </w:tc>
      </w:tr>
    </w:tbl>
    <w:p w:rsidR="00000000" w:rsidDel="00000000" w:rsidP="00000000" w:rsidRDefault="00000000" w:rsidRPr="00000000" w14:paraId="0000038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8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8D">
      <w:pPr>
        <w:pStyle w:val="Heading1"/>
        <w:keepNext w:val="1"/>
        <w:spacing w:after="160" w:before="0" w:lineRule="auto"/>
        <w:rPr>
          <w:rFonts w:ascii="Raleway" w:cs="Raleway" w:eastAsia="Raleway" w:hAnsi="Raleway"/>
          <w:color w:val="1f1f1f"/>
          <w:sz w:val="21"/>
          <w:szCs w:val="21"/>
        </w:rPr>
      </w:pPr>
      <w:bookmarkStart w:colFirst="0" w:colLast="0" w:name="_heading=h.iiowhqxmqcfs" w:id="64"/>
      <w:bookmarkEnd w:id="64"/>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2"/>
        <w:keepNext w:val="1"/>
        <w:keepLines w:val="1"/>
        <w:spacing w:after="100" w:before="240" w:lineRule="auto"/>
        <w:rPr/>
      </w:pPr>
      <w:bookmarkStart w:colFirst="0" w:colLast="0" w:name="_heading=h.h16pffo674aa" w:id="65"/>
      <w:bookmarkEnd w:id="65"/>
      <w:r w:rsidDel="00000000" w:rsidR="00000000" w:rsidRPr="00000000">
        <w:rPr>
          <w:rFonts w:ascii="Raleway" w:cs="Raleway" w:eastAsia="Raleway" w:hAnsi="Raleway"/>
          <w:b w:val="1"/>
          <w:bCs w:val="1"/>
          <w:i w:val="0"/>
          <w:iCs w:val="0"/>
          <w:color w:val="17365d"/>
          <w:sz w:val="23"/>
          <w:szCs w:val="23"/>
          <w:rtl w:val="0"/>
        </w:rPr>
        <w:t xml:space="preserve">FOUNDING CAMPAIGN</w:t>
      </w:r>
      <w:r w:rsidDel="00000000" w:rsidR="00000000" w:rsidRPr="00000000">
        <w:rPr>
          <w:rtl w:val="0"/>
        </w:rPr>
      </w:r>
    </w:p>
    <w:p w:rsidR="00000000" w:rsidDel="00000000" w:rsidP="00000000" w:rsidRDefault="00000000" w:rsidRPr="00000000" w14:paraId="0000038F">
      <w:pPr>
        <w:pStyle w:val="Heading1"/>
        <w:keepNext w:val="1"/>
        <w:spacing w:after="160" w:before="0" w:lineRule="auto"/>
        <w:rPr>
          <w:rFonts w:ascii="Raleway" w:cs="Raleway" w:eastAsia="Raleway" w:hAnsi="Raleway"/>
          <w:color w:val="1f1f1f"/>
          <w:sz w:val="21"/>
          <w:szCs w:val="21"/>
        </w:rPr>
      </w:pPr>
      <w:bookmarkStart w:colFirst="0" w:colLast="0" w:name="_heading=h.xf8e4ghtyhi5" w:id="66"/>
      <w:bookmarkEnd w:id="66"/>
      <w:r w:rsidDel="00000000" w:rsidR="00000000" w:rsidRPr="00000000">
        <w:rPr>
          <w:rtl w:val="0"/>
        </w:rPr>
      </w:r>
    </w:p>
    <w:p w:rsidR="00000000" w:rsidDel="00000000" w:rsidP="00000000" w:rsidRDefault="00000000" w:rsidRPr="00000000" w14:paraId="0000039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$250,000 Founding Campaign is allocated as follows: $75,000 for opening uses; $62,630 for the modeled working-capital trough; $65,000 as a Board-designated liquidity / A/R reserve for collection delays; $25,000, equal to 10% of the campaign, as a Board-designated community / philanthropic capital reserve; and $22,370 of general contingency for startup, utilization and other operating variance. These layers are not interchangeable in Board reporting. The liquidity / A/R reserve protects operating continuity; the community / philanthropic capital reserve protects mission capacity; and contingency is the first flexible layer for ordinary forecast variance. Grants, pledges and sponsorships are excluded from available cash until committed.</w:t>
      </w:r>
      <w:r w:rsidDel="00000000" w:rsidR="00000000" w:rsidRPr="00000000">
        <w:rPr>
          <w:rtl w:val="0"/>
        </w:rPr>
      </w:r>
    </w:p>
    <w:p w:rsidR="00000000" w:rsidDel="00000000" w:rsidP="00000000" w:rsidRDefault="00000000" w:rsidRPr="00000000" w14:paraId="0000039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Campaign reporting will separately identify target, committed, received, donor-restricted and unrestricted or working-capital-eligible funds. Only committed resources are included in available liquidity.</w:t>
      </w:r>
      <w:r w:rsidDel="00000000" w:rsidR="00000000" w:rsidRPr="00000000">
        <w:rPr>
          <w:rtl w:val="0"/>
        </w:rPr>
      </w:r>
    </w:p>
    <w:p w:rsidR="00000000" w:rsidDel="00000000" w:rsidP="00000000" w:rsidRDefault="00000000" w:rsidRPr="00000000" w14:paraId="00000392">
      <w:pPr>
        <w:spacing w:after="120" w:before="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93">
      <w:pPr>
        <w:pStyle w:val="Heading1"/>
        <w:keepNext w:val="1"/>
        <w:spacing w:after="160" w:before="0" w:lineRule="auto"/>
        <w:rPr>
          <w:rFonts w:ascii="Raleway" w:cs="Raleway" w:eastAsia="Raleway" w:hAnsi="Raleway"/>
          <w:color w:val="1f1f1f"/>
          <w:sz w:val="21"/>
          <w:szCs w:val="21"/>
        </w:rPr>
      </w:pPr>
      <w:bookmarkStart w:colFirst="0" w:colLast="0" w:name="_heading=h.ix1sqnxh3yhk" w:id="67"/>
      <w:bookmarkEnd w:id="67"/>
      <w:r w:rsidDel="00000000" w:rsidR="00000000" w:rsidRPr="00000000">
        <w:rPr>
          <w:rtl w:val="0"/>
        </w:rPr>
      </w:r>
    </w:p>
    <w:p w:rsidR="00000000" w:rsidDel="00000000" w:rsidP="00000000" w:rsidRDefault="00000000" w:rsidRPr="00000000" w14:paraId="00000394">
      <w:pPr>
        <w:pStyle w:val="Heading1"/>
        <w:keepNext w:val="1"/>
        <w:spacing w:after="160" w:before="0" w:lineRule="auto"/>
        <w:rPr>
          <w:rFonts w:ascii="Raleway" w:cs="Raleway" w:eastAsia="Raleway" w:hAnsi="Raleway"/>
          <w:color w:val="1f1f1f"/>
          <w:sz w:val="21"/>
          <w:szCs w:val="21"/>
        </w:rPr>
      </w:pPr>
      <w:bookmarkStart w:colFirst="0" w:colLast="0" w:name="_heading=h.snx7lwklzyn7" w:id="68"/>
      <w:bookmarkEnd w:id="68"/>
      <w:r w:rsidDel="00000000" w:rsidR="00000000" w:rsidRPr="00000000">
        <w:rPr>
          <w:rtl w:val="0"/>
        </w:rPr>
      </w:r>
    </w:p>
    <w:tbl>
      <w:tblPr>
        <w:tblStyle w:val="Table19"/>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1900"/>
        <w:gridCol w:w="4800"/>
        <w:tblGridChange w:id="0">
          <w:tblGrid>
            <w:gridCol w:w="3400"/>
            <w:gridCol w:w="1900"/>
            <w:gridCol w:w="48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39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Funding Channel</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9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Campaign Target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9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Role in Capital Stack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9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Lead founding gift(s)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9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9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Provide initial capitalization and fund the remaining opening requirement.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9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Corporate / named sponsorship commitments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9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9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Facility, arena, equine and unrestricted founding support from South Arkansas employers and businesses.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9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Foundation / grant awards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9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Program, access, equipment and eligible startup uses. Unawarded grants are excluded from available funding.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A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Board / major-donor network</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Board-connected individuals, families, physicians and local business leaders.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A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launch + recurring donors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Founding Circle, open-house conversion, monthly operating donors and smaller gifts.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A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TOTAL FOUNDING CAMPAIGN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$250,000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A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Campaign target; $227,630 allocated to opening, ramp, A/R liquidity and community/philanthropic reserves, plus $22,370 general contingency, before any offset for opening unrestricted cash.</w:t>
            </w:r>
            <w:r w:rsidDel="00000000" w:rsidR="00000000" w:rsidRPr="00000000">
              <w:rPr>
                <w:rtl w:val="0"/>
              </w:rPr>
            </w:r>
          </w:p>
        </w:tc>
      </w:tr>
    </w:tbl>
    <w:p w:rsidR="00000000" w:rsidDel="00000000" w:rsidP="00000000" w:rsidRDefault="00000000" w:rsidRPr="00000000" w14:paraId="000003AA">
      <w:pPr>
        <w:pStyle w:val="Heading1"/>
        <w:keepNext w:val="1"/>
        <w:spacing w:after="120" w:before="280" w:lineRule="auto"/>
        <w:rPr>
          <w:rFonts w:ascii="Raleway" w:cs="Raleway" w:eastAsia="Raleway" w:hAnsi="Raleway"/>
          <w:color w:val="1f1f1f"/>
          <w:sz w:val="21"/>
          <w:szCs w:val="21"/>
        </w:rPr>
      </w:pPr>
      <w:bookmarkStart w:colFirst="0" w:colLast="0" w:name="_heading=h.v8ix9urmk3kq" w:id="69"/>
      <w:bookmarkEnd w:id="69"/>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keepNext w:val="1"/>
        <w:keepLines w:val="1"/>
        <w:pageBreakBefore w:val="1"/>
        <w:spacing w:after="180" w:before="360" w:lineRule="auto"/>
        <w:rPr/>
      </w:pPr>
      <w:bookmarkStart w:colFirst="0" w:colLast="0" w:name="_heading=h.p1rx6uj3fkyf" w:id="70"/>
      <w:bookmarkEnd w:id="70"/>
      <w:r w:rsidDel="00000000" w:rsidR="00000000" w:rsidRPr="00000000">
        <w:rPr>
          <w:rFonts w:ascii="Raleway" w:cs="Raleway" w:eastAsia="Raleway" w:hAnsi="Raleway"/>
          <w:b w:val="1"/>
          <w:bCs w:val="1"/>
          <w:i w:val="0"/>
          <w:iCs w:val="0"/>
          <w:color w:val="17365d"/>
          <w:sz w:val="32"/>
          <w:szCs w:val="32"/>
          <w:rtl w:val="0"/>
        </w:rPr>
        <w:t xml:space="preserve">6. MARKET OPPORTUNITY</w:t>
      </w:r>
      <w:r w:rsidDel="00000000" w:rsidR="00000000" w:rsidRPr="00000000">
        <w:rPr>
          <w:rtl w:val="0"/>
        </w:rPr>
      </w:r>
    </w:p>
    <w:p w:rsidR="00000000" w:rsidDel="00000000" w:rsidP="00000000" w:rsidRDefault="00000000" w:rsidRPr="00000000" w14:paraId="000003A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AD">
      <w:pPr>
        <w:pStyle w:val="Heading2"/>
        <w:keepNext w:val="1"/>
        <w:keepLines w:val="1"/>
        <w:spacing w:after="100" w:before="240" w:lineRule="auto"/>
        <w:rPr/>
      </w:pPr>
      <w:bookmarkStart w:colFirst="0" w:colLast="0" w:name="_heading=h.w5b2ceydzl0s" w:id="71"/>
      <w:bookmarkEnd w:id="71"/>
      <w:r w:rsidDel="00000000" w:rsidR="00000000" w:rsidRPr="00000000">
        <w:rPr>
          <w:rFonts w:ascii="Raleway" w:cs="Raleway" w:eastAsia="Raleway" w:hAnsi="Raleway"/>
          <w:b w:val="1"/>
          <w:bCs w:val="1"/>
          <w:i w:val="0"/>
          <w:iCs w:val="0"/>
          <w:color w:val="17365d"/>
          <w:sz w:val="23"/>
          <w:szCs w:val="23"/>
          <w:rtl w:val="0"/>
        </w:rPr>
        <w:t xml:space="preserve">PRIMARY AND CORE ADDRESSABLE MARKET</w:t>
      </w:r>
      <w:r w:rsidDel="00000000" w:rsidR="00000000" w:rsidRPr="00000000">
        <w:rPr>
          <w:rtl w:val="0"/>
        </w:rPr>
      </w:r>
    </w:p>
    <w:p w:rsidR="00000000" w:rsidDel="00000000" w:rsidP="00000000" w:rsidRDefault="00000000" w:rsidRPr="00000000" w14:paraId="000003A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A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primary local market is Ouachita County. The 2025 Census estimate is 21,731 residents, with 21.9% under age 18, or approximately 4,760 children. The broader core planning geography adds Dallas, Calhoun and Cleveland Counties, bringing the four-county market to approximately 39,600 residents and 8,360 children under age 18. This distinction matters to the Board: the mature model can be pressure-tested against Ouachita County alone while the base forecast has access to the broader four-county service area.</w:t>
      </w:r>
      <w:r w:rsidDel="00000000" w:rsidR="00000000" w:rsidRPr="00000000">
        <w:rPr>
          <w:rtl w:val="0"/>
        </w:rPr>
      </w:r>
    </w:p>
    <w:p w:rsidR="00000000" w:rsidDel="00000000" w:rsidP="00000000" w:rsidRDefault="00000000" w:rsidRPr="00000000" w14:paraId="000003B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B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Approximate county child populations based on Census 2025 population estimates and under-18 shares:</w:t>
      </w:r>
      <w:r w:rsidDel="00000000" w:rsidR="00000000" w:rsidRPr="00000000">
        <w:rPr>
          <w:rtl w:val="0"/>
        </w:rPr>
      </w:r>
    </w:p>
    <w:p w:rsidR="00000000" w:rsidDel="00000000" w:rsidP="00000000" w:rsidRDefault="00000000" w:rsidRPr="00000000" w14:paraId="000003B2">
      <w:pPr>
        <w:rPr>
          <w:rFonts w:ascii="Raleway" w:cs="Raleway" w:eastAsia="Raleway" w:hAnsi="Raleway"/>
          <w:color w:val="1f1f1f"/>
          <w:sz w:val="21"/>
          <w:szCs w:val="21"/>
        </w:rPr>
      </w:pPr>
      <w:r w:rsidDel="00000000" w:rsidR="00000000" w:rsidRPr="00000000">
        <w:rPr>
          <w:rtl w:val="0"/>
        </w:rPr>
      </w:r>
    </w:p>
    <w:tbl>
      <w:tblPr>
        <w:tblStyle w:val="Table20"/>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2800"/>
        <w:gridCol w:w="3800"/>
        <w:tblGridChange w:id="0">
          <w:tblGrid>
            <w:gridCol w:w="3500"/>
            <w:gridCol w:w="2800"/>
            <w:gridCol w:w="38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3B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Core County</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B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2025 Population</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3B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Approx. Children Under 18</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B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Ouachita</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21,731</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4,760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B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Dallas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6,011</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1,230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B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Calhoun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4,632</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B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890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3B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Cleveland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C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7,224</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3C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1,480</w:t>
            </w:r>
            <w:r w:rsidDel="00000000" w:rsidR="00000000" w:rsidRPr="00000000">
              <w:rPr>
                <w:rtl w:val="0"/>
              </w:rPr>
            </w:r>
          </w:p>
        </w:tc>
      </w:tr>
      <w:tr>
        <w:trPr>
          <w:cantSplit w:val="0"/>
          <w:tblHeader w:val="0"/>
        </w:trPr>
        <w:tc>
          <w:tcPr>
            <w:shd w:fill="e8edf5" w:val="clear"/>
            <w:tcMar>
              <w:top w:w="70.0" w:type="dxa"/>
              <w:left w:w="80.0" w:type="dxa"/>
              <w:bottom w:w="70.0" w:type="dxa"/>
              <w:right w:w="80.0" w:type="dxa"/>
            </w:tcMar>
            <w:vAlign w:val="top"/>
          </w:tcPr>
          <w:p w:rsidR="00000000" w:rsidDel="00000000" w:rsidP="00000000" w:rsidRDefault="00000000" w:rsidRPr="00000000" w14:paraId="000003C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FOUR-COUNTY TOTAL</w:t>
            </w:r>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3C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1358844220"/>
                <w:tag w:val="goog_rdk_28"/>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≈39,600</w:t>
                </w:r>
              </w:sdtContent>
            </w:sdt>
            <w:r w:rsidDel="00000000" w:rsidR="00000000" w:rsidRPr="00000000">
              <w:rPr>
                <w:rtl w:val="0"/>
              </w:rPr>
            </w:r>
          </w:p>
        </w:tc>
        <w:tc>
          <w:tcPr>
            <w:shd w:fill="e8edf5" w:val="clear"/>
            <w:tcMar>
              <w:top w:w="70.0" w:type="dxa"/>
              <w:left w:w="80.0" w:type="dxa"/>
              <w:bottom w:w="70.0" w:type="dxa"/>
              <w:right w:w="80.0" w:type="dxa"/>
            </w:tcMar>
            <w:vAlign w:val="top"/>
          </w:tcPr>
          <w:p w:rsidR="00000000" w:rsidDel="00000000" w:rsidP="00000000" w:rsidRDefault="00000000" w:rsidRPr="00000000" w14:paraId="000003C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b w:val="1"/>
                <w:bCs w:val="1"/>
                <w:color w:val="1f1f1f"/>
                <w:sz w:val="19"/>
                <w:szCs w:val="19"/>
              </w:rPr>
            </w:pPr>
            <w:sdt>
              <w:sdtPr>
                <w:id w:val="-94691882"/>
                <w:tag w:val="goog_rdk_29"/>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≈8,360</w:t>
                </w:r>
              </w:sdtContent>
            </w:sdt>
            <w:r w:rsidDel="00000000" w:rsidR="00000000" w:rsidRPr="00000000">
              <w:rPr>
                <w:rtl w:val="0"/>
              </w:rPr>
            </w:r>
          </w:p>
        </w:tc>
      </w:tr>
    </w:tbl>
    <w:p w:rsidR="00000000" w:rsidDel="00000000" w:rsidP="00000000" w:rsidRDefault="00000000" w:rsidRPr="00000000" w14:paraId="000003C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C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C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four counties also contain approximately 2,250 children under age five based on Census age shares. This is particularly relevant because SLP is the largest planned clinical service line and the management age-mix assumption intentionally skews SLP toward ages 3–6. The market case therefore depends not only on total pediatric population, but also on a meaningful younger-child population within the service area.</w:t>
      </w:r>
      <w:r w:rsidDel="00000000" w:rsidR="00000000" w:rsidRPr="00000000">
        <w:rPr>
          <w:rtl w:val="0"/>
        </w:rPr>
      </w:r>
    </w:p>
    <w:p w:rsidR="00000000" w:rsidDel="00000000" w:rsidP="00000000" w:rsidRDefault="00000000" w:rsidRPr="00000000" w14:paraId="000003C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C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Under the planning assumptions, the 100-session operating threshold corresponds to approximately 59 active children, or approximately 0.7% of the under-18 population in the four-county core market. The mature 210-session target corresponds to approximately 140 active children at the 1.5-completed-sessions-per-active-child planning conversion. That mature census equals approximately 2.9% of Ouachita County’s pediatric population if every active child came from Ouachita County alone, or approximately 1.7% of the four-county pediatric population.</w:t>
      </w:r>
      <w:r w:rsidDel="00000000" w:rsidR="00000000" w:rsidRPr="00000000">
        <w:rPr>
          <w:rtl w:val="0"/>
        </w:rPr>
      </w:r>
    </w:p>
    <w:p w:rsidR="00000000" w:rsidDel="00000000" w:rsidP="00000000" w:rsidRDefault="00000000" w:rsidRPr="00000000" w14:paraId="000003C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CB">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ARKANSAS DEMAND INDICATOR AND CAPACITY TEST</w:t>
      </w:r>
      <w:r w:rsidDel="00000000" w:rsidR="00000000" w:rsidRPr="00000000">
        <w:rPr>
          <w:rtl w:val="0"/>
        </w:rPr>
      </w:r>
    </w:p>
    <w:p w:rsidR="00000000" w:rsidDel="00000000" w:rsidP="00000000" w:rsidRDefault="00000000" w:rsidRPr="00000000" w14:paraId="000003C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DESE's December 1, 2025 IDEA child count reports 83,479 early-childhood and school-age students with IEPs out of 465,421 Arkansas students, or 17.94%. This Arkansas-specific measure demonstrates a substantial statewide population of children receiving special-education services, but it is not a county-level therapy prevalence rate and is not applied directly to the four-county population to manufacture a local patient count. The Board should therefore read the 17.94% figure as corroborating demand context, while the forecast itself is tested against the much more conservative requirement to serve approximately 140 active children at maturity.</w:t>
      </w:r>
      <w:r w:rsidDel="00000000" w:rsidR="00000000" w:rsidRPr="00000000">
        <w:rPr>
          <w:rtl w:val="0"/>
        </w:rPr>
      </w:r>
    </w:p>
    <w:p w:rsidR="00000000" w:rsidDel="00000000" w:rsidP="00000000" w:rsidRDefault="00000000" w:rsidRPr="00000000" w14:paraId="000003C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C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practical mature clinical target is 210 completed sessions per week: seven clinical therapists (2 SLP, 2 OT, 2 LPC and 1 PT) averaging 30 completed sessions each. At a planning conversion of approximately 1.5 completed clinical sessions per active child per week, 210 sessions corresponds to roughly 140 active children. The theoretical scheduling ceiling is 238 completed sessions per week (7 therapists × 40 scheduled sessions × 85% completion), or roughly 159 active children at the same planning conversion. The practical mature target therefore requires approximately 2.9% penetration of Ouachita County’s total pediatric population if sourced entirely from the primary county, and approximately 1.7% across the four-county core. The theoretical ceiling would require approximately 3.3% of Ouachita children or 1.9% of the four-county pediatric population. These are capacity and penetration tests—not claims that every child is clinically addressable, eligible for therapy, or available to Faith Reins.</w:t>
      </w:r>
      <w:r w:rsidDel="00000000" w:rsidR="00000000" w:rsidRPr="00000000">
        <w:rPr>
          <w:rtl w:val="0"/>
        </w:rPr>
      </w:r>
    </w:p>
    <w:p w:rsidR="00000000" w:rsidDel="00000000" w:rsidP="00000000" w:rsidRDefault="00000000" w:rsidRPr="00000000" w14:paraId="000003C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five-year core-session path is 100 completed sessions per week at year-end FY2027, 140 in FY2028, 180 in FY2029, 200 in FY2030 and 210 in FY2031. The forecast therefore approaches practical facility capacity rather than assuming indefinite volume growth. At approximately 180 completed sessions per week, management applies the Expansion Readiness &amp; Decision Framework in Section 11; the market section does not independently authorize or define expansion.</w:t>
      </w:r>
      <w:r w:rsidDel="00000000" w:rsidR="00000000" w:rsidRPr="00000000">
        <w:rPr>
          <w:rtl w:val="0"/>
        </w:rPr>
      </w:r>
    </w:p>
    <w:p w:rsidR="00000000" w:rsidDel="00000000" w:rsidP="00000000" w:rsidRDefault="00000000" w:rsidRPr="00000000" w14:paraId="000003D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2">
      <w:pPr>
        <w:pStyle w:val="Heading2"/>
        <w:keepNext w:val="1"/>
        <w:keepLines w:val="1"/>
        <w:spacing w:after="100" w:before="240" w:lineRule="auto"/>
        <w:rPr/>
      </w:pPr>
      <w:bookmarkStart w:colFirst="0" w:colLast="0" w:name="_heading=h.7k13b26i5bpp" w:id="72"/>
      <w:bookmarkEnd w:id="72"/>
      <w:r w:rsidDel="00000000" w:rsidR="00000000" w:rsidRPr="00000000">
        <w:rPr>
          <w:rFonts w:ascii="Raleway" w:cs="Raleway" w:eastAsia="Raleway" w:hAnsi="Raleway"/>
          <w:b w:val="1"/>
          <w:bCs w:val="1"/>
          <w:i w:val="0"/>
          <w:iCs w:val="0"/>
          <w:color w:val="17365d"/>
          <w:sz w:val="23"/>
          <w:szCs w:val="23"/>
          <w:rtl w:val="0"/>
        </w:rPr>
        <w:t xml:space="preserve">BASE-CASE MARKET</w:t>
      </w:r>
      <w:r w:rsidDel="00000000" w:rsidR="00000000" w:rsidRPr="00000000">
        <w:rPr>
          <w:rtl w:val="0"/>
        </w:rPr>
      </w:r>
    </w:p>
    <w:p w:rsidR="00000000" w:rsidDel="00000000" w:rsidP="00000000" w:rsidRDefault="00000000" w:rsidRPr="00000000" w14:paraId="000003D3">
      <w:pPr>
        <w:keepNext w:val="0"/>
        <w:keepLines w:val="0"/>
        <w:pageBreakBefore w:val="0"/>
        <w:spacing w:after="140" w:before="0" w:line="259" w:lineRule="auto"/>
        <w:rPr>
          <w:rFonts w:ascii="Raleway" w:cs="Raleway" w:eastAsia="Raleway" w:hAnsi="Raleway"/>
          <w:color w:val="1f1f1f"/>
          <w:sz w:val="21"/>
          <w:szCs w:val="21"/>
        </w:rPr>
      </w:pPr>
      <w:sdt>
        <w:sdtPr>
          <w:id w:val="1948178107"/>
          <w:tag w:val="goog_rdk_30"/>
        </w:sdtPr>
        <w:sdtContent>
          <w:r w:rsidDel="00000000" w:rsidR="00000000" w:rsidRPr="00000000">
            <w:rPr>
              <w:rFonts w:ascii="Arial Unicode MS" w:cs="Arial Unicode MS" w:eastAsia="Arial Unicode MS" w:hAnsi="Arial Unicode MS"/>
              <w:b w:val="0"/>
              <w:bCs w:val="0"/>
              <w:i w:val="0"/>
              <w:iCs w:val="0"/>
              <w:color w:val="1f1f1f"/>
              <w:sz w:val="21"/>
              <w:szCs w:val="21"/>
              <w:rtl w:val="0"/>
            </w:rPr>
            <w:t xml:space="preserve">The five-year forecast and its 100 → 140 → 180 → 200 → 210 year-end core-session path exclude patient volume from Union County (El Dorado) and Columbia County (Magnolia). Those counties are included only as secondary regional context for competition, referral relationships, workforce and potential future expansion. The base forecast is supported solely by Ouachita, Dallas, Calhoun and Cleveland Counties.</w:t>
          </w:r>
        </w:sdtContent>
      </w:sdt>
      <w:r w:rsidDel="00000000" w:rsidR="00000000" w:rsidRPr="00000000">
        <w:rPr>
          <w:rtl w:val="0"/>
        </w:rPr>
      </w:r>
    </w:p>
    <w:p w:rsidR="00000000" w:rsidDel="00000000" w:rsidP="00000000" w:rsidRDefault="00000000" w:rsidRPr="00000000" w14:paraId="000003D4">
      <w:pPr>
        <w:pStyle w:val="Heading2"/>
        <w:keepNext w:val="1"/>
        <w:spacing w:after="60" w:before="180" w:lineRule="auto"/>
        <w:rPr>
          <w:rFonts w:ascii="Raleway" w:cs="Raleway" w:eastAsia="Raleway" w:hAnsi="Raleway"/>
          <w:color w:val="1f1f1f"/>
          <w:sz w:val="21"/>
          <w:szCs w:val="21"/>
        </w:rPr>
      </w:pPr>
      <w:bookmarkStart w:colFirst="0" w:colLast="0" w:name="_heading=h.pta5a68w59r" w:id="73"/>
      <w:bookmarkEnd w:id="73"/>
      <w:r w:rsidDel="00000000" w:rsidR="00000000" w:rsidRPr="00000000">
        <w:rPr>
          <w:rtl w:val="0"/>
        </w:rPr>
      </w:r>
    </w:p>
    <w:p w:rsidR="00000000" w:rsidDel="00000000" w:rsidP="00000000" w:rsidRDefault="00000000" w:rsidRPr="00000000" w14:paraId="000003D5">
      <w:pPr>
        <w:pStyle w:val="Heading2"/>
        <w:keepNext w:val="1"/>
        <w:keepLines w:val="1"/>
        <w:spacing w:after="100" w:before="240" w:lineRule="auto"/>
        <w:rPr/>
      </w:pPr>
      <w:bookmarkStart w:colFirst="0" w:colLast="0" w:name="_heading=h.mlpecndl5nh4" w:id="74"/>
      <w:bookmarkEnd w:id="74"/>
      <w:r w:rsidDel="00000000" w:rsidR="00000000" w:rsidRPr="00000000">
        <w:rPr>
          <w:rFonts w:ascii="Raleway" w:cs="Raleway" w:eastAsia="Raleway" w:hAnsi="Raleway"/>
          <w:b w:val="1"/>
          <w:bCs w:val="1"/>
          <w:i w:val="0"/>
          <w:iCs w:val="0"/>
          <w:color w:val="17365d"/>
          <w:sz w:val="23"/>
          <w:szCs w:val="23"/>
          <w:rtl w:val="0"/>
        </w:rPr>
        <w:t xml:space="preserve">SECONDARY REGIONAL MARKET</w:t>
      </w:r>
      <w:r w:rsidDel="00000000" w:rsidR="00000000" w:rsidRPr="00000000">
        <w:rPr>
          <w:rtl w:val="0"/>
        </w:rPr>
      </w:r>
    </w:p>
    <w:p w:rsidR="00000000" w:rsidDel="00000000" w:rsidP="00000000" w:rsidRDefault="00000000" w:rsidRPr="00000000" w14:paraId="000003D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Union and Columbia Counties add approximately 58,800 residents and approximately 13,000 children under 18. Combined with the four-county core, the six-county regional population is approximately 98,400 with more than 21,000 children under 18.</w:t>
      </w:r>
      <w:r w:rsidDel="00000000" w:rsidR="00000000" w:rsidRPr="00000000">
        <w:rPr>
          <w:rtl w:val="0"/>
        </w:rPr>
      </w:r>
    </w:p>
    <w:p w:rsidR="00000000" w:rsidDel="00000000" w:rsidP="00000000" w:rsidRDefault="00000000" w:rsidRPr="00000000" w14:paraId="000003D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Union and Columbia Counties are excluded from the base patient-volume forecast. They remain relevant to regional referral relationships, workforce availability, donor development and competitive context.</w:t>
      </w:r>
      <w:r w:rsidDel="00000000" w:rsidR="00000000" w:rsidRPr="00000000">
        <w:rPr>
          <w:rtl w:val="0"/>
        </w:rPr>
      </w:r>
    </w:p>
    <w:p w:rsidR="00000000" w:rsidDel="00000000" w:rsidP="00000000" w:rsidRDefault="00000000" w:rsidRPr="00000000" w14:paraId="000003D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B">
      <w:pPr>
        <w:pStyle w:val="Heading2"/>
        <w:keepNext w:val="1"/>
        <w:keepLines w:val="1"/>
        <w:spacing w:after="100" w:before="240" w:lineRule="auto"/>
        <w:rPr/>
      </w:pPr>
      <w:bookmarkStart w:colFirst="0" w:colLast="0" w:name="_heading=h.lud7hmfzem6x" w:id="75"/>
      <w:bookmarkEnd w:id="75"/>
      <w:r w:rsidDel="00000000" w:rsidR="00000000" w:rsidRPr="00000000">
        <w:rPr>
          <w:rFonts w:ascii="Raleway" w:cs="Raleway" w:eastAsia="Raleway" w:hAnsi="Raleway"/>
          <w:b w:val="1"/>
          <w:bCs w:val="1"/>
          <w:i w:val="0"/>
          <w:iCs w:val="0"/>
          <w:color w:val="17365d"/>
          <w:sz w:val="23"/>
          <w:szCs w:val="23"/>
          <w:rtl w:val="0"/>
        </w:rPr>
        <w:t xml:space="preserve">SUPPLEMENTAL NATIONAL CONTEXT</w:t>
      </w:r>
      <w:r w:rsidDel="00000000" w:rsidR="00000000" w:rsidRPr="00000000">
        <w:rPr>
          <w:rtl w:val="0"/>
        </w:rPr>
      </w:r>
    </w:p>
    <w:p w:rsidR="00000000" w:rsidDel="00000000" w:rsidP="00000000" w:rsidRDefault="00000000" w:rsidRPr="00000000" w14:paraId="000003D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National prevalence data are retained only as supplemental context. They are not used to size the Faith Reins base market, calculate local market penetration or support the five-year volume forecast. The primary market case is based on the cited South Arkansas population data, the Arkansas DESE demand indicator, the operating model’s required active census and observed regional provider utilization.</w:t>
      </w:r>
      <w:r w:rsidDel="00000000" w:rsidR="00000000" w:rsidRPr="00000000">
        <w:rPr>
          <w:rtl w:val="0"/>
        </w:rPr>
      </w:r>
    </w:p>
    <w:p w:rsidR="00000000" w:rsidDel="00000000" w:rsidP="00000000" w:rsidRDefault="00000000" w:rsidRPr="00000000" w14:paraId="000003D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D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National speech/language research is directionally consistent with the SLP-led model and its younger-child emphasis, but it is not treated as measured South Arkansas prevalence. The age-distribution assumptions in Section 2 remain management planning assumptions until Faith Reins has sufficient actual patient data to recalibrate them.</w:t>
      </w:r>
      <w:r w:rsidDel="00000000" w:rsidR="00000000" w:rsidRPr="00000000">
        <w:rPr>
          <w:rtl w:val="0"/>
        </w:rPr>
      </w:r>
    </w:p>
    <w:p w:rsidR="00000000" w:rsidDel="00000000" w:rsidP="00000000" w:rsidRDefault="00000000" w:rsidRPr="00000000" w14:paraId="000003E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1">
      <w:pPr>
        <w:pStyle w:val="Heading2"/>
        <w:keepNext w:val="1"/>
        <w:keepLines w:val="1"/>
        <w:spacing w:after="100" w:before="240" w:lineRule="auto"/>
        <w:rPr/>
      </w:pPr>
      <w:bookmarkStart w:colFirst="0" w:colLast="0" w:name="_heading=h.eyv4i4wwe7f9" w:id="76"/>
      <w:bookmarkEnd w:id="76"/>
      <w:r w:rsidDel="00000000" w:rsidR="00000000" w:rsidRPr="00000000">
        <w:rPr>
          <w:rFonts w:ascii="Raleway" w:cs="Raleway" w:eastAsia="Raleway" w:hAnsi="Raleway"/>
          <w:b w:val="1"/>
          <w:bCs w:val="1"/>
          <w:i w:val="0"/>
          <w:iCs w:val="0"/>
          <w:color w:val="17365d"/>
          <w:sz w:val="23"/>
          <w:szCs w:val="23"/>
          <w:rtl w:val="0"/>
        </w:rPr>
        <w:t xml:space="preserve">COMMUNITY NEED DRIVERS</w:t>
      </w:r>
      <w:r w:rsidDel="00000000" w:rsidR="00000000" w:rsidRPr="00000000">
        <w:rPr>
          <w:rtl w:val="0"/>
        </w:rPr>
      </w:r>
    </w:p>
    <w:p w:rsidR="00000000" w:rsidDel="00000000" w:rsidP="00000000" w:rsidRDefault="00000000" w:rsidRPr="00000000" w14:paraId="000003E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Rural geography. The four-county core is geographically dispersed. Census population densities range from approximately 7.5 people per square mile in Calhoun County to roughly 31 per square mile in Ouachita County. Families may have to coordinate work, school, transportation and multiple clinical disciplines across long distances. A multidisciplinary site reduces the number of separate provider relationships a family must manage.</w:t>
      </w:r>
      <w:r w:rsidDel="00000000" w:rsidR="00000000" w:rsidRPr="00000000">
        <w:rPr>
          <w:rtl w:val="0"/>
        </w:rPr>
      </w:r>
    </w:p>
    <w:p w:rsidR="00000000" w:rsidDel="00000000" w:rsidP="00000000" w:rsidRDefault="00000000" w:rsidRPr="00000000" w14:paraId="000003E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Economic pressure. Census 2020–2024 poverty estimates are approximately 17.6% in Ouachita County, 19.3% in Dallas County, 14.6% in Calhoun County and 14.0% in Cleveland County. This supports a payer strategy that is comfortable with Medicaid/ARKids and a donor strategy that funds access rather than relying only on private-pay demand.</w:t>
      </w:r>
      <w:r w:rsidDel="00000000" w:rsidR="00000000" w:rsidRPr="00000000">
        <w:rPr>
          <w:rtl w:val="0"/>
        </w:rPr>
      </w:r>
    </w:p>
    <w:p w:rsidR="00000000" w:rsidDel="00000000" w:rsidP="00000000" w:rsidRDefault="00000000" w:rsidRPr="00000000" w14:paraId="000003E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Disability context. Census estimates for people under age 65 living with a disability are 19.4% in Ouachita, 23.0% in Dallas, 20.6% in Calhoun and 21.8% in Cleveland, compared with 13.3% statewide. These are broad community disability measures, not pediatric therapy prevalence, but they reinforce the region’s overall service-access context.</w:t>
      </w:r>
      <w:r w:rsidDel="00000000" w:rsidR="00000000" w:rsidRPr="00000000">
        <w:rPr>
          <w:rtl w:val="0"/>
        </w:rPr>
      </w:r>
    </w:p>
    <w:p w:rsidR="00000000" w:rsidDel="00000000" w:rsidP="00000000" w:rsidRDefault="00000000" w:rsidRPr="00000000" w14:paraId="000003E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Early-childhood network. South Arkansas already has Head Start / Early Head Start capacity in Camden, Bearden, Fordyce and Hampton. Arkansas First Connections also provides a statewide early-intervention pathway for eligible children under age three. These organizations are potential education, screening and community-outreach partners. Faith Reins does not assume school systems as a planned referral source in the financial forecast.</w:t>
      </w:r>
      <w:r w:rsidDel="00000000" w:rsidR="00000000" w:rsidRPr="00000000">
        <w:rPr>
          <w:rtl w:val="0"/>
        </w:rPr>
      </w:r>
    </w:p>
    <w:p w:rsidR="00000000" w:rsidDel="00000000" w:rsidP="00000000" w:rsidRDefault="00000000" w:rsidRPr="00000000" w14:paraId="000003E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Medicaid / ARKids relevance. Arkansas ARKids provides health coverage to eligible children and uses income-based ARKids A and B categories. Faith Reins’ ability to serve Medicaid-covered children is therefore central to access in the target market.</w:t>
      </w:r>
      <w:r w:rsidDel="00000000" w:rsidR="00000000" w:rsidRPr="00000000">
        <w:rPr>
          <w:rtl w:val="0"/>
        </w:rPr>
      </w:r>
    </w:p>
    <w:p w:rsidR="00000000" w:rsidDel="00000000" w:rsidP="00000000" w:rsidRDefault="00000000" w:rsidRPr="00000000" w14:paraId="000003E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ED">
      <w:pPr>
        <w:pStyle w:val="Heading1"/>
        <w:keepNext w:val="1"/>
        <w:spacing w:after="160" w:before="0" w:lineRule="auto"/>
        <w:rPr>
          <w:rFonts w:ascii="Raleway" w:cs="Raleway" w:eastAsia="Raleway" w:hAnsi="Raleway"/>
          <w:color w:val="1f1f1f"/>
          <w:sz w:val="21"/>
          <w:szCs w:val="21"/>
        </w:rPr>
      </w:pPr>
      <w:bookmarkStart w:colFirst="0" w:colLast="0" w:name="_heading=h.mxi5254gp80v" w:id="77"/>
      <w:bookmarkEnd w:id="77"/>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keepNext w:val="1"/>
        <w:keepLines w:val="1"/>
        <w:pageBreakBefore w:val="1"/>
        <w:spacing w:after="180" w:before="360" w:lineRule="auto"/>
        <w:rPr/>
      </w:pPr>
      <w:bookmarkStart w:colFirst="0" w:colLast="0" w:name="_heading=h.iusqc1pz8vdl" w:id="78"/>
      <w:bookmarkEnd w:id="78"/>
      <w:r w:rsidDel="00000000" w:rsidR="00000000" w:rsidRPr="00000000">
        <w:rPr>
          <w:rFonts w:ascii="Raleway" w:cs="Raleway" w:eastAsia="Raleway" w:hAnsi="Raleway"/>
          <w:b w:val="1"/>
          <w:bCs w:val="1"/>
          <w:i w:val="0"/>
          <w:iCs w:val="0"/>
          <w:color w:val="17365d"/>
          <w:sz w:val="32"/>
          <w:szCs w:val="32"/>
          <w:rtl w:val="0"/>
        </w:rPr>
        <w:t xml:space="preserve">7. COMPETITIVE LANDSCAPE</w:t>
      </w:r>
      <w:r w:rsidDel="00000000" w:rsidR="00000000" w:rsidRPr="00000000">
        <w:rPr>
          <w:rtl w:val="0"/>
        </w:rPr>
      </w:r>
    </w:p>
    <w:p w:rsidR="00000000" w:rsidDel="00000000" w:rsidP="00000000" w:rsidRDefault="00000000" w:rsidRPr="00000000" w14:paraId="000003E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market is not empty. The case for Faith Reins is not that no therapy exists anywhere in South Arkansas; it is that the local mix is fragmented, pediatric specialization is uneven, and multidisciplinary/equine-supported capacity is concentrated in a small number of regional organizations.</w:t>
      </w:r>
      <w:r w:rsidDel="00000000" w:rsidR="00000000" w:rsidRPr="00000000">
        <w:rPr>
          <w:rtl w:val="0"/>
        </w:rPr>
      </w:r>
    </w:p>
    <w:p w:rsidR="00000000" w:rsidDel="00000000" w:rsidP="00000000" w:rsidRDefault="00000000" w:rsidRPr="00000000" w14:paraId="000003F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2">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Precision One Therapy — Camden / Fordyce / El Dorado</w:t>
      </w:r>
      <w:r w:rsidDel="00000000" w:rsidR="00000000" w:rsidRPr="00000000">
        <w:rPr>
          <w:rtl w:val="0"/>
        </w:rPr>
      </w:r>
    </w:p>
    <w:p w:rsidR="00000000" w:rsidDel="00000000" w:rsidP="00000000" w:rsidRDefault="00000000" w:rsidRPr="00000000" w14:paraId="000003F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Public materials show PT and OT services across Camden, Fordyce and El Dorado. Its website explicitly states that it does not offer pediatric services and generally does not take Medicaid, aside from a stated student-athlete Medicaid service. Precision One is therefore a local therapy workforce competitor and an adult/general outpatient alternative, but not a direct substitute for Faith Reins’ pediatric multidisciplinary model.</w:t>
      </w:r>
      <w:r w:rsidDel="00000000" w:rsidR="00000000" w:rsidRPr="00000000">
        <w:rPr>
          <w:rtl w:val="0"/>
        </w:rPr>
      </w:r>
    </w:p>
    <w:p w:rsidR="00000000" w:rsidDel="00000000" w:rsidP="00000000" w:rsidRDefault="00000000" w:rsidRPr="00000000" w14:paraId="000003F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5">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First Step — Fordyce</w:t>
      </w:r>
      <w:r w:rsidDel="00000000" w:rsidR="00000000" w:rsidRPr="00000000">
        <w:rPr>
          <w:rtl w:val="0"/>
        </w:rPr>
      </w:r>
    </w:p>
    <w:p w:rsidR="00000000" w:rsidDel="00000000" w:rsidP="00000000" w:rsidRDefault="00000000" w:rsidRPr="00000000" w14:paraId="000003F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First Step provides pediatric speech-language, physical and occupational therapy and early-intervention/developmental programs. Its Fordyce location makes it a direct pediatric competitor and also part of the broader referral and early-childhood ecosystem. First Step reports serving approximately 1,900 consumers across 27 Arkansas counties organization-wide.</w:t>
      </w:r>
      <w:r w:rsidDel="00000000" w:rsidR="00000000" w:rsidRPr="00000000">
        <w:rPr>
          <w:rtl w:val="0"/>
        </w:rPr>
      </w:r>
    </w:p>
    <w:p w:rsidR="00000000" w:rsidDel="00000000" w:rsidP="00000000" w:rsidRDefault="00000000" w:rsidRPr="00000000" w14:paraId="000003F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8">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HOPE Landing — El Dorado</w:t>
      </w:r>
      <w:r w:rsidDel="00000000" w:rsidR="00000000" w:rsidRPr="00000000">
        <w:rPr>
          <w:rtl w:val="0"/>
        </w:rPr>
      </w:r>
    </w:p>
    <w:p w:rsidR="00000000" w:rsidDel="00000000" w:rsidP="00000000" w:rsidRDefault="00000000" w:rsidRPr="00000000" w14:paraId="000003F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HOPE Landing provides a relevant regional comparison. It offers outpatient pediatric OT, PT and SLP for children from birth through age 21 and combines traditional therapy with equine and aquatic programs. Its website reports 774 current clients and 32,971 therapeutic interventions annually. These figures demonstrate established regional utilization of multidisciplinary pediatric therapy with equine programming.</w:t>
      </w:r>
      <w:r w:rsidDel="00000000" w:rsidR="00000000" w:rsidRPr="00000000">
        <w:rPr>
          <w:rtl w:val="0"/>
        </w:rPr>
      </w:r>
    </w:p>
    <w:p w:rsidR="00000000" w:rsidDel="00000000" w:rsidP="00000000" w:rsidRDefault="00000000" w:rsidRPr="00000000" w14:paraId="000003F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B">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UAMS Kids First — Magnolia</w:t>
      </w:r>
      <w:r w:rsidDel="00000000" w:rsidR="00000000" w:rsidRPr="00000000">
        <w:rPr>
          <w:rtl w:val="0"/>
        </w:rPr>
      </w:r>
    </w:p>
    <w:p w:rsidR="00000000" w:rsidDel="00000000" w:rsidP="00000000" w:rsidRDefault="00000000" w:rsidRPr="00000000" w14:paraId="000003F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UAMS Kids First Magnolia uses an interprofessional early-childhood model with OT, PT, SLP, dietetics, nursing and developmental professionals. Enrollment evaluation requires a PCP referral. It is a meaningful secondary-market competitor and referral resource, particularly for younger children.</w:t>
      </w:r>
      <w:r w:rsidDel="00000000" w:rsidR="00000000" w:rsidRPr="00000000">
        <w:rPr>
          <w:rtl w:val="0"/>
        </w:rPr>
      </w:r>
    </w:p>
    <w:p w:rsidR="00000000" w:rsidDel="00000000" w:rsidP="00000000" w:rsidRDefault="00000000" w:rsidRPr="00000000" w14:paraId="000003F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3FE">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Magnolia Pediatric Therapy Collective / HealthQuest — Magnolia</w:t>
      </w:r>
      <w:r w:rsidDel="00000000" w:rsidR="00000000" w:rsidRPr="00000000">
        <w:rPr>
          <w:rtl w:val="0"/>
        </w:rPr>
      </w:r>
    </w:p>
    <w:p w:rsidR="00000000" w:rsidDel="00000000" w:rsidP="00000000" w:rsidRDefault="00000000" w:rsidRPr="00000000" w14:paraId="000003F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Magnolia also contains pediatric OT/SLP/play-therapy capacity and general outpatient PT/OT/SLP capacity. Columbia County is therefore treated as a secondary competitive market and is excluded from the base-case patient-volume forecast.</w:t>
      </w:r>
      <w:r w:rsidDel="00000000" w:rsidR="00000000" w:rsidRPr="00000000">
        <w:rPr>
          <w:rtl w:val="0"/>
        </w:rPr>
      </w:r>
    </w:p>
    <w:p w:rsidR="00000000" w:rsidDel="00000000" w:rsidP="00000000" w:rsidRDefault="00000000" w:rsidRPr="00000000" w14:paraId="0000040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01">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Counseling</w:t>
      </w:r>
      <w:r w:rsidDel="00000000" w:rsidR="00000000" w:rsidRPr="00000000">
        <w:rPr>
          <w:rtl w:val="0"/>
        </w:rPr>
      </w:r>
    </w:p>
    <w:p w:rsidR="00000000" w:rsidDel="00000000" w:rsidP="00000000" w:rsidRDefault="00000000" w:rsidRPr="00000000" w14:paraId="0000040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Camden has independent LPC capacity, including clinicians serving children and teens. Faith Reins’ counseling differentiator is therefore integration with pediatric therapy, family access and equine/community programming—not the claim that counseling does not exist locally.</w:t>
      </w:r>
      <w:r w:rsidDel="00000000" w:rsidR="00000000" w:rsidRPr="00000000">
        <w:rPr>
          <w:rtl w:val="0"/>
        </w:rPr>
      </w:r>
    </w:p>
    <w:p w:rsidR="00000000" w:rsidDel="00000000" w:rsidP="00000000" w:rsidRDefault="00000000" w:rsidRPr="00000000" w14:paraId="0000040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04">
      <w:pPr>
        <w:pStyle w:val="Heading2"/>
        <w:keepNext w:val="1"/>
        <w:keepLines w:val="1"/>
        <w:spacing w:after="100" w:before="240" w:lineRule="auto"/>
        <w:rPr/>
      </w:pPr>
      <w:bookmarkStart w:colFirst="0" w:colLast="0" w:name="_heading=h.zcphgvhfv7y" w:id="79"/>
      <w:bookmarkEnd w:id="79"/>
      <w:r w:rsidDel="00000000" w:rsidR="00000000" w:rsidRPr="00000000">
        <w:rPr>
          <w:rtl w:val="0"/>
        </w:rPr>
      </w:r>
    </w:p>
    <w:p w:rsidR="00000000" w:rsidDel="00000000" w:rsidP="00000000" w:rsidRDefault="00000000" w:rsidRPr="00000000" w14:paraId="00000405">
      <w:pPr>
        <w:pStyle w:val="Heading2"/>
        <w:keepNext w:val="1"/>
        <w:keepLines w:val="1"/>
        <w:spacing w:after="100" w:before="240" w:lineRule="auto"/>
        <w:rPr/>
      </w:pPr>
      <w:bookmarkStart w:colFirst="0" w:colLast="0" w:name="_heading=h.p3nnetqqm0kj" w:id="80"/>
      <w:bookmarkEnd w:id="80"/>
      <w:r w:rsidDel="00000000" w:rsidR="00000000" w:rsidRPr="00000000">
        <w:rPr>
          <w:rFonts w:ascii="Raleway" w:cs="Raleway" w:eastAsia="Raleway" w:hAnsi="Raleway"/>
          <w:b w:val="1"/>
          <w:bCs w:val="1"/>
          <w:i w:val="0"/>
          <w:iCs w:val="0"/>
          <w:color w:val="17365d"/>
          <w:sz w:val="23"/>
          <w:szCs w:val="23"/>
          <w:rtl w:val="0"/>
        </w:rPr>
        <w:t xml:space="preserve">POSITIONING</w:t>
      </w:r>
      <w:r w:rsidDel="00000000" w:rsidR="00000000" w:rsidRPr="00000000">
        <w:rPr>
          <w:rtl w:val="0"/>
        </w:rPr>
      </w:r>
    </w:p>
    <w:p w:rsidR="00000000" w:rsidDel="00000000" w:rsidP="00000000" w:rsidRDefault="00000000" w:rsidRPr="00000000" w14:paraId="0000040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0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Based on publicly available provider information reviewed for this plan, Faith Reins' primary differentiation is the combination of:</w:t>
      </w:r>
      <w:r w:rsidDel="00000000" w:rsidR="00000000" w:rsidRPr="00000000">
        <w:rPr>
          <w:rtl w:val="0"/>
        </w:rPr>
      </w:r>
    </w:p>
    <w:p w:rsidR="00000000" w:rsidDel="00000000" w:rsidP="00000000" w:rsidRDefault="00000000" w:rsidRPr="00000000" w14:paraId="0000040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Pediatric focus.</w:t>
      </w:r>
      <w:r w:rsidDel="00000000" w:rsidR="00000000" w:rsidRPr="00000000">
        <w:rPr>
          <w:rtl w:val="0"/>
        </w:rPr>
      </w:r>
    </w:p>
    <w:p w:rsidR="00000000" w:rsidDel="00000000" w:rsidP="00000000" w:rsidRDefault="00000000" w:rsidRPr="00000000" w14:paraId="0000040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SLP-led multidisciplinary OT/PT/SLP model.</w:t>
      </w:r>
      <w:r w:rsidDel="00000000" w:rsidR="00000000" w:rsidRPr="00000000">
        <w:rPr>
          <w:rtl w:val="0"/>
        </w:rPr>
      </w:r>
    </w:p>
    <w:p w:rsidR="00000000" w:rsidDel="00000000" w:rsidP="00000000" w:rsidRDefault="00000000" w:rsidRPr="00000000" w14:paraId="0000040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Integrated LPC/counseling.</w:t>
      </w:r>
      <w:r w:rsidDel="00000000" w:rsidR="00000000" w:rsidRPr="00000000">
        <w:rPr>
          <w:rtl w:val="0"/>
        </w:rPr>
      </w:r>
    </w:p>
    <w:p w:rsidR="00000000" w:rsidDel="00000000" w:rsidP="00000000" w:rsidRDefault="00000000" w:rsidRPr="00000000" w14:paraId="0000040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EAL / horsemanship and equine-supported mission.</w:t>
      </w:r>
      <w:r w:rsidDel="00000000" w:rsidR="00000000" w:rsidRPr="00000000">
        <w:rPr>
          <w:rtl w:val="0"/>
        </w:rPr>
      </w:r>
    </w:p>
    <w:p w:rsidR="00000000" w:rsidDel="00000000" w:rsidP="00000000" w:rsidRDefault="00000000" w:rsidRPr="00000000" w14:paraId="0000040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Medicaid/private-insurance capability for eligible clinical services.</w:t>
      </w:r>
      <w:r w:rsidDel="00000000" w:rsidR="00000000" w:rsidRPr="00000000">
        <w:rPr>
          <w:rtl w:val="0"/>
        </w:rPr>
      </w:r>
    </w:p>
    <w:p w:rsidR="00000000" w:rsidDel="00000000" w:rsidP="00000000" w:rsidRDefault="00000000" w:rsidRPr="00000000" w14:paraId="0000040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Cash-only community EAL open beyond the insured clinical population.</w:t>
      </w:r>
      <w:r w:rsidDel="00000000" w:rsidR="00000000" w:rsidRPr="00000000">
        <w:rPr>
          <w:rtl w:val="0"/>
        </w:rPr>
      </w:r>
    </w:p>
    <w:p w:rsidR="00000000" w:rsidDel="00000000" w:rsidP="00000000" w:rsidRDefault="00000000" w:rsidRPr="00000000" w14:paraId="0000040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A nonprofit donor model that can fund access and outreach.</w:t>
      </w:r>
      <w:r w:rsidDel="00000000" w:rsidR="00000000" w:rsidRPr="00000000">
        <w:rPr>
          <w:rtl w:val="0"/>
        </w:rPr>
      </w:r>
    </w:p>
    <w:p w:rsidR="00000000" w:rsidDel="00000000" w:rsidP="00000000" w:rsidRDefault="00000000" w:rsidRPr="00000000" w14:paraId="0000040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10">
      <w:pPr>
        <w:pStyle w:val="Heading1"/>
        <w:keepNext w:val="1"/>
        <w:spacing w:after="160" w:before="0" w:lineRule="auto"/>
        <w:rPr>
          <w:rFonts w:ascii="Raleway" w:cs="Raleway" w:eastAsia="Raleway" w:hAnsi="Raleway"/>
          <w:color w:val="1f1f1f"/>
          <w:sz w:val="21"/>
          <w:szCs w:val="21"/>
        </w:rPr>
      </w:pPr>
      <w:bookmarkStart w:colFirst="0" w:colLast="0" w:name="_heading=h.t25k7tp3xvo3" w:id="81"/>
      <w:bookmarkEnd w:id="81"/>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keepNext w:val="1"/>
        <w:keepLines w:val="1"/>
        <w:pageBreakBefore w:val="1"/>
        <w:spacing w:after="180" w:before="360" w:lineRule="auto"/>
        <w:rPr/>
      </w:pPr>
      <w:bookmarkStart w:colFirst="0" w:colLast="0" w:name="_heading=h.vzrea6bzne52" w:id="82"/>
      <w:bookmarkEnd w:id="82"/>
      <w:r w:rsidDel="00000000" w:rsidR="00000000" w:rsidRPr="00000000">
        <w:rPr>
          <w:rFonts w:ascii="Raleway" w:cs="Raleway" w:eastAsia="Raleway" w:hAnsi="Raleway"/>
          <w:b w:val="1"/>
          <w:bCs w:val="1"/>
          <w:i w:val="0"/>
          <w:iCs w:val="0"/>
          <w:color w:val="17365d"/>
          <w:sz w:val="32"/>
          <w:szCs w:val="32"/>
          <w:rtl w:val="0"/>
        </w:rPr>
        <w:t xml:space="preserve">8. FACILITY ECONOMICS</w:t>
      </w:r>
      <w:r w:rsidDel="00000000" w:rsidR="00000000" w:rsidRPr="00000000">
        <w:rPr>
          <w:rtl w:val="0"/>
        </w:rPr>
      </w:r>
    </w:p>
    <w:p w:rsidR="00000000" w:rsidDel="00000000" w:rsidP="00000000" w:rsidRDefault="00000000" w:rsidRPr="00000000" w14:paraId="0000041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1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leases the facility from a separate real-estate entity. The nonprofit operating plan includes the lease expense; it does not include the property mortgage.</w:t>
      </w:r>
      <w:r w:rsidDel="00000000" w:rsidR="00000000" w:rsidRPr="00000000">
        <w:rPr>
          <w:rtl w:val="0"/>
        </w:rPr>
      </w:r>
    </w:p>
    <w:p w:rsidR="00000000" w:rsidDel="00000000" w:rsidP="00000000" w:rsidRDefault="00000000" w:rsidRPr="00000000" w14:paraId="0000041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15">
      <w:pPr>
        <w:rPr>
          <w:rFonts w:ascii="Raleway" w:cs="Raleway" w:eastAsia="Raleway" w:hAnsi="Raleway"/>
          <w:color w:val="1f1f1f"/>
          <w:sz w:val="21"/>
          <w:szCs w:val="21"/>
        </w:rPr>
      </w:pPr>
      <w:r w:rsidDel="00000000" w:rsidR="00000000" w:rsidRPr="00000000">
        <w:rPr>
          <w:rtl w:val="0"/>
        </w:rPr>
      </w:r>
    </w:p>
    <w:tbl>
      <w:tblPr>
        <w:tblStyle w:val="Table21"/>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2900"/>
        <w:tblGridChange w:id="0">
          <w:tblGrid>
            <w:gridCol w:w="7200"/>
            <w:gridCol w:w="2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1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Facility Metric</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1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Planning Value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1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 lease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1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1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Annual lease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1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$60,000</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1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Gross area incl. second floor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1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643564371"/>
                <w:tag w:val="goog_rdk_31"/>
              </w:sdtPr>
              <w:sdtContent>
                <w:r w:rsidDel="00000000" w:rsidR="00000000" w:rsidRPr="00000000">
                  <w:rPr>
                    <w:rFonts w:ascii="Arial Unicode MS" w:cs="Arial Unicode MS" w:eastAsia="Arial Unicode MS" w:hAnsi="Arial Unicode MS"/>
                    <w:b w:val="1"/>
                    <w:bCs w:val="1"/>
                    <w:i w:val="0"/>
                    <w:iCs w:val="0"/>
                    <w:color w:val="1f1f1f"/>
                    <w:sz w:val="19"/>
                    <w:szCs w:val="19"/>
                    <w:rtl w:val="0"/>
                  </w:rPr>
                  <w:t xml:space="preserve">≈11,040 SF</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1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Effective lease cost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1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284185361"/>
                <w:tag w:val="goog_rdk_32"/>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≈$5.43/SF/year</w:t>
                </w:r>
              </w:sdtContent>
            </w:sdt>
            <w:r w:rsidDel="00000000" w:rsidR="00000000" w:rsidRPr="00000000">
              <w:rPr>
                <w:rtl w:val="0"/>
              </w:rPr>
            </w:r>
          </w:p>
        </w:tc>
      </w:tr>
    </w:tbl>
    <w:p w:rsidR="00000000" w:rsidDel="00000000" w:rsidP="00000000" w:rsidRDefault="00000000" w:rsidRPr="00000000" w14:paraId="0000042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2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2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Local South Arkansas asking-rent comparisons are more relevant than prior Fort Smith examples:</w:t>
      </w:r>
      <w:r w:rsidDel="00000000" w:rsidR="00000000" w:rsidRPr="00000000">
        <w:rPr>
          <w:rtl w:val="0"/>
        </w:rPr>
      </w:r>
    </w:p>
    <w:p w:rsidR="00000000" w:rsidDel="00000000" w:rsidP="00000000" w:rsidRDefault="00000000" w:rsidRPr="00000000" w14:paraId="00000423">
      <w:pPr>
        <w:rPr>
          <w:rFonts w:ascii="Raleway" w:cs="Raleway" w:eastAsia="Raleway" w:hAnsi="Raleway"/>
          <w:color w:val="1f1f1f"/>
          <w:sz w:val="21"/>
          <w:szCs w:val="21"/>
        </w:rPr>
      </w:pPr>
      <w:r w:rsidDel="00000000" w:rsidR="00000000" w:rsidRPr="00000000">
        <w:rPr>
          <w:rtl w:val="0"/>
        </w:rPr>
      </w:r>
    </w:p>
    <w:tbl>
      <w:tblPr>
        <w:tblStyle w:val="Table22"/>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4600"/>
        <w:gridCol w:w="3400"/>
        <w:tblGridChange w:id="0">
          <w:tblGrid>
            <w:gridCol w:w="2100"/>
            <w:gridCol w:w="4600"/>
            <w:gridCol w:w="34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2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Market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2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Comparison</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2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Asking Rent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2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El Dorado</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11,200-SF light-industrial / warehouse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740718610"/>
                <w:tag w:val="goog_rdk_33"/>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$3,400/month ≈ $3.64/SF/year</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2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Bearden / East Camden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Flex-industrial space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1002696282"/>
                <w:tag w:val="goog_rdk_34"/>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≈$5.00/SF/year NNN</w:t>
                </w:r>
              </w:sdtContent>
            </w:sdt>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2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Camden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3,000-SF flex / warehouse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2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sdt>
              <w:sdtPr>
                <w:id w:val="773152381"/>
                <w:tag w:val="goog_rdk_35"/>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$2,000/month ≈ $8.00/SF/year</w:t>
                </w:r>
              </w:sdtContent>
            </w:sdt>
            <w:r w:rsidDel="00000000" w:rsidR="00000000" w:rsidRPr="00000000">
              <w:rPr>
                <w:rtl w:val="0"/>
              </w:rPr>
            </w:r>
          </w:p>
        </w:tc>
      </w:tr>
    </w:tbl>
    <w:p w:rsidR="00000000" w:rsidDel="00000000" w:rsidP="00000000" w:rsidRDefault="00000000" w:rsidRPr="00000000" w14:paraId="0000043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1">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$5.43/SF/year effective lease therefore falls within the observed local warehouse/flex asking range. These are asking-rent comparisons, not an appraisal, and they are not perfect substitutes for a mixed clinical, office, arena and equine-support facility.</w:t>
      </w:r>
      <w:r w:rsidDel="00000000" w:rsidR="00000000" w:rsidRPr="00000000">
        <w:rPr>
          <w:rtl w:val="0"/>
        </w:rPr>
      </w:r>
    </w:p>
    <w:p w:rsidR="00000000" w:rsidDel="00000000" w:rsidP="00000000" w:rsidRDefault="00000000" w:rsidRPr="00000000" w14:paraId="0000043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related-party lease will remain documented, separately disclosed and subject to review by disinterested Board members.</w:t>
      </w:r>
      <w:r w:rsidDel="00000000" w:rsidR="00000000" w:rsidRPr="00000000">
        <w:rPr>
          <w:rtl w:val="0"/>
        </w:rPr>
      </w:r>
    </w:p>
    <w:p w:rsidR="00000000" w:rsidDel="00000000" w:rsidP="00000000" w:rsidRDefault="00000000" w:rsidRPr="00000000" w14:paraId="0000043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6">
      <w:pPr>
        <w:pStyle w:val="Heading1"/>
        <w:keepNext w:val="1"/>
        <w:spacing w:after="160" w:before="0" w:lineRule="auto"/>
        <w:rPr>
          <w:rFonts w:ascii="Raleway" w:cs="Raleway" w:eastAsia="Raleway" w:hAnsi="Raleway"/>
          <w:color w:val="1f1f1f"/>
          <w:sz w:val="21"/>
          <w:szCs w:val="21"/>
        </w:rPr>
      </w:pPr>
      <w:bookmarkStart w:colFirst="0" w:colLast="0" w:name="_heading=h.drfxb2g9fu90" w:id="83"/>
      <w:bookmarkEnd w:id="83"/>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1"/>
        <w:keepNext w:val="1"/>
        <w:keepLines w:val="1"/>
        <w:pageBreakBefore w:val="1"/>
        <w:spacing w:after="180" w:before="360" w:lineRule="auto"/>
        <w:rPr/>
      </w:pPr>
      <w:bookmarkStart w:colFirst="0" w:colLast="0" w:name="_heading=h.mk4176qmv5c2" w:id="84"/>
      <w:bookmarkEnd w:id="84"/>
      <w:r w:rsidDel="00000000" w:rsidR="00000000" w:rsidRPr="00000000">
        <w:rPr>
          <w:rFonts w:ascii="Raleway" w:cs="Raleway" w:eastAsia="Raleway" w:hAnsi="Raleway"/>
          <w:b w:val="1"/>
          <w:bCs w:val="1"/>
          <w:i w:val="0"/>
          <w:iCs w:val="0"/>
          <w:color w:val="17365d"/>
          <w:sz w:val="32"/>
          <w:szCs w:val="32"/>
          <w:rtl w:val="0"/>
        </w:rPr>
        <w:t xml:space="preserve">9. DONOR AND SPONSORSHIP STRATEGY</w:t>
      </w:r>
      <w:r w:rsidDel="00000000" w:rsidR="00000000" w:rsidRPr="00000000">
        <w:rPr>
          <w:rtl w:val="0"/>
        </w:rPr>
      </w:r>
    </w:p>
    <w:p w:rsidR="00000000" w:rsidDel="00000000" w:rsidP="00000000" w:rsidRDefault="00000000" w:rsidRPr="00000000" w14:paraId="0000043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9">
      <w:pPr>
        <w:pStyle w:val="Heading2"/>
        <w:keepNext w:val="1"/>
        <w:keepLines w:val="1"/>
        <w:spacing w:after="100" w:before="240" w:lineRule="auto"/>
        <w:rPr/>
      </w:pPr>
      <w:bookmarkStart w:colFirst="0" w:colLast="0" w:name="_heading=h.xgq4d0y2ht9e" w:id="85"/>
      <w:bookmarkEnd w:id="85"/>
      <w:r w:rsidDel="00000000" w:rsidR="00000000" w:rsidRPr="00000000">
        <w:rPr>
          <w:rFonts w:ascii="Raleway" w:cs="Raleway" w:eastAsia="Raleway" w:hAnsi="Raleway"/>
          <w:b w:val="1"/>
          <w:bCs w:val="1"/>
          <w:i w:val="0"/>
          <w:iCs w:val="0"/>
          <w:color w:val="17365d"/>
          <w:sz w:val="23"/>
          <w:szCs w:val="23"/>
          <w:rtl w:val="0"/>
        </w:rPr>
        <w:t xml:space="preserve">FORECAST BASIS</w:t>
      </w:r>
      <w:r w:rsidDel="00000000" w:rsidR="00000000" w:rsidRPr="00000000">
        <w:rPr>
          <w:rtl w:val="0"/>
        </w:rPr>
      </w:r>
    </w:p>
    <w:p w:rsidR="00000000" w:rsidDel="00000000" w:rsidP="00000000" w:rsidRDefault="00000000" w:rsidRPr="00000000" w14:paraId="0000043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Uncommitted donor and sponsorship revenue is excluded from the operating break-even forecast.</w:t>
      </w:r>
      <w:r w:rsidDel="00000000" w:rsidR="00000000" w:rsidRPr="00000000">
        <w:rPr>
          <w:rtl w:val="0"/>
        </w:rPr>
      </w:r>
    </w:p>
    <w:p w:rsidR="00000000" w:rsidDel="00000000" w:rsidP="00000000" w:rsidRDefault="00000000" w:rsidRPr="00000000" w14:paraId="0000043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3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base forecast assumes that earned clinical revenue supports recurring clinical operations. Philanthropic support is designated for the following purposes:</w:t>
      </w:r>
      <w:r w:rsidDel="00000000" w:rsidR="00000000" w:rsidRPr="00000000">
        <w:rPr>
          <w:rtl w:val="0"/>
        </w:rPr>
      </w:r>
    </w:p>
    <w:p w:rsidR="00000000" w:rsidDel="00000000" w:rsidP="00000000" w:rsidRDefault="00000000" w:rsidRPr="00000000" w14:paraId="0000043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Complete startup capitalization.</w:t>
      </w:r>
      <w:r w:rsidDel="00000000" w:rsidR="00000000" w:rsidRPr="00000000">
        <w:rPr>
          <w:rtl w:val="0"/>
        </w:rPr>
      </w:r>
    </w:p>
    <w:p w:rsidR="00000000" w:rsidDel="00000000" w:rsidP="00000000" w:rsidRDefault="00000000" w:rsidRPr="00000000" w14:paraId="0000043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Finance the reimbursement ramp.</w:t>
      </w:r>
      <w:r w:rsidDel="00000000" w:rsidR="00000000" w:rsidRPr="00000000">
        <w:rPr>
          <w:rtl w:val="0"/>
        </w:rPr>
      </w:r>
    </w:p>
    <w:p w:rsidR="00000000" w:rsidDel="00000000" w:rsidP="00000000" w:rsidRDefault="00000000" w:rsidRPr="00000000" w14:paraId="0000044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Maintain the Board-designated liquidity reserve.</w:t>
      </w:r>
      <w:r w:rsidDel="00000000" w:rsidR="00000000" w:rsidRPr="00000000">
        <w:rPr>
          <w:rtl w:val="0"/>
        </w:rPr>
      </w:r>
    </w:p>
    <w:p w:rsidR="00000000" w:rsidDel="00000000" w:rsidP="00000000" w:rsidRDefault="00000000" w:rsidRPr="00000000" w14:paraId="0000044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Expand community access.</w:t>
      </w:r>
      <w:r w:rsidDel="00000000" w:rsidR="00000000" w:rsidRPr="00000000">
        <w:rPr>
          <w:rtl w:val="0"/>
        </w:rPr>
      </w:r>
    </w:p>
    <w:p w:rsidR="00000000" w:rsidDel="00000000" w:rsidP="00000000" w:rsidRDefault="00000000" w:rsidRPr="00000000" w14:paraId="0000044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Support EAL, horses and arena operations.</w:t>
      </w:r>
      <w:r w:rsidDel="00000000" w:rsidR="00000000" w:rsidRPr="00000000">
        <w:rPr>
          <w:rtl w:val="0"/>
        </w:rPr>
      </w:r>
    </w:p>
    <w:p w:rsidR="00000000" w:rsidDel="00000000" w:rsidP="00000000" w:rsidRDefault="00000000" w:rsidRPr="00000000" w14:paraId="0000044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Fund counseling/community outreach.</w:t>
      </w:r>
      <w:r w:rsidDel="00000000" w:rsidR="00000000" w:rsidRPr="00000000">
        <w:rPr>
          <w:rtl w:val="0"/>
        </w:rPr>
      </w:r>
    </w:p>
    <w:p w:rsidR="00000000" w:rsidDel="00000000" w:rsidP="00000000" w:rsidRDefault="00000000" w:rsidRPr="00000000" w14:paraId="0000044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Create capacity for unreimbursed or under-reimbursed mission work.</w:t>
      </w:r>
      <w:r w:rsidDel="00000000" w:rsidR="00000000" w:rsidRPr="00000000">
        <w:rPr>
          <w:rtl w:val="0"/>
        </w:rPr>
      </w:r>
    </w:p>
    <w:p w:rsidR="00000000" w:rsidDel="00000000" w:rsidP="00000000" w:rsidRDefault="00000000" w:rsidRPr="00000000" w14:paraId="0000044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Support future expansion.</w:t>
      </w:r>
      <w:r w:rsidDel="00000000" w:rsidR="00000000" w:rsidRPr="00000000">
        <w:rPr>
          <w:rtl w:val="0"/>
        </w:rPr>
      </w:r>
    </w:p>
    <w:p w:rsidR="00000000" w:rsidDel="00000000" w:rsidP="00000000" w:rsidRDefault="00000000" w:rsidRPr="00000000" w14:paraId="0000044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47">
      <w:pPr>
        <w:pStyle w:val="Heading2"/>
        <w:keepNext w:val="1"/>
        <w:keepLines w:val="1"/>
        <w:spacing w:after="100" w:before="240" w:lineRule="auto"/>
        <w:rPr/>
      </w:pPr>
      <w:bookmarkStart w:colFirst="0" w:colLast="0" w:name="_heading=h.3mwvuv1pum78" w:id="86"/>
      <w:bookmarkEnd w:id="86"/>
      <w:r w:rsidDel="00000000" w:rsidR="00000000" w:rsidRPr="00000000">
        <w:rPr>
          <w:rFonts w:ascii="Raleway" w:cs="Raleway" w:eastAsia="Raleway" w:hAnsi="Raleway"/>
          <w:b w:val="1"/>
          <w:bCs w:val="1"/>
          <w:i w:val="0"/>
          <w:iCs w:val="0"/>
          <w:color w:val="17365d"/>
          <w:sz w:val="23"/>
          <w:szCs w:val="23"/>
          <w:rtl w:val="0"/>
        </w:rPr>
        <w:t xml:space="preserve">SPONSORSHIP MENU</w:t>
      </w:r>
      <w:r w:rsidDel="00000000" w:rsidR="00000000" w:rsidRPr="00000000">
        <w:rPr>
          <w:rtl w:val="0"/>
        </w:rPr>
      </w:r>
    </w:p>
    <w:p w:rsidR="00000000" w:rsidDel="00000000" w:rsidP="00000000" w:rsidRDefault="00000000" w:rsidRPr="00000000" w14:paraId="00000448">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49">
      <w:pPr>
        <w:rPr>
          <w:rFonts w:ascii="Raleway" w:cs="Raleway" w:eastAsia="Raleway" w:hAnsi="Raleway"/>
          <w:color w:val="1f1f1f"/>
          <w:sz w:val="21"/>
          <w:szCs w:val="21"/>
        </w:rPr>
      </w:pPr>
      <w:r w:rsidDel="00000000" w:rsidR="00000000" w:rsidRPr="00000000">
        <w:rPr>
          <w:rtl w:val="0"/>
        </w:rPr>
      </w:r>
    </w:p>
    <w:tbl>
      <w:tblPr>
        <w:tblStyle w:val="Table23"/>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2300"/>
        <w:gridCol w:w="4400"/>
        <w:tblGridChange w:id="0">
          <w:tblGrid>
            <w:gridCol w:w="3400"/>
            <w:gridCol w:w="2300"/>
            <w:gridCol w:w="44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4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Sponsorship</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4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Level</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4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Purpose / Guardrail</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4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EAL / Horsemanship Session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4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$60/session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4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Funds one cash-only community EAL / horsemanship session; a fully sponsored session is not also counted as participant cash revenue.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Therapy Access Session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$125/session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Supports LPC/therapy access where another eligible payer is not otherwise responsible.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Family Therapy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$1,000/family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Access fund roughly equivalent to eight $125 community-access sessions; actual use follows eligibility and payer rules.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$100+ recurring monthly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Flexible unrestricted operating support.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Equine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$1,500/month or $18,000/year per horse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Supports the broader equine program: care, handling, training, tack, facility use and program delivery.</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Arena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$20,000/year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5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Supports arena operations and equine-assisted programming.</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5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Facility Sponsor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6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$20,000/quarter or $80,000/year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6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Supports occupancy and core operations.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6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Access Fund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6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Custom</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6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Donor-designated or unrestricted support for EAL, counseling and community access.</w:t>
            </w:r>
            <w:r w:rsidDel="00000000" w:rsidR="00000000" w:rsidRPr="00000000">
              <w:rPr>
                <w:rtl w:val="0"/>
              </w:rPr>
            </w:r>
          </w:p>
        </w:tc>
      </w:tr>
    </w:tbl>
    <w:p w:rsidR="00000000" w:rsidDel="00000000" w:rsidP="00000000" w:rsidRDefault="00000000" w:rsidRPr="00000000" w14:paraId="0000046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Facility Sponsor, Arena Sponsor and eight Equine Sponsors represent approximately $244,000 of potential named annual sponsorship capacity before session, family, community-access and recurring operating gifts.</w:t>
      </w:r>
      <w:r w:rsidDel="00000000" w:rsidR="00000000" w:rsidRPr="00000000">
        <w:rPr>
          <w:rtl w:val="0"/>
        </w:rPr>
      </w:r>
    </w:p>
    <w:p w:rsidR="00000000" w:rsidDel="00000000" w:rsidP="00000000" w:rsidRDefault="00000000" w:rsidRPr="00000000" w14:paraId="0000046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Sponsorship levels are recognition and program-support amounts and do not represent the direct cost of a specific horse, facility component or service unless expressly stated.</w:t>
      </w:r>
      <w:r w:rsidDel="00000000" w:rsidR="00000000" w:rsidRPr="00000000">
        <w:rPr>
          <w:rtl w:val="0"/>
        </w:rPr>
      </w:r>
    </w:p>
    <w:p w:rsidR="00000000" w:rsidDel="00000000" w:rsidP="00000000" w:rsidRDefault="00000000" w:rsidRPr="00000000" w14:paraId="00000469">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B">
      <w:pPr>
        <w:pStyle w:val="Heading2"/>
        <w:keepNext w:val="1"/>
        <w:keepLines w:val="1"/>
        <w:spacing w:after="100" w:before="240" w:lineRule="auto"/>
        <w:rPr/>
      </w:pPr>
      <w:bookmarkStart w:colFirst="0" w:colLast="0" w:name="_heading=h.ofyj6k79sqa3" w:id="87"/>
      <w:bookmarkEnd w:id="87"/>
      <w:r w:rsidDel="00000000" w:rsidR="00000000" w:rsidRPr="00000000">
        <w:rPr>
          <w:rFonts w:ascii="Raleway" w:cs="Raleway" w:eastAsia="Raleway" w:hAnsi="Raleway"/>
          <w:b w:val="1"/>
          <w:bCs w:val="1"/>
          <w:i w:val="0"/>
          <w:iCs w:val="0"/>
          <w:color w:val="17365d"/>
          <w:sz w:val="23"/>
          <w:szCs w:val="23"/>
          <w:rtl w:val="0"/>
        </w:rPr>
        <w:t xml:space="preserve">RECOGNITION</w:t>
      </w:r>
      <w:r w:rsidDel="00000000" w:rsidR="00000000" w:rsidRPr="00000000">
        <w:rPr>
          <w:rtl w:val="0"/>
        </w:rPr>
      </w:r>
    </w:p>
    <w:p w:rsidR="00000000" w:rsidDel="00000000" w:rsidP="00000000" w:rsidRDefault="00000000" w:rsidRPr="00000000" w14:paraId="0000046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does not grant permanent naming rights. Sponsor recognition is limited to the applicable sponsorship term.</w:t>
      </w:r>
      <w:r w:rsidDel="00000000" w:rsidR="00000000" w:rsidRPr="00000000">
        <w:rPr>
          <w:rtl w:val="0"/>
        </w:rPr>
      </w:r>
    </w:p>
    <w:p w:rsidR="00000000" w:rsidDel="00000000" w:rsidP="00000000" w:rsidRDefault="00000000" w:rsidRPr="00000000" w14:paraId="0000046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6F">
      <w:pPr>
        <w:pStyle w:val="Heading2"/>
        <w:keepNext w:val="1"/>
        <w:keepLines w:val="1"/>
        <w:spacing w:after="100" w:before="240" w:lineRule="auto"/>
        <w:rPr/>
      </w:pPr>
      <w:bookmarkStart w:colFirst="0" w:colLast="0" w:name="_heading=h.s53i1kak05gh" w:id="88"/>
      <w:bookmarkEnd w:id="88"/>
      <w:r w:rsidDel="00000000" w:rsidR="00000000" w:rsidRPr="00000000">
        <w:rPr>
          <w:rFonts w:ascii="Raleway" w:cs="Raleway" w:eastAsia="Raleway" w:hAnsi="Raleway"/>
          <w:b w:val="1"/>
          <w:bCs w:val="1"/>
          <w:i w:val="0"/>
          <w:iCs w:val="0"/>
          <w:color w:val="17365d"/>
          <w:sz w:val="23"/>
          <w:szCs w:val="23"/>
          <w:rtl w:val="0"/>
        </w:rPr>
        <w:t xml:space="preserve">FUNDING CASE</w:t>
      </w:r>
      <w:r w:rsidDel="00000000" w:rsidR="00000000" w:rsidRPr="00000000">
        <w:rPr>
          <w:rtl w:val="0"/>
        </w:rPr>
      </w:r>
    </w:p>
    <w:p w:rsidR="00000000" w:rsidDel="00000000" w:rsidP="00000000" w:rsidRDefault="00000000" w:rsidRPr="00000000" w14:paraId="0000047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7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funding case has two phases:</w:t>
      </w:r>
      <w:r w:rsidDel="00000000" w:rsidR="00000000" w:rsidRPr="00000000">
        <w:rPr>
          <w:rtl w:val="0"/>
        </w:rPr>
      </w:r>
    </w:p>
    <w:p w:rsidR="00000000" w:rsidDel="00000000" w:rsidP="00000000" w:rsidRDefault="00000000" w:rsidRPr="00000000" w14:paraId="0000047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73">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Phase 1 — Founding Capital</w:t>
      </w:r>
      <w:r w:rsidDel="00000000" w:rsidR="00000000" w:rsidRPr="00000000">
        <w:rPr>
          <w:rtl w:val="0"/>
        </w:rPr>
      </w:r>
    </w:p>
    <w:p w:rsidR="00000000" w:rsidDel="00000000" w:rsidP="00000000" w:rsidRDefault="00000000" w:rsidRPr="00000000" w14:paraId="0000047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Lead founding gifts are intended to support the capitalization required for startup, working capital and liquidity reserves:</w:t>
      </w:r>
      <w:r w:rsidDel="00000000" w:rsidR="00000000" w:rsidRPr="00000000">
        <w:rPr>
          <w:rtl w:val="0"/>
        </w:rPr>
      </w:r>
    </w:p>
    <w:p w:rsidR="00000000" w:rsidDel="00000000" w:rsidP="00000000" w:rsidRDefault="00000000" w:rsidRPr="00000000" w14:paraId="0000047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$75,000 to open.</w:t>
      </w:r>
      <w:r w:rsidDel="00000000" w:rsidR="00000000" w:rsidRPr="00000000">
        <w:rPr>
          <w:rtl w:val="0"/>
        </w:rPr>
      </w:r>
    </w:p>
    <w:p w:rsidR="00000000" w:rsidDel="00000000" w:rsidP="00000000" w:rsidRDefault="00000000" w:rsidRPr="00000000" w14:paraId="0000047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$62,630 for modeled working capital and receivables growth.</w:t>
      </w:r>
      <w:r w:rsidDel="00000000" w:rsidR="00000000" w:rsidRPr="00000000">
        <w:rPr>
          <w:rtl w:val="0"/>
        </w:rPr>
      </w:r>
    </w:p>
    <w:p w:rsidR="00000000" w:rsidDel="00000000" w:rsidP="00000000" w:rsidRDefault="00000000" w:rsidRPr="00000000" w14:paraId="0000047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$65,000 for the Board-designated liquidity / A/R reserve.</w:t>
      </w:r>
      <w:r w:rsidDel="00000000" w:rsidR="00000000" w:rsidRPr="00000000">
        <w:rPr>
          <w:rtl w:val="0"/>
        </w:rPr>
      </w:r>
    </w:p>
    <w:p w:rsidR="00000000" w:rsidDel="00000000" w:rsidP="00000000" w:rsidRDefault="00000000" w:rsidRPr="00000000" w14:paraId="0000047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$25,000 for the Board-designated community / philanthropic capital reserve, equal to 10% of the Founding Campaign.</w:t>
      </w:r>
      <w:r w:rsidDel="00000000" w:rsidR="00000000" w:rsidRPr="00000000">
        <w:rPr>
          <w:rtl w:val="0"/>
        </w:rPr>
      </w:r>
    </w:p>
    <w:p w:rsidR="00000000" w:rsidDel="00000000" w:rsidP="00000000" w:rsidRDefault="00000000" w:rsidRPr="00000000" w14:paraId="0000047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$227,630 allocated capital before general contingency.</w:t>
      </w:r>
      <w:r w:rsidDel="00000000" w:rsidR="00000000" w:rsidRPr="00000000">
        <w:rPr>
          <w:rtl w:val="0"/>
        </w:rPr>
      </w:r>
    </w:p>
    <w:p w:rsidR="00000000" w:rsidDel="00000000" w:rsidP="00000000" w:rsidRDefault="00000000" w:rsidRPr="00000000" w14:paraId="0000047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 $22,370 remaining general contingency within the $250,000 campaign.</w:t>
      </w:r>
      <w:r w:rsidDel="00000000" w:rsidR="00000000" w:rsidRPr="00000000">
        <w:rPr>
          <w:rtl w:val="0"/>
        </w:rPr>
      </w:r>
    </w:p>
    <w:p w:rsidR="00000000" w:rsidDel="00000000" w:rsidP="00000000" w:rsidRDefault="00000000" w:rsidRPr="00000000" w14:paraId="0000047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7C">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Phase 2 — Mission Expansion</w:t>
      </w:r>
      <w:r w:rsidDel="00000000" w:rsidR="00000000" w:rsidRPr="00000000">
        <w:rPr>
          <w:rtl w:val="0"/>
        </w:rPr>
      </w:r>
    </w:p>
    <w:p w:rsidR="00000000" w:rsidDel="00000000" w:rsidP="00000000" w:rsidRDefault="00000000" w:rsidRPr="00000000" w14:paraId="0000047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After core clinical operations reach sustainable earned-revenue performance, philanthropic support is directed primarily to access, counseling, EAL, equine and arena support, outreach and future capacity.</w:t>
      </w:r>
      <w:r w:rsidDel="00000000" w:rsidR="00000000" w:rsidRPr="00000000">
        <w:rPr>
          <w:rtl w:val="0"/>
        </w:rPr>
      </w:r>
    </w:p>
    <w:p w:rsidR="00000000" w:rsidDel="00000000" w:rsidP="00000000" w:rsidRDefault="00000000" w:rsidRPr="00000000" w14:paraId="0000047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7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Funding sources are separated by purpose: insurance supports eligible clinical care, participant payments support direct-pay services, and philanthropy supports access and mission expansion.</w:t>
      </w:r>
      <w:r w:rsidDel="00000000" w:rsidR="00000000" w:rsidRPr="00000000">
        <w:rPr>
          <w:rtl w:val="0"/>
        </w:rPr>
      </w:r>
    </w:p>
    <w:p w:rsidR="00000000" w:rsidDel="00000000" w:rsidP="00000000" w:rsidRDefault="00000000" w:rsidRPr="00000000" w14:paraId="0000048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81">
      <w:pPr>
        <w:pStyle w:val="Heading1"/>
        <w:keepNext w:val="1"/>
        <w:spacing w:after="160" w:before="0" w:lineRule="auto"/>
        <w:rPr>
          <w:rFonts w:ascii="Raleway" w:cs="Raleway" w:eastAsia="Raleway" w:hAnsi="Raleway"/>
          <w:color w:val="1f1f1f"/>
          <w:sz w:val="21"/>
          <w:szCs w:val="21"/>
        </w:rPr>
      </w:pPr>
      <w:bookmarkStart w:colFirst="0" w:colLast="0" w:name="_heading=h.jvo1tdutcyy4" w:id="89"/>
      <w:bookmarkEnd w:id="89"/>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2"/>
        <w:keepNext w:val="1"/>
        <w:keepLines w:val="1"/>
        <w:spacing w:after="100" w:before="240" w:lineRule="auto"/>
        <w:rPr/>
      </w:pPr>
      <w:bookmarkStart w:colFirst="0" w:colLast="0" w:name="_heading=h.q5emyrmi8fhp" w:id="90"/>
      <w:bookmarkEnd w:id="90"/>
      <w:r w:rsidDel="00000000" w:rsidR="00000000" w:rsidRPr="00000000">
        <w:rPr>
          <w:rFonts w:ascii="Raleway" w:cs="Raleway" w:eastAsia="Raleway" w:hAnsi="Raleway"/>
          <w:b w:val="1"/>
          <w:bCs w:val="1"/>
          <w:i w:val="0"/>
          <w:iCs w:val="0"/>
          <w:color w:val="17365d"/>
          <w:sz w:val="23"/>
          <w:szCs w:val="23"/>
          <w:rtl w:val="0"/>
        </w:rPr>
        <w:t xml:space="preserve">DONOR MARKET</w:t>
      </w:r>
      <w:r w:rsidDel="00000000" w:rsidR="00000000" w:rsidRPr="00000000">
        <w:rPr>
          <w:rtl w:val="0"/>
        </w:rPr>
      </w:r>
    </w:p>
    <w:p w:rsidR="00000000" w:rsidDel="00000000" w:rsidP="00000000" w:rsidRDefault="00000000" w:rsidRPr="00000000" w14:paraId="0000048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prospective donor base includes individuals and organizations aligned with pediatric health, rural access, disability and developmental services, behavioral health, equine programming and South Arkansas community investment.</w:t>
      </w:r>
      <w:r w:rsidDel="00000000" w:rsidR="00000000" w:rsidRPr="00000000">
        <w:rPr>
          <w:rtl w:val="0"/>
        </w:rPr>
      </w:r>
    </w:p>
    <w:p w:rsidR="00000000" w:rsidDel="00000000" w:rsidP="00000000" w:rsidRDefault="00000000" w:rsidRPr="00000000" w14:paraId="00000484">
      <w:pPr>
        <w:pStyle w:val="Heading2"/>
        <w:keepNext w:val="1"/>
        <w:spacing w:after="100" w:before="220" w:lineRule="auto"/>
        <w:rPr>
          <w:rFonts w:ascii="Raleway" w:cs="Raleway" w:eastAsia="Raleway" w:hAnsi="Raleway"/>
          <w:color w:val="1f1f1f"/>
          <w:sz w:val="21"/>
          <w:szCs w:val="21"/>
        </w:rPr>
      </w:pPr>
      <w:bookmarkStart w:colFirst="0" w:colLast="0" w:name="_heading=h.tp7zah3bolz6" w:id="91"/>
      <w:bookmarkEnd w:id="91"/>
      <w:r w:rsidDel="00000000" w:rsidR="00000000" w:rsidRPr="00000000">
        <w:rPr>
          <w:rtl w:val="0"/>
        </w:rPr>
      </w:r>
    </w:p>
    <w:p w:rsidR="00000000" w:rsidDel="00000000" w:rsidP="00000000" w:rsidRDefault="00000000" w:rsidRPr="00000000" w14:paraId="00000485">
      <w:pPr>
        <w:pStyle w:val="Heading2"/>
        <w:keepNext w:val="1"/>
        <w:spacing w:after="100" w:before="220" w:lineRule="auto"/>
        <w:rPr>
          <w:rFonts w:ascii="Raleway" w:cs="Raleway" w:eastAsia="Raleway" w:hAnsi="Raleway"/>
          <w:color w:val="1f1f1f"/>
          <w:sz w:val="21"/>
          <w:szCs w:val="21"/>
        </w:rPr>
      </w:pPr>
      <w:bookmarkStart w:colFirst="0" w:colLast="0" w:name="_heading=h.3igmm5eiafaq" w:id="92"/>
      <w:bookmarkEnd w:id="92"/>
      <w:r w:rsidDel="00000000" w:rsidR="00000000" w:rsidRPr="00000000">
        <w:rPr>
          <w:rtl w:val="0"/>
        </w:rPr>
      </w:r>
    </w:p>
    <w:tbl>
      <w:tblPr>
        <w:tblStyle w:val="Table24"/>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4400"/>
        <w:gridCol w:w="2600"/>
        <w:tblGridChange w:id="0">
          <w:tblGrid>
            <w:gridCol w:w="3100"/>
            <w:gridCol w:w="4400"/>
            <w:gridCol w:w="26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8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Donor Segment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8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Strategic Alignment</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8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Primary Ask</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8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Founding families / major individual donors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8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Visible local impact, children and rural access; opportunity to establish a durable community institution.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8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Lead founding gifts; unrestricted capital; access funds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8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Healthcare / physician community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8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Direct connection to developmental need, referral access and coordinated pediatric care.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8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Founding gifts; provider introductions; access support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8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South Arkansas employers / corporations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Workforce families, community health, local visibility and employee engagement.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Facility, arena, equine and operating sponsorships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9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Banks / utilities / civic organizations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development, local visibility and recurring civic investment.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Annual sponsorships; event support; unrestricted gifts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9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Equine / agricultural community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Direct connection to horses, horsemanship, adaptive access and facility needs.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Equine sponsors; tack/equipment; volunteer support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9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Churches / faith communities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Family support, service and community outreach alignment.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access funds; volunteers; recurring gifts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9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Family / community foundations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Defined outcomes in child health, rural access, behavioral health and community capacity.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9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Program grants; access grants; equipment / capacity projects</w:t>
            </w:r>
            <w:r w:rsidDel="00000000" w:rsidR="00000000" w:rsidRPr="00000000">
              <w:rPr>
                <w:rtl w:val="0"/>
              </w:rPr>
            </w:r>
          </w:p>
        </w:tc>
      </w:tr>
    </w:tbl>
    <w:p w:rsidR="00000000" w:rsidDel="00000000" w:rsidP="00000000" w:rsidRDefault="00000000" w:rsidRPr="00000000" w14:paraId="0000049E">
      <w:pPr>
        <w:pStyle w:val="Heading2"/>
        <w:keepNext w:val="1"/>
        <w:keepLines w:val="1"/>
        <w:spacing w:after="100" w:before="240" w:lineRule="auto"/>
        <w:rPr/>
      </w:pPr>
      <w:bookmarkStart w:colFirst="0" w:colLast="0" w:name="_heading=h.4ws5hl795aex" w:id="93"/>
      <w:bookmarkEnd w:id="93"/>
      <w:r w:rsidDel="00000000" w:rsidR="00000000" w:rsidRPr="00000000">
        <w:rPr>
          <w:rFonts w:ascii="Raleway" w:cs="Raleway" w:eastAsia="Raleway" w:hAnsi="Raleway"/>
          <w:b w:val="1"/>
          <w:bCs w:val="1"/>
          <w:i w:val="0"/>
          <w:iCs w:val="0"/>
          <w:color w:val="17365d"/>
          <w:sz w:val="23"/>
          <w:szCs w:val="23"/>
          <w:rtl w:val="0"/>
        </w:rPr>
        <w:t xml:space="preserve">DONOR DEVELOPMENT</w:t>
      </w:r>
      <w:r w:rsidDel="00000000" w:rsidR="00000000" w:rsidRPr="00000000">
        <w:rPr>
          <w:rtl w:val="0"/>
        </w:rPr>
      </w:r>
    </w:p>
    <w:p w:rsidR="00000000" w:rsidDel="00000000" w:rsidP="00000000" w:rsidRDefault="00000000" w:rsidRPr="00000000" w14:paraId="0000049F">
      <w:pPr>
        <w:pStyle w:val="Heading1"/>
        <w:keepNext w:val="1"/>
        <w:spacing w:after="160" w:before="0" w:lineRule="auto"/>
        <w:rPr>
          <w:rFonts w:ascii="Raleway" w:cs="Raleway" w:eastAsia="Raleway" w:hAnsi="Raleway"/>
          <w:color w:val="1f1f1f"/>
          <w:sz w:val="21"/>
          <w:szCs w:val="21"/>
        </w:rPr>
      </w:pPr>
      <w:bookmarkStart w:colFirst="0" w:colLast="0" w:name="_heading=h.3thry3ig8kfd" w:id="94"/>
      <w:bookmarkEnd w:id="94"/>
      <w:r w:rsidDel="00000000" w:rsidR="00000000" w:rsidRPr="00000000">
        <w:rPr>
          <w:rtl w:val="0"/>
        </w:rPr>
      </w:r>
    </w:p>
    <w:p w:rsidR="00000000" w:rsidDel="00000000" w:rsidP="00000000" w:rsidRDefault="00000000" w:rsidRPr="00000000" w14:paraId="000004A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During the startup year, donor development will operate as a managed pipeline alongside patient acquisition. Activities are structured to move qualified individuals, physicians, employers and foundations from initial engagement through commitment and stewardship.</w:t>
      </w:r>
      <w:r w:rsidDel="00000000" w:rsidR="00000000" w:rsidRPr="00000000">
        <w:rPr>
          <w:rtl w:val="0"/>
        </w:rPr>
      </w:r>
    </w:p>
    <w:p w:rsidR="00000000" w:rsidDel="00000000" w:rsidP="00000000" w:rsidRDefault="00000000" w:rsidRPr="00000000" w14:paraId="000004A1">
      <w:pPr>
        <w:pStyle w:val="Heading1"/>
        <w:keepNext w:val="1"/>
        <w:spacing w:after="160" w:before="0" w:lineRule="auto"/>
        <w:rPr>
          <w:rFonts w:ascii="Raleway" w:cs="Raleway" w:eastAsia="Raleway" w:hAnsi="Raleway"/>
          <w:color w:val="1f1f1f"/>
          <w:sz w:val="21"/>
          <w:szCs w:val="21"/>
        </w:rPr>
      </w:pPr>
      <w:bookmarkStart w:colFirst="0" w:colLast="0" w:name="_heading=h.zdo3ajpcq2xh" w:id="95"/>
      <w:bookmarkEnd w:id="95"/>
      <w:r w:rsidDel="00000000" w:rsidR="00000000" w:rsidRPr="00000000">
        <w:rPr>
          <w:rtl w:val="0"/>
        </w:rPr>
      </w:r>
    </w:p>
    <w:p w:rsidR="00000000" w:rsidDel="00000000" w:rsidP="00000000" w:rsidRDefault="00000000" w:rsidRPr="00000000" w14:paraId="000004A2">
      <w:pPr>
        <w:pStyle w:val="Heading1"/>
        <w:keepNext w:val="1"/>
        <w:spacing w:after="160" w:before="0" w:lineRule="auto"/>
        <w:rPr>
          <w:rFonts w:ascii="Raleway" w:cs="Raleway" w:eastAsia="Raleway" w:hAnsi="Raleway"/>
          <w:color w:val="1f1f1f"/>
          <w:sz w:val="21"/>
          <w:szCs w:val="21"/>
        </w:rPr>
      </w:pPr>
      <w:bookmarkStart w:colFirst="0" w:colLast="0" w:name="_heading=h.t4cj9nntepur" w:id="96"/>
      <w:bookmarkEnd w:id="96"/>
      <w:r w:rsidDel="00000000" w:rsidR="00000000" w:rsidRPr="00000000">
        <w:rPr>
          <w:rtl w:val="0"/>
        </w:rPr>
      </w:r>
    </w:p>
    <w:p w:rsidR="00000000" w:rsidDel="00000000" w:rsidP="00000000" w:rsidRDefault="00000000" w:rsidRPr="00000000" w14:paraId="000004A3">
      <w:pPr>
        <w:pStyle w:val="Heading1"/>
        <w:keepNext w:val="1"/>
        <w:spacing w:after="160" w:before="0" w:lineRule="auto"/>
        <w:rPr>
          <w:rFonts w:ascii="Raleway" w:cs="Raleway" w:eastAsia="Raleway" w:hAnsi="Raleway"/>
          <w:color w:val="1f1f1f"/>
          <w:sz w:val="21"/>
          <w:szCs w:val="21"/>
        </w:rPr>
      </w:pPr>
      <w:bookmarkStart w:colFirst="0" w:colLast="0" w:name="_heading=h.q6may669c5j2" w:id="97"/>
      <w:bookmarkEnd w:id="97"/>
      <w:r w:rsidDel="00000000" w:rsidR="00000000" w:rsidRPr="00000000">
        <w:rPr>
          <w:rtl w:val="0"/>
        </w:rPr>
      </w:r>
    </w:p>
    <w:tbl>
      <w:tblPr>
        <w:tblStyle w:val="Table25"/>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1800"/>
        <w:gridCol w:w="4900"/>
        <w:tblGridChange w:id="0">
          <w:tblGrid>
            <w:gridCol w:w="3400"/>
            <w:gridCol w:w="1800"/>
            <w:gridCol w:w="4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A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Donor Activity</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A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Cadence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A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Purpose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A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Major-donor / board prospect meetings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Weekly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Lead gifts, introductions and a managed prospect pipeline.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A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Private facility / arena tours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 per month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Convert qualified prospects by showing the clinical and equine model.</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A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Founding Open House / Ribbon Cutting</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Pre-opening / first 30 days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A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launch, donor conversion and sponsor recognition.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B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Access / Family Days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Quarterly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Parent education, EAL demonstrations, mission visibility and opt-in follow-up.</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B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Corporate / employer outreach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Facility, arena, equine, employee-giving and volunteer partnerships.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B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 stewardship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48-hour thanks + quarterly update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B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Report impact, milestones and use of resources with and without donor restrictions.</w:t>
            </w:r>
            <w:r w:rsidDel="00000000" w:rsidR="00000000" w:rsidRPr="00000000">
              <w:rPr>
                <w:rtl w:val="0"/>
              </w:rPr>
            </w:r>
          </w:p>
        </w:tc>
      </w:tr>
    </w:tbl>
    <w:p w:rsidR="00000000" w:rsidDel="00000000" w:rsidP="00000000" w:rsidRDefault="00000000" w:rsidRPr="00000000" w14:paraId="000004B9">
      <w:pPr>
        <w:pStyle w:val="Heading2"/>
        <w:keepNext w:val="1"/>
        <w:keepLines w:val="1"/>
        <w:spacing w:after="100" w:before="240" w:lineRule="auto"/>
        <w:rPr/>
      </w:pPr>
      <w:bookmarkStart w:colFirst="0" w:colLast="0" w:name="_heading=h.raxb77e272qn" w:id="98"/>
      <w:bookmarkEnd w:id="98"/>
      <w:r w:rsidDel="00000000" w:rsidR="00000000" w:rsidRPr="00000000">
        <w:rPr>
          <w:rFonts w:ascii="Raleway" w:cs="Raleway" w:eastAsia="Raleway" w:hAnsi="Raleway"/>
          <w:b w:val="1"/>
          <w:bCs w:val="1"/>
          <w:i w:val="0"/>
          <w:iCs w:val="0"/>
          <w:color w:val="17365d"/>
          <w:sz w:val="23"/>
          <w:szCs w:val="23"/>
          <w:rtl w:val="0"/>
        </w:rPr>
        <w:t xml:space="preserve">GRANTS</w:t>
      </w:r>
      <w:r w:rsidDel="00000000" w:rsidR="00000000" w:rsidRPr="00000000">
        <w:rPr>
          <w:rtl w:val="0"/>
        </w:rPr>
      </w:r>
    </w:p>
    <w:p w:rsidR="00000000" w:rsidDel="00000000" w:rsidP="00000000" w:rsidRDefault="00000000" w:rsidRPr="00000000" w14:paraId="000004BA">
      <w:pPr>
        <w:pStyle w:val="Heading1"/>
        <w:keepNext w:val="1"/>
        <w:spacing w:after="160" w:before="0" w:lineRule="auto"/>
        <w:rPr>
          <w:rFonts w:ascii="Raleway" w:cs="Raleway" w:eastAsia="Raleway" w:hAnsi="Raleway"/>
          <w:color w:val="1f1f1f"/>
          <w:sz w:val="21"/>
          <w:szCs w:val="21"/>
        </w:rPr>
      </w:pPr>
      <w:bookmarkStart w:colFirst="0" w:colLast="0" w:name="_heading=h.uo758h5wjqen" w:id="99"/>
      <w:bookmarkEnd w:id="99"/>
      <w:r w:rsidDel="00000000" w:rsidR="00000000" w:rsidRPr="00000000">
        <w:rPr>
          <w:rtl w:val="0"/>
        </w:rPr>
      </w:r>
    </w:p>
    <w:p w:rsidR="00000000" w:rsidDel="00000000" w:rsidP="00000000" w:rsidRDefault="00000000" w:rsidRPr="00000000" w14:paraId="000004B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The grant opportunities below are examples of potential funding sources for planning and prospect-development purposes only. They have not been secured, awarded or committed to Faith Reins unless separately documented as such. No listed grant is included in available startup cash or the base operating forecast until an award or other binding commitment is received. Grant activity is focused on defined programs, access, equipment and eligible facility needs.</w:t>
      </w:r>
      <w:r w:rsidDel="00000000" w:rsidR="00000000" w:rsidRPr="00000000">
        <w:rPr>
          <w:rtl w:val="0"/>
        </w:rPr>
      </w:r>
    </w:p>
    <w:p w:rsidR="00000000" w:rsidDel="00000000" w:rsidP="00000000" w:rsidRDefault="00000000" w:rsidRPr="00000000" w14:paraId="000004BC">
      <w:pPr>
        <w:pStyle w:val="Heading1"/>
        <w:keepNext w:val="1"/>
        <w:spacing w:after="160" w:before="0" w:lineRule="auto"/>
        <w:rPr>
          <w:rFonts w:ascii="Raleway" w:cs="Raleway" w:eastAsia="Raleway" w:hAnsi="Raleway"/>
          <w:color w:val="1f1f1f"/>
          <w:sz w:val="21"/>
          <w:szCs w:val="21"/>
        </w:rPr>
      </w:pPr>
      <w:bookmarkStart w:colFirst="0" w:colLast="0" w:name="_heading=h.44aqjbhaexqf" w:id="100"/>
      <w:bookmarkEnd w:id="100"/>
      <w:r w:rsidDel="00000000" w:rsidR="00000000" w:rsidRPr="00000000">
        <w:rPr>
          <w:rtl w:val="0"/>
        </w:rPr>
      </w:r>
    </w:p>
    <w:p w:rsidR="00000000" w:rsidDel="00000000" w:rsidP="00000000" w:rsidRDefault="00000000" w:rsidRPr="00000000" w14:paraId="000004BD">
      <w:pPr>
        <w:pStyle w:val="Heading1"/>
        <w:keepNext w:val="1"/>
        <w:spacing w:after="160" w:before="0" w:lineRule="auto"/>
        <w:rPr>
          <w:rFonts w:ascii="Raleway" w:cs="Raleway" w:eastAsia="Raleway" w:hAnsi="Raleway"/>
          <w:color w:val="1f1f1f"/>
          <w:sz w:val="21"/>
          <w:szCs w:val="21"/>
        </w:rPr>
      </w:pPr>
      <w:bookmarkStart w:colFirst="0" w:colLast="0" w:name="_heading=h.u0pamgu27i61" w:id="101"/>
      <w:bookmarkEnd w:id="101"/>
      <w:r w:rsidDel="00000000" w:rsidR="00000000" w:rsidRPr="00000000">
        <w:rPr>
          <w:rtl w:val="0"/>
        </w:rPr>
      </w:r>
    </w:p>
    <w:p w:rsidR="00000000" w:rsidDel="00000000" w:rsidP="00000000" w:rsidRDefault="00000000" w:rsidRPr="00000000" w14:paraId="000004BE">
      <w:pPr>
        <w:pStyle w:val="Heading1"/>
        <w:keepNext w:val="1"/>
        <w:spacing w:after="160" w:before="0" w:lineRule="auto"/>
        <w:rPr>
          <w:rFonts w:ascii="Raleway" w:cs="Raleway" w:eastAsia="Raleway" w:hAnsi="Raleway"/>
          <w:color w:val="1f1f1f"/>
          <w:sz w:val="21"/>
          <w:szCs w:val="21"/>
        </w:rPr>
      </w:pPr>
      <w:bookmarkStart w:colFirst="0" w:colLast="0" w:name="_heading=h.m2jr5ey47ysx" w:id="102"/>
      <w:bookmarkEnd w:id="102"/>
      <w:r w:rsidDel="00000000" w:rsidR="00000000" w:rsidRPr="00000000">
        <w:rPr>
          <w:rtl w:val="0"/>
        </w:rPr>
      </w:r>
    </w:p>
    <w:tbl>
      <w:tblPr>
        <w:tblStyle w:val="Table26"/>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2400"/>
        <w:gridCol w:w="4300"/>
        <w:tblGridChange w:id="0">
          <w:tblGrid>
            <w:gridCol w:w="3400"/>
            <w:gridCol w:w="2400"/>
            <w:gridCol w:w="43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B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Example Grant / Potential Funder</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C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Size / Timing</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C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Planned Use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C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Blue &amp; You — Social Determinants of Health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$25K–$250K; next cycle TBD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Rural healthcare access, child/family outcomes and access-to-care projects.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C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Blue &amp; You — Behavioral Health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$25K–$250K; next cycle TBD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LPC, early intervention, mental-health access and outreach.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C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USDA Rural Development — Community Facilities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Loans + grants; year-round in Arkansas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Eligible rural equipment/facility needs; confirm lease and project eligibility first.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C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Ouachita Valley Community Foundation — Giving Tree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sdt>
              <w:sdtPr>
                <w:id w:val="-1417043020"/>
                <w:tag w:val="goog_rdk_36"/>
              </w:sdtPr>
              <w:sdtContent>
                <w:r w:rsidDel="00000000" w:rsidR="00000000" w:rsidRPr="00000000">
                  <w:rPr>
                    <w:rFonts w:ascii="Arial Unicode MS" w:cs="Arial Unicode MS" w:eastAsia="Arial Unicode MS" w:hAnsi="Arial Unicode MS"/>
                    <w:b w:val="0"/>
                    <w:bCs w:val="0"/>
                    <w:i w:val="0"/>
                    <w:iCs w:val="0"/>
                    <w:color w:val="1f1f1f"/>
                    <w:sz w:val="19"/>
                    <w:szCs w:val="19"/>
                    <w:rtl w:val="0"/>
                  </w:rPr>
                  <w:t xml:space="preserve">Recent local grants ≈ $500–$1,500</w:t>
                </w:r>
              </w:sdtContent>
            </w:sdt>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Local access, outreach or small equipment; supports local funder engagement.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C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Entergy Charitable Foundation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C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Feb. 1 / Aug. 1</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Aligned poverty, family, education/outreach or resilience projects.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D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Walmart Spark Good</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$250–$5K; multiple cycles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Small local outreach, access and equipment projects.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D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PATH Intl. Access Grants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2026: $3.5K member / $6K premier center</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Participant aid and credentialing/training if membership requirements are met.</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D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Thoroughbred Charities of America</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2027 applications open January; no startups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D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Year 2+ equine-assisted-services opportunity if Thoroughbred requirements are met.</w:t>
            </w:r>
            <w:r w:rsidDel="00000000" w:rsidR="00000000" w:rsidRPr="00000000">
              <w:rPr>
                <w:rtl w:val="0"/>
              </w:rPr>
            </w:r>
          </w:p>
        </w:tc>
      </w:tr>
    </w:tbl>
    <w:p w:rsidR="00000000" w:rsidDel="00000000" w:rsidP="00000000" w:rsidRDefault="00000000" w:rsidRPr="00000000" w14:paraId="000004DA">
      <w:pPr>
        <w:pStyle w:val="Heading1"/>
        <w:keepNext w:val="1"/>
        <w:spacing w:after="120" w:before="280" w:lineRule="auto"/>
        <w:rPr>
          <w:rFonts w:ascii="Raleway" w:cs="Raleway" w:eastAsia="Raleway" w:hAnsi="Raleway"/>
          <w:color w:val="1f1f1f"/>
          <w:sz w:val="21"/>
          <w:szCs w:val="21"/>
        </w:rPr>
      </w:pPr>
      <w:bookmarkStart w:colFirst="0" w:colLast="0" w:name="_heading=h.qhlsrcarvu4a" w:id="103"/>
      <w:bookmarkEnd w:id="103"/>
      <w:r w:rsidDel="00000000" w:rsidR="00000000" w:rsidRPr="00000000">
        <w:br w:type="page"/>
      </w:r>
      <w:r w:rsidDel="00000000" w:rsidR="00000000" w:rsidRPr="00000000">
        <w:rPr>
          <w:rtl w:val="0"/>
        </w:rPr>
      </w:r>
    </w:p>
    <w:p w:rsidR="00000000" w:rsidDel="00000000" w:rsidP="00000000" w:rsidRDefault="00000000" w:rsidRPr="00000000" w14:paraId="000004DB">
      <w:pPr>
        <w:pStyle w:val="Heading1"/>
        <w:keepNext w:val="1"/>
        <w:keepLines w:val="1"/>
        <w:pageBreakBefore w:val="1"/>
        <w:spacing w:after="180" w:before="360" w:lineRule="auto"/>
        <w:rPr/>
      </w:pPr>
      <w:bookmarkStart w:colFirst="0" w:colLast="0" w:name="_heading=h.583deakv8770" w:id="104"/>
      <w:bookmarkEnd w:id="104"/>
      <w:r w:rsidDel="00000000" w:rsidR="00000000" w:rsidRPr="00000000">
        <w:rPr>
          <w:rFonts w:ascii="Raleway" w:cs="Raleway" w:eastAsia="Raleway" w:hAnsi="Raleway"/>
          <w:b w:val="1"/>
          <w:bCs w:val="1"/>
          <w:i w:val="0"/>
          <w:iCs w:val="0"/>
          <w:color w:val="17365d"/>
          <w:sz w:val="32"/>
          <w:szCs w:val="32"/>
          <w:rtl w:val="0"/>
        </w:rPr>
        <w:t xml:space="preserve">10. REFERRAL DEVELOPMENT</w:t>
      </w:r>
      <w:r w:rsidDel="00000000" w:rsidR="00000000" w:rsidRPr="00000000">
        <w:rPr>
          <w:rtl w:val="0"/>
        </w:rPr>
      </w:r>
    </w:p>
    <w:p w:rsidR="00000000" w:rsidDel="00000000" w:rsidP="00000000" w:rsidRDefault="00000000" w:rsidRPr="00000000" w14:paraId="000004D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D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School systems are excluded from the forecast acquisition mix. Schools remain relevant to service coordination and community context but are not modeled as a referral source.</w:t>
      </w:r>
      <w:r w:rsidDel="00000000" w:rsidR="00000000" w:rsidRPr="00000000">
        <w:rPr>
          <w:rtl w:val="0"/>
        </w:rPr>
      </w:r>
    </w:p>
    <w:p w:rsidR="00000000" w:rsidDel="00000000" w:rsidP="00000000" w:rsidRDefault="00000000" w:rsidRPr="00000000" w14:paraId="000004D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D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Current planning mix:</w:t>
      </w:r>
      <w:r w:rsidDel="00000000" w:rsidR="00000000" w:rsidRPr="00000000">
        <w:rPr>
          <w:rtl w:val="0"/>
        </w:rPr>
      </w:r>
    </w:p>
    <w:p w:rsidR="00000000" w:rsidDel="00000000" w:rsidP="00000000" w:rsidRDefault="00000000" w:rsidRPr="00000000" w14:paraId="000004E0">
      <w:pPr>
        <w:rPr>
          <w:rFonts w:ascii="Raleway" w:cs="Raleway" w:eastAsia="Raleway" w:hAnsi="Raleway"/>
          <w:color w:val="1f1f1f"/>
          <w:sz w:val="21"/>
          <w:szCs w:val="21"/>
        </w:rPr>
      </w:pPr>
      <w:r w:rsidDel="00000000" w:rsidR="00000000" w:rsidRPr="00000000">
        <w:rPr>
          <w:rtl w:val="0"/>
        </w:rPr>
      </w:r>
    </w:p>
    <w:tbl>
      <w:tblPr>
        <w:tblStyle w:val="Table2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00"/>
        <w:gridCol w:w="4900"/>
        <w:tblGridChange w:id="0">
          <w:tblGrid>
            <w:gridCol w:w="3600"/>
            <w:gridCol w:w="1600"/>
            <w:gridCol w:w="49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4E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Acquisition / Growth Channel</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E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Planning Share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4E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Interpretation</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E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Medical / PCP referrals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45%</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Primary external referral source for new children / initial discipline.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E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testing / cross-discipline identification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30%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Additional discipline starts among children already evaluated or active; not new external referrals.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E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Community / family / early-childhood relationships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20%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Parents, early-childhood partners, community organizations and word-of-mouth.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E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Digital / direct search</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5%</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E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Google Business Profile, service pages, reviews, SEO and modest paid search.</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4F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Schools</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F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0%</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4F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Not a planned acquisition channel; treated only as overlap and service context.</w:t>
            </w:r>
            <w:r w:rsidDel="00000000" w:rsidR="00000000" w:rsidRPr="00000000">
              <w:rPr>
                <w:rtl w:val="0"/>
              </w:rPr>
            </w:r>
          </w:p>
        </w:tc>
      </w:tr>
    </w:tbl>
    <w:p w:rsidR="00000000" w:rsidDel="00000000" w:rsidP="00000000" w:rsidRDefault="00000000" w:rsidRPr="00000000" w14:paraId="000004F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F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F5">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Medical / PCP</w:t>
      </w:r>
      <w:r w:rsidDel="00000000" w:rsidR="00000000" w:rsidRPr="00000000">
        <w:rPr>
          <w:rtl w:val="0"/>
        </w:rPr>
      </w:r>
    </w:p>
    <w:p w:rsidR="00000000" w:rsidDel="00000000" w:rsidP="00000000" w:rsidRDefault="00000000" w:rsidRPr="00000000" w14:paraId="000004F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Medical referral development is the primary external acquisition priority. Standard referral packets, clear DMS-640 workflows, timely status communication and predictable evaluation scheduling are prioritized over broad consumer advertising during the startup ramp.</w:t>
      </w:r>
      <w:r w:rsidDel="00000000" w:rsidR="00000000" w:rsidRPr="00000000">
        <w:rPr>
          <w:rtl w:val="0"/>
        </w:rPr>
      </w:r>
    </w:p>
    <w:p w:rsidR="00000000" w:rsidDel="00000000" w:rsidP="00000000" w:rsidRDefault="00000000" w:rsidRPr="00000000" w14:paraId="000004F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F8">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Clinical cross-discipline</w:t>
      </w:r>
      <w:r w:rsidDel="00000000" w:rsidR="00000000" w:rsidRPr="00000000">
        <w:rPr>
          <w:rtl w:val="0"/>
        </w:rPr>
      </w:r>
    </w:p>
    <w:p w:rsidR="00000000" w:rsidDel="00000000" w:rsidP="00000000" w:rsidRDefault="00000000" w:rsidRPr="00000000" w14:paraId="000004F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Cross-discipline starts are not new external referrals. They occur when a child already in care is clinically identified as potentially benefiting from another discipline and the required referral/prescription is obtained.</w:t>
      </w:r>
      <w:r w:rsidDel="00000000" w:rsidR="00000000" w:rsidRPr="00000000">
        <w:rPr>
          <w:rtl w:val="0"/>
        </w:rPr>
      </w:r>
    </w:p>
    <w:p w:rsidR="00000000" w:rsidDel="00000000" w:rsidP="00000000" w:rsidRDefault="00000000" w:rsidRPr="00000000" w14:paraId="000004F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FB">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Community / early childhood</w:t>
      </w:r>
      <w:r w:rsidDel="00000000" w:rsidR="00000000" w:rsidRPr="00000000">
        <w:rPr>
          <w:rtl w:val="0"/>
        </w:rPr>
      </w:r>
    </w:p>
    <w:p w:rsidR="00000000" w:rsidDel="00000000" w:rsidP="00000000" w:rsidRDefault="00000000" w:rsidRPr="00000000" w14:paraId="000004F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Head Start, Early Head Start, daycare/preschool, First Connections, churches, parent networks and community organizations are awareness and education channels, especially for ages 0–5.</w:t>
      </w:r>
      <w:r w:rsidDel="00000000" w:rsidR="00000000" w:rsidRPr="00000000">
        <w:rPr>
          <w:rtl w:val="0"/>
        </w:rPr>
      </w:r>
    </w:p>
    <w:p w:rsidR="00000000" w:rsidDel="00000000" w:rsidP="00000000" w:rsidRDefault="00000000" w:rsidRPr="00000000" w14:paraId="000004FD">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4FE">
      <w:pPr>
        <w:pStyle w:val="Heading3"/>
        <w:keepNext w:val="1"/>
        <w:spacing w:after="60" w:before="180" w:lineRule="auto"/>
        <w:rPr>
          <w:rFonts w:ascii="Raleway" w:cs="Raleway" w:eastAsia="Raleway" w:hAnsi="Raleway"/>
          <w:color w:val="1f1f1f"/>
          <w:sz w:val="21"/>
          <w:szCs w:val="21"/>
        </w:rPr>
      </w:pPr>
      <w:r w:rsidDel="00000000" w:rsidR="00000000" w:rsidRPr="00000000">
        <w:rPr>
          <w:rFonts w:ascii="Raleway" w:cs="Raleway" w:eastAsia="Raleway" w:hAnsi="Raleway"/>
          <w:b w:val="1"/>
          <w:bCs w:val="1"/>
          <w:i w:val="0"/>
          <w:iCs w:val="0"/>
          <w:color w:val="17365d"/>
          <w:sz w:val="21"/>
          <w:szCs w:val="21"/>
          <w:rtl w:val="0"/>
        </w:rPr>
        <w:t xml:space="preserve">Digital</w:t>
      </w:r>
      <w:r w:rsidDel="00000000" w:rsidR="00000000" w:rsidRPr="00000000">
        <w:rPr>
          <w:rtl w:val="0"/>
        </w:rPr>
      </w:r>
    </w:p>
    <w:p w:rsidR="00000000" w:rsidDel="00000000" w:rsidP="00000000" w:rsidRDefault="00000000" w:rsidRPr="00000000" w14:paraId="000004F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Google Business Profile, service-specific pages, reviews, local SEO and limited paid search support direct family discovery and represent a secondary acquisition channel.</w:t>
      </w:r>
      <w:r w:rsidDel="00000000" w:rsidR="00000000" w:rsidRPr="00000000">
        <w:rPr>
          <w:rtl w:val="0"/>
        </w:rPr>
      </w:r>
    </w:p>
    <w:p w:rsidR="00000000" w:rsidDel="00000000" w:rsidP="00000000" w:rsidRDefault="00000000" w:rsidRPr="00000000" w14:paraId="0000050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01">
      <w:pPr>
        <w:pStyle w:val="Heading1"/>
        <w:keepNext w:val="1"/>
        <w:spacing w:after="160" w:before="0" w:lineRule="auto"/>
        <w:rPr>
          <w:rFonts w:ascii="Raleway" w:cs="Raleway" w:eastAsia="Raleway" w:hAnsi="Raleway"/>
          <w:color w:val="1f1f1f"/>
          <w:sz w:val="21"/>
          <w:szCs w:val="21"/>
        </w:rPr>
      </w:pPr>
      <w:bookmarkStart w:colFirst="0" w:colLast="0" w:name="_heading=h.lnaj85x8tp11" w:id="105"/>
      <w:bookmarkEnd w:id="105"/>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1"/>
        <w:keepNext w:val="1"/>
        <w:keepLines w:val="1"/>
        <w:pageBreakBefore w:val="1"/>
        <w:spacing w:after="180" w:before="360" w:lineRule="auto"/>
        <w:rPr/>
      </w:pPr>
      <w:bookmarkStart w:colFirst="0" w:colLast="0" w:name="_heading=h.b48qv3uygp28" w:id="106"/>
      <w:bookmarkEnd w:id="106"/>
      <w:r w:rsidDel="00000000" w:rsidR="00000000" w:rsidRPr="00000000">
        <w:rPr>
          <w:rFonts w:ascii="Raleway" w:cs="Raleway" w:eastAsia="Raleway" w:hAnsi="Raleway"/>
          <w:b w:val="1"/>
          <w:bCs w:val="1"/>
          <w:i w:val="0"/>
          <w:iCs w:val="0"/>
          <w:color w:val="17365d"/>
          <w:sz w:val="32"/>
          <w:szCs w:val="32"/>
          <w:rtl w:val="0"/>
        </w:rPr>
        <w:t xml:space="preserve">11. KEY RISKS AND EXPANSION READINESS</w:t>
      </w:r>
      <w:r w:rsidDel="00000000" w:rsidR="00000000" w:rsidRPr="00000000">
        <w:rPr>
          <w:rtl w:val="0"/>
        </w:rPr>
      </w:r>
    </w:p>
    <w:p w:rsidR="00000000" w:rsidDel="00000000" w:rsidP="00000000" w:rsidRDefault="00000000" w:rsidRPr="00000000" w14:paraId="0000050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04">
      <w:pPr>
        <w:rPr>
          <w:rFonts w:ascii="Raleway" w:cs="Raleway" w:eastAsia="Raleway" w:hAnsi="Raleway"/>
          <w:color w:val="1f1f1f"/>
          <w:sz w:val="21"/>
          <w:szCs w:val="21"/>
        </w:rPr>
      </w:pPr>
      <w:r w:rsidDel="00000000" w:rsidR="00000000" w:rsidRPr="00000000">
        <w:rPr>
          <w:rtl w:val="0"/>
        </w:rPr>
      </w:r>
    </w:p>
    <w:tbl>
      <w:tblPr>
        <w:tblStyle w:val="Table2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2.5"/>
        <w:gridCol w:w="4432.5"/>
        <w:tblGridChange w:id="0">
          <w:tblGrid>
            <w:gridCol w:w="5662.5"/>
            <w:gridCol w:w="4432.5"/>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50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Key Risk</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50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Management Response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0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Referral-to-cash delay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0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Maintain working capital, submit claims promptly, monitor A/R aging and review cash weekly during the startup period.</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0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Referral volume below forecast</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0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Manage referrals, evaluations scheduled, first-treatment starts and scheduled visits as leading indicators.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0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Clinical workforce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0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Add contractor capacity in response to documented demand, maintain recruiting relationships, preserve Clinical Director OT production and monitor capacity by discipline. Use the 10% cancellation, 5% no-show and 85% completion KPIs together with scheduled sessions and clinician utilization to determine when incremental staffing is required.</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0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Payer / authorization / denial</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0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Use standardized intake, DMS-640 checklist, claim scrub, denial log, billing ownership and weekly aging review.</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0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Seasonality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1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Maintain the stabilized-year seasonality curve, use summer availability proactively and staff to completed-session demand.</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1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 concentration</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1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Exclude uncommitted philanthropy from base clinical break-even and diversify sponsorship levels.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1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Related-party facility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1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Disclose the relationship, document lease economics, use local comparables and maintain board review.</w:t>
            </w:r>
            <w:r w:rsidDel="00000000" w:rsidR="00000000" w:rsidRPr="00000000">
              <w:rPr>
                <w:rtl w:val="0"/>
              </w:rPr>
            </w:r>
          </w:p>
        </w:tc>
      </w:tr>
    </w:tbl>
    <w:p w:rsidR="00000000" w:rsidDel="00000000" w:rsidP="00000000" w:rsidRDefault="00000000" w:rsidRPr="00000000" w14:paraId="0000051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1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17">
      <w:pPr>
        <w:pStyle w:val="Heading1"/>
        <w:keepNext w:val="1"/>
        <w:spacing w:after="160" w:before="0" w:lineRule="auto"/>
        <w:rPr>
          <w:rFonts w:ascii="Raleway" w:cs="Raleway" w:eastAsia="Raleway" w:hAnsi="Raleway"/>
          <w:color w:val="1f1f1f"/>
          <w:sz w:val="21"/>
          <w:szCs w:val="21"/>
        </w:rPr>
      </w:pPr>
      <w:bookmarkStart w:colFirst="0" w:colLast="0" w:name="_heading=h.iluskdq6yc92" w:id="107"/>
      <w:bookmarkEnd w:id="107"/>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2"/>
        <w:keepNext w:val="1"/>
        <w:pageBreakBefore w:val="1"/>
        <w:spacing w:after="100" w:before="240" w:lineRule="auto"/>
        <w:rPr/>
      </w:pPr>
      <w:bookmarkStart w:colFirst="0" w:colLast="0" w:name="_heading=h.bvooaln37m5" w:id="108"/>
      <w:bookmarkEnd w:id="108"/>
      <w:r w:rsidDel="00000000" w:rsidR="00000000" w:rsidRPr="00000000">
        <w:rPr>
          <w:rFonts w:ascii="Raleway" w:cs="Raleway" w:eastAsia="Raleway" w:hAnsi="Raleway"/>
          <w:b w:val="1"/>
          <w:bCs w:val="1"/>
          <w:i w:val="0"/>
          <w:iCs w:val="0"/>
          <w:color w:val="17365d"/>
          <w:sz w:val="23"/>
          <w:szCs w:val="23"/>
          <w:rtl w:val="0"/>
        </w:rPr>
        <w:t xml:space="preserve">EXPANSION READINESS &amp; DECISION FRAMEWORK</w:t>
      </w:r>
      <w:r w:rsidDel="00000000" w:rsidR="00000000" w:rsidRPr="00000000">
        <w:rPr>
          <w:rtl w:val="0"/>
        </w:rPr>
      </w:r>
    </w:p>
    <w:p w:rsidR="00000000" w:rsidDel="00000000" w:rsidP="00000000" w:rsidRDefault="00000000" w:rsidRPr="00000000" w14:paraId="00000519">
      <w:pPr>
        <w:keepNext w:val="0"/>
        <w:keepLines w:val="0"/>
        <w:pageBreakBefore w:val="0"/>
        <w:spacing w:after="140" w:before="0" w:line="259" w:lineRule="auto"/>
        <w:rPr/>
      </w:pPr>
      <w:r w:rsidDel="00000000" w:rsidR="00000000" w:rsidRPr="00000000">
        <w:rPr>
          <w:rFonts w:ascii="Raleway" w:cs="Raleway" w:eastAsia="Raleway" w:hAnsi="Raleway"/>
          <w:b w:val="0"/>
          <w:bCs w:val="0"/>
          <w:i w:val="0"/>
          <w:iCs w:val="0"/>
          <w:color w:val="1f1f1f"/>
          <w:sz w:val="21"/>
          <w:szCs w:val="21"/>
          <w:rtl w:val="0"/>
        </w:rPr>
        <w:t xml:space="preserve">This section is the authoritative expansion framework for the Operating Plan. References to expansion elsewhere in the plan describe timing, staffing or market context and should be interpreted through this framework.</w:t>
      </w:r>
      <w:r w:rsidDel="00000000" w:rsidR="00000000" w:rsidRPr="00000000">
        <w:rPr>
          <w:rtl w:val="0"/>
        </w:rPr>
      </w:r>
    </w:p>
    <w:p w:rsidR="00000000" w:rsidDel="00000000" w:rsidP="00000000" w:rsidRDefault="00000000" w:rsidRPr="00000000" w14:paraId="0000051A">
      <w:pPr>
        <w:keepNext w:val="0"/>
        <w:keepLines w:val="0"/>
        <w:pageBreakBefore w:val="0"/>
        <w:spacing w:after="140" w:before="0" w:line="259" w:lineRule="auto"/>
        <w:rPr/>
      </w:pPr>
      <w:r w:rsidDel="00000000" w:rsidR="00000000" w:rsidRPr="00000000">
        <w:rPr>
          <w:rFonts w:ascii="Raleway" w:cs="Raleway" w:eastAsia="Raleway" w:hAnsi="Raleway"/>
          <w:b w:val="0"/>
          <w:bCs w:val="0"/>
          <w:i w:val="0"/>
          <w:iCs w:val="0"/>
          <w:color w:val="1f1f1f"/>
          <w:sz w:val="21"/>
          <w:szCs w:val="21"/>
          <w:rtl w:val="0"/>
        </w:rPr>
        <w:t xml:space="preserve">Planning trigger. When core clinical volume reaches approximately 180 completed sessions per week—about 85% of the 210-session practical mature target—and referral/waitlist demand remains sustained for eight consecutive weeks, management begins a formal expansion-readiness study. Reaching the trigger does not authorize expansion.</w:t>
      </w:r>
      <w:r w:rsidDel="00000000" w:rsidR="00000000" w:rsidRPr="00000000">
        <w:rPr>
          <w:rtl w:val="0"/>
        </w:rPr>
      </w:r>
    </w:p>
    <w:p w:rsidR="00000000" w:rsidDel="00000000" w:rsidP="00000000" w:rsidRDefault="00000000" w:rsidRPr="00000000" w14:paraId="0000051B">
      <w:pPr>
        <w:keepNext w:val="0"/>
        <w:keepLines w:val="0"/>
        <w:pageBreakBefore w:val="0"/>
        <w:spacing w:after="140" w:before="0" w:line="259" w:lineRule="auto"/>
        <w:rPr/>
      </w:pPr>
      <w:r w:rsidDel="00000000" w:rsidR="00000000" w:rsidRPr="00000000">
        <w:rPr>
          <w:rFonts w:ascii="Raleway" w:cs="Raleway" w:eastAsia="Raleway" w:hAnsi="Raleway"/>
          <w:b w:val="0"/>
          <w:bCs w:val="0"/>
          <w:i w:val="0"/>
          <w:iCs w:val="0"/>
          <w:color w:val="1f1f1f"/>
          <w:sz w:val="21"/>
          <w:szCs w:val="21"/>
          <w:rtl w:val="0"/>
        </w:rPr>
        <w:t xml:space="preserve">Required evaluation. Management will evaluate patient origin by county; referral and waitlist backlog; discipline-specific utilization and capacity; workforce availability; clinical quality and access performance; contribution economics; payer mix; capital requirements; liquidity and protection of the $65,000 liquidity / A/R reserve and $25,000 community / philanthropic capital reserve; and the relative merits of expanding Camden, establishing a satellite location or using another mission-consistent delivery model.</w:t>
      </w:r>
      <w:r w:rsidDel="00000000" w:rsidR="00000000" w:rsidRPr="00000000">
        <w:rPr>
          <w:rtl w:val="0"/>
        </w:rPr>
      </w:r>
    </w:p>
    <w:p w:rsidR="00000000" w:rsidDel="00000000" w:rsidP="00000000" w:rsidRDefault="00000000" w:rsidRPr="00000000" w14:paraId="0000051C">
      <w:pPr>
        <w:keepNext w:val="0"/>
        <w:keepLines w:val="0"/>
        <w:pageBreakBefore w:val="0"/>
        <w:spacing w:after="140" w:before="0" w:line="259" w:lineRule="auto"/>
        <w:rPr/>
      </w:pPr>
      <w:r w:rsidDel="00000000" w:rsidR="00000000" w:rsidRPr="00000000">
        <w:rPr>
          <w:rFonts w:ascii="Raleway" w:cs="Raleway" w:eastAsia="Raleway" w:hAnsi="Raleway"/>
          <w:b w:val="0"/>
          <w:bCs w:val="0"/>
          <w:i w:val="0"/>
          <w:iCs w:val="0"/>
          <w:color w:val="1f1f1f"/>
          <w:sz w:val="21"/>
          <w:szCs w:val="21"/>
          <w:rtl w:val="0"/>
        </w:rPr>
        <w:t xml:space="preserve">Decision standard. Management may recommend expansion only when demonstrated demand, workforce feasibility, economics, liquidity and mission impact support the additional fixed capacity. Years 4–5 are a potential planning, funding and execution window—not a commitment to expand. If the evidence does not support expansion, Faith Reins continues operating the Camden model toward its practical 210-session target.</w:t>
      </w:r>
      <w:r w:rsidDel="00000000" w:rsidR="00000000" w:rsidRPr="00000000">
        <w:rPr>
          <w:rtl w:val="0"/>
        </w:rPr>
      </w:r>
    </w:p>
    <w:p w:rsidR="00000000" w:rsidDel="00000000" w:rsidP="00000000" w:rsidRDefault="00000000" w:rsidRPr="00000000" w14:paraId="0000051D">
      <w:pPr>
        <w:keepNext w:val="0"/>
        <w:keepLines w:val="0"/>
        <w:pageBreakBefore w:val="0"/>
        <w:spacing w:after="140" w:before="0" w:line="259" w:lineRule="auto"/>
        <w:rPr/>
      </w:pPr>
      <w:r w:rsidDel="00000000" w:rsidR="00000000" w:rsidRPr="00000000">
        <w:rPr>
          <w:rFonts w:ascii="Raleway" w:cs="Raleway" w:eastAsia="Raleway" w:hAnsi="Raleway"/>
          <w:b w:val="0"/>
          <w:bCs w:val="0"/>
          <w:i w:val="0"/>
          <w:iCs w:val="0"/>
          <w:color w:val="1f1f1f"/>
          <w:sz w:val="21"/>
          <w:szCs w:val="21"/>
          <w:rtl w:val="0"/>
        </w:rPr>
        <w:t xml:space="preserve">Approval. Any material facility, geographic or fixed-capacity expansion requires a separate Board decision, including review of the business case, capital source, reserve impact and implementation plan. Staffing additions made under the Staffing Trigger Matrix do not constitute authorization for facility or geographic expansion.</w:t>
      </w:r>
      <w:r w:rsidDel="00000000" w:rsidR="00000000" w:rsidRPr="00000000">
        <w:rPr>
          <w:rtl w:val="0"/>
        </w:rPr>
      </w:r>
    </w:p>
    <w:p w:rsidR="00000000" w:rsidDel="00000000" w:rsidP="00000000" w:rsidRDefault="00000000" w:rsidRPr="00000000" w14:paraId="0000051E">
      <w:pPr>
        <w:pStyle w:val="Heading1"/>
        <w:keepNext w:val="1"/>
        <w:pageBreakBefore w:val="1"/>
        <w:spacing w:after="180" w:before="360" w:lineRule="auto"/>
        <w:rPr/>
      </w:pPr>
      <w:r w:rsidDel="00000000" w:rsidR="00000000" w:rsidRPr="00000000">
        <w:rPr>
          <w:rFonts w:ascii="Raleway" w:cs="Raleway" w:eastAsia="Raleway" w:hAnsi="Raleway"/>
          <w:b w:val="1"/>
          <w:bCs w:val="1"/>
          <w:i w:val="0"/>
          <w:iCs w:val="0"/>
          <w:color w:val="17365d"/>
          <w:sz w:val="32"/>
          <w:szCs w:val="32"/>
          <w:rtl w:val="0"/>
        </w:rPr>
        <w:t xml:space="preserve">12. BOARD SCORECARD</w:t>
      </w:r>
      <w:r w:rsidDel="00000000" w:rsidR="00000000" w:rsidRPr="00000000">
        <w:rPr>
          <w:rtl w:val="0"/>
        </w:rPr>
      </w:r>
    </w:p>
    <w:p w:rsidR="00000000" w:rsidDel="00000000" w:rsidP="00000000" w:rsidRDefault="00000000" w:rsidRPr="00000000" w14:paraId="0000051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20">
      <w:pPr>
        <w:rPr>
          <w:rFonts w:ascii="Raleway" w:cs="Raleway" w:eastAsia="Raleway" w:hAnsi="Raleway"/>
          <w:color w:val="1f1f1f"/>
          <w:sz w:val="21"/>
          <w:szCs w:val="21"/>
        </w:rPr>
      </w:pPr>
      <w:r w:rsidDel="00000000" w:rsidR="00000000" w:rsidRPr="00000000">
        <w:rPr>
          <w:rtl w:val="0"/>
        </w:rPr>
      </w:r>
    </w:p>
    <w:tbl>
      <w:tblPr>
        <w:tblStyle w:val="Table29"/>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4200"/>
        <w:gridCol w:w="4300"/>
        <w:tblGridChange w:id="0">
          <w:tblGrid>
            <w:gridCol w:w="1600"/>
            <w:gridCol w:w="4200"/>
            <w:gridCol w:w="4300"/>
          </w:tblGrid>
        </w:tblGridChange>
      </w:tblGrid>
      <w:tr>
        <w:trPr>
          <w:cantSplit w:val="0"/>
          <w:tblHeader w:val="1"/>
        </w:trPr>
        <w:tc>
          <w:tcPr>
            <w:shd w:fill="ededed" w:val="clear"/>
            <w:tcMar>
              <w:top w:w="70.0" w:type="dxa"/>
              <w:left w:w="80.0" w:type="dxa"/>
              <w:bottom w:w="70.0" w:type="dxa"/>
              <w:right w:w="80.0" w:type="dxa"/>
            </w:tcMar>
            <w:vAlign w:val="top"/>
          </w:tcPr>
          <w:p w:rsidR="00000000" w:rsidDel="00000000" w:rsidP="00000000" w:rsidRDefault="00000000" w:rsidRPr="00000000" w14:paraId="0000052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Cadence</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52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Clinical / Operating Measures</w:t>
            </w:r>
            <w:r w:rsidDel="00000000" w:rsidR="00000000" w:rsidRPr="00000000">
              <w:rPr>
                <w:rtl w:val="0"/>
              </w:rPr>
            </w:r>
          </w:p>
        </w:tc>
        <w:tc>
          <w:tcPr>
            <w:shd w:fill="ededed" w:val="clear"/>
            <w:tcMar>
              <w:top w:w="70.0" w:type="dxa"/>
              <w:left w:w="80.0" w:type="dxa"/>
              <w:bottom w:w="70.0" w:type="dxa"/>
              <w:right w:w="80.0" w:type="dxa"/>
            </w:tcMar>
            <w:vAlign w:val="top"/>
          </w:tcPr>
          <w:p w:rsidR="00000000" w:rsidDel="00000000" w:rsidP="00000000" w:rsidRDefault="00000000" w:rsidRPr="00000000" w14:paraId="0000052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b w:val="1"/>
                <w:bCs w:val="1"/>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Financial / Development / Revenue-Cycle Measures</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2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Weekly during startup</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2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New external referrals</w:t>
            </w:r>
            <w:r w:rsidDel="00000000" w:rsidR="00000000" w:rsidRPr="00000000">
              <w:rPr>
                <w:rtl w:val="0"/>
              </w:rPr>
            </w:r>
          </w:p>
          <w:p w:rsidR="00000000" w:rsidDel="00000000" w:rsidP="00000000" w:rsidRDefault="00000000" w:rsidRPr="00000000" w14:paraId="0000052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Referral aging</w:t>
            </w:r>
            <w:r w:rsidDel="00000000" w:rsidR="00000000" w:rsidRPr="00000000">
              <w:rPr>
                <w:rtl w:val="0"/>
              </w:rPr>
            </w:r>
          </w:p>
          <w:p w:rsidR="00000000" w:rsidDel="00000000" w:rsidP="00000000" w:rsidRDefault="00000000" w:rsidRPr="00000000" w14:paraId="0000052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Evaluations scheduled / completed</w:t>
            </w:r>
            <w:r w:rsidDel="00000000" w:rsidR="00000000" w:rsidRPr="00000000">
              <w:rPr>
                <w:rtl w:val="0"/>
              </w:rPr>
            </w:r>
          </w:p>
          <w:p w:rsidR="00000000" w:rsidDel="00000000" w:rsidP="00000000" w:rsidRDefault="00000000" w:rsidRPr="00000000" w14:paraId="0000052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First treatment starts</w:t>
            </w:r>
            <w:r w:rsidDel="00000000" w:rsidR="00000000" w:rsidRPr="00000000">
              <w:rPr>
                <w:rtl w:val="0"/>
              </w:rPr>
            </w:r>
          </w:p>
          <w:p w:rsidR="00000000" w:rsidDel="00000000" w:rsidP="00000000" w:rsidRDefault="00000000" w:rsidRPr="00000000" w14:paraId="0000052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Scheduled core sessions</w:t>
            </w:r>
            <w:r w:rsidDel="00000000" w:rsidR="00000000" w:rsidRPr="00000000">
              <w:rPr>
                <w:rtl w:val="0"/>
              </w:rPr>
            </w:r>
          </w:p>
          <w:p w:rsidR="00000000" w:rsidDel="00000000" w:rsidP="00000000" w:rsidRDefault="00000000" w:rsidRPr="00000000" w14:paraId="0000052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Completed core sessions</w:t>
            </w:r>
            <w:r w:rsidDel="00000000" w:rsidR="00000000" w:rsidRPr="00000000">
              <w:rPr>
                <w:rtl w:val="0"/>
              </w:rPr>
            </w:r>
          </w:p>
          <w:p w:rsidR="00000000" w:rsidDel="00000000" w:rsidP="00000000" w:rsidRDefault="00000000" w:rsidRPr="00000000" w14:paraId="0000052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Completion rate</w:t>
            </w:r>
            <w:r w:rsidDel="00000000" w:rsidR="00000000" w:rsidRPr="00000000">
              <w:rPr>
                <w:rtl w:val="0"/>
              </w:rPr>
            </w:r>
          </w:p>
          <w:p w:rsidR="00000000" w:rsidDel="00000000" w:rsidP="00000000" w:rsidRDefault="00000000" w:rsidRPr="00000000" w14:paraId="0000052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SLP / OT / PT / LPC / EAL sessions</w:t>
            </w:r>
            <w:r w:rsidDel="00000000" w:rsidR="00000000" w:rsidRPr="00000000">
              <w:rPr>
                <w:rtl w:val="0"/>
              </w:rPr>
            </w:r>
          </w:p>
          <w:p w:rsidR="00000000" w:rsidDel="00000000" w:rsidP="00000000" w:rsidRDefault="00000000" w:rsidRPr="00000000" w14:paraId="0000052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Therapist capacity by discipline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2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Claims submitted</w:t>
            </w:r>
            <w:r w:rsidDel="00000000" w:rsidR="00000000" w:rsidRPr="00000000">
              <w:rPr>
                <w:rtl w:val="0"/>
              </w:rPr>
            </w:r>
          </w:p>
          <w:p w:rsidR="00000000" w:rsidDel="00000000" w:rsidP="00000000" w:rsidRDefault="00000000" w:rsidRPr="00000000" w14:paraId="0000052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Denials / rejected claims</w:t>
            </w:r>
            <w:r w:rsidDel="00000000" w:rsidR="00000000" w:rsidRPr="00000000">
              <w:rPr>
                <w:rtl w:val="0"/>
              </w:rPr>
            </w:r>
          </w:p>
          <w:p w:rsidR="00000000" w:rsidDel="00000000" w:rsidP="00000000" w:rsidRDefault="00000000" w:rsidRPr="00000000" w14:paraId="0000053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Cash balance</w:t>
            </w:r>
            <w:r w:rsidDel="00000000" w:rsidR="00000000" w:rsidRPr="00000000">
              <w:rPr>
                <w:rtl w:val="0"/>
              </w:rPr>
            </w:r>
          </w:p>
          <w:p w:rsidR="00000000" w:rsidDel="00000000" w:rsidP="00000000" w:rsidRDefault="00000000" w:rsidRPr="00000000" w14:paraId="0000053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13-week cash forecast</w:t>
            </w:r>
            <w:r w:rsidDel="00000000" w:rsidR="00000000" w:rsidRPr="00000000">
              <w:rPr>
                <w:rtl w:val="0"/>
              </w:rPr>
            </w:r>
          </w:p>
          <w:p w:rsidR="00000000" w:rsidDel="00000000" w:rsidP="00000000" w:rsidRDefault="00000000" w:rsidRPr="00000000" w14:paraId="0000053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Qualified donor prospects</w:t>
            </w:r>
            <w:r w:rsidDel="00000000" w:rsidR="00000000" w:rsidRPr="00000000">
              <w:rPr>
                <w:rtl w:val="0"/>
              </w:rPr>
            </w:r>
          </w:p>
          <w:p w:rsidR="00000000" w:rsidDel="00000000" w:rsidP="00000000" w:rsidRDefault="00000000" w:rsidRPr="00000000" w14:paraId="0000053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 / sponsor meetings and facility tours</w:t>
            </w:r>
            <w:r w:rsidDel="00000000" w:rsidR="00000000" w:rsidRPr="00000000">
              <w:rPr>
                <w:rtl w:val="0"/>
              </w:rPr>
            </w:r>
          </w:p>
          <w:p w:rsidR="00000000" w:rsidDel="00000000" w:rsidP="00000000" w:rsidRDefault="00000000" w:rsidRPr="00000000" w14:paraId="0000053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Proposals outstanding / dollars requested</w:t>
            </w:r>
            <w:r w:rsidDel="00000000" w:rsidR="00000000" w:rsidRPr="00000000">
              <w:rPr>
                <w:rtl w:val="0"/>
              </w:rPr>
            </w:r>
          </w:p>
          <w:p w:rsidR="00000000" w:rsidDel="00000000" w:rsidP="00000000" w:rsidRDefault="00000000" w:rsidRPr="00000000" w14:paraId="0000053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Grant deadlines and submissions due</w:t>
            </w:r>
            <w:r w:rsidDel="00000000" w:rsidR="00000000" w:rsidRPr="00000000">
              <w:rPr>
                <w:rtl w:val="0"/>
              </w:rPr>
            </w:r>
          </w:p>
        </w:tc>
      </w:tr>
      <w:tr>
        <w:trPr>
          <w:cantSplit w:val="0"/>
          <w:tblHeader w:val="0"/>
        </w:trPr>
        <w:tc>
          <w:tcPr>
            <w:shd w:fill="auto" w:val="clear"/>
            <w:tcMar>
              <w:top w:w="70.0" w:type="dxa"/>
              <w:left w:w="80.0" w:type="dxa"/>
              <w:bottom w:w="70.0" w:type="dxa"/>
              <w:right w:w="80.0" w:type="dxa"/>
            </w:tcMar>
            <w:vAlign w:val="top"/>
          </w:tcPr>
          <w:p w:rsidR="00000000" w:rsidDel="00000000" w:rsidP="00000000" w:rsidRDefault="00000000" w:rsidRPr="00000000" w14:paraId="0000053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Monthly</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3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Core completed sessions/week vs 50/100 milestone</w:t>
            </w:r>
            <w:r w:rsidDel="00000000" w:rsidR="00000000" w:rsidRPr="00000000">
              <w:rPr>
                <w:rtl w:val="0"/>
              </w:rPr>
            </w:r>
          </w:p>
          <w:p w:rsidR="00000000" w:rsidDel="00000000" w:rsidP="00000000" w:rsidRDefault="00000000" w:rsidRPr="00000000" w14:paraId="0000053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Active children</w:t>
            </w:r>
            <w:r w:rsidDel="00000000" w:rsidR="00000000" w:rsidRPr="00000000">
              <w:rPr>
                <w:rtl w:val="0"/>
              </w:rPr>
            </w:r>
          </w:p>
          <w:p w:rsidR="00000000" w:rsidDel="00000000" w:rsidP="00000000" w:rsidRDefault="00000000" w:rsidRPr="00000000" w14:paraId="0000053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Multidisciplinary share</w:t>
            </w:r>
            <w:r w:rsidDel="00000000" w:rsidR="00000000" w:rsidRPr="00000000">
              <w:rPr>
                <w:rtl w:val="0"/>
              </w:rPr>
            </w:r>
          </w:p>
          <w:p w:rsidR="00000000" w:rsidDel="00000000" w:rsidP="00000000" w:rsidRDefault="00000000" w:rsidRPr="00000000" w14:paraId="0000053A">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SLP share</w:t>
            </w:r>
            <w:r w:rsidDel="00000000" w:rsidR="00000000" w:rsidRPr="00000000">
              <w:rPr>
                <w:rtl w:val="0"/>
              </w:rPr>
            </w:r>
          </w:p>
        </w:tc>
        <w:tc>
          <w:tcPr>
            <w:shd w:fill="auto" w:val="clear"/>
            <w:tcMar>
              <w:top w:w="70.0" w:type="dxa"/>
              <w:left w:w="80.0" w:type="dxa"/>
              <w:bottom w:w="70.0" w:type="dxa"/>
              <w:right w:w="80.0" w:type="dxa"/>
            </w:tcMar>
            <w:vAlign w:val="top"/>
          </w:tcPr>
          <w:p w:rsidR="00000000" w:rsidDel="00000000" w:rsidP="00000000" w:rsidRDefault="00000000" w:rsidRPr="00000000" w14:paraId="0000053B">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Revenue by service line</w:t>
            </w:r>
            <w:r w:rsidDel="00000000" w:rsidR="00000000" w:rsidRPr="00000000">
              <w:rPr>
                <w:rtl w:val="0"/>
              </w:rPr>
            </w:r>
          </w:p>
          <w:p w:rsidR="00000000" w:rsidDel="00000000" w:rsidP="00000000" w:rsidRDefault="00000000" w:rsidRPr="00000000" w14:paraId="0000053C">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Contract therapist expense</w:t>
            </w:r>
            <w:r w:rsidDel="00000000" w:rsidR="00000000" w:rsidRPr="00000000">
              <w:rPr>
                <w:rtl w:val="0"/>
              </w:rPr>
            </w:r>
          </w:p>
          <w:p w:rsidR="00000000" w:rsidDel="00000000" w:rsidP="00000000" w:rsidRDefault="00000000" w:rsidRPr="00000000" w14:paraId="0000053D">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contribution</w:t>
            </w:r>
            <w:r w:rsidDel="00000000" w:rsidR="00000000" w:rsidRPr="00000000">
              <w:rPr>
                <w:rtl w:val="0"/>
              </w:rPr>
            </w:r>
          </w:p>
          <w:p w:rsidR="00000000" w:rsidDel="00000000" w:rsidP="00000000" w:rsidRDefault="00000000" w:rsidRPr="00000000" w14:paraId="0000053E">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Operating expenses</w:t>
            </w:r>
            <w:r w:rsidDel="00000000" w:rsidR="00000000" w:rsidRPr="00000000">
              <w:rPr>
                <w:rtl w:val="0"/>
              </w:rPr>
            </w:r>
          </w:p>
          <w:p w:rsidR="00000000" w:rsidDel="00000000" w:rsidP="00000000" w:rsidRDefault="00000000" w:rsidRPr="00000000" w14:paraId="0000053F">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1"/>
                <w:bCs w:val="1"/>
                <w:i w:val="0"/>
                <w:iCs w:val="0"/>
                <w:color w:val="1f1f1f"/>
                <w:sz w:val="19"/>
                <w:szCs w:val="19"/>
                <w:rtl w:val="0"/>
              </w:rPr>
              <w:t xml:space="preserve">O</w:t>
            </w:r>
            <w:r w:rsidDel="00000000" w:rsidR="00000000" w:rsidRPr="00000000">
              <w:rPr>
                <w:rtl w:val="0"/>
              </w:rPr>
            </w:r>
          </w:p>
          <w:p w:rsidR="00000000" w:rsidDel="00000000" w:rsidP="00000000" w:rsidRDefault="00000000" w:rsidRPr="00000000" w14:paraId="00000540">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Orating surplus (deficit)</w:t>
            </w:r>
            <w:r w:rsidDel="00000000" w:rsidR="00000000" w:rsidRPr="00000000">
              <w:rPr>
                <w:rtl w:val="0"/>
              </w:rPr>
            </w:r>
          </w:p>
          <w:p w:rsidR="00000000" w:rsidDel="00000000" w:rsidP="00000000" w:rsidRDefault="00000000" w:rsidRPr="00000000" w14:paraId="00000541">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A/R current / &gt;30 / &gt;60 / &gt;90</w:t>
            </w:r>
            <w:r w:rsidDel="00000000" w:rsidR="00000000" w:rsidRPr="00000000">
              <w:rPr>
                <w:rtl w:val="0"/>
              </w:rPr>
            </w:r>
          </w:p>
          <w:p w:rsidR="00000000" w:rsidDel="00000000" w:rsidP="00000000" w:rsidRDefault="00000000" w:rsidRPr="00000000" w14:paraId="00000542">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Days sales outstanding</w:t>
            </w:r>
            <w:r w:rsidDel="00000000" w:rsidR="00000000" w:rsidRPr="00000000">
              <w:rPr>
                <w:rtl w:val="0"/>
              </w:rPr>
            </w:r>
          </w:p>
          <w:p w:rsidR="00000000" w:rsidDel="00000000" w:rsidP="00000000" w:rsidRDefault="00000000" w:rsidRPr="00000000" w14:paraId="00000543">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Cash collected vs billed</w:t>
            </w:r>
            <w:r w:rsidDel="00000000" w:rsidR="00000000" w:rsidRPr="00000000">
              <w:rPr>
                <w:rtl w:val="0"/>
              </w:rPr>
            </w:r>
          </w:p>
          <w:p w:rsidR="00000000" w:rsidDel="00000000" w:rsidP="00000000" w:rsidRDefault="00000000" w:rsidRPr="00000000" w14:paraId="00000544">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Founding Campaign committed / received vs target</w:t>
            </w:r>
            <w:r w:rsidDel="00000000" w:rsidR="00000000" w:rsidRPr="00000000">
              <w:rPr>
                <w:rtl w:val="0"/>
              </w:rPr>
            </w:r>
          </w:p>
          <w:p w:rsidR="00000000" w:rsidDel="00000000" w:rsidP="00000000" w:rsidRDefault="00000000" w:rsidRPr="00000000" w14:paraId="00000545">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Donor / sponsorship revenue reported separately from earned revenue</w:t>
            </w:r>
            <w:r w:rsidDel="00000000" w:rsidR="00000000" w:rsidRPr="00000000">
              <w:rPr>
                <w:rtl w:val="0"/>
              </w:rPr>
            </w:r>
          </w:p>
          <w:p w:rsidR="00000000" w:rsidDel="00000000" w:rsidP="00000000" w:rsidRDefault="00000000" w:rsidRPr="00000000" w14:paraId="00000546">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Resources with vs without donor restrictions</w:t>
            </w:r>
            <w:r w:rsidDel="00000000" w:rsidR="00000000" w:rsidRPr="00000000">
              <w:rPr>
                <w:rtl w:val="0"/>
              </w:rPr>
            </w:r>
          </w:p>
          <w:p w:rsidR="00000000" w:rsidDel="00000000" w:rsidP="00000000" w:rsidRDefault="00000000" w:rsidRPr="00000000" w14:paraId="00000547">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Grant pipeline: identified / submitted / awarded / declined</w:t>
            </w:r>
            <w:r w:rsidDel="00000000" w:rsidR="00000000" w:rsidRPr="00000000">
              <w:rPr>
                <w:rtl w:val="0"/>
              </w:rPr>
            </w:r>
          </w:p>
          <w:p w:rsidR="00000000" w:rsidDel="00000000" w:rsidP="00000000" w:rsidRDefault="00000000" w:rsidRPr="00000000" w14:paraId="00000548">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Grant dollars requested / awarded</w:t>
            </w:r>
            <w:r w:rsidDel="00000000" w:rsidR="00000000" w:rsidRPr="00000000">
              <w:rPr>
                <w:rtl w:val="0"/>
              </w:rPr>
            </w:r>
          </w:p>
          <w:p w:rsidR="00000000" w:rsidDel="00000000" w:rsidP="00000000" w:rsidRDefault="00000000" w:rsidRPr="00000000" w14:paraId="00000549">
            <w:pPr>
              <w:keepNext w:val="0"/>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1f1f1f"/>
                <w:sz w:val="19"/>
                <w:szCs w:val="19"/>
              </w:rPr>
            </w:pPr>
            <w:r w:rsidDel="00000000" w:rsidR="00000000" w:rsidRPr="00000000">
              <w:rPr>
                <w:rFonts w:ascii="Raleway" w:cs="Raleway" w:eastAsia="Raleway" w:hAnsi="Raleway"/>
                <w:b w:val="0"/>
                <w:bCs w:val="0"/>
                <w:i w:val="0"/>
                <w:iCs w:val="0"/>
                <w:color w:val="1f1f1f"/>
                <w:sz w:val="19"/>
                <w:szCs w:val="19"/>
                <w:rtl w:val="0"/>
              </w:rPr>
              <w:t xml:space="preserve">Sponsor renewal / stewardship status</w:t>
            </w:r>
            <w:r w:rsidDel="00000000" w:rsidR="00000000" w:rsidRPr="00000000">
              <w:rPr>
                <w:rtl w:val="0"/>
              </w:rPr>
            </w:r>
          </w:p>
        </w:tc>
      </w:tr>
    </w:tbl>
    <w:p w:rsidR="00000000" w:rsidDel="00000000" w:rsidP="00000000" w:rsidRDefault="00000000" w:rsidRPr="00000000" w14:paraId="0000054A">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4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4C">
      <w:pPr>
        <w:pStyle w:val="Heading1"/>
        <w:keepNext w:val="1"/>
        <w:spacing w:after="160" w:before="0" w:lineRule="auto"/>
        <w:rPr>
          <w:rFonts w:ascii="Raleway" w:cs="Raleway" w:eastAsia="Raleway" w:hAnsi="Raleway"/>
          <w:color w:val="1f1f1f"/>
          <w:sz w:val="21"/>
          <w:szCs w:val="21"/>
        </w:rPr>
      </w:pPr>
      <w:bookmarkStart w:colFirst="0" w:colLast="0" w:name="_heading=h.2t8moe12feq9" w:id="109"/>
      <w:bookmarkEnd w:id="109"/>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1"/>
        <w:keepNext w:val="1"/>
        <w:keepLines w:val="1"/>
        <w:pageBreakBefore w:val="1"/>
        <w:spacing w:after="180" w:before="360" w:lineRule="auto"/>
        <w:rPr/>
      </w:pPr>
      <w:bookmarkStart w:colFirst="0" w:colLast="0" w:name="_heading=h.gt299nekdtlo" w:id="110"/>
      <w:bookmarkEnd w:id="110"/>
      <w:r w:rsidDel="00000000" w:rsidR="00000000" w:rsidRPr="00000000">
        <w:rPr>
          <w:rFonts w:ascii="Raleway" w:cs="Raleway" w:eastAsia="Raleway" w:hAnsi="Raleway"/>
          <w:b w:val="1"/>
          <w:bCs w:val="1"/>
          <w:i w:val="0"/>
          <w:iCs w:val="0"/>
          <w:color w:val="17365d"/>
          <w:sz w:val="32"/>
          <w:szCs w:val="32"/>
          <w:rtl w:val="0"/>
        </w:rPr>
        <w:t xml:space="preserve">13. BOARD ACTIONS</w:t>
      </w:r>
      <w:r w:rsidDel="00000000" w:rsidR="00000000" w:rsidRPr="00000000">
        <w:rPr>
          <w:rtl w:val="0"/>
        </w:rPr>
      </w:r>
    </w:p>
    <w:p w:rsidR="00000000" w:rsidDel="00000000" w:rsidP="00000000" w:rsidRDefault="00000000" w:rsidRPr="00000000" w14:paraId="0000054E">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4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 Adopt the January 2027–December 2031 Operating Plan as the current five-year management forecast.</w:t>
      </w:r>
      <w:r w:rsidDel="00000000" w:rsidR="00000000" w:rsidRPr="00000000">
        <w:rPr>
          <w:rtl w:val="0"/>
        </w:rPr>
      </w:r>
    </w:p>
    <w:p w:rsidR="00000000" w:rsidDel="00000000" w:rsidP="00000000" w:rsidRDefault="00000000" w:rsidRPr="00000000" w14:paraId="0000055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2. Establish 50 completed core clinical sessions per week by June 2027 and 100 per week by December 2027 as the primary 2027 operating milestones.</w:t>
      </w:r>
      <w:r w:rsidDel="00000000" w:rsidR="00000000" w:rsidRPr="00000000">
        <w:rPr>
          <w:rtl w:val="0"/>
        </w:rPr>
      </w:r>
    </w:p>
    <w:p w:rsidR="00000000" w:rsidDel="00000000" w:rsidP="00000000" w:rsidRDefault="00000000" w:rsidRPr="00000000" w14:paraId="0000055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3. Approve SLP as the largest planned clinical service line at approximately 50% of mature core clinical volume.</w:t>
      </w:r>
      <w:r w:rsidDel="00000000" w:rsidR="00000000" w:rsidRPr="00000000">
        <w:rPr>
          <w:rtl w:val="0"/>
        </w:rPr>
      </w:r>
    </w:p>
    <w:p w:rsidR="00000000" w:rsidDel="00000000" w:rsidP="00000000" w:rsidRDefault="00000000" w:rsidRPr="00000000" w14:paraId="0000055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4. Classify LPC and EAL as service lines outside the core 100-session OT/SLP/PT threshold.</w:t>
      </w:r>
      <w:r w:rsidDel="00000000" w:rsidR="00000000" w:rsidRPr="00000000">
        <w:rPr>
          <w:rtl w:val="0"/>
        </w:rPr>
      </w:r>
    </w:p>
    <w:p w:rsidR="00000000" w:rsidDel="00000000" w:rsidP="00000000" w:rsidRDefault="00000000" w:rsidRPr="00000000" w14:paraId="0000055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5. Approve the $250,000 Founding Campaign allocation: $75,000 opening uses, $62,630 modeled ramp deficit, $65,000 liquidity / A/R reserve, $25,000 community / philanthropic capital reserve and $22,370 general contingency, subject to offset by actual opening unrestricted cash.</w:t>
      </w:r>
      <w:r w:rsidDel="00000000" w:rsidR="00000000" w:rsidRPr="00000000">
        <w:rPr>
          <w:rtl w:val="0"/>
        </w:rPr>
      </w:r>
    </w:p>
    <w:p w:rsidR="00000000" w:rsidDel="00000000" w:rsidP="00000000" w:rsidRDefault="00000000" w:rsidRPr="00000000" w14:paraId="0000055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6. Approve the detailed $75,000 startup schedule as the opening use-of-funds plan and replace estimates with actual quotes and invoices as available.</w:t>
      </w:r>
      <w:r w:rsidDel="00000000" w:rsidR="00000000" w:rsidRPr="00000000">
        <w:rPr>
          <w:rtl w:val="0"/>
        </w:rPr>
      </w:r>
    </w:p>
    <w:p w:rsidR="00000000" w:rsidDel="00000000" w:rsidP="00000000" w:rsidRDefault="00000000" w:rsidRPr="00000000" w14:paraId="0000055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7. Require Board review of the cash-conversion cycle, A/R aging and liquidity forecast in addition to the management income statement.</w:t>
      </w:r>
      <w:r w:rsidDel="00000000" w:rsidR="00000000" w:rsidRPr="00000000">
        <w:rPr>
          <w:rtl w:val="0"/>
        </w:rPr>
      </w:r>
    </w:p>
    <w:p w:rsidR="00000000" w:rsidDel="00000000" w:rsidP="00000000" w:rsidRDefault="00000000" w:rsidRPr="00000000" w14:paraId="0000055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8. Exclude uncommitted philanthropy from the base operating break-even forecast.</w:t>
      </w:r>
      <w:r w:rsidDel="00000000" w:rsidR="00000000" w:rsidRPr="00000000">
        <w:rPr>
          <w:rtl w:val="0"/>
        </w:rPr>
      </w:r>
    </w:p>
    <w:p w:rsidR="00000000" w:rsidDel="00000000" w:rsidP="00000000" w:rsidRDefault="00000000" w:rsidRPr="00000000" w14:paraId="0000055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9. Approve the donor/sponsorship platform and term-limited recognition approach.</w:t>
      </w:r>
      <w:r w:rsidDel="00000000" w:rsidR="00000000" w:rsidRPr="00000000">
        <w:rPr>
          <w:rtl w:val="0"/>
        </w:rPr>
      </w:r>
    </w:p>
    <w:p w:rsidR="00000000" w:rsidDel="00000000" w:rsidP="00000000" w:rsidRDefault="00000000" w:rsidRPr="00000000" w14:paraId="0000055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10. Review the related-party lease annually with appropriate documentation.</w:t>
      </w:r>
      <w:r w:rsidDel="00000000" w:rsidR="00000000" w:rsidRPr="00000000">
        <w:rPr>
          <w:rtl w:val="0"/>
        </w:rPr>
      </w:r>
    </w:p>
    <w:p w:rsidR="00000000" w:rsidDel="00000000" w:rsidP="00000000" w:rsidRDefault="00000000" w:rsidRPr="00000000" w14:paraId="0000055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11. Approve the Mission and Vision statements and require service-line, budget and fundraising decisions to demonstrate mission alignment.</w:t>
      </w:r>
      <w:r w:rsidDel="00000000" w:rsidR="00000000" w:rsidRPr="00000000">
        <w:rPr>
          <w:rtl w:val="0"/>
        </w:rPr>
      </w:r>
    </w:p>
    <w:p w:rsidR="00000000" w:rsidDel="00000000" w:rsidP="00000000" w:rsidRDefault="00000000" w:rsidRPr="00000000" w14:paraId="0000055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12. Review donor-development and grant-pipeline KPIs alongside clinical growth during the startup year.</w:t>
      </w:r>
      <w:r w:rsidDel="00000000" w:rsidR="00000000" w:rsidRPr="00000000">
        <w:rPr>
          <w:rtl w:val="0"/>
        </w:rPr>
      </w:r>
    </w:p>
    <w:p w:rsidR="00000000" w:rsidDel="00000000" w:rsidP="00000000" w:rsidRDefault="00000000" w:rsidRPr="00000000" w14:paraId="0000055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13. Approve the operating-surplus priorities: restore and maintain the $65,000 liquidity / A/R reserve; maintain the $25,000 community / philanthropic capital reserve; fund replacement/capital reserves; expand community access; and add quality, clinical capacity and staffing investments when demonstrated demand supports expansion.</w:t>
      </w:r>
      <w:r w:rsidDel="00000000" w:rsidR="00000000" w:rsidRPr="00000000">
        <w:rPr>
          <w:rtl w:val="0"/>
        </w:rPr>
      </w:r>
    </w:p>
    <w:p w:rsidR="00000000" w:rsidDel="00000000" w:rsidP="00000000" w:rsidRDefault="00000000" w:rsidRPr="00000000" w14:paraId="0000055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14. Require monthly budget-to-actual reporting, cash forecasting, A/R aging and separate tracking of resources with and without donor restrictions.</w:t>
      </w:r>
      <w:r w:rsidDel="00000000" w:rsidR="00000000" w:rsidRPr="00000000">
        <w:rPr>
          <w:rtl w:val="0"/>
        </w:rPr>
      </w:r>
    </w:p>
    <w:p w:rsidR="00000000" w:rsidDel="00000000" w:rsidP="00000000" w:rsidRDefault="00000000" w:rsidRPr="00000000" w14:paraId="0000055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15. Establish a documented functional-expense allocation methodology for program services, management and general, and fundraising before external financial reporting.</w:t>
      </w:r>
      <w:r w:rsidDel="00000000" w:rsidR="00000000" w:rsidRPr="00000000">
        <w:rPr>
          <w:rtl w:val="0"/>
        </w:rPr>
      </w:r>
    </w:p>
    <w:p w:rsidR="00000000" w:rsidDel="00000000" w:rsidP="00000000" w:rsidRDefault="00000000" w:rsidRPr="00000000" w14:paraId="0000055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16. Adopt the Expansion Readiness &amp; Decision Framework in Section 11 as the governing policy for future capacity expansion. The approximately 180-session / eight-consecutive-week threshold initiates study only; any material facility, geographic or fixed-capacity expansion requires a separate Board-approved business case.</w:t>
      </w:r>
      <w:r w:rsidDel="00000000" w:rsidR="00000000" w:rsidRPr="00000000">
        <w:rPr>
          <w:rtl w:val="0"/>
        </w:rPr>
      </w:r>
    </w:p>
    <w:p w:rsidR="00000000" w:rsidDel="00000000" w:rsidP="00000000" w:rsidRDefault="00000000" w:rsidRPr="00000000" w14:paraId="0000055F">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60">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61">
      <w:pPr>
        <w:pStyle w:val="Heading1"/>
        <w:keepNext w:val="1"/>
        <w:spacing w:after="160" w:before="0" w:lineRule="auto"/>
        <w:rPr>
          <w:rFonts w:ascii="Raleway" w:cs="Raleway" w:eastAsia="Raleway" w:hAnsi="Raleway"/>
          <w:color w:val="1f1f1f"/>
          <w:sz w:val="21"/>
          <w:szCs w:val="21"/>
        </w:rPr>
      </w:pPr>
      <w:bookmarkStart w:colFirst="0" w:colLast="0" w:name="_heading=h.dx79gzsmpc8e" w:id="111"/>
      <w:bookmarkEnd w:id="111"/>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1"/>
        <w:keepNext w:val="1"/>
        <w:keepLines w:val="1"/>
        <w:pageBreakBefore w:val="1"/>
        <w:spacing w:after="180" w:before="360" w:lineRule="auto"/>
        <w:rPr/>
      </w:pPr>
      <w:bookmarkStart w:colFirst="0" w:colLast="0" w:name="_heading=h.gmd1y4v17ie5" w:id="112"/>
      <w:bookmarkEnd w:id="112"/>
      <w:r w:rsidDel="00000000" w:rsidR="00000000" w:rsidRPr="00000000">
        <w:rPr>
          <w:rFonts w:ascii="Raleway" w:cs="Raleway" w:eastAsia="Raleway" w:hAnsi="Raleway"/>
          <w:b w:val="1"/>
          <w:bCs w:val="1"/>
          <w:i w:val="0"/>
          <w:iCs w:val="0"/>
          <w:color w:val="17365d"/>
          <w:sz w:val="32"/>
          <w:szCs w:val="32"/>
          <w:rtl w:val="0"/>
        </w:rPr>
        <w:t xml:space="preserve">APPENDIX A — SOURCE NOTES AND ASSUMPTIONS</w:t>
      </w:r>
      <w:r w:rsidDel="00000000" w:rsidR="00000000" w:rsidRPr="00000000">
        <w:rPr>
          <w:rtl w:val="0"/>
        </w:rPr>
      </w:r>
    </w:p>
    <w:p w:rsidR="00000000" w:rsidDel="00000000" w:rsidP="00000000" w:rsidRDefault="00000000" w:rsidRPr="00000000" w14:paraId="00000563">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6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Financial model</w:t>
      </w:r>
      <w:r w:rsidDel="00000000" w:rsidR="00000000" w:rsidRPr="00000000">
        <w:rPr>
          <w:rtl w:val="0"/>
        </w:rPr>
      </w:r>
    </w:p>
    <w:p w:rsidR="00000000" w:rsidDel="00000000" w:rsidP="00000000" w:rsidRDefault="00000000" w:rsidRPr="00000000" w14:paraId="0000056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Faith Reins Operating Budget — live Operating Plan, Startup &amp; Funding, Capital &amp; Donor Story, Assumptions and Marketing Plan tabs.</w:t>
      </w:r>
      <w:r w:rsidDel="00000000" w:rsidR="00000000" w:rsidRPr="00000000">
        <w:rPr>
          <w:rtl w:val="0"/>
        </w:rPr>
      </w:r>
    </w:p>
    <w:p w:rsidR="00000000" w:rsidDel="00000000" w:rsidP="00000000" w:rsidRDefault="00000000" w:rsidRPr="00000000" w14:paraId="0000056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https://docs.google.com/spreadsheets/d/1jgGfDW731dEnYkFJVm9HE34gp3-WLmHsxxFJIVy0owM/edit</w:t>
      </w:r>
      <w:r w:rsidDel="00000000" w:rsidR="00000000" w:rsidRPr="00000000">
        <w:rPr>
          <w:rtl w:val="0"/>
        </w:rPr>
      </w:r>
    </w:p>
    <w:p w:rsidR="00000000" w:rsidDel="00000000" w:rsidP="00000000" w:rsidRDefault="00000000" w:rsidRPr="00000000" w14:paraId="00000567">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6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U.S. Census Bureau QuickFacts</w:t>
      </w:r>
      <w:r w:rsidDel="00000000" w:rsidR="00000000" w:rsidRPr="00000000">
        <w:rPr>
          <w:rtl w:val="0"/>
        </w:rPr>
      </w:r>
    </w:p>
    <w:p w:rsidR="00000000" w:rsidDel="00000000" w:rsidP="00000000" w:rsidRDefault="00000000" w:rsidRPr="00000000" w14:paraId="0000056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Ouachita County:</w:t>
      </w:r>
      <w:r w:rsidDel="00000000" w:rsidR="00000000" w:rsidRPr="00000000">
        <w:rPr>
          <w:rtl w:val="0"/>
        </w:rPr>
      </w:r>
    </w:p>
    <w:p w:rsidR="00000000" w:rsidDel="00000000" w:rsidP="00000000" w:rsidRDefault="00000000" w:rsidRPr="00000000" w14:paraId="0000056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https://www.census.gov/quickfacts/ouachitacountyarkansas</w:t>
      </w:r>
      <w:r w:rsidDel="00000000" w:rsidR="00000000" w:rsidRPr="00000000">
        <w:rPr>
          <w:rtl w:val="0"/>
        </w:rPr>
      </w:r>
    </w:p>
    <w:p w:rsidR="00000000" w:rsidDel="00000000" w:rsidP="00000000" w:rsidRDefault="00000000" w:rsidRPr="00000000" w14:paraId="0000056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Dallas County:</w:t>
      </w:r>
      <w:r w:rsidDel="00000000" w:rsidR="00000000" w:rsidRPr="00000000">
        <w:rPr>
          <w:rtl w:val="0"/>
        </w:rPr>
      </w:r>
    </w:p>
    <w:p w:rsidR="00000000" w:rsidDel="00000000" w:rsidP="00000000" w:rsidRDefault="00000000" w:rsidRPr="00000000" w14:paraId="0000056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https://www.census.gov/quickfacts/dallascountyarkansas</w:t>
      </w:r>
      <w:r w:rsidDel="00000000" w:rsidR="00000000" w:rsidRPr="00000000">
        <w:rPr>
          <w:rtl w:val="0"/>
        </w:rPr>
      </w:r>
    </w:p>
    <w:p w:rsidR="00000000" w:rsidDel="00000000" w:rsidP="00000000" w:rsidRDefault="00000000" w:rsidRPr="00000000" w14:paraId="0000056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Calhoun County:</w:t>
      </w:r>
      <w:r w:rsidDel="00000000" w:rsidR="00000000" w:rsidRPr="00000000">
        <w:rPr>
          <w:rtl w:val="0"/>
        </w:rPr>
      </w:r>
    </w:p>
    <w:p w:rsidR="00000000" w:rsidDel="00000000" w:rsidP="00000000" w:rsidRDefault="00000000" w:rsidRPr="00000000" w14:paraId="0000056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https://www.census.gov/quickfacts/calhouncountyarkansas</w:t>
      </w:r>
      <w:r w:rsidDel="00000000" w:rsidR="00000000" w:rsidRPr="00000000">
        <w:rPr>
          <w:rtl w:val="0"/>
        </w:rPr>
      </w:r>
    </w:p>
    <w:p w:rsidR="00000000" w:rsidDel="00000000" w:rsidP="00000000" w:rsidRDefault="00000000" w:rsidRPr="00000000" w14:paraId="0000056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Cleveland County:</w:t>
      </w:r>
      <w:r w:rsidDel="00000000" w:rsidR="00000000" w:rsidRPr="00000000">
        <w:rPr>
          <w:rtl w:val="0"/>
        </w:rPr>
      </w:r>
    </w:p>
    <w:p w:rsidR="00000000" w:rsidDel="00000000" w:rsidP="00000000" w:rsidRDefault="00000000" w:rsidRPr="00000000" w14:paraId="0000057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https://www.census.gov/quickfacts/clevelandcountyarkansas</w:t>
      </w:r>
      <w:r w:rsidDel="00000000" w:rsidR="00000000" w:rsidRPr="00000000">
        <w:rPr>
          <w:rtl w:val="0"/>
        </w:rPr>
      </w:r>
    </w:p>
    <w:p w:rsidR="00000000" w:rsidDel="00000000" w:rsidP="00000000" w:rsidRDefault="00000000" w:rsidRPr="00000000" w14:paraId="0000057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Union County:</w:t>
      </w:r>
      <w:r w:rsidDel="00000000" w:rsidR="00000000" w:rsidRPr="00000000">
        <w:rPr>
          <w:rtl w:val="0"/>
        </w:rPr>
      </w:r>
    </w:p>
    <w:p w:rsidR="00000000" w:rsidDel="00000000" w:rsidP="00000000" w:rsidRDefault="00000000" w:rsidRPr="00000000" w14:paraId="0000057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https://www.census.gov/quickfacts/unioncountyarkansas</w:t>
      </w:r>
      <w:r w:rsidDel="00000000" w:rsidR="00000000" w:rsidRPr="00000000">
        <w:rPr>
          <w:rtl w:val="0"/>
        </w:rPr>
      </w:r>
    </w:p>
    <w:p w:rsidR="00000000" w:rsidDel="00000000" w:rsidP="00000000" w:rsidRDefault="00000000" w:rsidRPr="00000000" w14:paraId="0000057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Columbia County:</w:t>
      </w:r>
      <w:r w:rsidDel="00000000" w:rsidR="00000000" w:rsidRPr="00000000">
        <w:rPr>
          <w:rtl w:val="0"/>
        </w:rPr>
      </w:r>
    </w:p>
    <w:p w:rsidR="00000000" w:rsidDel="00000000" w:rsidP="00000000" w:rsidRDefault="00000000" w:rsidRPr="00000000" w14:paraId="0000057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https://www.census.gov/quickfacts/columbiacountyarkansas</w:t>
      </w:r>
      <w:r w:rsidDel="00000000" w:rsidR="00000000" w:rsidRPr="00000000">
        <w:rPr>
          <w:rtl w:val="0"/>
        </w:rPr>
      </w:r>
    </w:p>
    <w:p w:rsidR="00000000" w:rsidDel="00000000" w:rsidP="00000000" w:rsidRDefault="00000000" w:rsidRPr="00000000" w14:paraId="00000575">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7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CDC developmental-disability context</w:t>
      </w:r>
      <w:r w:rsidDel="00000000" w:rsidR="00000000" w:rsidRPr="00000000">
        <w:rPr>
          <w:rtl w:val="0"/>
        </w:rPr>
      </w:r>
    </w:p>
    <w:p w:rsidR="00000000" w:rsidDel="00000000" w:rsidP="00000000" w:rsidRDefault="00000000" w:rsidRPr="00000000" w14:paraId="0000057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https://www.cdc.gov/act-early/about/index.html</w:t>
      </w:r>
      <w:r w:rsidDel="00000000" w:rsidR="00000000" w:rsidRPr="00000000">
        <w:rPr>
          <w:rtl w:val="0"/>
        </w:rPr>
      </w:r>
    </w:p>
    <w:p w:rsidR="00000000" w:rsidDel="00000000" w:rsidP="00000000" w:rsidRDefault="00000000" w:rsidRPr="00000000" w14:paraId="0000057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https://www.cdc.gov/nchs/products/databriefs/db473.htm</w:t>
      </w:r>
      <w:r w:rsidDel="00000000" w:rsidR="00000000" w:rsidRPr="00000000">
        <w:rPr>
          <w:rtl w:val="0"/>
        </w:rPr>
      </w:r>
    </w:p>
    <w:p w:rsidR="00000000" w:rsidDel="00000000" w:rsidP="00000000" w:rsidRDefault="00000000" w:rsidRPr="00000000" w14:paraId="0000057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https://www.cdc.gov/pcd/issues/2024/24_0142.htm</w:t>
      </w:r>
      <w:r w:rsidDel="00000000" w:rsidR="00000000" w:rsidRPr="00000000">
        <w:rPr>
          <w:rtl w:val="0"/>
        </w:rPr>
      </w:r>
    </w:p>
    <w:p w:rsidR="00000000" w:rsidDel="00000000" w:rsidP="00000000" w:rsidRDefault="00000000" w:rsidRPr="00000000" w14:paraId="0000057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https://www.cdc.gov/nchs/products/databriefs/db205.htm</w:t>
      </w:r>
      <w:r w:rsidDel="00000000" w:rsidR="00000000" w:rsidRPr="00000000">
        <w:rPr>
          <w:rtl w:val="0"/>
        </w:rPr>
      </w:r>
    </w:p>
    <w:p w:rsidR="00000000" w:rsidDel="00000000" w:rsidP="00000000" w:rsidRDefault="00000000" w:rsidRPr="00000000" w14:paraId="0000057B">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7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Medicaid / ARKids</w:t>
      </w:r>
      <w:r w:rsidDel="00000000" w:rsidR="00000000" w:rsidRPr="00000000">
        <w:rPr>
          <w:rtl w:val="0"/>
        </w:rPr>
      </w:r>
    </w:p>
    <w:p w:rsidR="00000000" w:rsidDel="00000000" w:rsidP="00000000" w:rsidRDefault="00000000" w:rsidRPr="00000000" w14:paraId="0000057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https://humanservices.arkansas.gov/divisions-shared-services/medical-services/healthcare-programs/arkids/</w:t>
      </w:r>
      <w:r w:rsidDel="00000000" w:rsidR="00000000" w:rsidRPr="00000000">
        <w:rPr>
          <w:rtl w:val="0"/>
        </w:rPr>
      </w:r>
    </w:p>
    <w:p w:rsidR="00000000" w:rsidDel="00000000" w:rsidP="00000000" w:rsidRDefault="00000000" w:rsidRPr="00000000" w14:paraId="0000057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https://humanservices.arkansas.gov/divisions-shared-services/medical-services/helpful-information-for-providers/fee-schedules/</w:t>
      </w:r>
      <w:r w:rsidDel="00000000" w:rsidR="00000000" w:rsidRPr="00000000">
        <w:rPr>
          <w:rtl w:val="0"/>
        </w:rPr>
      </w:r>
    </w:p>
    <w:p w:rsidR="00000000" w:rsidDel="00000000" w:rsidP="00000000" w:rsidRDefault="00000000" w:rsidRPr="00000000" w14:paraId="0000057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https://humanservices.arkansas.gov/wp-content/uploads/Public-Notice-Occupational-Therapy-Physical-Therapy-and-Speech-Language-Pathology.pdf</w:t>
      </w:r>
      <w:r w:rsidDel="00000000" w:rsidR="00000000" w:rsidRPr="00000000">
        <w:rPr>
          <w:rtl w:val="0"/>
        </w:rPr>
      </w:r>
    </w:p>
    <w:p w:rsidR="00000000" w:rsidDel="00000000" w:rsidP="00000000" w:rsidRDefault="00000000" w:rsidRPr="00000000" w14:paraId="0000058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https://humanservices.arkansas.gov/wp-content/uploads/PASSE-Agreement-2023-FINAL.pdf</w:t>
      </w:r>
      <w:r w:rsidDel="00000000" w:rsidR="00000000" w:rsidRPr="00000000">
        <w:rPr>
          <w:rtl w:val="0"/>
        </w:rPr>
      </w:r>
    </w:p>
    <w:p w:rsidR="00000000" w:rsidDel="00000000" w:rsidP="00000000" w:rsidRDefault="00000000" w:rsidRPr="00000000" w14:paraId="0000058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https://humanservices.arkansas.gov/divisions-shared-services/medical-services/helpful-information-for-providers/proc-codes/</w:t>
      </w:r>
      <w:r w:rsidDel="00000000" w:rsidR="00000000" w:rsidRPr="00000000">
        <w:rPr>
          <w:rtl w:val="0"/>
        </w:rPr>
      </w:r>
    </w:p>
    <w:p w:rsidR="00000000" w:rsidDel="00000000" w:rsidP="00000000" w:rsidRDefault="00000000" w:rsidRPr="00000000" w14:paraId="00000582">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8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First Connections / early childhood</w:t>
      </w:r>
      <w:r w:rsidDel="00000000" w:rsidR="00000000" w:rsidRPr="00000000">
        <w:rPr>
          <w:rtl w:val="0"/>
        </w:rPr>
      </w:r>
    </w:p>
    <w:p w:rsidR="00000000" w:rsidDel="00000000" w:rsidP="00000000" w:rsidRDefault="00000000" w:rsidRPr="00000000" w14:paraId="0000058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https://dese.ade.arkansas.gov/Offices/special-education/early-childhood-special-education1/first-connections-draft</w:t>
      </w:r>
      <w:r w:rsidDel="00000000" w:rsidR="00000000" w:rsidRPr="00000000">
        <w:rPr>
          <w:rtl w:val="0"/>
        </w:rPr>
      </w:r>
    </w:p>
    <w:p w:rsidR="00000000" w:rsidDel="00000000" w:rsidP="00000000" w:rsidRDefault="00000000" w:rsidRPr="00000000" w14:paraId="0000058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https://www.arheadstart.org/index.php/programs/a-h/fact-ehs-hs</w:t>
      </w:r>
      <w:r w:rsidDel="00000000" w:rsidR="00000000" w:rsidRPr="00000000">
        <w:rPr>
          <w:rtl w:val="0"/>
        </w:rPr>
      </w:r>
    </w:p>
    <w:p w:rsidR="00000000" w:rsidDel="00000000" w:rsidP="00000000" w:rsidRDefault="00000000" w:rsidRPr="00000000" w14:paraId="0000058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8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Competitors / regional providers</w:t>
      </w:r>
      <w:r w:rsidDel="00000000" w:rsidR="00000000" w:rsidRPr="00000000">
        <w:rPr>
          <w:rtl w:val="0"/>
        </w:rPr>
      </w:r>
    </w:p>
    <w:p w:rsidR="00000000" w:rsidDel="00000000" w:rsidP="00000000" w:rsidRDefault="00000000" w:rsidRPr="00000000" w14:paraId="0000058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Precision One Therapy:</w:t>
      </w:r>
      <w:r w:rsidDel="00000000" w:rsidR="00000000" w:rsidRPr="00000000">
        <w:rPr>
          <w:rtl w:val="0"/>
        </w:rPr>
      </w:r>
    </w:p>
    <w:p w:rsidR="00000000" w:rsidDel="00000000" w:rsidP="00000000" w:rsidRDefault="00000000" w:rsidRPr="00000000" w14:paraId="0000058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https://www.precisiononetherapy.com/</w:t>
      </w:r>
      <w:r w:rsidDel="00000000" w:rsidR="00000000" w:rsidRPr="00000000">
        <w:rPr>
          <w:rtl w:val="0"/>
        </w:rPr>
      </w:r>
    </w:p>
    <w:p w:rsidR="00000000" w:rsidDel="00000000" w:rsidP="00000000" w:rsidRDefault="00000000" w:rsidRPr="00000000" w14:paraId="0000058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First Step Arkansas:</w:t>
      </w:r>
      <w:r w:rsidDel="00000000" w:rsidR="00000000" w:rsidRPr="00000000">
        <w:rPr>
          <w:rtl w:val="0"/>
        </w:rPr>
      </w:r>
    </w:p>
    <w:p w:rsidR="00000000" w:rsidDel="00000000" w:rsidP="00000000" w:rsidRDefault="00000000" w:rsidRPr="00000000" w14:paraId="0000058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https://www.firststeparkansas.com/</w:t>
      </w:r>
      <w:r w:rsidDel="00000000" w:rsidR="00000000" w:rsidRPr="00000000">
        <w:rPr>
          <w:rtl w:val="0"/>
        </w:rPr>
      </w:r>
    </w:p>
    <w:p w:rsidR="00000000" w:rsidDel="00000000" w:rsidP="00000000" w:rsidRDefault="00000000" w:rsidRPr="00000000" w14:paraId="0000058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HOPE Landing:</w:t>
      </w:r>
      <w:r w:rsidDel="00000000" w:rsidR="00000000" w:rsidRPr="00000000">
        <w:rPr>
          <w:rtl w:val="0"/>
        </w:rPr>
      </w:r>
    </w:p>
    <w:p w:rsidR="00000000" w:rsidDel="00000000" w:rsidP="00000000" w:rsidRDefault="00000000" w:rsidRPr="00000000" w14:paraId="0000058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https://hopelanding.com/</w:t>
      </w:r>
      <w:r w:rsidDel="00000000" w:rsidR="00000000" w:rsidRPr="00000000">
        <w:rPr>
          <w:rtl w:val="0"/>
        </w:rPr>
      </w:r>
    </w:p>
    <w:p w:rsidR="00000000" w:rsidDel="00000000" w:rsidP="00000000" w:rsidRDefault="00000000" w:rsidRPr="00000000" w14:paraId="0000058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UAMS Kids First Magnolia:</w:t>
      </w:r>
      <w:r w:rsidDel="00000000" w:rsidR="00000000" w:rsidRPr="00000000">
        <w:rPr>
          <w:rtl w:val="0"/>
        </w:rPr>
      </w:r>
    </w:p>
    <w:p w:rsidR="00000000" w:rsidDel="00000000" w:rsidP="00000000" w:rsidRDefault="00000000" w:rsidRPr="00000000" w14:paraId="0000058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https://uamshealth.com/location/kids-first-magnolia/</w:t>
      </w:r>
      <w:r w:rsidDel="00000000" w:rsidR="00000000" w:rsidRPr="00000000">
        <w:rPr>
          <w:rtl w:val="0"/>
        </w:rPr>
      </w:r>
    </w:p>
    <w:p w:rsidR="00000000" w:rsidDel="00000000" w:rsidP="00000000" w:rsidRDefault="00000000" w:rsidRPr="00000000" w14:paraId="0000059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Magnolia Pediatric Therapy Collective:</w:t>
      </w:r>
      <w:r w:rsidDel="00000000" w:rsidR="00000000" w:rsidRPr="00000000">
        <w:rPr>
          <w:rtl w:val="0"/>
        </w:rPr>
      </w:r>
    </w:p>
    <w:p w:rsidR="00000000" w:rsidDel="00000000" w:rsidP="00000000" w:rsidRDefault="00000000" w:rsidRPr="00000000" w14:paraId="0000059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https://magnoliapediatrictherapycollective.com/</w:t>
      </w:r>
      <w:r w:rsidDel="00000000" w:rsidR="00000000" w:rsidRPr="00000000">
        <w:rPr>
          <w:rtl w:val="0"/>
        </w:rPr>
      </w:r>
    </w:p>
    <w:p w:rsidR="00000000" w:rsidDel="00000000" w:rsidP="00000000" w:rsidRDefault="00000000" w:rsidRPr="00000000" w14:paraId="0000059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HealthQuest Therapy:</w:t>
      </w:r>
      <w:r w:rsidDel="00000000" w:rsidR="00000000" w:rsidRPr="00000000">
        <w:rPr>
          <w:rtl w:val="0"/>
        </w:rPr>
      </w:r>
    </w:p>
    <w:p w:rsidR="00000000" w:rsidDel="00000000" w:rsidP="00000000" w:rsidRDefault="00000000" w:rsidRPr="00000000" w14:paraId="0000059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https://healthquesttherapy.net/</w:t>
      </w:r>
      <w:r w:rsidDel="00000000" w:rsidR="00000000" w:rsidRPr="00000000">
        <w:rPr>
          <w:rtl w:val="0"/>
        </w:rPr>
      </w:r>
    </w:p>
    <w:p w:rsidR="00000000" w:rsidDel="00000000" w:rsidP="00000000" w:rsidRDefault="00000000" w:rsidRPr="00000000" w14:paraId="00000594">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9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Local facility comparisons</w:t>
      </w:r>
      <w:r w:rsidDel="00000000" w:rsidR="00000000" w:rsidRPr="00000000">
        <w:rPr>
          <w:rtl w:val="0"/>
        </w:rPr>
      </w:r>
    </w:p>
    <w:p w:rsidR="00000000" w:rsidDel="00000000" w:rsidP="00000000" w:rsidRDefault="00000000" w:rsidRPr="00000000" w14:paraId="0000059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El Dorado:</w:t>
      </w:r>
      <w:r w:rsidDel="00000000" w:rsidR="00000000" w:rsidRPr="00000000">
        <w:rPr>
          <w:rtl w:val="0"/>
        </w:rPr>
      </w:r>
    </w:p>
    <w:p w:rsidR="00000000" w:rsidDel="00000000" w:rsidP="00000000" w:rsidRDefault="00000000" w:rsidRPr="00000000" w14:paraId="0000059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https://www.goeldorado.com/real-estate/kelly-group-warehouse-space/</w:t>
      </w:r>
      <w:r w:rsidDel="00000000" w:rsidR="00000000" w:rsidRPr="00000000">
        <w:rPr>
          <w:rtl w:val="0"/>
        </w:rPr>
      </w:r>
    </w:p>
    <w:p w:rsidR="00000000" w:rsidDel="00000000" w:rsidP="00000000" w:rsidRDefault="00000000" w:rsidRPr="00000000" w14:paraId="00000598">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Bearden / East Camden:</w:t>
      </w:r>
      <w:r w:rsidDel="00000000" w:rsidR="00000000" w:rsidRPr="00000000">
        <w:rPr>
          <w:rtl w:val="0"/>
        </w:rPr>
      </w:r>
    </w:p>
    <w:p w:rsidR="00000000" w:rsidDel="00000000" w:rsidP="00000000" w:rsidRDefault="00000000" w:rsidRPr="00000000" w14:paraId="0000059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https://www.loopnet.com/Listing/145-N-School-St-Bearden-AR/37739424/</w:t>
      </w:r>
      <w:r w:rsidDel="00000000" w:rsidR="00000000" w:rsidRPr="00000000">
        <w:rPr>
          <w:rtl w:val="0"/>
        </w:rPr>
      </w:r>
    </w:p>
    <w:p w:rsidR="00000000" w:rsidDel="00000000" w:rsidP="00000000" w:rsidRDefault="00000000" w:rsidRPr="00000000" w14:paraId="0000059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Camden:</w:t>
      </w:r>
      <w:r w:rsidDel="00000000" w:rsidR="00000000" w:rsidRPr="00000000">
        <w:rPr>
          <w:rtl w:val="0"/>
        </w:rPr>
      </w:r>
    </w:p>
    <w:p w:rsidR="00000000" w:rsidDel="00000000" w:rsidP="00000000" w:rsidRDefault="00000000" w:rsidRPr="00000000" w14:paraId="0000059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https://realmo.com/warehouses/for-lease/ar/camden/</w:t>
      </w:r>
      <w:r w:rsidDel="00000000" w:rsidR="00000000" w:rsidRPr="00000000">
        <w:rPr>
          <w:rtl w:val="0"/>
        </w:rPr>
      </w:r>
    </w:p>
    <w:p w:rsidR="00000000" w:rsidDel="00000000" w:rsidP="00000000" w:rsidRDefault="00000000" w:rsidRPr="00000000" w14:paraId="0000059C">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9D">
      <w:pPr>
        <w:pStyle w:val="Heading2"/>
        <w:keepNext w:val="1"/>
        <w:keepLines w:val="1"/>
        <w:spacing w:after="100" w:before="240" w:lineRule="auto"/>
        <w:rPr/>
      </w:pPr>
      <w:bookmarkStart w:colFirst="0" w:colLast="0" w:name="_heading=h.8j8eh35w8gwl" w:id="113"/>
      <w:bookmarkEnd w:id="113"/>
      <w:r w:rsidDel="00000000" w:rsidR="00000000" w:rsidRPr="00000000">
        <w:rPr>
          <w:rFonts w:ascii="Raleway" w:cs="Raleway" w:eastAsia="Raleway" w:hAnsi="Raleway"/>
          <w:b w:val="1"/>
          <w:bCs w:val="1"/>
          <w:i w:val="0"/>
          <w:iCs w:val="0"/>
          <w:color w:val="17365d"/>
          <w:sz w:val="23"/>
          <w:szCs w:val="23"/>
          <w:rtl w:val="0"/>
        </w:rPr>
        <w:t xml:space="preserve">NONPROFIT GOVERNANCE</w:t>
      </w:r>
      <w:r w:rsidDel="00000000" w:rsidR="00000000" w:rsidRPr="00000000">
        <w:rPr>
          <w:rtl w:val="0"/>
        </w:rPr>
      </w:r>
    </w:p>
    <w:p w:rsidR="00000000" w:rsidDel="00000000" w:rsidP="00000000" w:rsidRDefault="00000000" w:rsidRPr="00000000" w14:paraId="0000059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https://www.irs.gov/charities-non-profits/charitable-organizations/inurement-private-benefit-charitable-organizations</w:t>
      </w:r>
      <w:r w:rsidDel="00000000" w:rsidR="00000000" w:rsidRPr="00000000">
        <w:rPr>
          <w:rtl w:val="0"/>
        </w:rPr>
      </w:r>
    </w:p>
    <w:p w:rsidR="00000000" w:rsidDel="00000000" w:rsidP="00000000" w:rsidRDefault="00000000" w:rsidRPr="00000000" w14:paraId="0000059F">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https://www.irs.gov/charities-non-profits/charitable-organizations/exemption-requirements-501c3-organizations</w:t>
      </w:r>
      <w:r w:rsidDel="00000000" w:rsidR="00000000" w:rsidRPr="00000000">
        <w:rPr>
          <w:rtl w:val="0"/>
        </w:rPr>
      </w:r>
    </w:p>
    <w:p w:rsidR="00000000" w:rsidDel="00000000" w:rsidP="00000000" w:rsidRDefault="00000000" w:rsidRPr="00000000" w14:paraId="000005A0">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https://www.irs.gov/instructions/i1023</w:t>
      </w:r>
      <w:r w:rsidDel="00000000" w:rsidR="00000000" w:rsidRPr="00000000">
        <w:rPr>
          <w:rtl w:val="0"/>
        </w:rPr>
      </w:r>
    </w:p>
    <w:p w:rsidR="00000000" w:rsidDel="00000000" w:rsidP="00000000" w:rsidRDefault="00000000" w:rsidRPr="00000000" w14:paraId="000005A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https://www.sos.arkansas.gov/business-commercial-services-bcs/for-charities</w:t>
      </w:r>
      <w:r w:rsidDel="00000000" w:rsidR="00000000" w:rsidRPr="00000000">
        <w:rPr>
          <w:rtl w:val="0"/>
        </w:rPr>
      </w:r>
    </w:p>
    <w:p w:rsidR="00000000" w:rsidDel="00000000" w:rsidP="00000000" w:rsidRDefault="00000000" w:rsidRPr="00000000" w14:paraId="000005A2">
      <w:pPr>
        <w:pStyle w:val="Heading1"/>
        <w:keepNext w:val="1"/>
        <w:spacing w:after="120" w:before="280" w:lineRule="auto"/>
        <w:rPr>
          <w:rFonts w:ascii="Raleway" w:cs="Raleway" w:eastAsia="Raleway" w:hAnsi="Raleway"/>
          <w:color w:val="1f1f1f"/>
          <w:sz w:val="21"/>
          <w:szCs w:val="21"/>
        </w:rPr>
      </w:pPr>
      <w:bookmarkStart w:colFirst="0" w:colLast="0" w:name="_heading=h.hyc7dpwddbe2" w:id="114"/>
      <w:bookmarkEnd w:id="114"/>
      <w:r w:rsidDel="00000000" w:rsidR="00000000" w:rsidRPr="00000000">
        <w:rPr>
          <w:rtl w:val="0"/>
        </w:rPr>
      </w:r>
    </w:p>
    <w:p w:rsidR="00000000" w:rsidDel="00000000" w:rsidP="00000000" w:rsidRDefault="00000000" w:rsidRPr="00000000" w14:paraId="000005A3">
      <w:pPr>
        <w:pStyle w:val="Heading2"/>
        <w:keepNext w:val="1"/>
        <w:keepLines w:val="1"/>
        <w:spacing w:after="100" w:before="240" w:lineRule="auto"/>
        <w:rPr/>
      </w:pPr>
      <w:bookmarkStart w:colFirst="0" w:colLast="0" w:name="_heading=h.4yu1338a6ru9" w:id="115"/>
      <w:bookmarkEnd w:id="115"/>
      <w:r w:rsidDel="00000000" w:rsidR="00000000" w:rsidRPr="00000000">
        <w:rPr>
          <w:rFonts w:ascii="Raleway" w:cs="Raleway" w:eastAsia="Raleway" w:hAnsi="Raleway"/>
          <w:b w:val="1"/>
          <w:bCs w:val="1"/>
          <w:i w:val="0"/>
          <w:iCs w:val="0"/>
          <w:color w:val="17365d"/>
          <w:sz w:val="23"/>
          <w:szCs w:val="23"/>
          <w:rtl w:val="0"/>
        </w:rPr>
        <w:t xml:space="preserve">GRANT SOURCES</w:t>
      </w:r>
      <w:r w:rsidDel="00000000" w:rsidR="00000000" w:rsidRPr="00000000">
        <w:rPr>
          <w:rtl w:val="0"/>
        </w:rPr>
      </w:r>
    </w:p>
    <w:p w:rsidR="00000000" w:rsidDel="00000000" w:rsidP="00000000" w:rsidRDefault="00000000" w:rsidRPr="00000000" w14:paraId="000005A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Blue &amp; You Foundation: https://blueandyoufoundationarkansas.org/funding-opportunities/</w:t>
      </w:r>
      <w:r w:rsidDel="00000000" w:rsidR="00000000" w:rsidRPr="00000000">
        <w:rPr>
          <w:rtl w:val="0"/>
        </w:rPr>
      </w:r>
    </w:p>
    <w:p w:rsidR="00000000" w:rsidDel="00000000" w:rsidP="00000000" w:rsidRDefault="00000000" w:rsidRPr="00000000" w14:paraId="000005A5">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USDA Rural Development Community Facilities — Arkansas: https://www.rd.usda.gov/programs-services/community-facilities/community-facilities-direct-loan-grant-program-34</w:t>
      </w:r>
      <w:r w:rsidDel="00000000" w:rsidR="00000000" w:rsidRPr="00000000">
        <w:rPr>
          <w:rtl w:val="0"/>
        </w:rPr>
      </w:r>
    </w:p>
    <w:p w:rsidR="00000000" w:rsidDel="00000000" w:rsidP="00000000" w:rsidRDefault="00000000" w:rsidRPr="00000000" w14:paraId="000005A6">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Community Foundation / Ouachita Valley: https://www.arcf.org/affiliates/ouachita-valley/</w:t>
      </w:r>
      <w:r w:rsidDel="00000000" w:rsidR="00000000" w:rsidRPr="00000000">
        <w:rPr>
          <w:rtl w:val="0"/>
        </w:rPr>
      </w:r>
    </w:p>
    <w:p w:rsidR="00000000" w:rsidDel="00000000" w:rsidP="00000000" w:rsidRDefault="00000000" w:rsidRPr="00000000" w14:paraId="000005A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Community Foundation / Giving Tree: https://www.arcf.org/apply-for-giving-tree-grants/</w:t>
      </w:r>
      <w:r w:rsidDel="00000000" w:rsidR="00000000" w:rsidRPr="00000000">
        <w:rPr>
          <w:rtl w:val="0"/>
        </w:rPr>
      </w:r>
    </w:p>
    <w:p w:rsidR="00000000" w:rsidDel="00000000" w:rsidP="00000000" w:rsidRDefault="00000000" w:rsidRPr="00000000" w14:paraId="000005A8">
      <w:pPr>
        <w:keepNext w:val="0"/>
        <w:spacing w:after="40" w:before="20" w:lineRule="auto"/>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A9">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Entergy Charitable Foundation: https://www.entergy.com/communities/grants</w:t>
      </w:r>
      <w:r w:rsidDel="00000000" w:rsidR="00000000" w:rsidRPr="00000000">
        <w:rPr>
          <w:rtl w:val="0"/>
        </w:rPr>
      </w:r>
    </w:p>
    <w:p w:rsidR="00000000" w:rsidDel="00000000" w:rsidP="00000000" w:rsidRDefault="00000000" w:rsidRPr="00000000" w14:paraId="000005AA">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Walmart Spark Good Local Grants: https://www.walmart.org/what-we-do/strengthening-community/spark-good/spark-good-facility-giving</w:t>
      </w:r>
      <w:r w:rsidDel="00000000" w:rsidR="00000000" w:rsidRPr="00000000">
        <w:rPr>
          <w:rtl w:val="0"/>
        </w:rPr>
      </w:r>
    </w:p>
    <w:p w:rsidR="00000000" w:rsidDel="00000000" w:rsidP="00000000" w:rsidRDefault="00000000" w:rsidRPr="00000000" w14:paraId="000005AB">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PATH Intl. grants: https://pathintl.org/grants-scholarships/</w:t>
      </w:r>
      <w:r w:rsidDel="00000000" w:rsidR="00000000" w:rsidRPr="00000000">
        <w:rPr>
          <w:rtl w:val="0"/>
        </w:rPr>
      </w:r>
    </w:p>
    <w:p w:rsidR="00000000" w:rsidDel="00000000" w:rsidP="00000000" w:rsidRDefault="00000000" w:rsidRPr="00000000" w14:paraId="000005AC">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Thoroughbred Charities of America: https://www.tca.org/grant-applicants/</w:t>
      </w:r>
      <w:r w:rsidDel="00000000" w:rsidR="00000000" w:rsidRPr="00000000">
        <w:rPr>
          <w:rtl w:val="0"/>
        </w:rPr>
      </w:r>
    </w:p>
    <w:p w:rsidR="00000000" w:rsidDel="00000000" w:rsidP="00000000" w:rsidRDefault="00000000" w:rsidRPr="00000000" w14:paraId="000005AD">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Lockheed Martin Camden community impact: https://www.lockheedmartin.com/en-us/who-we-are/business-areas/missiles-and-fire-control/camden.html</w:t>
      </w:r>
      <w:r w:rsidDel="00000000" w:rsidR="00000000" w:rsidRPr="00000000">
        <w:rPr>
          <w:rtl w:val="0"/>
        </w:rPr>
      </w:r>
    </w:p>
    <w:p w:rsidR="00000000" w:rsidDel="00000000" w:rsidP="00000000" w:rsidRDefault="00000000" w:rsidRPr="00000000" w14:paraId="000005AE">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SHARE Foundation donor ecosystem: https://sharefoundation.com/impact-report/2025-donors.html</w:t>
      </w:r>
      <w:r w:rsidDel="00000000" w:rsidR="00000000" w:rsidRPr="00000000">
        <w:rPr>
          <w:rtl w:val="0"/>
        </w:rPr>
      </w:r>
    </w:p>
    <w:p w:rsidR="00000000" w:rsidDel="00000000" w:rsidP="00000000" w:rsidRDefault="00000000" w:rsidRPr="00000000" w14:paraId="000005AF">
      <w:pPr>
        <w:pStyle w:val="Heading1"/>
        <w:keepNext w:val="1"/>
        <w:spacing w:after="120" w:before="280" w:lineRule="auto"/>
        <w:rPr>
          <w:rFonts w:ascii="Raleway" w:cs="Raleway" w:eastAsia="Raleway" w:hAnsi="Raleway"/>
          <w:color w:val="1f1f1f"/>
          <w:sz w:val="21"/>
          <w:szCs w:val="21"/>
        </w:rPr>
      </w:pPr>
      <w:bookmarkStart w:colFirst="0" w:colLast="0" w:name="_heading=h.wk3efur87k9t" w:id="116"/>
      <w:bookmarkEnd w:id="116"/>
      <w:r w:rsidDel="00000000" w:rsidR="00000000" w:rsidRPr="00000000">
        <w:rPr>
          <w:rtl w:val="0"/>
        </w:rPr>
      </w:r>
    </w:p>
    <w:p w:rsidR="00000000" w:rsidDel="00000000" w:rsidP="00000000" w:rsidRDefault="00000000" w:rsidRPr="00000000" w14:paraId="000005B0">
      <w:pPr>
        <w:pStyle w:val="Heading2"/>
        <w:keepNext w:val="1"/>
        <w:keepLines w:val="1"/>
        <w:spacing w:after="100" w:before="240" w:lineRule="auto"/>
        <w:rPr/>
      </w:pPr>
      <w:bookmarkStart w:colFirst="0" w:colLast="0" w:name="_heading=h.k3c5ija2pa9" w:id="117"/>
      <w:bookmarkEnd w:id="117"/>
      <w:r w:rsidDel="00000000" w:rsidR="00000000" w:rsidRPr="00000000">
        <w:rPr>
          <w:rFonts w:ascii="Raleway" w:cs="Raleway" w:eastAsia="Raleway" w:hAnsi="Raleway"/>
          <w:b w:val="1"/>
          <w:bCs w:val="1"/>
          <w:i w:val="0"/>
          <w:iCs w:val="0"/>
          <w:color w:val="17365d"/>
          <w:sz w:val="23"/>
          <w:szCs w:val="23"/>
          <w:rtl w:val="0"/>
        </w:rPr>
        <w:t xml:space="preserve">ACCOUNTING AND COMPLIANCE</w:t>
      </w:r>
      <w:r w:rsidDel="00000000" w:rsidR="00000000" w:rsidRPr="00000000">
        <w:rPr>
          <w:rtl w:val="0"/>
        </w:rPr>
      </w:r>
    </w:p>
    <w:p w:rsidR="00000000" w:rsidDel="00000000" w:rsidP="00000000" w:rsidRDefault="00000000" w:rsidRPr="00000000" w14:paraId="000005B1">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FASB ASU 2016-14 — Not-for-Profit Financial Statement Presentation: https://storage.fasb.org/ASU_2016-14.pdf</w:t>
      </w:r>
      <w:r w:rsidDel="00000000" w:rsidR="00000000" w:rsidRPr="00000000">
        <w:rPr>
          <w:rtl w:val="0"/>
        </w:rPr>
      </w:r>
    </w:p>
    <w:p w:rsidR="00000000" w:rsidDel="00000000" w:rsidP="00000000" w:rsidRDefault="00000000" w:rsidRPr="00000000" w14:paraId="000005B2">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IRS Form 990 Instructions — Functional Expense Reporting: https://www.irs.gov/instructions/i990</w:t>
      </w:r>
      <w:r w:rsidDel="00000000" w:rsidR="00000000" w:rsidRPr="00000000">
        <w:rPr>
          <w:rtl w:val="0"/>
        </w:rPr>
      </w:r>
    </w:p>
    <w:p w:rsidR="00000000" w:rsidDel="00000000" w:rsidP="00000000" w:rsidRDefault="00000000" w:rsidRPr="00000000" w14:paraId="000005B3">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Secretary of State — Charitable Entities: https://www.sos.arkansas.gov/business-commercial-services-bcs/nonprofit-charitable-entities/charitable-entities</w:t>
      </w:r>
      <w:r w:rsidDel="00000000" w:rsidR="00000000" w:rsidRPr="00000000">
        <w:rPr>
          <w:rtl w:val="0"/>
        </w:rPr>
      </w:r>
    </w:p>
    <w:p w:rsidR="00000000" w:rsidDel="00000000" w:rsidP="00000000" w:rsidRDefault="00000000" w:rsidRPr="00000000" w14:paraId="000005B4">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Arkansas CR-03 — Annual Financial Reporting Form: https://www.sos.arkansas.gov/uploads/bcs/SoS_CR-03_AnnualFinancialReportForm_5_2026.pdf</w:t>
      </w:r>
      <w:r w:rsidDel="00000000" w:rsidR="00000000" w:rsidRPr="00000000">
        <w:rPr>
          <w:rtl w:val="0"/>
        </w:rPr>
      </w:r>
    </w:p>
    <w:p w:rsidR="00000000" w:rsidDel="00000000" w:rsidP="00000000" w:rsidRDefault="00000000" w:rsidRPr="00000000" w14:paraId="000005B5">
      <w:pPr>
        <w:pStyle w:val="Heading2"/>
        <w:keepNext w:val="1"/>
        <w:keepLines w:val="1"/>
        <w:spacing w:after="100" w:before="240" w:lineRule="auto"/>
        <w:rPr/>
      </w:pPr>
      <w:bookmarkStart w:colFirst="0" w:colLast="0" w:name="_heading=h.ys6fc1b537ef" w:id="118"/>
      <w:bookmarkEnd w:id="118"/>
      <w:r w:rsidDel="00000000" w:rsidR="00000000" w:rsidRPr="00000000">
        <w:rPr>
          <w:rFonts w:ascii="Raleway" w:cs="Raleway" w:eastAsia="Raleway" w:hAnsi="Raleway"/>
          <w:b w:val="1"/>
          <w:bCs w:val="1"/>
          <w:i w:val="0"/>
          <w:iCs w:val="0"/>
          <w:color w:val="17365d"/>
          <w:sz w:val="23"/>
          <w:szCs w:val="23"/>
          <w:rtl w:val="0"/>
        </w:rPr>
        <w:t xml:space="preserve">FORECAST DISCLOSURE</w:t>
      </w:r>
      <w:r w:rsidDel="00000000" w:rsidR="00000000" w:rsidRPr="00000000">
        <w:rPr>
          <w:rtl w:val="0"/>
        </w:rPr>
      </w:r>
    </w:p>
    <w:p w:rsidR="00000000" w:rsidDel="00000000" w:rsidP="00000000" w:rsidRDefault="00000000" w:rsidRPr="00000000" w14:paraId="000005B6">
      <w:pPr>
        <w:rPr>
          <w:rFonts w:ascii="Raleway" w:cs="Raleway" w:eastAsia="Raleway" w:hAnsi="Raleway"/>
          <w:color w:val="1f1f1f"/>
          <w:sz w:val="21"/>
          <w:szCs w:val="21"/>
        </w:rPr>
      </w:pPr>
      <w:r w:rsidDel="00000000" w:rsidR="00000000" w:rsidRPr="00000000">
        <w:rPr>
          <w:rtl w:val="0"/>
        </w:rPr>
      </w:r>
    </w:p>
    <w:p w:rsidR="00000000" w:rsidDel="00000000" w:rsidP="00000000" w:rsidRDefault="00000000" w:rsidRPr="00000000" w14:paraId="000005B7">
      <w:pPr>
        <w:keepNext w:val="0"/>
        <w:keepLines w:val="0"/>
        <w:pageBreakBefore w:val="0"/>
        <w:spacing w:after="140" w:before="0" w:line="259" w:lineRule="auto"/>
        <w:rPr>
          <w:rFonts w:ascii="Raleway" w:cs="Raleway" w:eastAsia="Raleway" w:hAnsi="Raleway"/>
          <w:color w:val="1f1f1f"/>
          <w:sz w:val="21"/>
          <w:szCs w:val="21"/>
        </w:rPr>
      </w:pPr>
      <w:r w:rsidDel="00000000" w:rsidR="00000000" w:rsidRPr="00000000">
        <w:rPr>
          <w:rFonts w:ascii="Raleway" w:cs="Raleway" w:eastAsia="Raleway" w:hAnsi="Raleway"/>
          <w:b w:val="0"/>
          <w:bCs w:val="0"/>
          <w:i w:val="0"/>
          <w:iCs w:val="0"/>
          <w:color w:val="1f1f1f"/>
          <w:sz w:val="21"/>
          <w:szCs w:val="21"/>
          <w:rtl w:val="0"/>
        </w:rPr>
        <w:t xml:space="preserve">This document contains management-prepared operating and financial forecasts and is unaudited. It is not an appraisal, legal opinion, payer contract, reimbursement guarantee or clinical utilization study. Local population data are based on cited public estimates, and national prevalence data are presented only as directional benchmarks. Forecast results will be updated as reimbursement, staffing, payer mix, opening cash, collection experience and session-ramp assumptions are finalized or materially revised.</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color w:val="1f1f1f"/>
        <w:sz w:val="21"/>
        <w:szCs w:val="21"/>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80" w:before="360" w:line="240" w:lineRule="auto"/>
    </w:pPr>
    <w:rPr>
      <w:rFonts w:ascii="Raleway" w:cs="Raleway" w:eastAsia="Raleway" w:hAnsi="Raleway"/>
      <w:b w:val="1"/>
      <w:bCs w:val="1"/>
      <w:color w:val="17365d"/>
      <w:sz w:val="32"/>
      <w:szCs w:val="32"/>
    </w:rPr>
  </w:style>
  <w:style w:type="paragraph" w:styleId="Heading2">
    <w:name w:val="heading 2"/>
    <w:basedOn w:val="Normal"/>
    <w:next w:val="Normal"/>
    <w:pPr>
      <w:keepNext w:val="1"/>
      <w:keepLines w:val="1"/>
      <w:pageBreakBefore w:val="0"/>
      <w:spacing w:after="100" w:before="240" w:line="240" w:lineRule="auto"/>
    </w:pPr>
    <w:rPr>
      <w:rFonts w:ascii="Raleway" w:cs="Raleway" w:eastAsia="Raleway" w:hAnsi="Raleway"/>
      <w:b w:val="1"/>
      <w:bCs w:val="1"/>
      <w:color w:val="17365d"/>
      <w:sz w:val="23"/>
      <w:szCs w:val="23"/>
    </w:rPr>
  </w:style>
  <w:style w:type="paragraph" w:styleId="Heading3">
    <w:name w:val="heading 3"/>
    <w:basedOn w:val="Normal"/>
    <w:next w:val="Normal"/>
    <w:pPr>
      <w:keepNext w:val="1"/>
      <w:keepLines w:val="1"/>
      <w:pageBreakBefore w:val="0"/>
      <w:spacing w:after="60" w:before="180" w:line="240" w:lineRule="auto"/>
    </w:pPr>
    <w:rPr>
      <w:rFonts w:ascii="Raleway" w:cs="Raleway" w:eastAsia="Raleway" w:hAnsi="Raleway"/>
      <w:b w:val="1"/>
      <w:bCs w:val="1"/>
      <w:color w:val="17365d"/>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before="0" w:line="259" w:lineRule="auto"/>
    </w:pPr>
    <w:rPr>
      <w:rFonts w:ascii="Raleway" w:hAnsi="Raleway"/>
      <w:color w:val="1f1f1f"/>
      <w:sz w:val="2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SqkRTLkGxsZh7TNxGPglSZ9qA==">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