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6B27" w14:textId="38F8CCA9" w:rsidR="00CF63E4" w:rsidRDefault="00CF63E4" w:rsidP="00CF63E4">
      <w:pPr>
        <w:jc w:val="center"/>
        <w:rPr>
          <w:b/>
          <w:bCs/>
          <w:sz w:val="28"/>
          <w:szCs w:val="28"/>
        </w:rPr>
      </w:pPr>
      <w:r w:rsidRPr="45EAC7CE">
        <w:rPr>
          <w:rFonts w:ascii="system-ui" w:eastAsia="system-ui" w:hAnsi="system-ui" w:cs="system-ui"/>
          <w:b/>
          <w:bCs/>
          <w:color w:val="0D0D0D" w:themeColor="text1" w:themeTint="F2"/>
          <w:sz w:val="32"/>
          <w:szCs w:val="32"/>
          <w:u w:val="single"/>
          <w:lang w:val="en-US"/>
        </w:rPr>
        <w:t>Deployment Document for</w:t>
      </w:r>
      <w:r>
        <w:rPr>
          <w:rFonts w:ascii="system-ui" w:eastAsia="system-ui" w:hAnsi="system-ui" w:cs="system-ui"/>
          <w:b/>
          <w:bCs/>
          <w:color w:val="0D0D0D" w:themeColor="text1" w:themeTint="F2"/>
          <w:sz w:val="32"/>
          <w:szCs w:val="32"/>
          <w:u w:val="single"/>
          <w:lang w:val="en-US"/>
        </w:rPr>
        <w:t xml:space="preserve"> </w:t>
      </w:r>
      <w:r w:rsidR="00A8369E">
        <w:rPr>
          <w:rFonts w:ascii="system-ui" w:eastAsia="system-ui" w:hAnsi="system-ui" w:cs="system-ui"/>
          <w:b/>
          <w:bCs/>
          <w:color w:val="0D0D0D" w:themeColor="text1" w:themeTint="F2"/>
          <w:sz w:val="32"/>
          <w:szCs w:val="32"/>
          <w:u w:val="single"/>
          <w:lang w:val="en-US"/>
        </w:rPr>
        <w:t>Solution</w:t>
      </w:r>
      <w:r>
        <w:rPr>
          <w:rFonts w:ascii="system-ui" w:eastAsia="system-ui" w:hAnsi="system-ui" w:cs="system-ui"/>
          <w:b/>
          <w:bCs/>
          <w:color w:val="0D0D0D" w:themeColor="text1" w:themeTint="F2"/>
          <w:sz w:val="32"/>
          <w:szCs w:val="32"/>
          <w:u w:val="single"/>
          <w:lang w:val="en-US"/>
        </w:rPr>
        <w:t xml:space="preserve"> Setup</w:t>
      </w:r>
    </w:p>
    <w:p w14:paraId="29A3A8A7" w14:textId="37BFFCF2" w:rsidR="00CF63E4" w:rsidRDefault="00B54F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Title:</w:t>
      </w:r>
      <w:r w:rsidR="00CF63E4">
        <w:rPr>
          <w:b/>
          <w:bCs/>
          <w:sz w:val="28"/>
          <w:szCs w:val="28"/>
        </w:rPr>
        <w:t xml:space="preserve"> </w:t>
      </w:r>
      <w:r w:rsidR="005065B5">
        <w:rPr>
          <w:sz w:val="24"/>
          <w:szCs w:val="24"/>
        </w:rPr>
        <w:t>Solution</w:t>
      </w:r>
      <w:r w:rsidR="005150B9" w:rsidRPr="005150B9">
        <w:rPr>
          <w:sz w:val="24"/>
          <w:szCs w:val="24"/>
        </w:rPr>
        <w:t xml:space="preserve"> Setup</w:t>
      </w:r>
      <w:r w:rsidR="00CF63E4">
        <w:rPr>
          <w:b/>
          <w:bCs/>
          <w:sz w:val="28"/>
          <w:szCs w:val="28"/>
        </w:rPr>
        <w:t xml:space="preserve"> </w:t>
      </w:r>
    </w:p>
    <w:p w14:paraId="56FFEF52" w14:textId="3BB2BFAA" w:rsidR="00B54F64" w:rsidRDefault="00B54F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CF63E4">
        <w:rPr>
          <w:b/>
          <w:bCs/>
          <w:sz w:val="28"/>
          <w:szCs w:val="28"/>
        </w:rPr>
        <w:t xml:space="preserve"> </w:t>
      </w:r>
      <w:r w:rsidR="00A8369E">
        <w:rPr>
          <w:sz w:val="24"/>
          <w:szCs w:val="24"/>
        </w:rPr>
        <w:t>20</w:t>
      </w:r>
      <w:r w:rsidR="00CF63E4" w:rsidRPr="00CF63E4">
        <w:rPr>
          <w:sz w:val="24"/>
          <w:szCs w:val="24"/>
        </w:rPr>
        <w:t>/0</w:t>
      </w:r>
      <w:r w:rsidR="00A8369E">
        <w:rPr>
          <w:sz w:val="24"/>
          <w:szCs w:val="24"/>
        </w:rPr>
        <w:t>6</w:t>
      </w:r>
      <w:r w:rsidR="00CF63E4" w:rsidRPr="00CF63E4">
        <w:rPr>
          <w:sz w:val="24"/>
          <w:szCs w:val="24"/>
        </w:rPr>
        <w:t>/2024</w:t>
      </w:r>
    </w:p>
    <w:p w14:paraId="3B9A9BCA" w14:textId="459733F3" w:rsidR="00B54F64" w:rsidRDefault="00B54F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Developer by:</w:t>
      </w:r>
    </w:p>
    <w:p w14:paraId="764C21CF" w14:textId="4F2313F4" w:rsidR="00B54F64" w:rsidRPr="00B54F64" w:rsidRDefault="00B54F64">
      <w:pPr>
        <w:rPr>
          <w:b/>
          <w:bCs/>
          <w:sz w:val="28"/>
          <w:szCs w:val="28"/>
        </w:rPr>
      </w:pPr>
      <w:r w:rsidRPr="00B54F64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</w:p>
    <w:p w14:paraId="5A046F48" w14:textId="5869D97B" w:rsidR="00B54F64" w:rsidRDefault="002C3CFB">
      <w:r>
        <w:t>The Smartmesher Tool tessellat</w:t>
      </w:r>
      <w:r w:rsidR="006A1479">
        <w:t>e the</w:t>
      </w:r>
      <w:r>
        <w:t xml:space="preserve"> selected object. First, the user must select the object and provide an appropriate name. Then, the tessellation process will commence.</w:t>
      </w:r>
    </w:p>
    <w:p w14:paraId="37E0C788" w14:textId="7137F51F" w:rsidR="006C5648" w:rsidRPr="002C3CFB" w:rsidRDefault="006C5648" w:rsidP="002C3CFB">
      <w:pPr>
        <w:rPr>
          <w:b/>
          <w:bCs/>
          <w:sz w:val="28"/>
          <w:szCs w:val="28"/>
        </w:rPr>
      </w:pPr>
      <w:r w:rsidRPr="006C5648">
        <w:rPr>
          <w:b/>
          <w:bCs/>
          <w:sz w:val="28"/>
          <w:szCs w:val="28"/>
        </w:rPr>
        <w:t>File we Use</w:t>
      </w:r>
    </w:p>
    <w:p w14:paraId="76C04A83" w14:textId="14519E34" w:rsidR="006C5648" w:rsidRPr="006C5648" w:rsidRDefault="002C3CFB" w:rsidP="006C56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3CFB">
        <w:rPr>
          <w:sz w:val="24"/>
          <w:szCs w:val="24"/>
        </w:rPr>
        <w:t>SmartbitMesher.dll</w:t>
      </w:r>
    </w:p>
    <w:p w14:paraId="5C7044A5" w14:textId="2923C451" w:rsidR="006C5648" w:rsidRPr="002C3CFB" w:rsidRDefault="002C3CFB" w:rsidP="002C3C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3CFB">
        <w:rPr>
          <w:sz w:val="24"/>
          <w:szCs w:val="24"/>
        </w:rPr>
        <w:t xml:space="preserve">Smartbitmesher.dat </w:t>
      </w:r>
    </w:p>
    <w:p w14:paraId="6EB7FE33" w14:textId="217B5700" w:rsidR="006C5648" w:rsidRPr="006C5648" w:rsidRDefault="006C5648" w:rsidP="006C564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6C5648">
        <w:rPr>
          <w:sz w:val="24"/>
          <w:szCs w:val="24"/>
        </w:rPr>
        <w:t>Log(</w:t>
      </w:r>
      <w:proofErr w:type="gramEnd"/>
      <w:r w:rsidRPr="006C5648">
        <w:rPr>
          <w:sz w:val="24"/>
          <w:szCs w:val="24"/>
        </w:rPr>
        <w:t>Folder)</w:t>
      </w:r>
    </w:p>
    <w:p w14:paraId="7516D9DC" w14:textId="66EC28D3" w:rsidR="006C5648" w:rsidRDefault="002C3CFB" w:rsidP="006C56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Text Folder</w:t>
      </w:r>
    </w:p>
    <w:p w14:paraId="176C1808" w14:textId="0A11B55D" w:rsidR="002C3CFB" w:rsidRPr="002C3CFB" w:rsidRDefault="002C3CFB" w:rsidP="002C3CF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C3CFB">
        <w:rPr>
          <w:sz w:val="20"/>
          <w:szCs w:val="20"/>
        </w:rPr>
        <w:t>ui_content.txt</w:t>
      </w:r>
    </w:p>
    <w:p w14:paraId="4723B6FC" w14:textId="64676396" w:rsidR="002C3CFB" w:rsidRDefault="002C3CFB" w:rsidP="002C3CFB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C3CFB">
        <w:rPr>
          <w:sz w:val="20"/>
          <w:szCs w:val="20"/>
        </w:rPr>
        <w:t>toolkitribbonui.rbn</w:t>
      </w:r>
      <w:proofErr w:type="spellEnd"/>
    </w:p>
    <w:p w14:paraId="573552F6" w14:textId="1D101F4D" w:rsidR="002C3CFB" w:rsidRPr="00B511EA" w:rsidRDefault="002C3CFB" w:rsidP="00B511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C3CFB">
        <w:rPr>
          <w:sz w:val="20"/>
          <w:szCs w:val="20"/>
        </w:rPr>
        <w:t>resource</w:t>
      </w:r>
      <w:r>
        <w:rPr>
          <w:sz w:val="20"/>
          <w:szCs w:val="20"/>
        </w:rPr>
        <w:t xml:space="preserve"> Folde</w:t>
      </w:r>
      <w:r w:rsidR="00B511EA">
        <w:rPr>
          <w:sz w:val="20"/>
          <w:szCs w:val="20"/>
        </w:rPr>
        <w:t>r</w:t>
      </w:r>
    </w:p>
    <w:p w14:paraId="4AC5AC1D" w14:textId="24588DA5" w:rsidR="002C3CFB" w:rsidRPr="002C3CFB" w:rsidRDefault="00B511EA" w:rsidP="00B511EA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B511EA">
        <w:rPr>
          <w:sz w:val="20"/>
          <w:szCs w:val="20"/>
        </w:rPr>
        <w:t>smartbit_mesasurement.res</w:t>
      </w:r>
    </w:p>
    <w:p w14:paraId="20E78F37" w14:textId="119713F6" w:rsidR="00B511EA" w:rsidRDefault="00B511EA" w:rsidP="00B511EA">
      <w:pPr>
        <w:tabs>
          <w:tab w:val="left" w:pos="2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Contents</w:t>
      </w:r>
      <w:r>
        <w:rPr>
          <w:b/>
          <w:bCs/>
          <w:sz w:val="28"/>
          <w:szCs w:val="28"/>
        </w:rPr>
        <w:tab/>
      </w:r>
    </w:p>
    <w:p w14:paraId="3E084DD2" w14:textId="3EBE4E12" w:rsidR="00B511EA" w:rsidRDefault="00B511EA" w:rsidP="00B511EA">
      <w:pPr>
        <w:tabs>
          <w:tab w:val="left" w:pos="2052"/>
        </w:tabs>
        <w:rPr>
          <w:b/>
          <w:bCs/>
          <w:sz w:val="28"/>
          <w:szCs w:val="28"/>
        </w:rPr>
      </w:pPr>
      <w:r w:rsidRPr="00B511EA">
        <w:rPr>
          <w:b/>
          <w:bCs/>
          <w:noProof/>
          <w:sz w:val="28"/>
          <w:szCs w:val="28"/>
        </w:rPr>
        <w:drawing>
          <wp:inline distT="0" distB="0" distL="0" distR="0" wp14:anchorId="25C5EFB8" wp14:editId="456CE692">
            <wp:extent cx="5731510" cy="1376045"/>
            <wp:effectExtent l="0" t="0" r="2540" b="0"/>
            <wp:docPr id="154805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5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891F" w14:textId="1AC7F7A8" w:rsidR="005627CF" w:rsidRPr="005627CF" w:rsidRDefault="005627CF" w:rsidP="00B511EA">
      <w:pPr>
        <w:tabs>
          <w:tab w:val="left" w:pos="2052"/>
        </w:tabs>
      </w:pPr>
      <w:r w:rsidRPr="005627CF">
        <w:t xml:space="preserve">We can save this package Folder in </w:t>
      </w:r>
      <w:r>
        <w:t>a</w:t>
      </w:r>
      <w:r w:rsidRPr="005627CF">
        <w:t>ny Location</w:t>
      </w:r>
      <w:r>
        <w:t>.</w:t>
      </w:r>
    </w:p>
    <w:p w14:paraId="1AD8AB5D" w14:textId="0D29EA23" w:rsidR="00B511EA" w:rsidRPr="00B511EA" w:rsidRDefault="00B511EA">
      <w:pPr>
        <w:rPr>
          <w:b/>
          <w:bCs/>
          <w:sz w:val="28"/>
          <w:szCs w:val="28"/>
        </w:rPr>
      </w:pPr>
      <w:r w:rsidRPr="00B511EA">
        <w:rPr>
          <w:b/>
          <w:bCs/>
          <w:sz w:val="28"/>
          <w:szCs w:val="28"/>
        </w:rPr>
        <w:t>Dat File</w:t>
      </w:r>
    </w:p>
    <w:p w14:paraId="79B6BBE2" w14:textId="5981BDE4" w:rsidR="00B511EA" w:rsidRDefault="00B511EA">
      <w:r w:rsidRPr="00B511EA">
        <w:rPr>
          <w:noProof/>
        </w:rPr>
        <w:drawing>
          <wp:inline distT="0" distB="0" distL="0" distR="0" wp14:anchorId="615EB65B" wp14:editId="0986BBCB">
            <wp:extent cx="4580017" cy="1097375"/>
            <wp:effectExtent l="0" t="0" r="0" b="7620"/>
            <wp:docPr id="2704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4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197" w14:textId="302DE21C" w:rsidR="00B511EA" w:rsidRDefault="00B511EA" w:rsidP="00B511EA">
      <w:r>
        <w:t>Once you open the .</w:t>
      </w:r>
      <w:proofErr w:type="spellStart"/>
      <w:r>
        <w:t>dat</w:t>
      </w:r>
      <w:proofErr w:type="spellEnd"/>
      <w:r>
        <w:t xml:space="preserve"> File. There you see the input names (NAME, EXEC_FILE, TEXT_DIR, STARTUP, END).</w:t>
      </w:r>
    </w:p>
    <w:p w14:paraId="5A3D960F" w14:textId="04ECF783" w:rsidR="00B511EA" w:rsidRDefault="00F366BA">
      <w:r w:rsidRPr="00F366BA">
        <w:rPr>
          <w:noProof/>
        </w:rPr>
        <w:drawing>
          <wp:inline distT="0" distB="0" distL="0" distR="0" wp14:anchorId="11E0043B" wp14:editId="6A135746">
            <wp:extent cx="5731510" cy="519430"/>
            <wp:effectExtent l="0" t="0" r="2540" b="0"/>
            <wp:docPr id="80013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18EC" w14:textId="77777777" w:rsidR="00F366BA" w:rsidRDefault="00F366BA">
      <w:pPr>
        <w:rPr>
          <w:b/>
          <w:bCs/>
        </w:rPr>
      </w:pPr>
    </w:p>
    <w:p w14:paraId="06D56E90" w14:textId="33392592" w:rsidR="00B511EA" w:rsidRDefault="00B511EA">
      <w:pPr>
        <w:rPr>
          <w:b/>
          <w:bCs/>
        </w:rPr>
      </w:pPr>
      <w:r w:rsidRPr="00B511EA">
        <w:rPr>
          <w:b/>
          <w:bCs/>
        </w:rPr>
        <w:t>NAME</w:t>
      </w:r>
    </w:p>
    <w:p w14:paraId="629B91DE" w14:textId="2C6227B6" w:rsidR="00B511EA" w:rsidRDefault="00B511EA" w:rsidP="00B511EA">
      <w:pPr>
        <w:pStyle w:val="ListParagraph"/>
        <w:numPr>
          <w:ilvl w:val="0"/>
          <w:numId w:val="7"/>
        </w:numPr>
      </w:pPr>
      <w:r w:rsidRPr="00B511EA">
        <w:t>We can modify the name</w:t>
      </w:r>
      <w:r>
        <w:t>s</w:t>
      </w:r>
      <w:r w:rsidRPr="00B511EA">
        <w:t xml:space="preserve"> as per our wish.</w:t>
      </w:r>
    </w:p>
    <w:p w14:paraId="14155F7D" w14:textId="77777777" w:rsidR="00F366BA" w:rsidRDefault="00B511EA" w:rsidP="00F366BA">
      <w:pPr>
        <w:rPr>
          <w:b/>
          <w:bCs/>
        </w:rPr>
      </w:pPr>
      <w:r w:rsidRPr="00B511EA">
        <w:rPr>
          <w:b/>
          <w:bCs/>
        </w:rPr>
        <w:t>EXEC_FILE</w:t>
      </w:r>
    </w:p>
    <w:p w14:paraId="37F41134" w14:textId="7F950CB4" w:rsidR="00F366BA" w:rsidRPr="00F366BA" w:rsidRDefault="00F366BA" w:rsidP="00F366BA">
      <w:pPr>
        <w:pStyle w:val="ListParagraph"/>
        <w:numPr>
          <w:ilvl w:val="0"/>
          <w:numId w:val="7"/>
        </w:numPr>
        <w:rPr>
          <w:b/>
          <w:bCs/>
        </w:rPr>
      </w:pPr>
      <w:r>
        <w:t>Please copy the .dll path and paste it next to the EXEC_FILE.</w:t>
      </w:r>
    </w:p>
    <w:p w14:paraId="550E7661" w14:textId="02E945DD" w:rsidR="00F366BA" w:rsidRDefault="00F366BA" w:rsidP="00F366BA">
      <w:pPr>
        <w:rPr>
          <w:b/>
          <w:bCs/>
        </w:rPr>
      </w:pPr>
      <w:r>
        <w:rPr>
          <w:b/>
          <w:bCs/>
        </w:rPr>
        <w:t>TEXT_DIR</w:t>
      </w:r>
    </w:p>
    <w:p w14:paraId="3CD0AF43" w14:textId="2D99B9E4" w:rsidR="00F366BA" w:rsidRPr="00F366BA" w:rsidRDefault="00F366BA" w:rsidP="00F366BA">
      <w:pPr>
        <w:pStyle w:val="ListParagraph"/>
        <w:numPr>
          <w:ilvl w:val="0"/>
          <w:numId w:val="7"/>
        </w:numPr>
        <w:rPr>
          <w:b/>
          <w:bCs/>
        </w:rPr>
      </w:pPr>
      <w:r>
        <w:t>Please copy the text folder path and paste it next to the TEXT_DIR.</w:t>
      </w:r>
    </w:p>
    <w:p w14:paraId="51D45CCE" w14:textId="4218086B" w:rsidR="00F366BA" w:rsidRDefault="00F366BA" w:rsidP="00F366BA">
      <w:pPr>
        <w:rPr>
          <w:b/>
          <w:bCs/>
        </w:rPr>
      </w:pPr>
      <w:r>
        <w:rPr>
          <w:b/>
          <w:bCs/>
        </w:rPr>
        <w:t>STARTUP</w:t>
      </w:r>
    </w:p>
    <w:p w14:paraId="5B655DDA" w14:textId="76151732" w:rsidR="00F366BA" w:rsidRDefault="00F366BA" w:rsidP="00F366BA">
      <w:pPr>
        <w:pStyle w:val="ListParagraph"/>
        <w:numPr>
          <w:ilvl w:val="0"/>
          <w:numId w:val="7"/>
        </w:numPr>
      </w:pPr>
      <w:r w:rsidRPr="00F366BA">
        <w:t>Don’t Change it, just let it be.</w:t>
      </w:r>
    </w:p>
    <w:p w14:paraId="3BD16222" w14:textId="134EC1D6" w:rsidR="00F366BA" w:rsidRDefault="00F366BA" w:rsidP="00F366BA">
      <w:pPr>
        <w:rPr>
          <w:b/>
          <w:bCs/>
        </w:rPr>
      </w:pPr>
      <w:r>
        <w:rPr>
          <w:b/>
          <w:bCs/>
        </w:rPr>
        <w:t>END</w:t>
      </w:r>
    </w:p>
    <w:p w14:paraId="6FB7C42C" w14:textId="7F227A91" w:rsidR="00F366BA" w:rsidRPr="00F366BA" w:rsidRDefault="00F366BA" w:rsidP="00F366BA">
      <w:pPr>
        <w:pStyle w:val="ListParagraph"/>
        <w:numPr>
          <w:ilvl w:val="0"/>
          <w:numId w:val="7"/>
        </w:numPr>
      </w:pPr>
      <w:r>
        <w:t>End Indication</w:t>
      </w:r>
      <w:r w:rsidR="00B96080">
        <w:t>, no need to add anything.</w:t>
      </w:r>
    </w:p>
    <w:p w14:paraId="6C706E71" w14:textId="77777777" w:rsidR="00F366BA" w:rsidRPr="00F366BA" w:rsidRDefault="00F366BA" w:rsidP="00F366BA"/>
    <w:p w14:paraId="45C1AF6F" w14:textId="0C0328B3" w:rsidR="00F366BA" w:rsidRDefault="00F366BA" w:rsidP="00F366BA">
      <w:pPr>
        <w:rPr>
          <w:b/>
          <w:bCs/>
          <w:sz w:val="28"/>
          <w:szCs w:val="28"/>
        </w:rPr>
      </w:pPr>
      <w:r w:rsidRPr="00F366BA">
        <w:rPr>
          <w:b/>
          <w:bCs/>
          <w:sz w:val="28"/>
          <w:szCs w:val="28"/>
        </w:rPr>
        <w:t>Log</w:t>
      </w:r>
    </w:p>
    <w:p w14:paraId="70FA726B" w14:textId="28E88407" w:rsidR="00F366BA" w:rsidRPr="00F366BA" w:rsidRDefault="00F366BA" w:rsidP="00F366BA">
      <w:pPr>
        <w:rPr>
          <w:b/>
          <w:bCs/>
          <w:sz w:val="28"/>
          <w:szCs w:val="28"/>
        </w:rPr>
      </w:pPr>
      <w:r w:rsidRPr="00F366BA">
        <w:rPr>
          <w:b/>
          <w:bCs/>
          <w:noProof/>
          <w:sz w:val="28"/>
          <w:szCs w:val="28"/>
        </w:rPr>
        <w:drawing>
          <wp:inline distT="0" distB="0" distL="0" distR="0" wp14:anchorId="7B1DC4B9" wp14:editId="4010F8A6">
            <wp:extent cx="4557155" cy="1074513"/>
            <wp:effectExtent l="0" t="0" r="0" b="0"/>
            <wp:docPr id="15922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50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0A8" w14:textId="77777777" w:rsidR="00B96080" w:rsidRDefault="00B96080" w:rsidP="00B96080">
      <w:pPr>
        <w:pStyle w:val="NormalWeb"/>
        <w:rPr>
          <w:sz w:val="22"/>
          <w:szCs w:val="22"/>
        </w:rPr>
      </w:pPr>
      <w:r w:rsidRPr="00B96080">
        <w:rPr>
          <w:sz w:val="22"/>
          <w:szCs w:val="22"/>
        </w:rPr>
        <w:t>Here, we must create a Log Folder, which should be created only in the .dll path.</w:t>
      </w:r>
      <w:r>
        <w:rPr>
          <w:sz w:val="22"/>
          <w:szCs w:val="22"/>
        </w:rPr>
        <w:t xml:space="preserve"> </w:t>
      </w:r>
      <w:r w:rsidRPr="00B96080">
        <w:rPr>
          <w:sz w:val="22"/>
          <w:szCs w:val="22"/>
        </w:rPr>
        <w:t>the log file will be saved in .txt format.</w:t>
      </w:r>
    </w:p>
    <w:p w14:paraId="57DA9427" w14:textId="06D0475E" w:rsidR="00B96080" w:rsidRDefault="00B96080" w:rsidP="00B96080">
      <w:pPr>
        <w:pStyle w:val="NormalWeb"/>
        <w:rPr>
          <w:b/>
          <w:bCs/>
          <w:sz w:val="28"/>
          <w:szCs w:val="28"/>
        </w:rPr>
      </w:pPr>
      <w:r w:rsidRPr="00B96080">
        <w:rPr>
          <w:b/>
          <w:bCs/>
          <w:sz w:val="28"/>
          <w:szCs w:val="28"/>
        </w:rPr>
        <w:t>Text Folder</w:t>
      </w:r>
    </w:p>
    <w:p w14:paraId="53F63632" w14:textId="18CA121A" w:rsidR="00B96080" w:rsidRDefault="00B96080" w:rsidP="00B96080">
      <w:pPr>
        <w:pStyle w:val="NormalWeb"/>
        <w:rPr>
          <w:sz w:val="28"/>
          <w:szCs w:val="28"/>
        </w:rPr>
      </w:pPr>
      <w:r w:rsidRPr="00B96080">
        <w:rPr>
          <w:noProof/>
          <w:sz w:val="28"/>
          <w:szCs w:val="28"/>
        </w:rPr>
        <w:drawing>
          <wp:inline distT="0" distB="0" distL="0" distR="0" wp14:anchorId="1B254038" wp14:editId="7F1D76D6">
            <wp:extent cx="4572396" cy="1082134"/>
            <wp:effectExtent l="0" t="0" r="0" b="3810"/>
            <wp:docPr id="134557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76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D27B" w14:textId="1BA61B73" w:rsidR="00B96080" w:rsidRDefault="00B96080" w:rsidP="00B96080">
      <w:pPr>
        <w:pStyle w:val="NormalWeb"/>
      </w:pPr>
      <w:r>
        <w:t>Once you open this text folder, you will find some files and folders. These files should not be moved from their original location</w:t>
      </w:r>
      <w:r w:rsidR="005847C7" w:rsidRPr="005847C7">
        <w:t xml:space="preserve"> </w:t>
      </w:r>
      <w:r w:rsidR="005847C7">
        <w:t>and their names should not be changed.</w:t>
      </w:r>
    </w:p>
    <w:p w14:paraId="3CC43DEA" w14:textId="2C28A5C9" w:rsidR="00B96080" w:rsidRPr="00B96080" w:rsidRDefault="00B96080" w:rsidP="00B96080">
      <w:pPr>
        <w:pStyle w:val="NormalWeb"/>
        <w:rPr>
          <w:sz w:val="22"/>
          <w:szCs w:val="22"/>
        </w:rPr>
      </w:pPr>
      <w:r w:rsidRPr="00B96080">
        <w:rPr>
          <w:noProof/>
          <w:sz w:val="22"/>
          <w:szCs w:val="22"/>
        </w:rPr>
        <w:drawing>
          <wp:inline distT="0" distB="0" distL="0" distR="0" wp14:anchorId="06DCF1E5" wp14:editId="1591ACB3">
            <wp:extent cx="5731510" cy="930910"/>
            <wp:effectExtent l="0" t="0" r="2540" b="2540"/>
            <wp:docPr id="162884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6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CC86" w14:textId="52A764C3" w:rsidR="009A3FFB" w:rsidRDefault="009A3FFB" w:rsidP="00B96080">
      <w:pPr>
        <w:pStyle w:val="ListParagraph"/>
      </w:pPr>
    </w:p>
    <w:p w14:paraId="194C2DCA" w14:textId="6E5DCE64" w:rsidR="007403E0" w:rsidRDefault="00B96080" w:rsidP="00B96080">
      <w:pPr>
        <w:pStyle w:val="ListParagraph"/>
        <w:ind w:left="0"/>
      </w:pPr>
      <w:r w:rsidRPr="00B96080">
        <w:rPr>
          <w:noProof/>
        </w:rPr>
        <w:drawing>
          <wp:inline distT="0" distB="0" distL="0" distR="0" wp14:anchorId="1FC3D77A" wp14:editId="372E349E">
            <wp:extent cx="4595258" cy="746825"/>
            <wp:effectExtent l="0" t="0" r="0" b="0"/>
            <wp:docPr id="106182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29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59A1" w14:textId="1F84608C" w:rsidR="00C72155" w:rsidRDefault="005847C7">
      <w:r>
        <w:t>If you open this resource folder, you will find the file name called smartbit_measurement.res(UI File).</w:t>
      </w:r>
    </w:p>
    <w:p w14:paraId="3C75C671" w14:textId="7C40BE63" w:rsidR="005847C7" w:rsidRDefault="005847C7">
      <w:r w:rsidRPr="005847C7">
        <w:rPr>
          <w:noProof/>
        </w:rPr>
        <w:drawing>
          <wp:inline distT="0" distB="0" distL="0" distR="0" wp14:anchorId="5AD4E203" wp14:editId="17DF49CB">
            <wp:extent cx="5731510" cy="534670"/>
            <wp:effectExtent l="0" t="0" r="2540" b="0"/>
            <wp:docPr id="18862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1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9EC2" w14:textId="77777777" w:rsidR="00C72155" w:rsidRDefault="00C72155"/>
    <w:p w14:paraId="14AAD4DC" w14:textId="30AAB64E" w:rsidR="005847C7" w:rsidRDefault="005847C7">
      <w:pPr>
        <w:rPr>
          <w:b/>
          <w:bCs/>
          <w:sz w:val="28"/>
          <w:szCs w:val="28"/>
        </w:rPr>
      </w:pPr>
      <w:r w:rsidRPr="005847C7">
        <w:rPr>
          <w:b/>
          <w:bCs/>
          <w:sz w:val="28"/>
          <w:szCs w:val="28"/>
        </w:rPr>
        <w:t>Instant Start</w:t>
      </w:r>
      <w:r>
        <w:rPr>
          <w:b/>
          <w:bCs/>
          <w:sz w:val="28"/>
          <w:szCs w:val="28"/>
        </w:rPr>
        <w:t xml:space="preserve"> </w:t>
      </w:r>
      <w:r w:rsidRPr="005847C7">
        <w:rPr>
          <w:b/>
          <w:bCs/>
          <w:sz w:val="28"/>
          <w:szCs w:val="28"/>
        </w:rPr>
        <w:t>(Application)</w:t>
      </w:r>
    </w:p>
    <w:p w14:paraId="1F849C29" w14:textId="157BB6E8" w:rsidR="005847C7" w:rsidRDefault="005847C7">
      <w:pPr>
        <w:rPr>
          <w:b/>
          <w:bCs/>
          <w:sz w:val="28"/>
          <w:szCs w:val="28"/>
        </w:rPr>
      </w:pPr>
      <w:r w:rsidRPr="005847C7">
        <w:rPr>
          <w:b/>
          <w:bCs/>
          <w:noProof/>
          <w:sz w:val="28"/>
          <w:szCs w:val="28"/>
        </w:rPr>
        <w:drawing>
          <wp:inline distT="0" distB="0" distL="0" distR="0" wp14:anchorId="4624A08C" wp14:editId="202CC538">
            <wp:extent cx="5731510" cy="1362075"/>
            <wp:effectExtent l="0" t="0" r="2540" b="9525"/>
            <wp:docPr id="48956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0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83D8" w14:textId="324D6D16" w:rsidR="005847C7" w:rsidRDefault="005847C7">
      <w:r>
        <w:t xml:space="preserve">Go to the marked location, search for </w:t>
      </w:r>
      <w:r w:rsidRPr="005847C7">
        <w:rPr>
          <w:rStyle w:val="HTMLCode"/>
          <w:rFonts w:eastAsiaTheme="minorHAnsi"/>
          <w:b/>
          <w:bCs/>
        </w:rPr>
        <w:t>config.pro</w:t>
      </w:r>
      <w:r>
        <w:t>, and open that file in Notepad.</w:t>
      </w:r>
    </w:p>
    <w:p w14:paraId="2CD72627" w14:textId="0D11EC57" w:rsidR="005847C7" w:rsidRDefault="005847C7">
      <w:r w:rsidRPr="005847C7">
        <w:rPr>
          <w:noProof/>
        </w:rPr>
        <w:drawing>
          <wp:inline distT="0" distB="0" distL="0" distR="0" wp14:anchorId="03A470C5" wp14:editId="5686DAA8">
            <wp:extent cx="4595258" cy="1440305"/>
            <wp:effectExtent l="0" t="0" r="0" b="7620"/>
            <wp:docPr id="26726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7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4AEF" w14:textId="56175AC7" w:rsidR="006A1479" w:rsidRDefault="006A1479">
      <w:r>
        <w:t xml:space="preserve">Type </w:t>
      </w:r>
      <w:r w:rsidRPr="006A1479">
        <w:rPr>
          <w:rStyle w:val="HTMLCode"/>
          <w:rFonts w:eastAsiaTheme="minorHAnsi"/>
          <w:b/>
          <w:bCs/>
        </w:rPr>
        <w:t>PROTKDAT</w:t>
      </w:r>
      <w:r>
        <w:t xml:space="preserve"> and copy the .</w:t>
      </w:r>
      <w:proofErr w:type="spellStart"/>
      <w:r>
        <w:t>dat</w:t>
      </w:r>
      <w:proofErr w:type="spellEnd"/>
      <w:r>
        <w:t xml:space="preserve"> file path, then save. This line should be located on the last line of the file. This process will help us register the application immediately once Creo is launched. </w:t>
      </w:r>
    </w:p>
    <w:p w14:paraId="6A662591" w14:textId="06A94FBA" w:rsidR="00FC76F5" w:rsidRDefault="00FC76F5">
      <w:pPr>
        <w:rPr>
          <w:b/>
          <w:bCs/>
        </w:rPr>
      </w:pPr>
    </w:p>
    <w:p w14:paraId="762561F1" w14:textId="2864356A" w:rsidR="00C844B9" w:rsidRDefault="00C844B9">
      <w:pPr>
        <w:rPr>
          <w:b/>
          <w:bCs/>
        </w:rPr>
      </w:pPr>
    </w:p>
    <w:p w14:paraId="36018D03" w14:textId="77777777" w:rsidR="00250CC7" w:rsidRDefault="00250CC7">
      <w:pPr>
        <w:rPr>
          <w:b/>
          <w:bCs/>
        </w:rPr>
      </w:pPr>
    </w:p>
    <w:p w14:paraId="25702639" w14:textId="77777777" w:rsidR="00250CC7" w:rsidRDefault="00250CC7">
      <w:pPr>
        <w:rPr>
          <w:b/>
          <w:bCs/>
        </w:rPr>
      </w:pPr>
    </w:p>
    <w:p w14:paraId="28DE01EA" w14:textId="77777777" w:rsidR="00250CC7" w:rsidRDefault="00250CC7">
      <w:pPr>
        <w:rPr>
          <w:b/>
          <w:bCs/>
        </w:rPr>
      </w:pPr>
    </w:p>
    <w:p w14:paraId="5127067E" w14:textId="77777777" w:rsidR="00250CC7" w:rsidRDefault="00250CC7">
      <w:pPr>
        <w:rPr>
          <w:b/>
          <w:bCs/>
        </w:rPr>
      </w:pPr>
    </w:p>
    <w:p w14:paraId="0F985FD0" w14:textId="77777777" w:rsidR="00250CC7" w:rsidRDefault="00250CC7">
      <w:pPr>
        <w:rPr>
          <w:b/>
          <w:bCs/>
        </w:rPr>
      </w:pPr>
    </w:p>
    <w:p w14:paraId="2B3A45F9" w14:textId="77777777" w:rsidR="00250CC7" w:rsidRDefault="00250CC7">
      <w:pPr>
        <w:rPr>
          <w:b/>
          <w:bCs/>
        </w:rPr>
      </w:pPr>
    </w:p>
    <w:p w14:paraId="5D92578D" w14:textId="4D8ED087" w:rsidR="00250CC7" w:rsidRDefault="00250CC7">
      <w:pPr>
        <w:rPr>
          <w:b/>
          <w:bCs/>
        </w:rPr>
      </w:pPr>
    </w:p>
    <w:p w14:paraId="0BCEC6E7" w14:textId="77777777" w:rsidR="00232897" w:rsidRPr="00FC76F5" w:rsidRDefault="00232897">
      <w:pPr>
        <w:rPr>
          <w:b/>
          <w:bCs/>
        </w:rPr>
      </w:pPr>
    </w:p>
    <w:sectPr w:rsidR="00232897" w:rsidRPr="00FC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5BFB4" w14:textId="77777777" w:rsidR="00392701" w:rsidRDefault="00392701" w:rsidP="00053EB4">
      <w:pPr>
        <w:spacing w:after="0" w:line="240" w:lineRule="auto"/>
      </w:pPr>
      <w:r>
        <w:separator/>
      </w:r>
    </w:p>
  </w:endnote>
  <w:endnote w:type="continuationSeparator" w:id="0">
    <w:p w14:paraId="14473EC6" w14:textId="77777777" w:rsidR="00392701" w:rsidRDefault="00392701" w:rsidP="0005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BF581" w14:textId="77777777" w:rsidR="00392701" w:rsidRDefault="00392701" w:rsidP="00053EB4">
      <w:pPr>
        <w:spacing w:after="0" w:line="240" w:lineRule="auto"/>
      </w:pPr>
      <w:r>
        <w:separator/>
      </w:r>
    </w:p>
  </w:footnote>
  <w:footnote w:type="continuationSeparator" w:id="0">
    <w:p w14:paraId="24B0FD46" w14:textId="77777777" w:rsidR="00392701" w:rsidRDefault="00392701" w:rsidP="00053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1934"/>
    <w:multiLevelType w:val="hybridMultilevel"/>
    <w:tmpl w:val="DE2A86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92D16"/>
    <w:multiLevelType w:val="hybridMultilevel"/>
    <w:tmpl w:val="BC021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357D"/>
    <w:multiLevelType w:val="hybridMultilevel"/>
    <w:tmpl w:val="8606F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D5F"/>
    <w:multiLevelType w:val="hybridMultilevel"/>
    <w:tmpl w:val="D612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570B2"/>
    <w:multiLevelType w:val="hybridMultilevel"/>
    <w:tmpl w:val="5FE68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D7EC5"/>
    <w:multiLevelType w:val="hybridMultilevel"/>
    <w:tmpl w:val="09F2E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D2565"/>
    <w:multiLevelType w:val="hybridMultilevel"/>
    <w:tmpl w:val="9D4C1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264794">
    <w:abstractNumId w:val="3"/>
  </w:num>
  <w:num w:numId="2" w16cid:durableId="1208566018">
    <w:abstractNumId w:val="1"/>
  </w:num>
  <w:num w:numId="3" w16cid:durableId="587737615">
    <w:abstractNumId w:val="4"/>
  </w:num>
  <w:num w:numId="4" w16cid:durableId="1374622612">
    <w:abstractNumId w:val="2"/>
  </w:num>
  <w:num w:numId="5" w16cid:durableId="637882466">
    <w:abstractNumId w:val="0"/>
  </w:num>
  <w:num w:numId="6" w16cid:durableId="1359312662">
    <w:abstractNumId w:val="6"/>
  </w:num>
  <w:num w:numId="7" w16cid:durableId="1900243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64"/>
    <w:rsid w:val="00053EB4"/>
    <w:rsid w:val="00061FE4"/>
    <w:rsid w:val="00096F9A"/>
    <w:rsid w:val="001327D7"/>
    <w:rsid w:val="001632B8"/>
    <w:rsid w:val="00197831"/>
    <w:rsid w:val="001F6883"/>
    <w:rsid w:val="00232897"/>
    <w:rsid w:val="00250CC7"/>
    <w:rsid w:val="002C3CFB"/>
    <w:rsid w:val="002D27F0"/>
    <w:rsid w:val="00392701"/>
    <w:rsid w:val="003D7158"/>
    <w:rsid w:val="004770EC"/>
    <w:rsid w:val="004D6474"/>
    <w:rsid w:val="005065B5"/>
    <w:rsid w:val="00511189"/>
    <w:rsid w:val="005150B9"/>
    <w:rsid w:val="005627CF"/>
    <w:rsid w:val="005847C7"/>
    <w:rsid w:val="005F19C5"/>
    <w:rsid w:val="005F1C9C"/>
    <w:rsid w:val="0065134E"/>
    <w:rsid w:val="006A1479"/>
    <w:rsid w:val="006B7C2A"/>
    <w:rsid w:val="006C5648"/>
    <w:rsid w:val="007078DC"/>
    <w:rsid w:val="00711E71"/>
    <w:rsid w:val="007403E0"/>
    <w:rsid w:val="007B3400"/>
    <w:rsid w:val="00801E2D"/>
    <w:rsid w:val="0083527B"/>
    <w:rsid w:val="00841F41"/>
    <w:rsid w:val="0085755C"/>
    <w:rsid w:val="008A1C9C"/>
    <w:rsid w:val="008A23D3"/>
    <w:rsid w:val="009A3FFB"/>
    <w:rsid w:val="009E68E8"/>
    <w:rsid w:val="00A40D36"/>
    <w:rsid w:val="00A8369E"/>
    <w:rsid w:val="00AC3421"/>
    <w:rsid w:val="00AE6F36"/>
    <w:rsid w:val="00B511EA"/>
    <w:rsid w:val="00B54F64"/>
    <w:rsid w:val="00B85DF2"/>
    <w:rsid w:val="00B96080"/>
    <w:rsid w:val="00BA4FB2"/>
    <w:rsid w:val="00C004FB"/>
    <w:rsid w:val="00C441FD"/>
    <w:rsid w:val="00C72155"/>
    <w:rsid w:val="00C844B9"/>
    <w:rsid w:val="00CC7A0B"/>
    <w:rsid w:val="00CF63E4"/>
    <w:rsid w:val="00D76881"/>
    <w:rsid w:val="00D84201"/>
    <w:rsid w:val="00E421FD"/>
    <w:rsid w:val="00EA00E4"/>
    <w:rsid w:val="00EF18C1"/>
    <w:rsid w:val="00F366BA"/>
    <w:rsid w:val="00F8317B"/>
    <w:rsid w:val="00FB0820"/>
    <w:rsid w:val="00F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9D0D"/>
  <w15:chartTrackingRefBased/>
  <w15:docId w15:val="{E98B36B6-F51D-469B-8FB7-0B526B2B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B4"/>
  </w:style>
  <w:style w:type="paragraph" w:styleId="Footer">
    <w:name w:val="footer"/>
    <w:basedOn w:val="Normal"/>
    <w:link w:val="FooterChar"/>
    <w:uiPriority w:val="99"/>
    <w:unhideWhenUsed/>
    <w:rsid w:val="00053E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B4"/>
  </w:style>
  <w:style w:type="paragraph" w:styleId="NormalWeb">
    <w:name w:val="Normal (Web)"/>
    <w:basedOn w:val="Normal"/>
    <w:uiPriority w:val="99"/>
    <w:unhideWhenUsed/>
    <w:rsid w:val="00F36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4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raj</dc:creator>
  <cp:keywords/>
  <dc:description/>
  <cp:lastModifiedBy>Aravind raj</cp:lastModifiedBy>
  <cp:revision>6</cp:revision>
  <dcterms:created xsi:type="dcterms:W3CDTF">2024-06-20T16:58:00Z</dcterms:created>
  <dcterms:modified xsi:type="dcterms:W3CDTF">2024-06-20T17:12:00Z</dcterms:modified>
</cp:coreProperties>
</file>