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A85C" w14:textId="77777777" w:rsidR="00BC3518" w:rsidRDefault="00000000">
      <w:pPr>
        <w:spacing w:after="0"/>
        <w:jc w:val="center"/>
      </w:pPr>
      <w:r>
        <w:rPr>
          <w:b/>
          <w:color w:val="1F4E79"/>
        </w:rPr>
        <w:t>EEL 5606 - Assignment 2</w:t>
      </w:r>
    </w:p>
    <w:p w14:paraId="6C297F20" w14:textId="77777777" w:rsidR="00BC3518" w:rsidRDefault="00000000">
      <w:pPr>
        <w:spacing w:after="0"/>
        <w:jc w:val="center"/>
      </w:pPr>
      <w:r>
        <w:rPr>
          <w:b/>
          <w:color w:val="1F4E79"/>
          <w:sz w:val="36"/>
        </w:rPr>
        <w:t>Requirements Document</w:t>
      </w:r>
    </w:p>
    <w:p w14:paraId="0EFEE730" w14:textId="77777777" w:rsidR="00BC3518" w:rsidRDefault="00000000">
      <w:pPr>
        <w:spacing w:after="40"/>
        <w:jc w:val="center"/>
      </w:pPr>
      <w:r>
        <w:rPr>
          <w:b/>
          <w:sz w:val="24"/>
        </w:rPr>
        <w:t>Simulation-Based Autonomous UGV for Indoor Shipyard Maintenance Corridor Inspection</w:t>
      </w:r>
    </w:p>
    <w:p w14:paraId="63F7D9F4" w14:textId="77777777" w:rsidR="00BC3518" w:rsidRDefault="00000000">
      <w:pPr>
        <w:spacing w:after="160"/>
        <w:jc w:val="center"/>
      </w:pPr>
      <w:r>
        <w:t>Justin Kwarteng</w:t>
      </w:r>
    </w:p>
    <w:p w14:paraId="3671445A" w14:textId="77777777" w:rsidR="00BC3518" w:rsidRDefault="00000000">
      <w:pPr>
        <w:pStyle w:val="Heading1"/>
      </w:pPr>
      <w:r>
        <w:t>1. Introduction</w:t>
      </w:r>
    </w:p>
    <w:p w14:paraId="3257FAF3" w14:textId="77777777" w:rsidR="00BC3518" w:rsidRDefault="00000000">
      <w:r>
        <w:t>This project defines a simulation-based autonomous unmanned ground vehicle (UGV) for remote inspection of an indoor shipyard maintenance corridor after a reported obstruction, alarm, or suspected hazard. The UGV is intended to enter a defined route before personnel, identify blocked or unsafe paths, avoid obstacles when possible, and report mission status to an operator station. The purpose is to reduce unnecessary human exposure while improving the speed and repeatability of initial inspections.</w:t>
      </w:r>
    </w:p>
    <w:p w14:paraId="74431657" w14:textId="77777777" w:rsidR="00BC3518" w:rsidRDefault="00000000">
      <w:r>
        <w:t>The course prototype will be implemented entirely in software. ROS 2 will run the autonomy logic, command interface, and telemetry logging. Gazebo will simulate the UGV, corridor environment, drivetrain, sensor outputs, and obstacles. RViz may be used as an optional visualization tool. The baseline rover uses a two-wheel differential-drive configuration with one caster wheel, encoder-style odometry, an IMU, and front/side range sensing. The route will be predefined; full SLAM-based mapping is reserved for future work.</w:t>
      </w:r>
    </w:p>
    <w:p w14:paraId="4CBCEE2F" w14:textId="77777777" w:rsidR="00BC3518" w:rsidRDefault="00000000">
      <w:pPr>
        <w:pStyle w:val="Heading2"/>
      </w:pPr>
      <w:r>
        <w:t>1.1 Baseline Design Assumptions</w:t>
      </w:r>
    </w:p>
    <w:tbl>
      <w:tblPr>
        <w:tblStyle w:val="TableGrid"/>
        <w:tblW w:w="0" w:type="auto"/>
        <w:jc w:val="center"/>
        <w:tblLook w:val="04A0" w:firstRow="1" w:lastRow="0" w:firstColumn="1" w:lastColumn="0" w:noHBand="0" w:noVBand="1"/>
      </w:tblPr>
      <w:tblGrid>
        <w:gridCol w:w="5227"/>
        <w:gridCol w:w="5227"/>
      </w:tblGrid>
      <w:tr w:rsidR="00BC3518" w14:paraId="2DE85F30" w14:textId="77777777">
        <w:trPr>
          <w:jc w:val="center"/>
        </w:trPr>
        <w:tc>
          <w:tcPr>
            <w:tcW w:w="5227" w:type="dxa"/>
            <w:shd w:val="clear" w:color="auto" w:fill="1F4E79"/>
            <w:tcMar>
              <w:top w:w="55" w:type="dxa"/>
              <w:left w:w="70" w:type="dxa"/>
              <w:bottom w:w="55" w:type="dxa"/>
              <w:right w:w="70" w:type="dxa"/>
            </w:tcMar>
            <w:vAlign w:val="center"/>
          </w:tcPr>
          <w:p w14:paraId="070A4E2E" w14:textId="77777777" w:rsidR="00BC3518" w:rsidRDefault="00000000">
            <w:pPr>
              <w:spacing w:after="0"/>
            </w:pPr>
            <w:r>
              <w:rPr>
                <w:b/>
                <w:color w:val="FFFFFF"/>
                <w:sz w:val="18"/>
              </w:rPr>
              <w:t>Design Item</w:t>
            </w:r>
          </w:p>
        </w:tc>
        <w:tc>
          <w:tcPr>
            <w:tcW w:w="5227" w:type="dxa"/>
            <w:shd w:val="clear" w:color="auto" w:fill="1F4E79"/>
            <w:tcMar>
              <w:top w:w="55" w:type="dxa"/>
              <w:left w:w="70" w:type="dxa"/>
              <w:bottom w:w="55" w:type="dxa"/>
              <w:right w:w="70" w:type="dxa"/>
            </w:tcMar>
            <w:vAlign w:val="center"/>
          </w:tcPr>
          <w:p w14:paraId="3165EAAB" w14:textId="77777777" w:rsidR="00BC3518" w:rsidRDefault="00000000">
            <w:pPr>
              <w:spacing w:after="0"/>
            </w:pPr>
            <w:r>
              <w:rPr>
                <w:b/>
                <w:color w:val="FFFFFF"/>
                <w:sz w:val="18"/>
              </w:rPr>
              <w:t>Baseline Decision</w:t>
            </w:r>
          </w:p>
        </w:tc>
      </w:tr>
      <w:tr w:rsidR="00BC3518" w14:paraId="1DD9898C" w14:textId="77777777">
        <w:trPr>
          <w:jc w:val="center"/>
        </w:trPr>
        <w:tc>
          <w:tcPr>
            <w:tcW w:w="5227" w:type="dxa"/>
            <w:tcMar>
              <w:top w:w="55" w:type="dxa"/>
              <w:left w:w="70" w:type="dxa"/>
              <w:bottom w:w="55" w:type="dxa"/>
              <w:right w:w="70" w:type="dxa"/>
            </w:tcMar>
            <w:vAlign w:val="center"/>
          </w:tcPr>
          <w:p w14:paraId="46988FB3" w14:textId="77777777" w:rsidR="00BC3518" w:rsidRDefault="00000000">
            <w:pPr>
              <w:spacing w:after="0"/>
            </w:pPr>
            <w:r>
              <w:rPr>
                <w:b/>
                <w:sz w:val="18"/>
              </w:rPr>
              <w:t>Primary customer</w:t>
            </w:r>
          </w:p>
        </w:tc>
        <w:tc>
          <w:tcPr>
            <w:tcW w:w="5227" w:type="dxa"/>
            <w:tcMar>
              <w:top w:w="55" w:type="dxa"/>
              <w:left w:w="70" w:type="dxa"/>
              <w:bottom w:w="55" w:type="dxa"/>
              <w:right w:w="70" w:type="dxa"/>
            </w:tcMar>
            <w:vAlign w:val="center"/>
          </w:tcPr>
          <w:p w14:paraId="65CDA901" w14:textId="77777777" w:rsidR="00BC3518" w:rsidRDefault="00000000">
            <w:pPr>
              <w:spacing w:after="0"/>
            </w:pPr>
            <w:r>
              <w:rPr>
                <w:sz w:val="18"/>
              </w:rPr>
              <w:t>Shipyard or naval-facility maintenance and safety team</w:t>
            </w:r>
          </w:p>
        </w:tc>
      </w:tr>
      <w:tr w:rsidR="00BC3518" w14:paraId="5BECC7F5" w14:textId="77777777">
        <w:trPr>
          <w:jc w:val="center"/>
        </w:trPr>
        <w:tc>
          <w:tcPr>
            <w:tcW w:w="5227" w:type="dxa"/>
            <w:tcMar>
              <w:top w:w="55" w:type="dxa"/>
              <w:left w:w="70" w:type="dxa"/>
              <w:bottom w:w="55" w:type="dxa"/>
              <w:right w:w="70" w:type="dxa"/>
            </w:tcMar>
            <w:vAlign w:val="center"/>
          </w:tcPr>
          <w:p w14:paraId="3D7E6ED7" w14:textId="77777777" w:rsidR="00BC3518" w:rsidRDefault="00000000">
            <w:pPr>
              <w:spacing w:after="0"/>
            </w:pPr>
            <w:r>
              <w:rPr>
                <w:b/>
                <w:sz w:val="18"/>
              </w:rPr>
              <w:t>Reference environment</w:t>
            </w:r>
          </w:p>
        </w:tc>
        <w:tc>
          <w:tcPr>
            <w:tcW w:w="5227" w:type="dxa"/>
            <w:tcMar>
              <w:top w:w="55" w:type="dxa"/>
              <w:left w:w="70" w:type="dxa"/>
              <w:bottom w:w="55" w:type="dxa"/>
              <w:right w:w="70" w:type="dxa"/>
            </w:tcMar>
            <w:vAlign w:val="center"/>
          </w:tcPr>
          <w:p w14:paraId="366F03AD" w14:textId="77777777" w:rsidR="00BC3518" w:rsidRDefault="00000000">
            <w:pPr>
              <w:spacing w:after="0"/>
            </w:pPr>
            <w:r>
              <w:rPr>
                <w:sz w:val="18"/>
              </w:rPr>
              <w:t>Indoor maintenance corridor or warehouse-style aisle with a known inspection route</w:t>
            </w:r>
          </w:p>
        </w:tc>
      </w:tr>
      <w:tr w:rsidR="00BC3518" w14:paraId="6A9C353C" w14:textId="77777777">
        <w:trPr>
          <w:jc w:val="center"/>
        </w:trPr>
        <w:tc>
          <w:tcPr>
            <w:tcW w:w="5227" w:type="dxa"/>
            <w:tcMar>
              <w:top w:w="55" w:type="dxa"/>
              <w:left w:w="70" w:type="dxa"/>
              <w:bottom w:w="55" w:type="dxa"/>
              <w:right w:w="70" w:type="dxa"/>
            </w:tcMar>
            <w:vAlign w:val="center"/>
          </w:tcPr>
          <w:p w14:paraId="25BFE01E" w14:textId="77777777" w:rsidR="00BC3518" w:rsidRDefault="00000000">
            <w:pPr>
              <w:spacing w:after="0"/>
            </w:pPr>
            <w:r>
              <w:rPr>
                <w:b/>
                <w:sz w:val="18"/>
              </w:rPr>
              <w:t>Prototype type</w:t>
            </w:r>
          </w:p>
        </w:tc>
        <w:tc>
          <w:tcPr>
            <w:tcW w:w="5227" w:type="dxa"/>
            <w:tcMar>
              <w:top w:w="55" w:type="dxa"/>
              <w:left w:w="70" w:type="dxa"/>
              <w:bottom w:w="55" w:type="dxa"/>
              <w:right w:w="70" w:type="dxa"/>
            </w:tcMar>
            <w:vAlign w:val="center"/>
          </w:tcPr>
          <w:p w14:paraId="4D0597C5" w14:textId="77777777" w:rsidR="00BC3518" w:rsidRDefault="00000000">
            <w:pPr>
              <w:spacing w:after="0"/>
            </w:pPr>
            <w:r>
              <w:rPr>
                <w:sz w:val="18"/>
              </w:rPr>
              <w:t>Simulation-only prototype on an existing laptop</w:t>
            </w:r>
          </w:p>
        </w:tc>
      </w:tr>
      <w:tr w:rsidR="00BC3518" w14:paraId="190201A5" w14:textId="77777777">
        <w:trPr>
          <w:jc w:val="center"/>
        </w:trPr>
        <w:tc>
          <w:tcPr>
            <w:tcW w:w="5227" w:type="dxa"/>
            <w:tcMar>
              <w:top w:w="55" w:type="dxa"/>
              <w:left w:w="70" w:type="dxa"/>
              <w:bottom w:w="55" w:type="dxa"/>
              <w:right w:w="70" w:type="dxa"/>
            </w:tcMar>
            <w:vAlign w:val="center"/>
          </w:tcPr>
          <w:p w14:paraId="05B32261" w14:textId="77777777" w:rsidR="00BC3518" w:rsidRDefault="00000000">
            <w:pPr>
              <w:spacing w:after="0"/>
            </w:pPr>
            <w:r>
              <w:rPr>
                <w:b/>
                <w:sz w:val="18"/>
              </w:rPr>
              <w:t>Core software</w:t>
            </w:r>
          </w:p>
        </w:tc>
        <w:tc>
          <w:tcPr>
            <w:tcW w:w="5227" w:type="dxa"/>
            <w:tcMar>
              <w:top w:w="55" w:type="dxa"/>
              <w:left w:w="70" w:type="dxa"/>
              <w:bottom w:w="55" w:type="dxa"/>
              <w:right w:w="70" w:type="dxa"/>
            </w:tcMar>
            <w:vAlign w:val="center"/>
          </w:tcPr>
          <w:p w14:paraId="443AA613" w14:textId="77777777" w:rsidR="00BC3518" w:rsidRDefault="00000000">
            <w:pPr>
              <w:spacing w:after="0"/>
            </w:pPr>
            <w:r>
              <w:rPr>
                <w:sz w:val="18"/>
              </w:rPr>
              <w:t>ROS 2 and Gazebo; RViz is optional for visualization</w:t>
            </w:r>
          </w:p>
        </w:tc>
      </w:tr>
      <w:tr w:rsidR="00BC3518" w14:paraId="0FF971D3" w14:textId="77777777">
        <w:trPr>
          <w:jc w:val="center"/>
        </w:trPr>
        <w:tc>
          <w:tcPr>
            <w:tcW w:w="5227" w:type="dxa"/>
            <w:tcMar>
              <w:top w:w="55" w:type="dxa"/>
              <w:left w:w="70" w:type="dxa"/>
              <w:bottom w:w="55" w:type="dxa"/>
              <w:right w:w="70" w:type="dxa"/>
            </w:tcMar>
            <w:vAlign w:val="center"/>
          </w:tcPr>
          <w:p w14:paraId="7D05C924" w14:textId="77777777" w:rsidR="00BC3518" w:rsidRDefault="00000000">
            <w:pPr>
              <w:spacing w:after="0"/>
            </w:pPr>
            <w:r>
              <w:rPr>
                <w:b/>
                <w:sz w:val="18"/>
              </w:rPr>
              <w:t>Mobility</w:t>
            </w:r>
          </w:p>
        </w:tc>
        <w:tc>
          <w:tcPr>
            <w:tcW w:w="5227" w:type="dxa"/>
            <w:tcMar>
              <w:top w:w="55" w:type="dxa"/>
              <w:left w:w="70" w:type="dxa"/>
              <w:bottom w:w="55" w:type="dxa"/>
              <w:right w:w="70" w:type="dxa"/>
            </w:tcMar>
            <w:vAlign w:val="center"/>
          </w:tcPr>
          <w:p w14:paraId="62025EBD" w14:textId="77777777" w:rsidR="00BC3518" w:rsidRDefault="00000000">
            <w:pPr>
              <w:spacing w:after="0"/>
            </w:pPr>
            <w:r>
              <w:rPr>
                <w:sz w:val="18"/>
              </w:rPr>
              <w:t>2WD differential drive with one caster wheel</w:t>
            </w:r>
          </w:p>
        </w:tc>
      </w:tr>
      <w:tr w:rsidR="00BC3518" w14:paraId="509ACCEE" w14:textId="77777777">
        <w:trPr>
          <w:jc w:val="center"/>
        </w:trPr>
        <w:tc>
          <w:tcPr>
            <w:tcW w:w="5227" w:type="dxa"/>
            <w:tcMar>
              <w:top w:w="55" w:type="dxa"/>
              <w:left w:w="70" w:type="dxa"/>
              <w:bottom w:w="55" w:type="dxa"/>
              <w:right w:w="70" w:type="dxa"/>
            </w:tcMar>
            <w:vAlign w:val="center"/>
          </w:tcPr>
          <w:p w14:paraId="6F90541C" w14:textId="77777777" w:rsidR="00BC3518" w:rsidRDefault="00000000">
            <w:pPr>
              <w:spacing w:after="0"/>
            </w:pPr>
            <w:r>
              <w:rPr>
                <w:b/>
                <w:sz w:val="18"/>
              </w:rPr>
              <w:t>Sensors</w:t>
            </w:r>
          </w:p>
        </w:tc>
        <w:tc>
          <w:tcPr>
            <w:tcW w:w="5227" w:type="dxa"/>
            <w:tcMar>
              <w:top w:w="55" w:type="dxa"/>
              <w:left w:w="70" w:type="dxa"/>
              <w:bottom w:w="55" w:type="dxa"/>
              <w:right w:w="70" w:type="dxa"/>
            </w:tcMar>
            <w:vAlign w:val="center"/>
          </w:tcPr>
          <w:p w14:paraId="0EF7B9AD" w14:textId="77777777" w:rsidR="00BC3518" w:rsidRDefault="00000000">
            <w:pPr>
              <w:spacing w:after="0"/>
            </w:pPr>
            <w:r>
              <w:rPr>
                <w:sz w:val="18"/>
              </w:rPr>
              <w:t>Encoder-style odometry, simulated IMU, and simulated front/side range sensors</w:t>
            </w:r>
          </w:p>
        </w:tc>
      </w:tr>
      <w:tr w:rsidR="00BC3518" w14:paraId="25E22783" w14:textId="77777777">
        <w:trPr>
          <w:jc w:val="center"/>
        </w:trPr>
        <w:tc>
          <w:tcPr>
            <w:tcW w:w="5227" w:type="dxa"/>
            <w:tcMar>
              <w:top w:w="55" w:type="dxa"/>
              <w:left w:w="70" w:type="dxa"/>
              <w:bottom w:w="55" w:type="dxa"/>
              <w:right w:w="70" w:type="dxa"/>
            </w:tcMar>
            <w:vAlign w:val="center"/>
          </w:tcPr>
          <w:p w14:paraId="5DB4B14F" w14:textId="77777777" w:rsidR="00BC3518" w:rsidRDefault="00000000">
            <w:pPr>
              <w:spacing w:after="0"/>
            </w:pPr>
            <w:r>
              <w:rPr>
                <w:b/>
                <w:sz w:val="18"/>
              </w:rPr>
              <w:t>Out of scope</w:t>
            </w:r>
          </w:p>
        </w:tc>
        <w:tc>
          <w:tcPr>
            <w:tcW w:w="5227" w:type="dxa"/>
            <w:tcMar>
              <w:top w:w="55" w:type="dxa"/>
              <w:left w:w="70" w:type="dxa"/>
              <w:bottom w:w="55" w:type="dxa"/>
              <w:right w:w="70" w:type="dxa"/>
            </w:tcMar>
            <w:vAlign w:val="center"/>
          </w:tcPr>
          <w:p w14:paraId="7802FE49" w14:textId="77777777" w:rsidR="00BC3518" w:rsidRDefault="00000000">
            <w:pPr>
              <w:spacing w:after="0"/>
            </w:pPr>
            <w:r>
              <w:rPr>
                <w:sz w:val="18"/>
              </w:rPr>
              <w:t>Physical build, onboard camera vision, manipulator arm, and SLAM-based mapping</w:t>
            </w:r>
          </w:p>
        </w:tc>
      </w:tr>
    </w:tbl>
    <w:p w14:paraId="7012A321" w14:textId="77777777" w:rsidR="00BC3518" w:rsidRDefault="00000000">
      <w:pPr>
        <w:pStyle w:val="Heading2"/>
      </w:pPr>
      <w:r>
        <w:t>1.2 Planning Estimate for an Equivalent Physical Prototype</w:t>
      </w:r>
    </w:p>
    <w:p w14:paraId="16092153" w14:textId="77777777" w:rsidR="00BC3518" w:rsidRDefault="00000000">
      <w:pPr>
        <w:spacing w:after="60"/>
      </w:pPr>
      <w:r>
        <w:t>The course deliverable is virtual, but the following planning estimate provides a realistic hardware-equivalent cost with contingency. It is not a vendor quotation.</w:t>
      </w:r>
    </w:p>
    <w:tbl>
      <w:tblPr>
        <w:tblStyle w:val="TableGrid"/>
        <w:tblW w:w="0" w:type="auto"/>
        <w:jc w:val="center"/>
        <w:tblLook w:val="04A0" w:firstRow="1" w:lastRow="0" w:firstColumn="1" w:lastColumn="0" w:noHBand="0" w:noVBand="1"/>
      </w:tblPr>
      <w:tblGrid>
        <w:gridCol w:w="5227"/>
        <w:gridCol w:w="5227"/>
      </w:tblGrid>
      <w:tr w:rsidR="00BC3518" w14:paraId="2E2C4033" w14:textId="77777777">
        <w:trPr>
          <w:jc w:val="center"/>
        </w:trPr>
        <w:tc>
          <w:tcPr>
            <w:tcW w:w="5227" w:type="dxa"/>
            <w:shd w:val="clear" w:color="auto" w:fill="1F4E79"/>
            <w:tcMar>
              <w:top w:w="55" w:type="dxa"/>
              <w:left w:w="70" w:type="dxa"/>
              <w:bottom w:w="55" w:type="dxa"/>
              <w:right w:w="70" w:type="dxa"/>
            </w:tcMar>
            <w:vAlign w:val="center"/>
          </w:tcPr>
          <w:p w14:paraId="77503C33" w14:textId="77777777" w:rsidR="00BC3518" w:rsidRDefault="00000000">
            <w:pPr>
              <w:spacing w:after="0"/>
            </w:pPr>
            <w:r>
              <w:rPr>
                <w:b/>
                <w:color w:val="FFFFFF"/>
                <w:sz w:val="18"/>
              </w:rPr>
              <w:t>Cost Element</w:t>
            </w:r>
          </w:p>
        </w:tc>
        <w:tc>
          <w:tcPr>
            <w:tcW w:w="5227" w:type="dxa"/>
            <w:shd w:val="clear" w:color="auto" w:fill="1F4E79"/>
            <w:tcMar>
              <w:top w:w="55" w:type="dxa"/>
              <w:left w:w="70" w:type="dxa"/>
              <w:bottom w:w="55" w:type="dxa"/>
              <w:right w:w="70" w:type="dxa"/>
            </w:tcMar>
            <w:vAlign w:val="center"/>
          </w:tcPr>
          <w:p w14:paraId="5C226291" w14:textId="77777777" w:rsidR="00BC3518" w:rsidRDefault="00000000">
            <w:pPr>
              <w:spacing w:after="0"/>
            </w:pPr>
            <w:r>
              <w:rPr>
                <w:b/>
                <w:color w:val="FFFFFF"/>
                <w:sz w:val="18"/>
              </w:rPr>
              <w:t>Planning Range</w:t>
            </w:r>
          </w:p>
        </w:tc>
      </w:tr>
      <w:tr w:rsidR="00BC3518" w14:paraId="5287341B" w14:textId="77777777">
        <w:trPr>
          <w:jc w:val="center"/>
        </w:trPr>
        <w:tc>
          <w:tcPr>
            <w:tcW w:w="5227" w:type="dxa"/>
            <w:tcMar>
              <w:top w:w="55" w:type="dxa"/>
              <w:left w:w="70" w:type="dxa"/>
              <w:bottom w:w="55" w:type="dxa"/>
              <w:right w:w="70" w:type="dxa"/>
            </w:tcMar>
            <w:vAlign w:val="center"/>
          </w:tcPr>
          <w:p w14:paraId="72A7B11A" w14:textId="77777777" w:rsidR="00BC3518" w:rsidRDefault="00000000">
            <w:pPr>
              <w:spacing w:after="0"/>
            </w:pPr>
            <w:r>
              <w:rPr>
                <w:sz w:val="18"/>
              </w:rPr>
              <w:t>2WD chassis, caster, and encoder motors</w:t>
            </w:r>
          </w:p>
        </w:tc>
        <w:tc>
          <w:tcPr>
            <w:tcW w:w="5227" w:type="dxa"/>
            <w:tcMar>
              <w:top w:w="55" w:type="dxa"/>
              <w:left w:w="70" w:type="dxa"/>
              <w:bottom w:w="55" w:type="dxa"/>
              <w:right w:w="70" w:type="dxa"/>
            </w:tcMar>
            <w:vAlign w:val="center"/>
          </w:tcPr>
          <w:p w14:paraId="264224B6" w14:textId="77777777" w:rsidR="00BC3518" w:rsidRDefault="00000000">
            <w:pPr>
              <w:spacing w:after="0"/>
            </w:pPr>
            <w:r>
              <w:rPr>
                <w:sz w:val="18"/>
              </w:rPr>
              <w:t>$80-$160</w:t>
            </w:r>
          </w:p>
        </w:tc>
      </w:tr>
      <w:tr w:rsidR="00BC3518" w14:paraId="68F047CA" w14:textId="77777777">
        <w:trPr>
          <w:jc w:val="center"/>
        </w:trPr>
        <w:tc>
          <w:tcPr>
            <w:tcW w:w="5227" w:type="dxa"/>
            <w:tcMar>
              <w:top w:w="55" w:type="dxa"/>
              <w:left w:w="70" w:type="dxa"/>
              <w:bottom w:w="55" w:type="dxa"/>
              <w:right w:w="70" w:type="dxa"/>
            </w:tcMar>
            <w:vAlign w:val="center"/>
          </w:tcPr>
          <w:p w14:paraId="27E6CF6B" w14:textId="77777777" w:rsidR="00BC3518" w:rsidRDefault="00000000">
            <w:pPr>
              <w:spacing w:after="0"/>
            </w:pPr>
            <w:r>
              <w:rPr>
                <w:sz w:val="18"/>
              </w:rPr>
              <w:t>Embedded controller and motor driver</w:t>
            </w:r>
          </w:p>
        </w:tc>
        <w:tc>
          <w:tcPr>
            <w:tcW w:w="5227" w:type="dxa"/>
            <w:tcMar>
              <w:top w:w="55" w:type="dxa"/>
              <w:left w:w="70" w:type="dxa"/>
              <w:bottom w:w="55" w:type="dxa"/>
              <w:right w:w="70" w:type="dxa"/>
            </w:tcMar>
            <w:vAlign w:val="center"/>
          </w:tcPr>
          <w:p w14:paraId="5CB00D04" w14:textId="77777777" w:rsidR="00BC3518" w:rsidRDefault="00000000">
            <w:pPr>
              <w:spacing w:after="0"/>
            </w:pPr>
            <w:r>
              <w:rPr>
                <w:sz w:val="18"/>
              </w:rPr>
              <w:t>$30-$90</w:t>
            </w:r>
          </w:p>
        </w:tc>
      </w:tr>
      <w:tr w:rsidR="00BC3518" w14:paraId="45B0AB7B" w14:textId="77777777">
        <w:trPr>
          <w:jc w:val="center"/>
        </w:trPr>
        <w:tc>
          <w:tcPr>
            <w:tcW w:w="5227" w:type="dxa"/>
            <w:tcMar>
              <w:top w:w="55" w:type="dxa"/>
              <w:left w:w="70" w:type="dxa"/>
              <w:bottom w:w="55" w:type="dxa"/>
              <w:right w:w="70" w:type="dxa"/>
            </w:tcMar>
            <w:vAlign w:val="center"/>
          </w:tcPr>
          <w:p w14:paraId="64FEFB74" w14:textId="77777777" w:rsidR="00BC3518" w:rsidRDefault="00000000">
            <w:pPr>
              <w:spacing w:after="0"/>
            </w:pPr>
            <w:r>
              <w:rPr>
                <w:sz w:val="18"/>
              </w:rPr>
              <w:t>IMU and range sensors</w:t>
            </w:r>
          </w:p>
        </w:tc>
        <w:tc>
          <w:tcPr>
            <w:tcW w:w="5227" w:type="dxa"/>
            <w:tcMar>
              <w:top w:w="55" w:type="dxa"/>
              <w:left w:w="70" w:type="dxa"/>
              <w:bottom w:w="55" w:type="dxa"/>
              <w:right w:w="70" w:type="dxa"/>
            </w:tcMar>
            <w:vAlign w:val="center"/>
          </w:tcPr>
          <w:p w14:paraId="250180A3" w14:textId="77777777" w:rsidR="00BC3518" w:rsidRDefault="00000000">
            <w:pPr>
              <w:spacing w:after="0"/>
            </w:pPr>
            <w:r>
              <w:rPr>
                <w:sz w:val="18"/>
              </w:rPr>
              <w:t>$60-$180</w:t>
            </w:r>
          </w:p>
        </w:tc>
      </w:tr>
      <w:tr w:rsidR="00BC3518" w14:paraId="48FAC441" w14:textId="77777777">
        <w:trPr>
          <w:jc w:val="center"/>
        </w:trPr>
        <w:tc>
          <w:tcPr>
            <w:tcW w:w="5227" w:type="dxa"/>
            <w:tcMar>
              <w:top w:w="55" w:type="dxa"/>
              <w:left w:w="70" w:type="dxa"/>
              <w:bottom w:w="55" w:type="dxa"/>
              <w:right w:w="70" w:type="dxa"/>
            </w:tcMar>
            <w:vAlign w:val="center"/>
          </w:tcPr>
          <w:p w14:paraId="25AF655A" w14:textId="77777777" w:rsidR="00BC3518" w:rsidRDefault="00000000">
            <w:pPr>
              <w:spacing w:after="0"/>
            </w:pPr>
            <w:r>
              <w:rPr>
                <w:sz w:val="18"/>
              </w:rPr>
              <w:t>Battery, charger, and power regulation</w:t>
            </w:r>
          </w:p>
        </w:tc>
        <w:tc>
          <w:tcPr>
            <w:tcW w:w="5227" w:type="dxa"/>
            <w:tcMar>
              <w:top w:w="55" w:type="dxa"/>
              <w:left w:w="70" w:type="dxa"/>
              <w:bottom w:w="55" w:type="dxa"/>
              <w:right w:w="70" w:type="dxa"/>
            </w:tcMar>
            <w:vAlign w:val="center"/>
          </w:tcPr>
          <w:p w14:paraId="54CFF51A" w14:textId="77777777" w:rsidR="00BC3518" w:rsidRDefault="00000000">
            <w:pPr>
              <w:spacing w:after="0"/>
            </w:pPr>
            <w:r>
              <w:rPr>
                <w:sz w:val="18"/>
              </w:rPr>
              <w:t>$70-$160</w:t>
            </w:r>
          </w:p>
        </w:tc>
      </w:tr>
      <w:tr w:rsidR="00BC3518" w14:paraId="40439FC6" w14:textId="77777777">
        <w:trPr>
          <w:jc w:val="center"/>
        </w:trPr>
        <w:tc>
          <w:tcPr>
            <w:tcW w:w="5227" w:type="dxa"/>
            <w:tcMar>
              <w:top w:w="55" w:type="dxa"/>
              <w:left w:w="70" w:type="dxa"/>
              <w:bottom w:w="55" w:type="dxa"/>
              <w:right w:w="70" w:type="dxa"/>
            </w:tcMar>
            <w:vAlign w:val="center"/>
          </w:tcPr>
          <w:p w14:paraId="5747DB56" w14:textId="77777777" w:rsidR="00BC3518" w:rsidRDefault="00000000">
            <w:pPr>
              <w:spacing w:after="0"/>
            </w:pPr>
            <w:r>
              <w:rPr>
                <w:sz w:val="18"/>
              </w:rPr>
              <w:t>Wiring, mounting hardware, and enclosure materials</w:t>
            </w:r>
          </w:p>
        </w:tc>
        <w:tc>
          <w:tcPr>
            <w:tcW w:w="5227" w:type="dxa"/>
            <w:tcMar>
              <w:top w:w="55" w:type="dxa"/>
              <w:left w:w="70" w:type="dxa"/>
              <w:bottom w:w="55" w:type="dxa"/>
              <w:right w:w="70" w:type="dxa"/>
            </w:tcMar>
            <w:vAlign w:val="center"/>
          </w:tcPr>
          <w:p w14:paraId="7AB65764" w14:textId="77777777" w:rsidR="00BC3518" w:rsidRDefault="00000000">
            <w:pPr>
              <w:spacing w:after="0"/>
            </w:pPr>
            <w:r>
              <w:rPr>
                <w:sz w:val="18"/>
              </w:rPr>
              <w:t>$80-$180</w:t>
            </w:r>
          </w:p>
        </w:tc>
      </w:tr>
      <w:tr w:rsidR="00BC3518" w14:paraId="040A5175" w14:textId="77777777">
        <w:trPr>
          <w:jc w:val="center"/>
        </w:trPr>
        <w:tc>
          <w:tcPr>
            <w:tcW w:w="5227" w:type="dxa"/>
            <w:tcMar>
              <w:top w:w="55" w:type="dxa"/>
              <w:left w:w="70" w:type="dxa"/>
              <w:bottom w:w="55" w:type="dxa"/>
              <w:right w:w="70" w:type="dxa"/>
            </w:tcMar>
            <w:vAlign w:val="center"/>
          </w:tcPr>
          <w:p w14:paraId="7D553FEC" w14:textId="77777777" w:rsidR="00BC3518" w:rsidRDefault="00000000">
            <w:pPr>
              <w:spacing w:after="0"/>
            </w:pPr>
            <w:r>
              <w:rPr>
                <w:sz w:val="18"/>
              </w:rPr>
              <w:t>Integration contingency (approximately 25%)</w:t>
            </w:r>
          </w:p>
        </w:tc>
        <w:tc>
          <w:tcPr>
            <w:tcW w:w="5227" w:type="dxa"/>
            <w:tcMar>
              <w:top w:w="55" w:type="dxa"/>
              <w:left w:w="70" w:type="dxa"/>
              <w:bottom w:w="55" w:type="dxa"/>
              <w:right w:w="70" w:type="dxa"/>
            </w:tcMar>
            <w:vAlign w:val="center"/>
          </w:tcPr>
          <w:p w14:paraId="4A824E80" w14:textId="77777777" w:rsidR="00BC3518" w:rsidRDefault="00000000">
            <w:pPr>
              <w:spacing w:after="0"/>
            </w:pPr>
            <w:r>
              <w:rPr>
                <w:sz w:val="18"/>
              </w:rPr>
              <w:t>$100-$180</w:t>
            </w:r>
          </w:p>
        </w:tc>
      </w:tr>
      <w:tr w:rsidR="00BC3518" w14:paraId="2284286D" w14:textId="77777777">
        <w:trPr>
          <w:jc w:val="center"/>
        </w:trPr>
        <w:tc>
          <w:tcPr>
            <w:tcW w:w="5227" w:type="dxa"/>
            <w:tcMar>
              <w:top w:w="55" w:type="dxa"/>
              <w:left w:w="70" w:type="dxa"/>
              <w:bottom w:w="55" w:type="dxa"/>
              <w:right w:w="70" w:type="dxa"/>
            </w:tcMar>
            <w:vAlign w:val="center"/>
          </w:tcPr>
          <w:p w14:paraId="1AE39786" w14:textId="77777777" w:rsidR="00BC3518" w:rsidRDefault="00000000">
            <w:pPr>
              <w:spacing w:after="0"/>
            </w:pPr>
            <w:r>
              <w:rPr>
                <w:b/>
                <w:sz w:val="18"/>
              </w:rPr>
              <w:t>Recommended physical prototype planning budget</w:t>
            </w:r>
          </w:p>
        </w:tc>
        <w:tc>
          <w:tcPr>
            <w:tcW w:w="5227" w:type="dxa"/>
            <w:tcMar>
              <w:top w:w="55" w:type="dxa"/>
              <w:left w:w="70" w:type="dxa"/>
              <w:bottom w:w="55" w:type="dxa"/>
              <w:right w:w="70" w:type="dxa"/>
            </w:tcMar>
            <w:vAlign w:val="center"/>
          </w:tcPr>
          <w:p w14:paraId="2838B4FD" w14:textId="77777777" w:rsidR="00BC3518" w:rsidRDefault="00000000">
            <w:pPr>
              <w:spacing w:after="0"/>
            </w:pPr>
            <w:r>
              <w:rPr>
                <w:b/>
                <w:sz w:val="18"/>
              </w:rPr>
              <w:t>$600-$900</w:t>
            </w:r>
          </w:p>
        </w:tc>
      </w:tr>
    </w:tbl>
    <w:p w14:paraId="430FA142" w14:textId="77777777" w:rsidR="00BC3518" w:rsidRDefault="00000000">
      <w:pPr>
        <w:pStyle w:val="Heading1"/>
        <w:pageBreakBefore/>
      </w:pPr>
      <w:r>
        <w:lastRenderedPageBreak/>
        <w:t>2. Design Reference Mission</w:t>
      </w:r>
    </w:p>
    <w:p w14:paraId="49AA3BA4" w14:textId="1168A970" w:rsidR="00BC3518" w:rsidRDefault="00000000">
      <w:pPr>
        <w:spacing w:after="100"/>
      </w:pPr>
      <w:r>
        <w:t>Following a storm, alarm, or maintenance report, facility personnel suspect that an indoor shipyard maintenance corridor may contain an obstruction or unsafe condition. The operator places the simulated UGV at the corridor entrance and issues a single start command. The UGV follows a predefined route, monitors simulated odometry, IMU, and range-sensor data, and records mission events. When an obstacle is detected, the UGV attempts a simple avoidance maneuver. If no safe route is available, or if sensor data become unreliable, the UGV stops and reports the condition to the operator. Under nominal conditions, the UGV reaches the inspection endpoint and transmits a mission summary</w:t>
      </w:r>
      <w:r w:rsidR="00DA396D">
        <w:t xml:space="preserve"> and </w:t>
      </w:r>
      <w:r w:rsidR="00DA396D" w:rsidRPr="00DA396D">
        <w:t>is expected to take no more than six minutes</w:t>
      </w:r>
      <w:r>
        <w:t>.</w:t>
      </w:r>
      <w:r w:rsidR="001D319D" w:rsidRPr="001D319D">
        <w:t xml:space="preserve"> </w:t>
      </w:r>
      <w:r w:rsidR="001D319D" w:rsidRPr="001D319D">
        <w:t>During the mission, the UGV will transmit route progress, current mission state, detected-obstacle events, estimated obstacle locations, sensor-health status, simulated battery status, and elapsed mission time to the operator station.</w:t>
      </w:r>
    </w:p>
    <w:p w14:paraId="6E02228D" w14:textId="77777777" w:rsidR="003A59C9" w:rsidRDefault="003A59C9">
      <w:pPr>
        <w:spacing w:after="100"/>
      </w:pPr>
    </w:p>
    <w:p w14:paraId="22BED42D" w14:textId="64CE0F96" w:rsidR="00BC3518" w:rsidRDefault="003A59C9">
      <w:r>
        <w:rPr>
          <w:noProof/>
        </w:rPr>
        <w:drawing>
          <wp:inline distT="0" distB="0" distL="0" distR="0" wp14:anchorId="5038D1E5" wp14:editId="2A98DD1F">
            <wp:extent cx="6638290" cy="3449955"/>
            <wp:effectExtent l="0" t="0" r="0" b="0"/>
            <wp:docPr id="257508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08261" name="Picture 257508261"/>
                    <pic:cNvPicPr/>
                  </pic:nvPicPr>
                  <pic:blipFill>
                    <a:blip r:embed="rId8"/>
                    <a:stretch>
                      <a:fillRect/>
                    </a:stretch>
                  </pic:blipFill>
                  <pic:spPr>
                    <a:xfrm>
                      <a:off x="0" y="0"/>
                      <a:ext cx="6638290" cy="3449955"/>
                    </a:xfrm>
                    <a:prstGeom prst="rect">
                      <a:avLst/>
                    </a:prstGeom>
                  </pic:spPr>
                </pic:pic>
              </a:graphicData>
            </a:graphic>
          </wp:inline>
        </w:drawing>
      </w:r>
    </w:p>
    <w:p w14:paraId="38EA6553" w14:textId="77777777" w:rsidR="003A59C9" w:rsidRDefault="003A59C9"/>
    <w:p w14:paraId="0DDE94C6" w14:textId="77777777" w:rsidR="00BC3518" w:rsidRDefault="00000000">
      <w:pPr>
        <w:spacing w:after="120"/>
        <w:jc w:val="center"/>
      </w:pPr>
      <w:r>
        <w:rPr>
          <w:i/>
          <w:sz w:val="18"/>
        </w:rPr>
        <w:t>Figure 1. Design Reference Mission flow for the indoor shipyard maintenance corridor inspection scenario.</w:t>
      </w:r>
    </w:p>
    <w:tbl>
      <w:tblPr>
        <w:tblStyle w:val="TableGrid"/>
        <w:tblW w:w="0" w:type="auto"/>
        <w:jc w:val="center"/>
        <w:tblLook w:val="04A0" w:firstRow="1" w:lastRow="0" w:firstColumn="1" w:lastColumn="0" w:noHBand="0" w:noVBand="1"/>
      </w:tblPr>
      <w:tblGrid>
        <w:gridCol w:w="3485"/>
        <w:gridCol w:w="3485"/>
        <w:gridCol w:w="3485"/>
      </w:tblGrid>
      <w:tr w:rsidR="00BC3518" w14:paraId="11B5D85C" w14:textId="77777777">
        <w:trPr>
          <w:jc w:val="center"/>
        </w:trPr>
        <w:tc>
          <w:tcPr>
            <w:tcW w:w="3485" w:type="dxa"/>
            <w:shd w:val="clear" w:color="auto" w:fill="1F4E79"/>
            <w:tcMar>
              <w:top w:w="45" w:type="dxa"/>
              <w:left w:w="55" w:type="dxa"/>
              <w:bottom w:w="45" w:type="dxa"/>
              <w:right w:w="55" w:type="dxa"/>
            </w:tcMar>
            <w:vAlign w:val="center"/>
          </w:tcPr>
          <w:p w14:paraId="2EFE1BEA" w14:textId="1F121A54" w:rsidR="00BC3518" w:rsidRDefault="00000000">
            <w:pPr>
              <w:spacing w:after="0"/>
            </w:pPr>
            <w:r>
              <w:rPr>
                <w:b/>
                <w:color w:val="FFFFFF"/>
                <w:sz w:val="18"/>
              </w:rPr>
              <w:t>Approx. Time</w:t>
            </w:r>
            <w:r w:rsidR="00A16AAC">
              <w:rPr>
                <w:b/>
                <w:color w:val="FFFFFF"/>
                <w:sz w:val="18"/>
              </w:rPr>
              <w:t xml:space="preserve"> </w:t>
            </w:r>
            <w:r w:rsidR="00A16AAC" w:rsidRPr="00A16AAC">
              <w:rPr>
                <w:b/>
                <w:color w:val="FFFFFF"/>
                <w:sz w:val="18"/>
              </w:rPr>
              <w:t>(minutes:seconds)</w:t>
            </w:r>
          </w:p>
        </w:tc>
        <w:tc>
          <w:tcPr>
            <w:tcW w:w="3485" w:type="dxa"/>
            <w:shd w:val="clear" w:color="auto" w:fill="1F4E79"/>
            <w:tcMar>
              <w:top w:w="45" w:type="dxa"/>
              <w:left w:w="55" w:type="dxa"/>
              <w:bottom w:w="45" w:type="dxa"/>
              <w:right w:w="55" w:type="dxa"/>
            </w:tcMar>
            <w:vAlign w:val="center"/>
          </w:tcPr>
          <w:p w14:paraId="6581AB62" w14:textId="77777777" w:rsidR="00BC3518" w:rsidRDefault="00000000">
            <w:pPr>
              <w:spacing w:after="0"/>
            </w:pPr>
            <w:r>
              <w:rPr>
                <w:b/>
                <w:color w:val="FFFFFF"/>
                <w:sz w:val="18"/>
              </w:rPr>
              <w:t>Phase</w:t>
            </w:r>
          </w:p>
        </w:tc>
        <w:tc>
          <w:tcPr>
            <w:tcW w:w="3485" w:type="dxa"/>
            <w:shd w:val="clear" w:color="auto" w:fill="1F4E79"/>
            <w:tcMar>
              <w:top w:w="45" w:type="dxa"/>
              <w:left w:w="55" w:type="dxa"/>
              <w:bottom w:w="45" w:type="dxa"/>
              <w:right w:w="55" w:type="dxa"/>
            </w:tcMar>
            <w:vAlign w:val="center"/>
          </w:tcPr>
          <w:p w14:paraId="3A98C477" w14:textId="77777777" w:rsidR="00BC3518" w:rsidRDefault="00000000">
            <w:pPr>
              <w:spacing w:after="0"/>
            </w:pPr>
            <w:r>
              <w:rPr>
                <w:b/>
                <w:color w:val="FFFFFF"/>
                <w:sz w:val="18"/>
              </w:rPr>
              <w:t>Expected Behavior</w:t>
            </w:r>
          </w:p>
        </w:tc>
      </w:tr>
      <w:tr w:rsidR="00BC3518" w14:paraId="2B96A0A1" w14:textId="77777777">
        <w:trPr>
          <w:cantSplit/>
          <w:jc w:val="center"/>
        </w:trPr>
        <w:tc>
          <w:tcPr>
            <w:tcW w:w="3485" w:type="dxa"/>
            <w:tcMar>
              <w:top w:w="45" w:type="dxa"/>
              <w:left w:w="55" w:type="dxa"/>
              <w:bottom w:w="45" w:type="dxa"/>
              <w:right w:w="55" w:type="dxa"/>
            </w:tcMar>
            <w:vAlign w:val="center"/>
          </w:tcPr>
          <w:p w14:paraId="0839EDB5" w14:textId="77777777" w:rsidR="00BC3518" w:rsidRDefault="00000000">
            <w:pPr>
              <w:spacing w:after="0"/>
            </w:pPr>
            <w:r>
              <w:rPr>
                <w:sz w:val="17"/>
              </w:rPr>
              <w:t>0:00</w:t>
            </w:r>
          </w:p>
        </w:tc>
        <w:tc>
          <w:tcPr>
            <w:tcW w:w="3485" w:type="dxa"/>
            <w:tcMar>
              <w:top w:w="45" w:type="dxa"/>
              <w:left w:w="55" w:type="dxa"/>
              <w:bottom w:w="45" w:type="dxa"/>
              <w:right w:w="55" w:type="dxa"/>
            </w:tcMar>
            <w:vAlign w:val="center"/>
          </w:tcPr>
          <w:p w14:paraId="3160F9A5" w14:textId="77777777" w:rsidR="00BC3518" w:rsidRDefault="00000000">
            <w:pPr>
              <w:spacing w:after="0"/>
            </w:pPr>
            <w:r>
              <w:rPr>
                <w:b/>
                <w:sz w:val="17"/>
              </w:rPr>
              <w:t>Deployment</w:t>
            </w:r>
          </w:p>
        </w:tc>
        <w:tc>
          <w:tcPr>
            <w:tcW w:w="3485" w:type="dxa"/>
            <w:tcMar>
              <w:top w:w="45" w:type="dxa"/>
              <w:left w:w="55" w:type="dxa"/>
              <w:bottom w:w="45" w:type="dxa"/>
              <w:right w:w="55" w:type="dxa"/>
            </w:tcMar>
            <w:vAlign w:val="center"/>
          </w:tcPr>
          <w:p w14:paraId="7055EDF4" w14:textId="77777777" w:rsidR="00BC3518" w:rsidRDefault="00000000">
            <w:pPr>
              <w:spacing w:after="0"/>
            </w:pPr>
            <w:r>
              <w:rPr>
                <w:sz w:val="17"/>
              </w:rPr>
              <w:t>UGV is positioned at the corridor entrance. Operator confirms the simulation world and telemetry interface are active.</w:t>
            </w:r>
          </w:p>
        </w:tc>
      </w:tr>
      <w:tr w:rsidR="00BC3518" w14:paraId="0C6365A9" w14:textId="77777777">
        <w:trPr>
          <w:cantSplit/>
          <w:jc w:val="center"/>
        </w:trPr>
        <w:tc>
          <w:tcPr>
            <w:tcW w:w="3485" w:type="dxa"/>
            <w:tcMar>
              <w:top w:w="45" w:type="dxa"/>
              <w:left w:w="55" w:type="dxa"/>
              <w:bottom w:w="45" w:type="dxa"/>
              <w:right w:w="55" w:type="dxa"/>
            </w:tcMar>
            <w:vAlign w:val="center"/>
          </w:tcPr>
          <w:p w14:paraId="4C9D050C" w14:textId="77777777" w:rsidR="00BC3518" w:rsidRDefault="00000000">
            <w:pPr>
              <w:spacing w:after="0"/>
            </w:pPr>
            <w:r>
              <w:rPr>
                <w:sz w:val="17"/>
              </w:rPr>
              <w:t>0:15</w:t>
            </w:r>
          </w:p>
        </w:tc>
        <w:tc>
          <w:tcPr>
            <w:tcW w:w="3485" w:type="dxa"/>
            <w:tcMar>
              <w:top w:w="45" w:type="dxa"/>
              <w:left w:w="55" w:type="dxa"/>
              <w:bottom w:w="45" w:type="dxa"/>
              <w:right w:w="55" w:type="dxa"/>
            </w:tcMar>
            <w:vAlign w:val="center"/>
          </w:tcPr>
          <w:p w14:paraId="3ED77EEB" w14:textId="77777777" w:rsidR="00BC3518" w:rsidRDefault="00000000">
            <w:pPr>
              <w:spacing w:after="0"/>
            </w:pPr>
            <w:r>
              <w:rPr>
                <w:b/>
                <w:sz w:val="17"/>
              </w:rPr>
              <w:t>Mission initiation</w:t>
            </w:r>
          </w:p>
        </w:tc>
        <w:tc>
          <w:tcPr>
            <w:tcW w:w="3485" w:type="dxa"/>
            <w:tcMar>
              <w:top w:w="45" w:type="dxa"/>
              <w:left w:w="55" w:type="dxa"/>
              <w:bottom w:w="45" w:type="dxa"/>
              <w:right w:w="55" w:type="dxa"/>
            </w:tcMar>
            <w:vAlign w:val="center"/>
          </w:tcPr>
          <w:p w14:paraId="6C2CC3E0" w14:textId="77777777" w:rsidR="00BC3518" w:rsidRDefault="00000000">
            <w:pPr>
              <w:spacing w:after="0"/>
            </w:pPr>
            <w:r>
              <w:rPr>
                <w:sz w:val="17"/>
              </w:rPr>
              <w:t>Operator issues one START command. UGV begins autonomous inspection route.</w:t>
            </w:r>
          </w:p>
        </w:tc>
      </w:tr>
      <w:tr w:rsidR="00BC3518" w14:paraId="768F6C22" w14:textId="77777777">
        <w:trPr>
          <w:cantSplit/>
          <w:jc w:val="center"/>
        </w:trPr>
        <w:tc>
          <w:tcPr>
            <w:tcW w:w="3485" w:type="dxa"/>
            <w:tcMar>
              <w:top w:w="45" w:type="dxa"/>
              <w:left w:w="55" w:type="dxa"/>
              <w:bottom w:w="45" w:type="dxa"/>
              <w:right w:w="55" w:type="dxa"/>
            </w:tcMar>
            <w:vAlign w:val="center"/>
          </w:tcPr>
          <w:p w14:paraId="5C3FAC7B" w14:textId="77777777" w:rsidR="00BC3518" w:rsidRDefault="00000000">
            <w:pPr>
              <w:spacing w:after="0"/>
            </w:pPr>
            <w:r>
              <w:rPr>
                <w:sz w:val="17"/>
              </w:rPr>
              <w:t>0:15-4:30</w:t>
            </w:r>
          </w:p>
        </w:tc>
        <w:tc>
          <w:tcPr>
            <w:tcW w:w="3485" w:type="dxa"/>
            <w:tcMar>
              <w:top w:w="45" w:type="dxa"/>
              <w:left w:w="55" w:type="dxa"/>
              <w:bottom w:w="45" w:type="dxa"/>
              <w:right w:w="55" w:type="dxa"/>
            </w:tcMar>
            <w:vAlign w:val="center"/>
          </w:tcPr>
          <w:p w14:paraId="11C8CB58" w14:textId="77777777" w:rsidR="00BC3518" w:rsidRDefault="00000000">
            <w:pPr>
              <w:spacing w:after="0"/>
            </w:pPr>
            <w:r>
              <w:rPr>
                <w:b/>
                <w:sz w:val="17"/>
              </w:rPr>
              <w:t>Route inspection</w:t>
            </w:r>
          </w:p>
        </w:tc>
        <w:tc>
          <w:tcPr>
            <w:tcW w:w="3485" w:type="dxa"/>
            <w:tcMar>
              <w:top w:w="45" w:type="dxa"/>
              <w:left w:w="55" w:type="dxa"/>
              <w:bottom w:w="45" w:type="dxa"/>
              <w:right w:w="55" w:type="dxa"/>
            </w:tcMar>
            <w:vAlign w:val="center"/>
          </w:tcPr>
          <w:p w14:paraId="5F2DAE95" w14:textId="77777777" w:rsidR="00BC3518" w:rsidRDefault="00000000">
            <w:pPr>
              <w:spacing w:after="0"/>
            </w:pPr>
            <w:r>
              <w:rPr>
                <w:sz w:val="17"/>
              </w:rPr>
              <w:t>UGV follows the predefined route while monitoring odometry, IMU, and range-sensor data.</w:t>
            </w:r>
          </w:p>
        </w:tc>
      </w:tr>
      <w:tr w:rsidR="00BC3518" w14:paraId="1862B127" w14:textId="77777777">
        <w:trPr>
          <w:cantSplit/>
          <w:jc w:val="center"/>
        </w:trPr>
        <w:tc>
          <w:tcPr>
            <w:tcW w:w="3485" w:type="dxa"/>
            <w:tcMar>
              <w:top w:w="45" w:type="dxa"/>
              <w:left w:w="55" w:type="dxa"/>
              <w:bottom w:w="45" w:type="dxa"/>
              <w:right w:w="55" w:type="dxa"/>
            </w:tcMar>
            <w:vAlign w:val="center"/>
          </w:tcPr>
          <w:p w14:paraId="773444AB" w14:textId="77777777" w:rsidR="00BC3518" w:rsidRDefault="00000000">
            <w:pPr>
              <w:spacing w:after="0"/>
            </w:pPr>
            <w:r>
              <w:rPr>
                <w:sz w:val="17"/>
              </w:rPr>
              <w:t>As needed</w:t>
            </w:r>
          </w:p>
        </w:tc>
        <w:tc>
          <w:tcPr>
            <w:tcW w:w="3485" w:type="dxa"/>
            <w:tcMar>
              <w:top w:w="45" w:type="dxa"/>
              <w:left w:w="55" w:type="dxa"/>
              <w:bottom w:w="45" w:type="dxa"/>
              <w:right w:w="55" w:type="dxa"/>
            </w:tcMar>
            <w:vAlign w:val="center"/>
          </w:tcPr>
          <w:p w14:paraId="2B3B38C0" w14:textId="77777777" w:rsidR="00BC3518" w:rsidRDefault="00000000">
            <w:pPr>
              <w:spacing w:after="0"/>
            </w:pPr>
            <w:r>
              <w:rPr>
                <w:b/>
                <w:sz w:val="17"/>
              </w:rPr>
              <w:t>Obstacle response</w:t>
            </w:r>
          </w:p>
        </w:tc>
        <w:tc>
          <w:tcPr>
            <w:tcW w:w="3485" w:type="dxa"/>
            <w:tcMar>
              <w:top w:w="45" w:type="dxa"/>
              <w:left w:w="55" w:type="dxa"/>
              <w:bottom w:w="45" w:type="dxa"/>
              <w:right w:w="55" w:type="dxa"/>
            </w:tcMar>
            <w:vAlign w:val="center"/>
          </w:tcPr>
          <w:p w14:paraId="19FCF57E" w14:textId="77777777" w:rsidR="00BC3518" w:rsidRDefault="00000000">
            <w:pPr>
              <w:spacing w:after="0"/>
            </w:pPr>
            <w:r>
              <w:rPr>
                <w:sz w:val="17"/>
              </w:rPr>
              <w:t>UGV slows or stops, attempts an avoidance maneuver, and logs the event.</w:t>
            </w:r>
          </w:p>
        </w:tc>
      </w:tr>
      <w:tr w:rsidR="00BC3518" w14:paraId="66D2BE6A" w14:textId="77777777">
        <w:trPr>
          <w:cantSplit/>
          <w:jc w:val="center"/>
        </w:trPr>
        <w:tc>
          <w:tcPr>
            <w:tcW w:w="3485" w:type="dxa"/>
            <w:tcMar>
              <w:top w:w="45" w:type="dxa"/>
              <w:left w:w="55" w:type="dxa"/>
              <w:bottom w:w="45" w:type="dxa"/>
              <w:right w:w="55" w:type="dxa"/>
            </w:tcMar>
            <w:vAlign w:val="center"/>
          </w:tcPr>
          <w:p w14:paraId="1D32D87F" w14:textId="77777777" w:rsidR="00BC3518" w:rsidRDefault="00000000">
            <w:pPr>
              <w:spacing w:after="0"/>
            </w:pPr>
            <w:r>
              <w:rPr>
                <w:sz w:val="17"/>
              </w:rPr>
              <w:t>As needed</w:t>
            </w:r>
          </w:p>
        </w:tc>
        <w:tc>
          <w:tcPr>
            <w:tcW w:w="3485" w:type="dxa"/>
            <w:tcMar>
              <w:top w:w="45" w:type="dxa"/>
              <w:left w:w="55" w:type="dxa"/>
              <w:bottom w:w="45" w:type="dxa"/>
              <w:right w:w="55" w:type="dxa"/>
            </w:tcMar>
            <w:vAlign w:val="center"/>
          </w:tcPr>
          <w:p w14:paraId="42A843DF" w14:textId="77777777" w:rsidR="00BC3518" w:rsidRDefault="00000000">
            <w:pPr>
              <w:spacing w:after="0"/>
            </w:pPr>
            <w:r>
              <w:rPr>
                <w:b/>
                <w:sz w:val="17"/>
              </w:rPr>
              <w:t>Contingency response</w:t>
            </w:r>
          </w:p>
        </w:tc>
        <w:tc>
          <w:tcPr>
            <w:tcW w:w="3485" w:type="dxa"/>
            <w:tcMar>
              <w:top w:w="45" w:type="dxa"/>
              <w:left w:w="55" w:type="dxa"/>
              <w:bottom w:w="45" w:type="dxa"/>
              <w:right w:w="55" w:type="dxa"/>
            </w:tcMar>
            <w:vAlign w:val="center"/>
          </w:tcPr>
          <w:p w14:paraId="4C40A3A5" w14:textId="77777777" w:rsidR="00BC3518" w:rsidRDefault="00000000">
            <w:pPr>
              <w:spacing w:after="0"/>
            </w:pPr>
            <w:r>
              <w:rPr>
                <w:sz w:val="17"/>
              </w:rPr>
              <w:t>If no safe route is available, sensor data are invalid, or mission timeout occurs, UGV stops and notifies the operator.</w:t>
            </w:r>
          </w:p>
        </w:tc>
      </w:tr>
      <w:tr w:rsidR="00BC3518" w14:paraId="19578419" w14:textId="77777777">
        <w:trPr>
          <w:cantSplit/>
          <w:jc w:val="center"/>
        </w:trPr>
        <w:tc>
          <w:tcPr>
            <w:tcW w:w="3485" w:type="dxa"/>
            <w:tcMar>
              <w:top w:w="45" w:type="dxa"/>
              <w:left w:w="55" w:type="dxa"/>
              <w:bottom w:w="45" w:type="dxa"/>
              <w:right w:w="55" w:type="dxa"/>
            </w:tcMar>
            <w:vAlign w:val="center"/>
          </w:tcPr>
          <w:p w14:paraId="3DDFE1AB" w14:textId="77777777" w:rsidR="00BC3518" w:rsidRDefault="00000000">
            <w:pPr>
              <w:spacing w:after="0"/>
            </w:pPr>
            <w:r>
              <w:rPr>
                <w:sz w:val="17"/>
              </w:rPr>
              <w:t>By 6:00</w:t>
            </w:r>
          </w:p>
        </w:tc>
        <w:tc>
          <w:tcPr>
            <w:tcW w:w="3485" w:type="dxa"/>
            <w:tcMar>
              <w:top w:w="45" w:type="dxa"/>
              <w:left w:w="55" w:type="dxa"/>
              <w:bottom w:w="45" w:type="dxa"/>
              <w:right w:w="55" w:type="dxa"/>
            </w:tcMar>
            <w:vAlign w:val="center"/>
          </w:tcPr>
          <w:p w14:paraId="50E12BF2" w14:textId="77777777" w:rsidR="00BC3518" w:rsidRDefault="00000000">
            <w:pPr>
              <w:spacing w:after="0"/>
            </w:pPr>
            <w:r>
              <w:rPr>
                <w:b/>
                <w:sz w:val="17"/>
              </w:rPr>
              <w:t>Mission completion</w:t>
            </w:r>
          </w:p>
        </w:tc>
        <w:tc>
          <w:tcPr>
            <w:tcW w:w="3485" w:type="dxa"/>
            <w:tcMar>
              <w:top w:w="45" w:type="dxa"/>
              <w:left w:w="55" w:type="dxa"/>
              <w:bottom w:w="45" w:type="dxa"/>
              <w:right w:w="55" w:type="dxa"/>
            </w:tcMar>
            <w:vAlign w:val="center"/>
          </w:tcPr>
          <w:p w14:paraId="695FC00C" w14:textId="77777777" w:rsidR="00BC3518" w:rsidRDefault="00000000">
            <w:pPr>
              <w:spacing w:after="0"/>
            </w:pPr>
            <w:r>
              <w:rPr>
                <w:sz w:val="17"/>
              </w:rPr>
              <w:t>UGV reaches the endpoint or stops safely and transmits a mission summary.</w:t>
            </w:r>
          </w:p>
        </w:tc>
      </w:tr>
    </w:tbl>
    <w:p w14:paraId="47E78AD6" w14:textId="77777777" w:rsidR="00FC4573" w:rsidRDefault="00FC4573">
      <w:pPr>
        <w:pStyle w:val="Heading2"/>
      </w:pPr>
    </w:p>
    <w:p w14:paraId="4D737099" w14:textId="0321EF57" w:rsidR="00BC3518" w:rsidRDefault="00000000">
      <w:pPr>
        <w:pStyle w:val="Heading2"/>
      </w:pPr>
      <w:r>
        <w:t>2.1 Likely Contingencies</w:t>
      </w:r>
    </w:p>
    <w:tbl>
      <w:tblPr>
        <w:tblStyle w:val="TableGrid"/>
        <w:tblW w:w="0" w:type="auto"/>
        <w:jc w:val="center"/>
        <w:tblLook w:val="04A0" w:firstRow="1" w:lastRow="0" w:firstColumn="1" w:lastColumn="0" w:noHBand="0" w:noVBand="1"/>
      </w:tblPr>
      <w:tblGrid>
        <w:gridCol w:w="3485"/>
        <w:gridCol w:w="3485"/>
        <w:gridCol w:w="3485"/>
      </w:tblGrid>
      <w:tr w:rsidR="00BC3518" w14:paraId="435F4DE4" w14:textId="77777777">
        <w:trPr>
          <w:jc w:val="center"/>
        </w:trPr>
        <w:tc>
          <w:tcPr>
            <w:tcW w:w="3485" w:type="dxa"/>
            <w:shd w:val="clear" w:color="auto" w:fill="1F4E79"/>
            <w:tcMar>
              <w:top w:w="45" w:type="dxa"/>
              <w:left w:w="55" w:type="dxa"/>
              <w:bottom w:w="45" w:type="dxa"/>
              <w:right w:w="55" w:type="dxa"/>
            </w:tcMar>
            <w:vAlign w:val="center"/>
          </w:tcPr>
          <w:p w14:paraId="60B37C4A" w14:textId="77777777" w:rsidR="00BC3518" w:rsidRDefault="00000000">
            <w:pPr>
              <w:spacing w:after="0"/>
            </w:pPr>
            <w:r>
              <w:rPr>
                <w:b/>
                <w:color w:val="FFFFFF"/>
                <w:sz w:val="18"/>
              </w:rPr>
              <w:t>Condition</w:t>
            </w:r>
          </w:p>
        </w:tc>
        <w:tc>
          <w:tcPr>
            <w:tcW w:w="3485" w:type="dxa"/>
            <w:shd w:val="clear" w:color="auto" w:fill="1F4E79"/>
            <w:tcMar>
              <w:top w:w="45" w:type="dxa"/>
              <w:left w:w="55" w:type="dxa"/>
              <w:bottom w:w="45" w:type="dxa"/>
              <w:right w:w="55" w:type="dxa"/>
            </w:tcMar>
            <w:vAlign w:val="center"/>
          </w:tcPr>
          <w:p w14:paraId="60B41380" w14:textId="77777777" w:rsidR="00BC3518" w:rsidRDefault="00000000">
            <w:pPr>
              <w:spacing w:after="0"/>
            </w:pPr>
            <w:r>
              <w:rPr>
                <w:b/>
                <w:color w:val="FFFFFF"/>
                <w:sz w:val="18"/>
              </w:rPr>
              <w:t>Trigger</w:t>
            </w:r>
          </w:p>
        </w:tc>
        <w:tc>
          <w:tcPr>
            <w:tcW w:w="3485" w:type="dxa"/>
            <w:shd w:val="clear" w:color="auto" w:fill="1F4E79"/>
            <w:tcMar>
              <w:top w:w="45" w:type="dxa"/>
              <w:left w:w="55" w:type="dxa"/>
              <w:bottom w:w="45" w:type="dxa"/>
              <w:right w:w="55" w:type="dxa"/>
            </w:tcMar>
            <w:vAlign w:val="center"/>
          </w:tcPr>
          <w:p w14:paraId="775CEF90" w14:textId="77777777" w:rsidR="00BC3518" w:rsidRDefault="00000000">
            <w:pPr>
              <w:spacing w:after="0"/>
            </w:pPr>
            <w:r>
              <w:rPr>
                <w:b/>
                <w:color w:val="FFFFFF"/>
                <w:sz w:val="18"/>
              </w:rPr>
              <w:t>Required Response</w:t>
            </w:r>
          </w:p>
        </w:tc>
      </w:tr>
      <w:tr w:rsidR="00BC3518" w14:paraId="3ECA8578" w14:textId="77777777">
        <w:trPr>
          <w:cantSplit/>
          <w:jc w:val="center"/>
        </w:trPr>
        <w:tc>
          <w:tcPr>
            <w:tcW w:w="3485" w:type="dxa"/>
            <w:tcMar>
              <w:top w:w="45" w:type="dxa"/>
              <w:left w:w="55" w:type="dxa"/>
              <w:bottom w:w="45" w:type="dxa"/>
              <w:right w:w="55" w:type="dxa"/>
            </w:tcMar>
            <w:vAlign w:val="center"/>
          </w:tcPr>
          <w:p w14:paraId="3A3BF0EE" w14:textId="77777777" w:rsidR="00BC3518" w:rsidRDefault="00000000">
            <w:pPr>
              <w:spacing w:after="0"/>
            </w:pPr>
            <w:r>
              <w:rPr>
                <w:b/>
                <w:sz w:val="17"/>
              </w:rPr>
              <w:t>Blocked route</w:t>
            </w:r>
          </w:p>
        </w:tc>
        <w:tc>
          <w:tcPr>
            <w:tcW w:w="3485" w:type="dxa"/>
            <w:tcMar>
              <w:top w:w="45" w:type="dxa"/>
              <w:left w:w="55" w:type="dxa"/>
              <w:bottom w:w="45" w:type="dxa"/>
              <w:right w:w="55" w:type="dxa"/>
            </w:tcMar>
            <w:vAlign w:val="center"/>
          </w:tcPr>
          <w:p w14:paraId="2896B0C8" w14:textId="77777777" w:rsidR="00BC3518" w:rsidRDefault="00000000">
            <w:pPr>
              <w:spacing w:after="0"/>
            </w:pPr>
            <w:r>
              <w:rPr>
                <w:sz w:val="17"/>
              </w:rPr>
              <w:t>UGV cannot identify a safe avoidance maneuver within the allowed response time.</w:t>
            </w:r>
          </w:p>
        </w:tc>
        <w:tc>
          <w:tcPr>
            <w:tcW w:w="3485" w:type="dxa"/>
            <w:tcMar>
              <w:top w:w="45" w:type="dxa"/>
              <w:left w:w="55" w:type="dxa"/>
              <w:bottom w:w="45" w:type="dxa"/>
              <w:right w:w="55" w:type="dxa"/>
            </w:tcMar>
            <w:vAlign w:val="center"/>
          </w:tcPr>
          <w:p w14:paraId="3808A5B9" w14:textId="77777777" w:rsidR="00BC3518" w:rsidRDefault="00000000">
            <w:pPr>
              <w:spacing w:after="0"/>
            </w:pPr>
            <w:r>
              <w:rPr>
                <w:sz w:val="17"/>
              </w:rPr>
              <w:t>Stop, report blocked path, and wait for operator action.</w:t>
            </w:r>
          </w:p>
        </w:tc>
      </w:tr>
      <w:tr w:rsidR="00BC3518" w14:paraId="043AEC82" w14:textId="77777777">
        <w:trPr>
          <w:cantSplit/>
          <w:jc w:val="center"/>
        </w:trPr>
        <w:tc>
          <w:tcPr>
            <w:tcW w:w="3485" w:type="dxa"/>
            <w:tcMar>
              <w:top w:w="45" w:type="dxa"/>
              <w:left w:w="55" w:type="dxa"/>
              <w:bottom w:w="45" w:type="dxa"/>
              <w:right w:w="55" w:type="dxa"/>
            </w:tcMar>
            <w:vAlign w:val="center"/>
          </w:tcPr>
          <w:p w14:paraId="7A6F2F92" w14:textId="77777777" w:rsidR="00BC3518" w:rsidRDefault="00000000">
            <w:pPr>
              <w:spacing w:after="0"/>
            </w:pPr>
            <w:r>
              <w:rPr>
                <w:b/>
                <w:sz w:val="17"/>
              </w:rPr>
              <w:t>Sensor-data loss</w:t>
            </w:r>
          </w:p>
        </w:tc>
        <w:tc>
          <w:tcPr>
            <w:tcW w:w="3485" w:type="dxa"/>
            <w:tcMar>
              <w:top w:w="45" w:type="dxa"/>
              <w:left w:w="55" w:type="dxa"/>
              <w:bottom w:w="45" w:type="dxa"/>
              <w:right w:w="55" w:type="dxa"/>
            </w:tcMar>
            <w:vAlign w:val="center"/>
          </w:tcPr>
          <w:p w14:paraId="1680F239" w14:textId="77777777" w:rsidR="00BC3518" w:rsidRDefault="00000000">
            <w:pPr>
              <w:spacing w:after="0"/>
            </w:pPr>
            <w:r>
              <w:rPr>
                <w:sz w:val="17"/>
              </w:rPr>
              <w:t>Range, IMU, or odometry data become unavailable or invalid.</w:t>
            </w:r>
          </w:p>
        </w:tc>
        <w:tc>
          <w:tcPr>
            <w:tcW w:w="3485" w:type="dxa"/>
            <w:tcMar>
              <w:top w:w="45" w:type="dxa"/>
              <w:left w:w="55" w:type="dxa"/>
              <w:bottom w:w="45" w:type="dxa"/>
              <w:right w:w="55" w:type="dxa"/>
            </w:tcMar>
            <w:vAlign w:val="center"/>
          </w:tcPr>
          <w:p w14:paraId="6BD923AF" w14:textId="77777777" w:rsidR="00BC3518" w:rsidRDefault="00000000">
            <w:pPr>
              <w:spacing w:after="0"/>
            </w:pPr>
            <w:r>
              <w:rPr>
                <w:sz w:val="17"/>
              </w:rPr>
              <w:t>Enter safe-stop state and report the affected sensor stream.</w:t>
            </w:r>
          </w:p>
        </w:tc>
      </w:tr>
      <w:tr w:rsidR="00BC3518" w14:paraId="7C7B9E88" w14:textId="77777777">
        <w:trPr>
          <w:cantSplit/>
          <w:jc w:val="center"/>
        </w:trPr>
        <w:tc>
          <w:tcPr>
            <w:tcW w:w="3485" w:type="dxa"/>
            <w:tcMar>
              <w:top w:w="45" w:type="dxa"/>
              <w:left w:w="55" w:type="dxa"/>
              <w:bottom w:w="45" w:type="dxa"/>
              <w:right w:w="55" w:type="dxa"/>
            </w:tcMar>
            <w:vAlign w:val="center"/>
          </w:tcPr>
          <w:p w14:paraId="638FFB7C" w14:textId="77777777" w:rsidR="00BC3518" w:rsidRDefault="00000000">
            <w:pPr>
              <w:spacing w:after="0"/>
            </w:pPr>
            <w:r>
              <w:rPr>
                <w:b/>
                <w:sz w:val="17"/>
              </w:rPr>
              <w:t>Localization uncertainty</w:t>
            </w:r>
          </w:p>
        </w:tc>
        <w:tc>
          <w:tcPr>
            <w:tcW w:w="3485" w:type="dxa"/>
            <w:tcMar>
              <w:top w:w="45" w:type="dxa"/>
              <w:left w:w="55" w:type="dxa"/>
              <w:bottom w:w="45" w:type="dxa"/>
              <w:right w:w="55" w:type="dxa"/>
            </w:tcMar>
            <w:vAlign w:val="center"/>
          </w:tcPr>
          <w:p w14:paraId="25AFB018" w14:textId="77777777" w:rsidR="00BC3518" w:rsidRDefault="00000000">
            <w:pPr>
              <w:spacing w:after="0"/>
            </w:pPr>
            <w:r>
              <w:rPr>
                <w:sz w:val="17"/>
              </w:rPr>
              <w:t>Estimated position confidence falls below the acceptable threshold.</w:t>
            </w:r>
          </w:p>
        </w:tc>
        <w:tc>
          <w:tcPr>
            <w:tcW w:w="3485" w:type="dxa"/>
            <w:tcMar>
              <w:top w:w="45" w:type="dxa"/>
              <w:left w:w="55" w:type="dxa"/>
              <w:bottom w:w="45" w:type="dxa"/>
              <w:right w:w="55" w:type="dxa"/>
            </w:tcMar>
            <w:vAlign w:val="center"/>
          </w:tcPr>
          <w:p w14:paraId="60035FB5" w14:textId="77777777" w:rsidR="00BC3518" w:rsidRDefault="00000000">
            <w:pPr>
              <w:spacing w:after="0"/>
            </w:pPr>
            <w:r>
              <w:rPr>
                <w:sz w:val="17"/>
              </w:rPr>
              <w:t>Stop and report the current estimated pose and fault status.</w:t>
            </w:r>
          </w:p>
        </w:tc>
      </w:tr>
      <w:tr w:rsidR="00BC3518" w14:paraId="3829B2D7" w14:textId="77777777">
        <w:trPr>
          <w:cantSplit/>
          <w:jc w:val="center"/>
        </w:trPr>
        <w:tc>
          <w:tcPr>
            <w:tcW w:w="3485" w:type="dxa"/>
            <w:tcMar>
              <w:top w:w="45" w:type="dxa"/>
              <w:left w:w="55" w:type="dxa"/>
              <w:bottom w:w="45" w:type="dxa"/>
              <w:right w:w="55" w:type="dxa"/>
            </w:tcMar>
            <w:vAlign w:val="center"/>
          </w:tcPr>
          <w:p w14:paraId="2D7DCA4F" w14:textId="77777777" w:rsidR="00BC3518" w:rsidRDefault="00000000">
            <w:pPr>
              <w:spacing w:after="0"/>
            </w:pPr>
            <w:r>
              <w:rPr>
                <w:b/>
                <w:sz w:val="17"/>
              </w:rPr>
              <w:t>Mission timeout</w:t>
            </w:r>
          </w:p>
        </w:tc>
        <w:tc>
          <w:tcPr>
            <w:tcW w:w="3485" w:type="dxa"/>
            <w:tcMar>
              <w:top w:w="45" w:type="dxa"/>
              <w:left w:w="55" w:type="dxa"/>
              <w:bottom w:w="45" w:type="dxa"/>
              <w:right w:w="55" w:type="dxa"/>
            </w:tcMar>
            <w:vAlign w:val="center"/>
          </w:tcPr>
          <w:p w14:paraId="4DC6F8C3" w14:textId="77777777" w:rsidR="00BC3518" w:rsidRDefault="00000000">
            <w:pPr>
              <w:spacing w:after="0"/>
            </w:pPr>
            <w:r>
              <w:rPr>
                <w:sz w:val="17"/>
              </w:rPr>
              <w:t>UGV does not reach the endpoint within the required duration.</w:t>
            </w:r>
          </w:p>
        </w:tc>
        <w:tc>
          <w:tcPr>
            <w:tcW w:w="3485" w:type="dxa"/>
            <w:tcMar>
              <w:top w:w="45" w:type="dxa"/>
              <w:left w:w="55" w:type="dxa"/>
              <w:bottom w:w="45" w:type="dxa"/>
              <w:right w:w="55" w:type="dxa"/>
            </w:tcMar>
            <w:vAlign w:val="center"/>
          </w:tcPr>
          <w:p w14:paraId="6542364A" w14:textId="77777777" w:rsidR="00BC3518" w:rsidRDefault="00000000">
            <w:pPr>
              <w:spacing w:after="0"/>
            </w:pPr>
            <w:r>
              <w:rPr>
                <w:sz w:val="17"/>
              </w:rPr>
              <w:t>Stop, report timeout, and transmit the recorded mission log.</w:t>
            </w:r>
          </w:p>
        </w:tc>
      </w:tr>
    </w:tbl>
    <w:p w14:paraId="32BEA28C" w14:textId="77777777" w:rsidR="00BC3518" w:rsidRDefault="00000000">
      <w:pPr>
        <w:pStyle w:val="Heading1"/>
      </w:pPr>
      <w:r>
        <w:t>3. Measures of Effectiveness (MOEs)</w:t>
      </w:r>
    </w:p>
    <w:p w14:paraId="566E906D" w14:textId="77777777" w:rsidR="00BC3518" w:rsidRDefault="00000000">
      <w:r>
        <w:t>The MOEs measure whether the simulated system provides useful value to the customer during the reference mission.</w:t>
      </w:r>
    </w:p>
    <w:tbl>
      <w:tblPr>
        <w:tblStyle w:val="TableGrid"/>
        <w:tblW w:w="0" w:type="auto"/>
        <w:jc w:val="center"/>
        <w:tblLook w:val="04A0" w:firstRow="1" w:lastRow="0" w:firstColumn="1" w:lastColumn="0" w:noHBand="0" w:noVBand="1"/>
      </w:tblPr>
      <w:tblGrid>
        <w:gridCol w:w="2613"/>
        <w:gridCol w:w="2613"/>
        <w:gridCol w:w="2613"/>
        <w:gridCol w:w="2613"/>
      </w:tblGrid>
      <w:tr w:rsidR="00BC3518" w14:paraId="19678E85" w14:textId="77777777">
        <w:trPr>
          <w:jc w:val="center"/>
        </w:trPr>
        <w:tc>
          <w:tcPr>
            <w:tcW w:w="2613" w:type="dxa"/>
            <w:shd w:val="clear" w:color="auto" w:fill="1F4E79"/>
            <w:tcMar>
              <w:top w:w="50" w:type="dxa"/>
              <w:left w:w="55" w:type="dxa"/>
              <w:bottom w:w="50" w:type="dxa"/>
              <w:right w:w="55" w:type="dxa"/>
            </w:tcMar>
            <w:vAlign w:val="center"/>
          </w:tcPr>
          <w:p w14:paraId="6AA78EF2" w14:textId="77777777" w:rsidR="00BC3518" w:rsidRDefault="00000000">
            <w:pPr>
              <w:spacing w:after="0"/>
            </w:pPr>
            <w:r>
              <w:rPr>
                <w:b/>
                <w:color w:val="FFFFFF"/>
                <w:sz w:val="18"/>
              </w:rPr>
              <w:t>ID</w:t>
            </w:r>
          </w:p>
        </w:tc>
        <w:tc>
          <w:tcPr>
            <w:tcW w:w="2613" w:type="dxa"/>
            <w:shd w:val="clear" w:color="auto" w:fill="1F4E79"/>
            <w:tcMar>
              <w:top w:w="50" w:type="dxa"/>
              <w:left w:w="55" w:type="dxa"/>
              <w:bottom w:w="50" w:type="dxa"/>
              <w:right w:w="55" w:type="dxa"/>
            </w:tcMar>
            <w:vAlign w:val="center"/>
          </w:tcPr>
          <w:p w14:paraId="3923C297" w14:textId="77777777" w:rsidR="00BC3518" w:rsidRDefault="00000000">
            <w:pPr>
              <w:spacing w:after="0"/>
            </w:pPr>
            <w:r>
              <w:rPr>
                <w:b/>
                <w:color w:val="FFFFFF"/>
                <w:sz w:val="18"/>
              </w:rPr>
              <w:t>Measure</w:t>
            </w:r>
          </w:p>
        </w:tc>
        <w:tc>
          <w:tcPr>
            <w:tcW w:w="2613" w:type="dxa"/>
            <w:shd w:val="clear" w:color="auto" w:fill="1F4E79"/>
            <w:tcMar>
              <w:top w:w="50" w:type="dxa"/>
              <w:left w:w="55" w:type="dxa"/>
              <w:bottom w:w="50" w:type="dxa"/>
              <w:right w:w="55" w:type="dxa"/>
            </w:tcMar>
            <w:vAlign w:val="center"/>
          </w:tcPr>
          <w:p w14:paraId="2BECEB2E" w14:textId="77777777" w:rsidR="00BC3518" w:rsidRDefault="00000000">
            <w:pPr>
              <w:spacing w:after="0"/>
            </w:pPr>
            <w:r>
              <w:rPr>
                <w:b/>
                <w:color w:val="FFFFFF"/>
                <w:sz w:val="18"/>
              </w:rPr>
              <w:t>Definition</w:t>
            </w:r>
          </w:p>
        </w:tc>
        <w:tc>
          <w:tcPr>
            <w:tcW w:w="2613" w:type="dxa"/>
            <w:shd w:val="clear" w:color="auto" w:fill="1F4E79"/>
            <w:tcMar>
              <w:top w:w="50" w:type="dxa"/>
              <w:left w:w="55" w:type="dxa"/>
              <w:bottom w:w="50" w:type="dxa"/>
              <w:right w:w="55" w:type="dxa"/>
            </w:tcMar>
            <w:vAlign w:val="center"/>
          </w:tcPr>
          <w:p w14:paraId="3B0712C3" w14:textId="77777777" w:rsidR="00BC3518" w:rsidRDefault="00000000">
            <w:pPr>
              <w:spacing w:after="0"/>
            </w:pPr>
            <w:r>
              <w:rPr>
                <w:b/>
                <w:color w:val="FFFFFF"/>
                <w:sz w:val="18"/>
              </w:rPr>
              <w:t>Target</w:t>
            </w:r>
          </w:p>
        </w:tc>
      </w:tr>
      <w:tr w:rsidR="00BC3518" w14:paraId="321C64C6" w14:textId="77777777">
        <w:trPr>
          <w:cantSplit/>
          <w:jc w:val="center"/>
        </w:trPr>
        <w:tc>
          <w:tcPr>
            <w:tcW w:w="2613" w:type="dxa"/>
            <w:tcMar>
              <w:top w:w="50" w:type="dxa"/>
              <w:left w:w="55" w:type="dxa"/>
              <w:bottom w:w="50" w:type="dxa"/>
              <w:right w:w="55" w:type="dxa"/>
            </w:tcMar>
            <w:vAlign w:val="center"/>
          </w:tcPr>
          <w:p w14:paraId="34D34954" w14:textId="77777777" w:rsidR="00BC3518" w:rsidRDefault="00000000">
            <w:pPr>
              <w:spacing w:after="0"/>
            </w:pPr>
            <w:r>
              <w:rPr>
                <w:b/>
                <w:sz w:val="17"/>
              </w:rPr>
              <w:t>MOE-1</w:t>
            </w:r>
          </w:p>
        </w:tc>
        <w:tc>
          <w:tcPr>
            <w:tcW w:w="2613" w:type="dxa"/>
            <w:tcMar>
              <w:top w:w="50" w:type="dxa"/>
              <w:left w:w="55" w:type="dxa"/>
              <w:bottom w:w="50" w:type="dxa"/>
              <w:right w:w="55" w:type="dxa"/>
            </w:tcMar>
            <w:vAlign w:val="center"/>
          </w:tcPr>
          <w:p w14:paraId="28B0DA28" w14:textId="77777777" w:rsidR="00BC3518" w:rsidRDefault="00000000">
            <w:pPr>
              <w:spacing w:after="0"/>
            </w:pPr>
            <w:r>
              <w:rPr>
                <w:sz w:val="17"/>
              </w:rPr>
              <w:t>Inspection mission success rate</w:t>
            </w:r>
          </w:p>
        </w:tc>
        <w:tc>
          <w:tcPr>
            <w:tcW w:w="2613" w:type="dxa"/>
            <w:tcMar>
              <w:top w:w="50" w:type="dxa"/>
              <w:left w:w="55" w:type="dxa"/>
              <w:bottom w:w="50" w:type="dxa"/>
              <w:right w:w="55" w:type="dxa"/>
            </w:tcMar>
            <w:vAlign w:val="center"/>
          </w:tcPr>
          <w:p w14:paraId="23AE04AE" w14:textId="77777777" w:rsidR="00BC3518" w:rsidRDefault="00000000">
            <w:pPr>
              <w:spacing w:after="0"/>
            </w:pPr>
            <w:r>
              <w:rPr>
                <w:sz w:val="17"/>
              </w:rPr>
              <w:t>Percentage of standardized test runs in which the UGV reaches the endpoint or enters a safe-stop state without collision.</w:t>
            </w:r>
          </w:p>
        </w:tc>
        <w:tc>
          <w:tcPr>
            <w:tcW w:w="2613" w:type="dxa"/>
            <w:tcMar>
              <w:top w:w="50" w:type="dxa"/>
              <w:left w:w="55" w:type="dxa"/>
              <w:bottom w:w="50" w:type="dxa"/>
              <w:right w:w="55" w:type="dxa"/>
            </w:tcMar>
            <w:vAlign w:val="center"/>
          </w:tcPr>
          <w:p w14:paraId="65F63A03" w14:textId="77777777" w:rsidR="00BC3518" w:rsidRDefault="00000000">
            <w:pPr>
              <w:spacing w:after="0"/>
            </w:pPr>
            <w:r>
              <w:rPr>
                <w:b/>
                <w:sz w:val="17"/>
              </w:rPr>
              <w:t>&gt;= 90%</w:t>
            </w:r>
          </w:p>
        </w:tc>
      </w:tr>
      <w:tr w:rsidR="00BC3518" w14:paraId="1A43020C" w14:textId="77777777">
        <w:trPr>
          <w:cantSplit/>
          <w:jc w:val="center"/>
        </w:trPr>
        <w:tc>
          <w:tcPr>
            <w:tcW w:w="2613" w:type="dxa"/>
            <w:tcMar>
              <w:top w:w="50" w:type="dxa"/>
              <w:left w:w="55" w:type="dxa"/>
              <w:bottom w:w="50" w:type="dxa"/>
              <w:right w:w="55" w:type="dxa"/>
            </w:tcMar>
            <w:vAlign w:val="center"/>
          </w:tcPr>
          <w:p w14:paraId="0652D80D" w14:textId="77777777" w:rsidR="00BC3518" w:rsidRDefault="00000000">
            <w:pPr>
              <w:spacing w:after="0"/>
            </w:pPr>
            <w:r>
              <w:rPr>
                <w:b/>
                <w:sz w:val="17"/>
              </w:rPr>
              <w:t>MOE-2</w:t>
            </w:r>
          </w:p>
        </w:tc>
        <w:tc>
          <w:tcPr>
            <w:tcW w:w="2613" w:type="dxa"/>
            <w:tcMar>
              <w:top w:w="50" w:type="dxa"/>
              <w:left w:w="55" w:type="dxa"/>
              <w:bottom w:w="50" w:type="dxa"/>
              <w:right w:w="55" w:type="dxa"/>
            </w:tcMar>
            <w:vAlign w:val="center"/>
          </w:tcPr>
          <w:p w14:paraId="33370F37" w14:textId="77777777" w:rsidR="00BC3518" w:rsidRDefault="00000000">
            <w:pPr>
              <w:spacing w:after="0"/>
            </w:pPr>
            <w:r>
              <w:rPr>
                <w:sz w:val="17"/>
              </w:rPr>
              <w:t>Obstacle-response effectiveness</w:t>
            </w:r>
          </w:p>
        </w:tc>
        <w:tc>
          <w:tcPr>
            <w:tcW w:w="2613" w:type="dxa"/>
            <w:tcMar>
              <w:top w:w="50" w:type="dxa"/>
              <w:left w:w="55" w:type="dxa"/>
              <w:bottom w:w="50" w:type="dxa"/>
              <w:right w:w="55" w:type="dxa"/>
            </w:tcMar>
            <w:vAlign w:val="center"/>
          </w:tcPr>
          <w:p w14:paraId="624F7610" w14:textId="77777777" w:rsidR="00BC3518" w:rsidRDefault="00000000">
            <w:pPr>
              <w:spacing w:after="0"/>
            </w:pPr>
            <w:r>
              <w:rPr>
                <w:sz w:val="17"/>
              </w:rPr>
              <w:t>Percentage of route obstacles that are detected and handled without collision.</w:t>
            </w:r>
          </w:p>
        </w:tc>
        <w:tc>
          <w:tcPr>
            <w:tcW w:w="2613" w:type="dxa"/>
            <w:tcMar>
              <w:top w:w="50" w:type="dxa"/>
              <w:left w:w="55" w:type="dxa"/>
              <w:bottom w:w="50" w:type="dxa"/>
              <w:right w:w="55" w:type="dxa"/>
            </w:tcMar>
            <w:vAlign w:val="center"/>
          </w:tcPr>
          <w:p w14:paraId="1D712FC9" w14:textId="77777777" w:rsidR="00BC3518" w:rsidRDefault="00000000">
            <w:pPr>
              <w:spacing w:after="0"/>
            </w:pPr>
            <w:r>
              <w:rPr>
                <w:b/>
                <w:sz w:val="17"/>
              </w:rPr>
              <w:t>&gt;= 95%</w:t>
            </w:r>
          </w:p>
        </w:tc>
      </w:tr>
      <w:tr w:rsidR="00BC3518" w14:paraId="495742EF" w14:textId="77777777">
        <w:trPr>
          <w:cantSplit/>
          <w:jc w:val="center"/>
        </w:trPr>
        <w:tc>
          <w:tcPr>
            <w:tcW w:w="2613" w:type="dxa"/>
            <w:tcMar>
              <w:top w:w="50" w:type="dxa"/>
              <w:left w:w="55" w:type="dxa"/>
              <w:bottom w:w="50" w:type="dxa"/>
              <w:right w:w="55" w:type="dxa"/>
            </w:tcMar>
            <w:vAlign w:val="center"/>
          </w:tcPr>
          <w:p w14:paraId="17B2398A" w14:textId="77777777" w:rsidR="00BC3518" w:rsidRDefault="00000000">
            <w:pPr>
              <w:spacing w:after="0"/>
            </w:pPr>
            <w:r>
              <w:rPr>
                <w:b/>
                <w:sz w:val="17"/>
              </w:rPr>
              <w:t>MOE-3</w:t>
            </w:r>
          </w:p>
        </w:tc>
        <w:tc>
          <w:tcPr>
            <w:tcW w:w="2613" w:type="dxa"/>
            <w:tcMar>
              <w:top w:w="50" w:type="dxa"/>
              <w:left w:w="55" w:type="dxa"/>
              <w:bottom w:w="50" w:type="dxa"/>
              <w:right w:w="55" w:type="dxa"/>
            </w:tcMar>
            <w:vAlign w:val="center"/>
          </w:tcPr>
          <w:p w14:paraId="2B5618EF" w14:textId="77777777" w:rsidR="00BC3518" w:rsidRDefault="00000000">
            <w:pPr>
              <w:spacing w:after="0"/>
            </w:pPr>
            <w:r>
              <w:rPr>
                <w:sz w:val="17"/>
              </w:rPr>
              <w:t>Inspection completion time</w:t>
            </w:r>
          </w:p>
        </w:tc>
        <w:tc>
          <w:tcPr>
            <w:tcW w:w="2613" w:type="dxa"/>
            <w:tcMar>
              <w:top w:w="50" w:type="dxa"/>
              <w:left w:w="55" w:type="dxa"/>
              <w:bottom w:w="50" w:type="dxa"/>
              <w:right w:w="55" w:type="dxa"/>
            </w:tcMar>
            <w:vAlign w:val="center"/>
          </w:tcPr>
          <w:p w14:paraId="21074C56" w14:textId="77777777" w:rsidR="00BC3518" w:rsidRDefault="00000000">
            <w:pPr>
              <w:spacing w:after="0"/>
            </w:pPr>
            <w:r>
              <w:rPr>
                <w:sz w:val="17"/>
              </w:rPr>
              <w:t>Elapsed time from START command to endpoint arrival or safe-stop report.</w:t>
            </w:r>
          </w:p>
        </w:tc>
        <w:tc>
          <w:tcPr>
            <w:tcW w:w="2613" w:type="dxa"/>
            <w:tcMar>
              <w:top w:w="50" w:type="dxa"/>
              <w:left w:w="55" w:type="dxa"/>
              <w:bottom w:w="50" w:type="dxa"/>
              <w:right w:w="55" w:type="dxa"/>
            </w:tcMar>
            <w:vAlign w:val="center"/>
          </w:tcPr>
          <w:p w14:paraId="30084BF8" w14:textId="77777777" w:rsidR="00BC3518" w:rsidRDefault="00000000">
            <w:pPr>
              <w:spacing w:after="0"/>
            </w:pPr>
            <w:r>
              <w:rPr>
                <w:b/>
                <w:sz w:val="17"/>
              </w:rPr>
              <w:t>&lt;= 6 minutes</w:t>
            </w:r>
          </w:p>
        </w:tc>
      </w:tr>
      <w:tr w:rsidR="001D319D" w14:paraId="7461FC92" w14:textId="77777777">
        <w:trPr>
          <w:cantSplit/>
          <w:jc w:val="center"/>
        </w:trPr>
        <w:tc>
          <w:tcPr>
            <w:tcW w:w="2613" w:type="dxa"/>
            <w:tcMar>
              <w:top w:w="50" w:type="dxa"/>
              <w:left w:w="55" w:type="dxa"/>
              <w:bottom w:w="50" w:type="dxa"/>
              <w:right w:w="55" w:type="dxa"/>
            </w:tcMar>
            <w:vAlign w:val="center"/>
          </w:tcPr>
          <w:p w14:paraId="2AF01B30" w14:textId="5536ED2A" w:rsidR="001D319D" w:rsidRDefault="001D319D">
            <w:pPr>
              <w:spacing w:after="0"/>
              <w:rPr>
                <w:b/>
                <w:sz w:val="17"/>
              </w:rPr>
            </w:pPr>
            <w:r>
              <w:rPr>
                <w:b/>
                <w:sz w:val="17"/>
              </w:rPr>
              <w:t>MOE-4</w:t>
            </w:r>
          </w:p>
        </w:tc>
        <w:tc>
          <w:tcPr>
            <w:tcW w:w="2613" w:type="dxa"/>
            <w:tcMar>
              <w:top w:w="50" w:type="dxa"/>
              <w:left w:w="55" w:type="dxa"/>
              <w:bottom w:w="50" w:type="dxa"/>
              <w:right w:w="55" w:type="dxa"/>
            </w:tcMar>
            <w:vAlign w:val="center"/>
          </w:tcPr>
          <w:p w14:paraId="584FBEC7" w14:textId="1253680A" w:rsidR="001D319D" w:rsidRPr="001D319D" w:rsidRDefault="001D319D" w:rsidP="001D319D">
            <w:pPr>
              <w:rPr>
                <w:sz w:val="17"/>
                <w:szCs w:val="17"/>
              </w:rPr>
            </w:pPr>
            <w:r w:rsidRPr="001D319D">
              <w:rPr>
                <w:sz w:val="17"/>
                <w:szCs w:val="17"/>
              </w:rPr>
              <w:t>Inspection-data reporting completeness</w:t>
            </w:r>
          </w:p>
        </w:tc>
        <w:tc>
          <w:tcPr>
            <w:tcW w:w="2613" w:type="dxa"/>
            <w:tcMar>
              <w:top w:w="50" w:type="dxa"/>
              <w:left w:w="55" w:type="dxa"/>
              <w:bottom w:w="50" w:type="dxa"/>
              <w:right w:w="55" w:type="dxa"/>
            </w:tcMar>
            <w:vAlign w:val="center"/>
          </w:tcPr>
          <w:p w14:paraId="0656B6EE" w14:textId="3719F8DF" w:rsidR="001D319D" w:rsidRDefault="001D319D">
            <w:pPr>
              <w:spacing w:after="0"/>
              <w:rPr>
                <w:sz w:val="17"/>
              </w:rPr>
            </w:pPr>
            <w:r w:rsidRPr="001D319D">
              <w:rPr>
                <w:sz w:val="17"/>
              </w:rPr>
              <w:t>Percentage of standardized test runs in which the operator receives a complete mission record containing route progress, obstacle events, estimated obstacle locations, system-health status, elapsed mission time, and final mission outcome.</w:t>
            </w:r>
          </w:p>
        </w:tc>
        <w:tc>
          <w:tcPr>
            <w:tcW w:w="2613" w:type="dxa"/>
            <w:tcMar>
              <w:top w:w="50" w:type="dxa"/>
              <w:left w:w="55" w:type="dxa"/>
              <w:bottom w:w="50" w:type="dxa"/>
              <w:right w:w="55" w:type="dxa"/>
            </w:tcMar>
            <w:vAlign w:val="center"/>
          </w:tcPr>
          <w:p w14:paraId="47B48BBF" w14:textId="004CF4CF" w:rsidR="001D319D" w:rsidRDefault="001D319D">
            <w:pPr>
              <w:spacing w:after="0"/>
              <w:rPr>
                <w:b/>
                <w:sz w:val="17"/>
              </w:rPr>
            </w:pPr>
            <w:r>
              <w:rPr>
                <w:b/>
                <w:sz w:val="17"/>
              </w:rPr>
              <w:t>&gt;= 95%</w:t>
            </w:r>
          </w:p>
        </w:tc>
      </w:tr>
    </w:tbl>
    <w:p w14:paraId="33AF9C7F" w14:textId="77777777" w:rsidR="00BC3518" w:rsidRDefault="00000000">
      <w:pPr>
        <w:pStyle w:val="Heading1"/>
      </w:pPr>
      <w:r>
        <w:t>4. Measures of Performance (MOPs)</w:t>
      </w:r>
    </w:p>
    <w:p w14:paraId="73138D86" w14:textId="77777777" w:rsidR="00BC3518" w:rsidRDefault="00000000">
      <w:r>
        <w:t>The MOPs are measurable system characteristics that directly support the MOEs and function as key performance parameters for the simulation.</w:t>
      </w:r>
    </w:p>
    <w:tbl>
      <w:tblPr>
        <w:tblStyle w:val="TableGrid"/>
        <w:tblW w:w="0" w:type="auto"/>
        <w:jc w:val="center"/>
        <w:tblLook w:val="04A0" w:firstRow="1" w:lastRow="0" w:firstColumn="1" w:lastColumn="0" w:noHBand="0" w:noVBand="1"/>
      </w:tblPr>
      <w:tblGrid>
        <w:gridCol w:w="2091"/>
        <w:gridCol w:w="2091"/>
        <w:gridCol w:w="2091"/>
        <w:gridCol w:w="2091"/>
        <w:gridCol w:w="2091"/>
      </w:tblGrid>
      <w:tr w:rsidR="00BC3518" w14:paraId="647C84BB" w14:textId="77777777">
        <w:trPr>
          <w:jc w:val="center"/>
        </w:trPr>
        <w:tc>
          <w:tcPr>
            <w:tcW w:w="2091" w:type="dxa"/>
            <w:shd w:val="clear" w:color="auto" w:fill="1F4E79"/>
            <w:tcMar>
              <w:top w:w="42" w:type="dxa"/>
              <w:left w:w="50" w:type="dxa"/>
              <w:bottom w:w="42" w:type="dxa"/>
              <w:right w:w="50" w:type="dxa"/>
            </w:tcMar>
            <w:vAlign w:val="center"/>
          </w:tcPr>
          <w:p w14:paraId="50294244" w14:textId="77777777" w:rsidR="00BC3518" w:rsidRDefault="00000000">
            <w:pPr>
              <w:spacing w:after="0"/>
            </w:pPr>
            <w:r>
              <w:rPr>
                <w:b/>
                <w:color w:val="FFFFFF"/>
                <w:sz w:val="17"/>
              </w:rPr>
              <w:t>ID</w:t>
            </w:r>
          </w:p>
        </w:tc>
        <w:tc>
          <w:tcPr>
            <w:tcW w:w="2091" w:type="dxa"/>
            <w:shd w:val="clear" w:color="auto" w:fill="1F4E79"/>
            <w:tcMar>
              <w:top w:w="42" w:type="dxa"/>
              <w:left w:w="50" w:type="dxa"/>
              <w:bottom w:w="42" w:type="dxa"/>
              <w:right w:w="50" w:type="dxa"/>
            </w:tcMar>
            <w:vAlign w:val="center"/>
          </w:tcPr>
          <w:p w14:paraId="59E01CD1" w14:textId="77777777" w:rsidR="00BC3518" w:rsidRDefault="00000000">
            <w:pPr>
              <w:spacing w:after="0"/>
            </w:pPr>
            <w:r>
              <w:rPr>
                <w:b/>
                <w:color w:val="FFFFFF"/>
                <w:sz w:val="17"/>
              </w:rPr>
              <w:t>Measure</w:t>
            </w:r>
          </w:p>
        </w:tc>
        <w:tc>
          <w:tcPr>
            <w:tcW w:w="2091" w:type="dxa"/>
            <w:shd w:val="clear" w:color="auto" w:fill="1F4E79"/>
            <w:tcMar>
              <w:top w:w="42" w:type="dxa"/>
              <w:left w:w="50" w:type="dxa"/>
              <w:bottom w:w="42" w:type="dxa"/>
              <w:right w:w="50" w:type="dxa"/>
            </w:tcMar>
            <w:vAlign w:val="center"/>
          </w:tcPr>
          <w:p w14:paraId="05BE7045" w14:textId="77777777" w:rsidR="00BC3518" w:rsidRDefault="00000000">
            <w:pPr>
              <w:spacing w:after="0"/>
            </w:pPr>
            <w:r>
              <w:rPr>
                <w:b/>
                <w:color w:val="FFFFFF"/>
                <w:sz w:val="17"/>
              </w:rPr>
              <w:t>Definition</w:t>
            </w:r>
          </w:p>
        </w:tc>
        <w:tc>
          <w:tcPr>
            <w:tcW w:w="2091" w:type="dxa"/>
            <w:shd w:val="clear" w:color="auto" w:fill="1F4E79"/>
            <w:tcMar>
              <w:top w:w="42" w:type="dxa"/>
              <w:left w:w="50" w:type="dxa"/>
              <w:bottom w:w="42" w:type="dxa"/>
              <w:right w:w="50" w:type="dxa"/>
            </w:tcMar>
            <w:vAlign w:val="center"/>
          </w:tcPr>
          <w:p w14:paraId="75E5C195" w14:textId="77777777" w:rsidR="00BC3518" w:rsidRDefault="00000000">
            <w:pPr>
              <w:spacing w:after="0"/>
            </w:pPr>
            <w:r>
              <w:rPr>
                <w:b/>
                <w:color w:val="FFFFFF"/>
                <w:sz w:val="17"/>
              </w:rPr>
              <w:t>Target</w:t>
            </w:r>
          </w:p>
        </w:tc>
        <w:tc>
          <w:tcPr>
            <w:tcW w:w="2091" w:type="dxa"/>
            <w:shd w:val="clear" w:color="auto" w:fill="1F4E79"/>
            <w:tcMar>
              <w:top w:w="42" w:type="dxa"/>
              <w:left w:w="50" w:type="dxa"/>
              <w:bottom w:w="42" w:type="dxa"/>
              <w:right w:w="50" w:type="dxa"/>
            </w:tcMar>
            <w:vAlign w:val="center"/>
          </w:tcPr>
          <w:p w14:paraId="0A406C04" w14:textId="77777777" w:rsidR="00BC3518" w:rsidRDefault="00000000">
            <w:pPr>
              <w:spacing w:after="0"/>
            </w:pPr>
            <w:r>
              <w:rPr>
                <w:b/>
                <w:color w:val="FFFFFF"/>
                <w:sz w:val="17"/>
              </w:rPr>
              <w:t>Trace</w:t>
            </w:r>
          </w:p>
        </w:tc>
      </w:tr>
      <w:tr w:rsidR="00BC3518" w14:paraId="0A59BED7" w14:textId="77777777">
        <w:trPr>
          <w:cantSplit/>
          <w:jc w:val="center"/>
        </w:trPr>
        <w:tc>
          <w:tcPr>
            <w:tcW w:w="2091" w:type="dxa"/>
            <w:tcMar>
              <w:top w:w="42" w:type="dxa"/>
              <w:left w:w="50" w:type="dxa"/>
              <w:bottom w:w="42" w:type="dxa"/>
              <w:right w:w="50" w:type="dxa"/>
            </w:tcMar>
            <w:vAlign w:val="center"/>
          </w:tcPr>
          <w:p w14:paraId="17FCEB61" w14:textId="77777777" w:rsidR="00BC3518" w:rsidRDefault="00000000">
            <w:pPr>
              <w:spacing w:after="0"/>
            </w:pPr>
            <w:r>
              <w:rPr>
                <w:b/>
                <w:sz w:val="16"/>
              </w:rPr>
              <w:t>MOP-1</w:t>
            </w:r>
          </w:p>
        </w:tc>
        <w:tc>
          <w:tcPr>
            <w:tcW w:w="2091" w:type="dxa"/>
            <w:tcMar>
              <w:top w:w="42" w:type="dxa"/>
              <w:left w:w="50" w:type="dxa"/>
              <w:bottom w:w="42" w:type="dxa"/>
              <w:right w:w="50" w:type="dxa"/>
            </w:tcMar>
            <w:vAlign w:val="center"/>
          </w:tcPr>
          <w:p w14:paraId="5CDE9BDD" w14:textId="77777777" w:rsidR="00BC3518" w:rsidRDefault="00000000">
            <w:pPr>
              <w:spacing w:after="0"/>
            </w:pPr>
            <w:r>
              <w:rPr>
                <w:sz w:val="16"/>
              </w:rPr>
              <w:t>Nominal travel speed</w:t>
            </w:r>
          </w:p>
        </w:tc>
        <w:tc>
          <w:tcPr>
            <w:tcW w:w="2091" w:type="dxa"/>
            <w:tcMar>
              <w:top w:w="42" w:type="dxa"/>
              <w:left w:w="50" w:type="dxa"/>
              <w:bottom w:w="42" w:type="dxa"/>
              <w:right w:w="50" w:type="dxa"/>
            </w:tcMar>
            <w:vAlign w:val="center"/>
          </w:tcPr>
          <w:p w14:paraId="630E4CE4" w14:textId="77777777" w:rsidR="00BC3518" w:rsidRDefault="00000000">
            <w:pPr>
              <w:spacing w:after="0"/>
            </w:pPr>
            <w:r>
              <w:rPr>
                <w:sz w:val="16"/>
              </w:rPr>
              <w:t>UGV commanded forward speed during route inspection.</w:t>
            </w:r>
          </w:p>
        </w:tc>
        <w:tc>
          <w:tcPr>
            <w:tcW w:w="2091" w:type="dxa"/>
            <w:tcMar>
              <w:top w:w="42" w:type="dxa"/>
              <w:left w:w="50" w:type="dxa"/>
              <w:bottom w:w="42" w:type="dxa"/>
              <w:right w:w="50" w:type="dxa"/>
            </w:tcMar>
            <w:vAlign w:val="center"/>
          </w:tcPr>
          <w:p w14:paraId="36A8BE57" w14:textId="77777777" w:rsidR="00BC3518" w:rsidRDefault="00000000">
            <w:pPr>
              <w:spacing w:after="0"/>
            </w:pPr>
            <w:r>
              <w:rPr>
                <w:b/>
                <w:sz w:val="16"/>
              </w:rPr>
              <w:t>0.20-0.35 m/s</w:t>
            </w:r>
          </w:p>
        </w:tc>
        <w:tc>
          <w:tcPr>
            <w:tcW w:w="2091" w:type="dxa"/>
            <w:tcMar>
              <w:top w:w="42" w:type="dxa"/>
              <w:left w:w="50" w:type="dxa"/>
              <w:bottom w:w="42" w:type="dxa"/>
              <w:right w:w="50" w:type="dxa"/>
            </w:tcMar>
            <w:vAlign w:val="center"/>
          </w:tcPr>
          <w:p w14:paraId="029ADE95" w14:textId="77777777" w:rsidR="00BC3518" w:rsidRDefault="00000000">
            <w:pPr>
              <w:spacing w:after="0"/>
            </w:pPr>
            <w:r>
              <w:rPr>
                <w:sz w:val="16"/>
              </w:rPr>
              <w:t>MOE-1, MOE-3</w:t>
            </w:r>
          </w:p>
        </w:tc>
      </w:tr>
      <w:tr w:rsidR="00BC3518" w14:paraId="0128D018" w14:textId="77777777">
        <w:trPr>
          <w:cantSplit/>
          <w:jc w:val="center"/>
        </w:trPr>
        <w:tc>
          <w:tcPr>
            <w:tcW w:w="2091" w:type="dxa"/>
            <w:tcMar>
              <w:top w:w="42" w:type="dxa"/>
              <w:left w:w="50" w:type="dxa"/>
              <w:bottom w:w="42" w:type="dxa"/>
              <w:right w:w="50" w:type="dxa"/>
            </w:tcMar>
            <w:vAlign w:val="center"/>
          </w:tcPr>
          <w:p w14:paraId="2FFB073D" w14:textId="77777777" w:rsidR="00BC3518" w:rsidRDefault="00000000">
            <w:pPr>
              <w:spacing w:after="0"/>
            </w:pPr>
            <w:r>
              <w:rPr>
                <w:b/>
                <w:sz w:val="16"/>
              </w:rPr>
              <w:t>MOP-2</w:t>
            </w:r>
          </w:p>
        </w:tc>
        <w:tc>
          <w:tcPr>
            <w:tcW w:w="2091" w:type="dxa"/>
            <w:tcMar>
              <w:top w:w="42" w:type="dxa"/>
              <w:left w:w="50" w:type="dxa"/>
              <w:bottom w:w="42" w:type="dxa"/>
              <w:right w:w="50" w:type="dxa"/>
            </w:tcMar>
            <w:vAlign w:val="center"/>
          </w:tcPr>
          <w:p w14:paraId="4C51846B" w14:textId="77777777" w:rsidR="00BC3518" w:rsidRDefault="00000000">
            <w:pPr>
              <w:spacing w:after="0"/>
            </w:pPr>
            <w:r>
              <w:rPr>
                <w:sz w:val="16"/>
              </w:rPr>
              <w:t>Obstacle-detection range</w:t>
            </w:r>
          </w:p>
        </w:tc>
        <w:tc>
          <w:tcPr>
            <w:tcW w:w="2091" w:type="dxa"/>
            <w:tcMar>
              <w:top w:w="42" w:type="dxa"/>
              <w:left w:w="50" w:type="dxa"/>
              <w:bottom w:w="42" w:type="dxa"/>
              <w:right w:w="50" w:type="dxa"/>
            </w:tcMar>
            <w:vAlign w:val="center"/>
          </w:tcPr>
          <w:p w14:paraId="6E51E295" w14:textId="77777777" w:rsidR="00BC3518" w:rsidRDefault="00000000">
            <w:pPr>
              <w:spacing w:after="0"/>
            </w:pPr>
            <w:r>
              <w:rPr>
                <w:sz w:val="16"/>
              </w:rPr>
              <w:t>Minimum range at which an obstacle in the planned path is detected.</w:t>
            </w:r>
          </w:p>
        </w:tc>
        <w:tc>
          <w:tcPr>
            <w:tcW w:w="2091" w:type="dxa"/>
            <w:tcMar>
              <w:top w:w="42" w:type="dxa"/>
              <w:left w:w="50" w:type="dxa"/>
              <w:bottom w:w="42" w:type="dxa"/>
              <w:right w:w="50" w:type="dxa"/>
            </w:tcMar>
            <w:vAlign w:val="center"/>
          </w:tcPr>
          <w:p w14:paraId="566E7141" w14:textId="77777777" w:rsidR="00BC3518" w:rsidRDefault="00000000">
            <w:pPr>
              <w:spacing w:after="0"/>
            </w:pPr>
            <w:r>
              <w:rPr>
                <w:b/>
                <w:sz w:val="16"/>
              </w:rPr>
              <w:t>&gt;= 0.75 m</w:t>
            </w:r>
          </w:p>
        </w:tc>
        <w:tc>
          <w:tcPr>
            <w:tcW w:w="2091" w:type="dxa"/>
            <w:tcMar>
              <w:top w:w="42" w:type="dxa"/>
              <w:left w:w="50" w:type="dxa"/>
              <w:bottom w:w="42" w:type="dxa"/>
              <w:right w:w="50" w:type="dxa"/>
            </w:tcMar>
            <w:vAlign w:val="center"/>
          </w:tcPr>
          <w:p w14:paraId="65FB9FA8" w14:textId="77777777" w:rsidR="00BC3518" w:rsidRDefault="00000000">
            <w:pPr>
              <w:spacing w:after="0"/>
            </w:pPr>
            <w:r>
              <w:rPr>
                <w:sz w:val="16"/>
              </w:rPr>
              <w:t>MOE-2</w:t>
            </w:r>
          </w:p>
        </w:tc>
      </w:tr>
      <w:tr w:rsidR="00BC3518" w14:paraId="23AB5302" w14:textId="77777777">
        <w:trPr>
          <w:cantSplit/>
          <w:jc w:val="center"/>
        </w:trPr>
        <w:tc>
          <w:tcPr>
            <w:tcW w:w="2091" w:type="dxa"/>
            <w:tcMar>
              <w:top w:w="42" w:type="dxa"/>
              <w:left w:w="50" w:type="dxa"/>
              <w:bottom w:w="42" w:type="dxa"/>
              <w:right w:w="50" w:type="dxa"/>
            </w:tcMar>
            <w:vAlign w:val="center"/>
          </w:tcPr>
          <w:p w14:paraId="15C3D6F4" w14:textId="77777777" w:rsidR="00BC3518" w:rsidRDefault="00000000">
            <w:pPr>
              <w:spacing w:after="0"/>
            </w:pPr>
            <w:r>
              <w:rPr>
                <w:b/>
                <w:sz w:val="16"/>
              </w:rPr>
              <w:t>MOP-3</w:t>
            </w:r>
          </w:p>
        </w:tc>
        <w:tc>
          <w:tcPr>
            <w:tcW w:w="2091" w:type="dxa"/>
            <w:tcMar>
              <w:top w:w="42" w:type="dxa"/>
              <w:left w:w="50" w:type="dxa"/>
              <w:bottom w:w="42" w:type="dxa"/>
              <w:right w:w="50" w:type="dxa"/>
            </w:tcMar>
            <w:vAlign w:val="center"/>
          </w:tcPr>
          <w:p w14:paraId="151A04E5" w14:textId="77777777" w:rsidR="00BC3518" w:rsidRDefault="00000000">
            <w:pPr>
              <w:spacing w:after="0"/>
            </w:pPr>
            <w:r>
              <w:rPr>
                <w:sz w:val="16"/>
              </w:rPr>
              <w:t>Stopping distance</w:t>
            </w:r>
          </w:p>
        </w:tc>
        <w:tc>
          <w:tcPr>
            <w:tcW w:w="2091" w:type="dxa"/>
            <w:tcMar>
              <w:top w:w="42" w:type="dxa"/>
              <w:left w:w="50" w:type="dxa"/>
              <w:bottom w:w="42" w:type="dxa"/>
              <w:right w:w="50" w:type="dxa"/>
            </w:tcMar>
            <w:vAlign w:val="center"/>
          </w:tcPr>
          <w:p w14:paraId="223A714A" w14:textId="77777777" w:rsidR="00BC3518" w:rsidRDefault="00000000">
            <w:pPr>
              <w:spacing w:after="0"/>
            </w:pPr>
            <w:r>
              <w:rPr>
                <w:sz w:val="16"/>
              </w:rPr>
              <w:t>Maximum distance traveled after a stop condition is issued at 0.30 m/s.</w:t>
            </w:r>
          </w:p>
        </w:tc>
        <w:tc>
          <w:tcPr>
            <w:tcW w:w="2091" w:type="dxa"/>
            <w:tcMar>
              <w:top w:w="42" w:type="dxa"/>
              <w:left w:w="50" w:type="dxa"/>
              <w:bottom w:w="42" w:type="dxa"/>
              <w:right w:w="50" w:type="dxa"/>
            </w:tcMar>
            <w:vAlign w:val="center"/>
          </w:tcPr>
          <w:p w14:paraId="3718E688" w14:textId="77777777" w:rsidR="00BC3518" w:rsidRDefault="00000000">
            <w:pPr>
              <w:spacing w:after="0"/>
            </w:pPr>
            <w:r>
              <w:rPr>
                <w:b/>
                <w:sz w:val="16"/>
              </w:rPr>
              <w:t>&lt;= 0.35 m</w:t>
            </w:r>
          </w:p>
        </w:tc>
        <w:tc>
          <w:tcPr>
            <w:tcW w:w="2091" w:type="dxa"/>
            <w:tcMar>
              <w:top w:w="42" w:type="dxa"/>
              <w:left w:w="50" w:type="dxa"/>
              <w:bottom w:w="42" w:type="dxa"/>
              <w:right w:w="50" w:type="dxa"/>
            </w:tcMar>
            <w:vAlign w:val="center"/>
          </w:tcPr>
          <w:p w14:paraId="5150CBE8" w14:textId="77777777" w:rsidR="00BC3518" w:rsidRDefault="00000000">
            <w:pPr>
              <w:spacing w:after="0"/>
            </w:pPr>
            <w:r>
              <w:rPr>
                <w:sz w:val="16"/>
              </w:rPr>
              <w:t>MOE-2</w:t>
            </w:r>
          </w:p>
        </w:tc>
      </w:tr>
      <w:tr w:rsidR="00BC3518" w14:paraId="16FA9BD4" w14:textId="77777777">
        <w:trPr>
          <w:cantSplit/>
          <w:jc w:val="center"/>
        </w:trPr>
        <w:tc>
          <w:tcPr>
            <w:tcW w:w="2091" w:type="dxa"/>
            <w:tcMar>
              <w:top w:w="42" w:type="dxa"/>
              <w:left w:w="50" w:type="dxa"/>
              <w:bottom w:w="42" w:type="dxa"/>
              <w:right w:w="50" w:type="dxa"/>
            </w:tcMar>
            <w:vAlign w:val="center"/>
          </w:tcPr>
          <w:p w14:paraId="7E9C3164" w14:textId="77777777" w:rsidR="00BC3518" w:rsidRDefault="00000000">
            <w:pPr>
              <w:spacing w:after="0"/>
            </w:pPr>
            <w:r>
              <w:rPr>
                <w:b/>
                <w:sz w:val="16"/>
              </w:rPr>
              <w:t>MOP-4</w:t>
            </w:r>
          </w:p>
        </w:tc>
        <w:tc>
          <w:tcPr>
            <w:tcW w:w="2091" w:type="dxa"/>
            <w:tcMar>
              <w:top w:w="42" w:type="dxa"/>
              <w:left w:w="50" w:type="dxa"/>
              <w:bottom w:w="42" w:type="dxa"/>
              <w:right w:w="50" w:type="dxa"/>
            </w:tcMar>
            <w:vAlign w:val="center"/>
          </w:tcPr>
          <w:p w14:paraId="491FB5F9" w14:textId="77777777" w:rsidR="00BC3518" w:rsidRDefault="00000000">
            <w:pPr>
              <w:spacing w:after="0"/>
            </w:pPr>
            <w:r>
              <w:rPr>
                <w:sz w:val="16"/>
              </w:rPr>
              <w:t>Endpoint accuracy</w:t>
            </w:r>
          </w:p>
        </w:tc>
        <w:tc>
          <w:tcPr>
            <w:tcW w:w="2091" w:type="dxa"/>
            <w:tcMar>
              <w:top w:w="42" w:type="dxa"/>
              <w:left w:w="50" w:type="dxa"/>
              <w:bottom w:w="42" w:type="dxa"/>
              <w:right w:w="50" w:type="dxa"/>
            </w:tcMar>
            <w:vAlign w:val="center"/>
          </w:tcPr>
          <w:p w14:paraId="6094F9FB" w14:textId="77777777" w:rsidR="00BC3518" w:rsidRDefault="00000000">
            <w:pPr>
              <w:spacing w:after="0"/>
            </w:pPr>
            <w:r>
              <w:rPr>
                <w:sz w:val="16"/>
              </w:rPr>
              <w:t>Distance between final reported pose and the defined endpoint.</w:t>
            </w:r>
          </w:p>
        </w:tc>
        <w:tc>
          <w:tcPr>
            <w:tcW w:w="2091" w:type="dxa"/>
            <w:tcMar>
              <w:top w:w="42" w:type="dxa"/>
              <w:left w:w="50" w:type="dxa"/>
              <w:bottom w:w="42" w:type="dxa"/>
              <w:right w:w="50" w:type="dxa"/>
            </w:tcMar>
            <w:vAlign w:val="center"/>
          </w:tcPr>
          <w:p w14:paraId="4E46FAEF" w14:textId="77777777" w:rsidR="00BC3518" w:rsidRDefault="00000000">
            <w:pPr>
              <w:spacing w:after="0"/>
            </w:pPr>
            <w:r>
              <w:rPr>
                <w:b/>
                <w:sz w:val="16"/>
              </w:rPr>
              <w:t>&lt;= 0.50 m</w:t>
            </w:r>
          </w:p>
        </w:tc>
        <w:tc>
          <w:tcPr>
            <w:tcW w:w="2091" w:type="dxa"/>
            <w:tcMar>
              <w:top w:w="42" w:type="dxa"/>
              <w:left w:w="50" w:type="dxa"/>
              <w:bottom w:w="42" w:type="dxa"/>
              <w:right w:w="50" w:type="dxa"/>
            </w:tcMar>
            <w:vAlign w:val="center"/>
          </w:tcPr>
          <w:p w14:paraId="14157A1E" w14:textId="77777777" w:rsidR="00BC3518" w:rsidRDefault="00000000">
            <w:pPr>
              <w:spacing w:after="0"/>
            </w:pPr>
            <w:r>
              <w:rPr>
                <w:sz w:val="16"/>
              </w:rPr>
              <w:t>MOE-1</w:t>
            </w:r>
          </w:p>
        </w:tc>
      </w:tr>
      <w:tr w:rsidR="00BC3518" w14:paraId="3816E5F7" w14:textId="77777777">
        <w:trPr>
          <w:cantSplit/>
          <w:jc w:val="center"/>
        </w:trPr>
        <w:tc>
          <w:tcPr>
            <w:tcW w:w="2091" w:type="dxa"/>
            <w:tcMar>
              <w:top w:w="42" w:type="dxa"/>
              <w:left w:w="50" w:type="dxa"/>
              <w:bottom w:w="42" w:type="dxa"/>
              <w:right w:w="50" w:type="dxa"/>
            </w:tcMar>
            <w:vAlign w:val="center"/>
          </w:tcPr>
          <w:p w14:paraId="2738E012" w14:textId="77777777" w:rsidR="00BC3518" w:rsidRDefault="00000000">
            <w:pPr>
              <w:spacing w:after="0"/>
            </w:pPr>
            <w:r>
              <w:rPr>
                <w:b/>
                <w:sz w:val="16"/>
              </w:rPr>
              <w:lastRenderedPageBreak/>
              <w:t>MOP-5</w:t>
            </w:r>
          </w:p>
        </w:tc>
        <w:tc>
          <w:tcPr>
            <w:tcW w:w="2091" w:type="dxa"/>
            <w:tcMar>
              <w:top w:w="42" w:type="dxa"/>
              <w:left w:w="50" w:type="dxa"/>
              <w:bottom w:w="42" w:type="dxa"/>
              <w:right w:w="50" w:type="dxa"/>
            </w:tcMar>
            <w:vAlign w:val="center"/>
          </w:tcPr>
          <w:p w14:paraId="4BF8D407" w14:textId="77777777" w:rsidR="00BC3518" w:rsidRDefault="00000000">
            <w:pPr>
              <w:spacing w:after="0"/>
            </w:pPr>
            <w:r>
              <w:rPr>
                <w:sz w:val="16"/>
              </w:rPr>
              <w:t>Telemetry update rate</w:t>
            </w:r>
          </w:p>
        </w:tc>
        <w:tc>
          <w:tcPr>
            <w:tcW w:w="2091" w:type="dxa"/>
            <w:tcMar>
              <w:top w:w="42" w:type="dxa"/>
              <w:left w:w="50" w:type="dxa"/>
              <w:bottom w:w="42" w:type="dxa"/>
              <w:right w:w="50" w:type="dxa"/>
            </w:tcMar>
            <w:vAlign w:val="center"/>
          </w:tcPr>
          <w:p w14:paraId="23EAE0F1" w14:textId="5BBE4D10" w:rsidR="00BC3518" w:rsidRDefault="001D319D">
            <w:pPr>
              <w:spacing w:after="0"/>
            </w:pPr>
            <w:r w:rsidRPr="001D319D">
              <w:rPr>
                <w:sz w:val="16"/>
              </w:rPr>
              <w:t>Frequency at which route progress, current mission state, detected-obstacle events, sensor-health status, and simulated battery status are sent to the operator interface.</w:t>
            </w:r>
          </w:p>
        </w:tc>
        <w:tc>
          <w:tcPr>
            <w:tcW w:w="2091" w:type="dxa"/>
            <w:tcMar>
              <w:top w:w="42" w:type="dxa"/>
              <w:left w:w="50" w:type="dxa"/>
              <w:bottom w:w="42" w:type="dxa"/>
              <w:right w:w="50" w:type="dxa"/>
            </w:tcMar>
            <w:vAlign w:val="center"/>
          </w:tcPr>
          <w:p w14:paraId="04C45393" w14:textId="77777777" w:rsidR="00BC3518" w:rsidRDefault="00000000">
            <w:pPr>
              <w:spacing w:after="0"/>
            </w:pPr>
            <w:r>
              <w:rPr>
                <w:b/>
                <w:sz w:val="16"/>
              </w:rPr>
              <w:t>&gt;= 1 Hz</w:t>
            </w:r>
          </w:p>
        </w:tc>
        <w:tc>
          <w:tcPr>
            <w:tcW w:w="2091" w:type="dxa"/>
            <w:tcMar>
              <w:top w:w="42" w:type="dxa"/>
              <w:left w:w="50" w:type="dxa"/>
              <w:bottom w:w="42" w:type="dxa"/>
              <w:right w:w="50" w:type="dxa"/>
            </w:tcMar>
            <w:vAlign w:val="center"/>
          </w:tcPr>
          <w:p w14:paraId="7AC6CF98" w14:textId="028AB1D0" w:rsidR="00BC3518" w:rsidRDefault="00000000">
            <w:pPr>
              <w:spacing w:after="0"/>
            </w:pPr>
            <w:r>
              <w:rPr>
                <w:sz w:val="16"/>
              </w:rPr>
              <w:t>MOE-1</w:t>
            </w:r>
            <w:r w:rsidR="001D319D">
              <w:rPr>
                <w:sz w:val="16"/>
              </w:rPr>
              <w:t>,MOE-4</w:t>
            </w:r>
          </w:p>
        </w:tc>
      </w:tr>
      <w:tr w:rsidR="00BC3518" w14:paraId="4B50D870" w14:textId="77777777">
        <w:trPr>
          <w:cantSplit/>
          <w:jc w:val="center"/>
        </w:trPr>
        <w:tc>
          <w:tcPr>
            <w:tcW w:w="2091" w:type="dxa"/>
            <w:tcMar>
              <w:top w:w="42" w:type="dxa"/>
              <w:left w:w="50" w:type="dxa"/>
              <w:bottom w:w="42" w:type="dxa"/>
              <w:right w:w="50" w:type="dxa"/>
            </w:tcMar>
            <w:vAlign w:val="center"/>
          </w:tcPr>
          <w:p w14:paraId="6181165C" w14:textId="77777777" w:rsidR="00BC3518" w:rsidRDefault="00000000">
            <w:pPr>
              <w:spacing w:after="0"/>
            </w:pPr>
            <w:r>
              <w:rPr>
                <w:b/>
                <w:sz w:val="16"/>
              </w:rPr>
              <w:t>MOP-6</w:t>
            </w:r>
          </w:p>
        </w:tc>
        <w:tc>
          <w:tcPr>
            <w:tcW w:w="2091" w:type="dxa"/>
            <w:tcMar>
              <w:top w:w="42" w:type="dxa"/>
              <w:left w:w="50" w:type="dxa"/>
              <w:bottom w:w="42" w:type="dxa"/>
              <w:right w:w="50" w:type="dxa"/>
            </w:tcMar>
            <w:vAlign w:val="center"/>
          </w:tcPr>
          <w:p w14:paraId="3043BB43" w14:textId="77777777" w:rsidR="00BC3518" w:rsidRDefault="00000000">
            <w:pPr>
              <w:spacing w:after="0"/>
            </w:pPr>
            <w:r>
              <w:rPr>
                <w:sz w:val="16"/>
              </w:rPr>
              <w:t>Obstacle-response time</w:t>
            </w:r>
          </w:p>
        </w:tc>
        <w:tc>
          <w:tcPr>
            <w:tcW w:w="2091" w:type="dxa"/>
            <w:tcMar>
              <w:top w:w="42" w:type="dxa"/>
              <w:left w:w="50" w:type="dxa"/>
              <w:bottom w:w="42" w:type="dxa"/>
              <w:right w:w="50" w:type="dxa"/>
            </w:tcMar>
            <w:vAlign w:val="center"/>
          </w:tcPr>
          <w:p w14:paraId="3173CC23" w14:textId="77777777" w:rsidR="00BC3518" w:rsidRDefault="00000000">
            <w:pPr>
              <w:spacing w:after="0"/>
            </w:pPr>
            <w:r>
              <w:rPr>
                <w:sz w:val="16"/>
              </w:rPr>
              <w:t>Time between obstacle detection and stop or avoidance action.</w:t>
            </w:r>
          </w:p>
        </w:tc>
        <w:tc>
          <w:tcPr>
            <w:tcW w:w="2091" w:type="dxa"/>
            <w:tcMar>
              <w:top w:w="42" w:type="dxa"/>
              <w:left w:w="50" w:type="dxa"/>
              <w:bottom w:w="42" w:type="dxa"/>
              <w:right w:w="50" w:type="dxa"/>
            </w:tcMar>
            <w:vAlign w:val="center"/>
          </w:tcPr>
          <w:p w14:paraId="426B298A" w14:textId="77777777" w:rsidR="00BC3518" w:rsidRDefault="00000000">
            <w:pPr>
              <w:spacing w:after="0"/>
            </w:pPr>
            <w:r>
              <w:rPr>
                <w:b/>
                <w:sz w:val="16"/>
              </w:rPr>
              <w:t>&lt;= 2 seconds</w:t>
            </w:r>
          </w:p>
        </w:tc>
        <w:tc>
          <w:tcPr>
            <w:tcW w:w="2091" w:type="dxa"/>
            <w:tcMar>
              <w:top w:w="42" w:type="dxa"/>
              <w:left w:w="50" w:type="dxa"/>
              <w:bottom w:w="42" w:type="dxa"/>
              <w:right w:w="50" w:type="dxa"/>
            </w:tcMar>
            <w:vAlign w:val="center"/>
          </w:tcPr>
          <w:p w14:paraId="24257045" w14:textId="77777777" w:rsidR="00BC3518" w:rsidRDefault="00000000">
            <w:pPr>
              <w:spacing w:after="0"/>
            </w:pPr>
            <w:r>
              <w:rPr>
                <w:sz w:val="16"/>
              </w:rPr>
              <w:t>MOE-2</w:t>
            </w:r>
          </w:p>
        </w:tc>
      </w:tr>
    </w:tbl>
    <w:p w14:paraId="000BE26A" w14:textId="77777777" w:rsidR="00B03A92" w:rsidRDefault="00B03A92">
      <w:pPr>
        <w:pStyle w:val="Heading2"/>
      </w:pPr>
    </w:p>
    <w:p w14:paraId="5D2CA97B" w14:textId="77777777" w:rsidR="00FC4573" w:rsidRDefault="00FC4573" w:rsidP="00FC4573"/>
    <w:p w14:paraId="3CBEE9F3" w14:textId="77777777" w:rsidR="00FC4573" w:rsidRPr="00FC4573" w:rsidRDefault="00FC4573" w:rsidP="00FC4573"/>
    <w:p w14:paraId="778C2490" w14:textId="1A606B95" w:rsidR="00BC3518" w:rsidRDefault="00000000">
      <w:pPr>
        <w:pStyle w:val="Heading2"/>
      </w:pPr>
      <w:r>
        <w:t>4.1 Standardized Verification Scenarios</w:t>
      </w:r>
    </w:p>
    <w:p w14:paraId="5663AD62" w14:textId="77777777" w:rsidR="00BC3518" w:rsidRDefault="00000000">
      <w:r>
        <w:t>The following scenarios will be used repeatedly to verify nominal behavior and contingency handling in Gazebo.</w:t>
      </w:r>
    </w:p>
    <w:tbl>
      <w:tblPr>
        <w:tblStyle w:val="TableGrid"/>
        <w:tblW w:w="0" w:type="auto"/>
        <w:jc w:val="center"/>
        <w:tblLook w:val="04A0" w:firstRow="1" w:lastRow="0" w:firstColumn="1" w:lastColumn="0" w:noHBand="0" w:noVBand="1"/>
      </w:tblPr>
      <w:tblGrid>
        <w:gridCol w:w="2613"/>
        <w:gridCol w:w="2613"/>
        <w:gridCol w:w="2613"/>
        <w:gridCol w:w="2613"/>
      </w:tblGrid>
      <w:tr w:rsidR="00BC3518" w14:paraId="770EE420" w14:textId="77777777">
        <w:trPr>
          <w:jc w:val="center"/>
        </w:trPr>
        <w:tc>
          <w:tcPr>
            <w:tcW w:w="2613" w:type="dxa"/>
            <w:shd w:val="clear" w:color="auto" w:fill="1F4E79"/>
            <w:tcMar>
              <w:top w:w="42" w:type="dxa"/>
              <w:left w:w="50" w:type="dxa"/>
              <w:bottom w:w="42" w:type="dxa"/>
              <w:right w:w="50" w:type="dxa"/>
            </w:tcMar>
            <w:vAlign w:val="center"/>
          </w:tcPr>
          <w:p w14:paraId="48FF7938" w14:textId="77777777" w:rsidR="00BC3518" w:rsidRDefault="00000000">
            <w:pPr>
              <w:spacing w:after="0"/>
            </w:pPr>
            <w:r>
              <w:rPr>
                <w:b/>
                <w:color w:val="FFFFFF"/>
                <w:sz w:val="16"/>
              </w:rPr>
              <w:t>ID</w:t>
            </w:r>
          </w:p>
        </w:tc>
        <w:tc>
          <w:tcPr>
            <w:tcW w:w="2613" w:type="dxa"/>
            <w:shd w:val="clear" w:color="auto" w:fill="1F4E79"/>
            <w:tcMar>
              <w:top w:w="42" w:type="dxa"/>
              <w:left w:w="50" w:type="dxa"/>
              <w:bottom w:w="42" w:type="dxa"/>
              <w:right w:w="50" w:type="dxa"/>
            </w:tcMar>
            <w:vAlign w:val="center"/>
          </w:tcPr>
          <w:p w14:paraId="0BDA3369" w14:textId="77777777" w:rsidR="00BC3518" w:rsidRDefault="00000000">
            <w:pPr>
              <w:spacing w:after="0"/>
            </w:pPr>
            <w:r>
              <w:rPr>
                <w:b/>
                <w:color w:val="FFFFFF"/>
                <w:sz w:val="16"/>
              </w:rPr>
              <w:t>Scenario</w:t>
            </w:r>
          </w:p>
        </w:tc>
        <w:tc>
          <w:tcPr>
            <w:tcW w:w="2613" w:type="dxa"/>
            <w:shd w:val="clear" w:color="auto" w:fill="1F4E79"/>
            <w:tcMar>
              <w:top w:w="42" w:type="dxa"/>
              <w:left w:w="50" w:type="dxa"/>
              <w:bottom w:w="42" w:type="dxa"/>
              <w:right w:w="50" w:type="dxa"/>
            </w:tcMar>
            <w:vAlign w:val="center"/>
          </w:tcPr>
          <w:p w14:paraId="4CF3035C" w14:textId="77777777" w:rsidR="00BC3518" w:rsidRDefault="00000000">
            <w:pPr>
              <w:spacing w:after="0"/>
            </w:pPr>
            <w:r>
              <w:rPr>
                <w:b/>
                <w:color w:val="FFFFFF"/>
                <w:sz w:val="16"/>
              </w:rPr>
              <w:t>Setup</w:t>
            </w:r>
          </w:p>
        </w:tc>
        <w:tc>
          <w:tcPr>
            <w:tcW w:w="2613" w:type="dxa"/>
            <w:shd w:val="clear" w:color="auto" w:fill="1F4E79"/>
            <w:tcMar>
              <w:top w:w="42" w:type="dxa"/>
              <w:left w:w="50" w:type="dxa"/>
              <w:bottom w:w="42" w:type="dxa"/>
              <w:right w:w="50" w:type="dxa"/>
            </w:tcMar>
            <w:vAlign w:val="center"/>
          </w:tcPr>
          <w:p w14:paraId="21D4AD73" w14:textId="77777777" w:rsidR="00BC3518" w:rsidRDefault="00000000">
            <w:pPr>
              <w:spacing w:after="0"/>
            </w:pPr>
            <w:r>
              <w:rPr>
                <w:b/>
                <w:color w:val="FFFFFF"/>
                <w:sz w:val="16"/>
              </w:rPr>
              <w:t>Expected Result</w:t>
            </w:r>
          </w:p>
        </w:tc>
      </w:tr>
      <w:tr w:rsidR="00BC3518" w14:paraId="497AEEC8" w14:textId="77777777">
        <w:trPr>
          <w:cantSplit/>
          <w:jc w:val="center"/>
        </w:trPr>
        <w:tc>
          <w:tcPr>
            <w:tcW w:w="2613" w:type="dxa"/>
            <w:tcMar>
              <w:top w:w="42" w:type="dxa"/>
              <w:left w:w="50" w:type="dxa"/>
              <w:bottom w:w="42" w:type="dxa"/>
              <w:right w:w="50" w:type="dxa"/>
            </w:tcMar>
            <w:vAlign w:val="center"/>
          </w:tcPr>
          <w:p w14:paraId="1152872E" w14:textId="77777777" w:rsidR="00BC3518" w:rsidRDefault="00000000">
            <w:pPr>
              <w:spacing w:after="0"/>
            </w:pPr>
            <w:r>
              <w:rPr>
                <w:b/>
                <w:sz w:val="16"/>
              </w:rPr>
              <w:t>SCN-1</w:t>
            </w:r>
          </w:p>
        </w:tc>
        <w:tc>
          <w:tcPr>
            <w:tcW w:w="2613" w:type="dxa"/>
            <w:tcMar>
              <w:top w:w="42" w:type="dxa"/>
              <w:left w:w="50" w:type="dxa"/>
              <w:bottom w:w="42" w:type="dxa"/>
              <w:right w:w="50" w:type="dxa"/>
            </w:tcMar>
            <w:vAlign w:val="center"/>
          </w:tcPr>
          <w:p w14:paraId="2618A463" w14:textId="77777777" w:rsidR="00BC3518" w:rsidRDefault="00000000">
            <w:pPr>
              <w:spacing w:after="0"/>
            </w:pPr>
            <w:r>
              <w:rPr>
                <w:b/>
                <w:sz w:val="16"/>
              </w:rPr>
              <w:t>Nominal route</w:t>
            </w:r>
          </w:p>
        </w:tc>
        <w:tc>
          <w:tcPr>
            <w:tcW w:w="2613" w:type="dxa"/>
            <w:tcMar>
              <w:top w:w="42" w:type="dxa"/>
              <w:left w:w="50" w:type="dxa"/>
              <w:bottom w:w="42" w:type="dxa"/>
              <w:right w:w="50" w:type="dxa"/>
            </w:tcMar>
            <w:vAlign w:val="center"/>
          </w:tcPr>
          <w:p w14:paraId="1A67380B" w14:textId="77777777" w:rsidR="00BC3518" w:rsidRDefault="00000000">
            <w:pPr>
              <w:spacing w:after="0"/>
            </w:pPr>
            <w:r>
              <w:rPr>
                <w:sz w:val="16"/>
              </w:rPr>
              <w:t>Clear corridor with the planned endpoint reachable.</w:t>
            </w:r>
          </w:p>
        </w:tc>
        <w:tc>
          <w:tcPr>
            <w:tcW w:w="2613" w:type="dxa"/>
            <w:tcMar>
              <w:top w:w="42" w:type="dxa"/>
              <w:left w:w="50" w:type="dxa"/>
              <w:bottom w:w="42" w:type="dxa"/>
              <w:right w:w="50" w:type="dxa"/>
            </w:tcMar>
            <w:vAlign w:val="center"/>
          </w:tcPr>
          <w:p w14:paraId="04DDBBD1" w14:textId="77777777" w:rsidR="00BC3518" w:rsidRDefault="00000000">
            <w:pPr>
              <w:spacing w:after="0"/>
            </w:pPr>
            <w:r>
              <w:rPr>
                <w:sz w:val="16"/>
              </w:rPr>
              <w:t>UGV completes route within the required time and reports mission success.</w:t>
            </w:r>
          </w:p>
        </w:tc>
      </w:tr>
      <w:tr w:rsidR="00BC3518" w14:paraId="3EB84261" w14:textId="77777777">
        <w:trPr>
          <w:cantSplit/>
          <w:jc w:val="center"/>
        </w:trPr>
        <w:tc>
          <w:tcPr>
            <w:tcW w:w="2613" w:type="dxa"/>
            <w:tcMar>
              <w:top w:w="42" w:type="dxa"/>
              <w:left w:w="50" w:type="dxa"/>
              <w:bottom w:w="42" w:type="dxa"/>
              <w:right w:w="50" w:type="dxa"/>
            </w:tcMar>
            <w:vAlign w:val="center"/>
          </w:tcPr>
          <w:p w14:paraId="0C274ECB" w14:textId="77777777" w:rsidR="00BC3518" w:rsidRDefault="00000000">
            <w:pPr>
              <w:spacing w:after="0"/>
            </w:pPr>
            <w:r>
              <w:rPr>
                <w:b/>
                <w:sz w:val="16"/>
              </w:rPr>
              <w:t>SCN-2</w:t>
            </w:r>
          </w:p>
        </w:tc>
        <w:tc>
          <w:tcPr>
            <w:tcW w:w="2613" w:type="dxa"/>
            <w:tcMar>
              <w:top w:w="42" w:type="dxa"/>
              <w:left w:w="50" w:type="dxa"/>
              <w:bottom w:w="42" w:type="dxa"/>
              <w:right w:w="50" w:type="dxa"/>
            </w:tcMar>
            <w:vAlign w:val="center"/>
          </w:tcPr>
          <w:p w14:paraId="5B0676F2" w14:textId="77777777" w:rsidR="00BC3518" w:rsidRDefault="00000000">
            <w:pPr>
              <w:spacing w:after="0"/>
            </w:pPr>
            <w:r>
              <w:rPr>
                <w:b/>
                <w:sz w:val="16"/>
              </w:rPr>
              <w:t>Avoidable obstacle</w:t>
            </w:r>
          </w:p>
        </w:tc>
        <w:tc>
          <w:tcPr>
            <w:tcW w:w="2613" w:type="dxa"/>
            <w:tcMar>
              <w:top w:w="42" w:type="dxa"/>
              <w:left w:w="50" w:type="dxa"/>
              <w:bottom w:w="42" w:type="dxa"/>
              <w:right w:w="50" w:type="dxa"/>
            </w:tcMar>
            <w:vAlign w:val="center"/>
          </w:tcPr>
          <w:p w14:paraId="220DFA68" w14:textId="77777777" w:rsidR="00BC3518" w:rsidRDefault="00000000">
            <w:pPr>
              <w:spacing w:after="0"/>
            </w:pPr>
            <w:r>
              <w:rPr>
                <w:sz w:val="16"/>
              </w:rPr>
              <w:t>Single solid obstacle placed in the planned path with room to maneuver around it.</w:t>
            </w:r>
          </w:p>
        </w:tc>
        <w:tc>
          <w:tcPr>
            <w:tcW w:w="2613" w:type="dxa"/>
            <w:tcMar>
              <w:top w:w="42" w:type="dxa"/>
              <w:left w:w="50" w:type="dxa"/>
              <w:bottom w:w="42" w:type="dxa"/>
              <w:right w:w="50" w:type="dxa"/>
            </w:tcMar>
            <w:vAlign w:val="center"/>
          </w:tcPr>
          <w:p w14:paraId="0D4C2F1E" w14:textId="77777777" w:rsidR="00BC3518" w:rsidRDefault="00000000">
            <w:pPr>
              <w:spacing w:after="0"/>
            </w:pPr>
            <w:r>
              <w:rPr>
                <w:sz w:val="16"/>
              </w:rPr>
              <w:t>UGV detects the obstacle, initiates an avoidance response, and resumes the mission without collision.</w:t>
            </w:r>
          </w:p>
        </w:tc>
      </w:tr>
      <w:tr w:rsidR="00BC3518" w14:paraId="782C3A9E" w14:textId="77777777">
        <w:trPr>
          <w:cantSplit/>
          <w:jc w:val="center"/>
        </w:trPr>
        <w:tc>
          <w:tcPr>
            <w:tcW w:w="2613" w:type="dxa"/>
            <w:tcMar>
              <w:top w:w="42" w:type="dxa"/>
              <w:left w:w="50" w:type="dxa"/>
              <w:bottom w:w="42" w:type="dxa"/>
              <w:right w:w="50" w:type="dxa"/>
            </w:tcMar>
            <w:vAlign w:val="center"/>
          </w:tcPr>
          <w:p w14:paraId="3DD74AB8" w14:textId="77777777" w:rsidR="00BC3518" w:rsidRDefault="00000000">
            <w:pPr>
              <w:spacing w:after="0"/>
            </w:pPr>
            <w:r>
              <w:rPr>
                <w:b/>
                <w:sz w:val="16"/>
              </w:rPr>
              <w:t>SCN-3</w:t>
            </w:r>
          </w:p>
        </w:tc>
        <w:tc>
          <w:tcPr>
            <w:tcW w:w="2613" w:type="dxa"/>
            <w:tcMar>
              <w:top w:w="42" w:type="dxa"/>
              <w:left w:w="50" w:type="dxa"/>
              <w:bottom w:w="42" w:type="dxa"/>
              <w:right w:w="50" w:type="dxa"/>
            </w:tcMar>
            <w:vAlign w:val="center"/>
          </w:tcPr>
          <w:p w14:paraId="075A59A0" w14:textId="77777777" w:rsidR="00BC3518" w:rsidRDefault="00000000">
            <w:pPr>
              <w:spacing w:after="0"/>
            </w:pPr>
            <w:r>
              <w:rPr>
                <w:b/>
                <w:sz w:val="16"/>
              </w:rPr>
              <w:t>Blocked route</w:t>
            </w:r>
          </w:p>
        </w:tc>
        <w:tc>
          <w:tcPr>
            <w:tcW w:w="2613" w:type="dxa"/>
            <w:tcMar>
              <w:top w:w="42" w:type="dxa"/>
              <w:left w:w="50" w:type="dxa"/>
              <w:bottom w:w="42" w:type="dxa"/>
              <w:right w:w="50" w:type="dxa"/>
            </w:tcMar>
            <w:vAlign w:val="center"/>
          </w:tcPr>
          <w:p w14:paraId="302D0E5E" w14:textId="77777777" w:rsidR="00BC3518" w:rsidRDefault="00000000">
            <w:pPr>
              <w:spacing w:after="0"/>
            </w:pPr>
            <w:r>
              <w:rPr>
                <w:sz w:val="16"/>
              </w:rPr>
              <w:t>Obstacle configuration prevents a safe alternate path.</w:t>
            </w:r>
          </w:p>
        </w:tc>
        <w:tc>
          <w:tcPr>
            <w:tcW w:w="2613" w:type="dxa"/>
            <w:tcMar>
              <w:top w:w="42" w:type="dxa"/>
              <w:left w:w="50" w:type="dxa"/>
              <w:bottom w:w="42" w:type="dxa"/>
              <w:right w:w="50" w:type="dxa"/>
            </w:tcMar>
            <w:vAlign w:val="center"/>
          </w:tcPr>
          <w:p w14:paraId="4B8CEB50" w14:textId="77777777" w:rsidR="00BC3518" w:rsidRDefault="00000000">
            <w:pPr>
              <w:spacing w:after="0"/>
            </w:pPr>
            <w:r>
              <w:rPr>
                <w:sz w:val="16"/>
              </w:rPr>
              <w:t>UGV enters a safe-stop state and notifies the operator.</w:t>
            </w:r>
          </w:p>
        </w:tc>
      </w:tr>
      <w:tr w:rsidR="00BC3518" w14:paraId="3458472B" w14:textId="77777777">
        <w:trPr>
          <w:cantSplit/>
          <w:jc w:val="center"/>
        </w:trPr>
        <w:tc>
          <w:tcPr>
            <w:tcW w:w="2613" w:type="dxa"/>
            <w:tcMar>
              <w:top w:w="42" w:type="dxa"/>
              <w:left w:w="50" w:type="dxa"/>
              <w:bottom w:w="42" w:type="dxa"/>
              <w:right w:w="50" w:type="dxa"/>
            </w:tcMar>
            <w:vAlign w:val="center"/>
          </w:tcPr>
          <w:p w14:paraId="53D1C871" w14:textId="77777777" w:rsidR="00BC3518" w:rsidRDefault="00000000">
            <w:pPr>
              <w:spacing w:after="0"/>
            </w:pPr>
            <w:r>
              <w:rPr>
                <w:b/>
                <w:sz w:val="16"/>
              </w:rPr>
              <w:t>SCN-4</w:t>
            </w:r>
          </w:p>
        </w:tc>
        <w:tc>
          <w:tcPr>
            <w:tcW w:w="2613" w:type="dxa"/>
            <w:tcMar>
              <w:top w:w="42" w:type="dxa"/>
              <w:left w:w="50" w:type="dxa"/>
              <w:bottom w:w="42" w:type="dxa"/>
              <w:right w:w="50" w:type="dxa"/>
            </w:tcMar>
            <w:vAlign w:val="center"/>
          </w:tcPr>
          <w:p w14:paraId="3203796F" w14:textId="77777777" w:rsidR="00BC3518" w:rsidRDefault="00000000">
            <w:pPr>
              <w:spacing w:after="0"/>
            </w:pPr>
            <w:r>
              <w:rPr>
                <w:b/>
                <w:sz w:val="16"/>
              </w:rPr>
              <w:t>Sensor or timeout contingency</w:t>
            </w:r>
          </w:p>
        </w:tc>
        <w:tc>
          <w:tcPr>
            <w:tcW w:w="2613" w:type="dxa"/>
            <w:tcMar>
              <w:top w:w="42" w:type="dxa"/>
              <w:left w:w="50" w:type="dxa"/>
              <w:bottom w:w="42" w:type="dxa"/>
              <w:right w:w="50" w:type="dxa"/>
            </w:tcMar>
            <w:vAlign w:val="center"/>
          </w:tcPr>
          <w:p w14:paraId="4A565DC2" w14:textId="77777777" w:rsidR="00BC3518" w:rsidRDefault="00000000">
            <w:pPr>
              <w:spacing w:after="0"/>
            </w:pPr>
            <w:r>
              <w:rPr>
                <w:sz w:val="16"/>
              </w:rPr>
              <w:t>A simulated sensor stream is disabled or the mission exceeds the allowed duration.</w:t>
            </w:r>
          </w:p>
        </w:tc>
        <w:tc>
          <w:tcPr>
            <w:tcW w:w="2613" w:type="dxa"/>
            <w:tcMar>
              <w:top w:w="42" w:type="dxa"/>
              <w:left w:w="50" w:type="dxa"/>
              <w:bottom w:w="42" w:type="dxa"/>
              <w:right w:w="50" w:type="dxa"/>
            </w:tcMar>
            <w:vAlign w:val="center"/>
          </w:tcPr>
          <w:p w14:paraId="6E57AB6C" w14:textId="77777777" w:rsidR="00BC3518" w:rsidRDefault="00000000">
            <w:pPr>
              <w:spacing w:after="0"/>
            </w:pPr>
            <w:r>
              <w:rPr>
                <w:sz w:val="16"/>
              </w:rPr>
              <w:t>UGV stops safely, reports the fault, and records the event in the mission summary.</w:t>
            </w:r>
          </w:p>
        </w:tc>
      </w:tr>
    </w:tbl>
    <w:p w14:paraId="39AF1D0E" w14:textId="77777777" w:rsidR="00BC3518" w:rsidRDefault="00BC3518">
      <w:pPr>
        <w:sectPr w:rsidR="00BC3518">
          <w:footerReference w:type="default" r:id="rId9"/>
          <w:pgSz w:w="12240" w:h="15840"/>
          <w:pgMar w:top="792" w:right="893" w:bottom="792" w:left="893" w:header="720" w:footer="720" w:gutter="0"/>
          <w:cols w:space="720"/>
          <w:docGrid w:linePitch="360"/>
        </w:sectPr>
      </w:pPr>
    </w:p>
    <w:p w14:paraId="0DFA7329" w14:textId="77777777" w:rsidR="00BC3518" w:rsidRDefault="00000000">
      <w:pPr>
        <w:pStyle w:val="Heading1"/>
      </w:pPr>
      <w:r>
        <w:lastRenderedPageBreak/>
        <w:t>5. Formal Requirements</w:t>
      </w:r>
    </w:p>
    <w:p w14:paraId="5C20B3E6" w14:textId="77777777" w:rsidR="00BC3518" w:rsidRDefault="00000000">
      <w:r>
        <w:t>Each requirement is written as a verifiable “shall” statement and allocated to the primary subsystem responsible for implementation.</w:t>
      </w:r>
    </w:p>
    <w:tbl>
      <w:tblPr>
        <w:tblStyle w:val="TableGrid"/>
        <w:tblW w:w="0" w:type="auto"/>
        <w:jc w:val="center"/>
        <w:tblLook w:val="04A0" w:firstRow="1" w:lastRow="0" w:firstColumn="1" w:lastColumn="0" w:noHBand="0" w:noVBand="1"/>
      </w:tblPr>
      <w:tblGrid>
        <w:gridCol w:w="1207"/>
        <w:gridCol w:w="1725"/>
        <w:gridCol w:w="5545"/>
        <w:gridCol w:w="3445"/>
        <w:gridCol w:w="1365"/>
        <w:gridCol w:w="1341"/>
      </w:tblGrid>
      <w:tr w:rsidR="00BC3518" w14:paraId="1A40516F" w14:textId="77777777">
        <w:trPr>
          <w:tblHeader/>
          <w:jc w:val="center"/>
        </w:trPr>
        <w:tc>
          <w:tcPr>
            <w:tcW w:w="1224" w:type="dxa"/>
            <w:shd w:val="clear" w:color="auto" w:fill="1F4E79"/>
            <w:tcMar>
              <w:top w:w="38" w:type="dxa"/>
              <w:left w:w="42" w:type="dxa"/>
              <w:bottom w:w="38" w:type="dxa"/>
              <w:right w:w="42" w:type="dxa"/>
            </w:tcMar>
            <w:vAlign w:val="center"/>
          </w:tcPr>
          <w:p w14:paraId="6DA26DBF" w14:textId="77777777" w:rsidR="00BC3518" w:rsidRDefault="00000000">
            <w:pPr>
              <w:spacing w:after="0"/>
            </w:pPr>
            <w:r>
              <w:rPr>
                <w:b/>
                <w:color w:val="FFFFFF"/>
                <w:sz w:val="16"/>
              </w:rPr>
              <w:t>Requirement ID</w:t>
            </w:r>
          </w:p>
        </w:tc>
        <w:tc>
          <w:tcPr>
            <w:tcW w:w="1800" w:type="dxa"/>
            <w:shd w:val="clear" w:color="auto" w:fill="1F4E79"/>
            <w:tcMar>
              <w:top w:w="38" w:type="dxa"/>
              <w:left w:w="42" w:type="dxa"/>
              <w:bottom w:w="38" w:type="dxa"/>
              <w:right w:w="42" w:type="dxa"/>
            </w:tcMar>
            <w:vAlign w:val="center"/>
          </w:tcPr>
          <w:p w14:paraId="0B592782" w14:textId="77777777" w:rsidR="00BC3518" w:rsidRDefault="00000000">
            <w:pPr>
              <w:spacing w:after="0"/>
            </w:pPr>
            <w:r>
              <w:rPr>
                <w:b/>
                <w:color w:val="FFFFFF"/>
                <w:sz w:val="16"/>
              </w:rPr>
              <w:t>Allocated Subsystem</w:t>
            </w:r>
          </w:p>
        </w:tc>
        <w:tc>
          <w:tcPr>
            <w:tcW w:w="5976" w:type="dxa"/>
            <w:shd w:val="clear" w:color="auto" w:fill="1F4E79"/>
            <w:tcMar>
              <w:top w:w="38" w:type="dxa"/>
              <w:left w:w="42" w:type="dxa"/>
              <w:bottom w:w="38" w:type="dxa"/>
              <w:right w:w="42" w:type="dxa"/>
            </w:tcMar>
            <w:vAlign w:val="center"/>
          </w:tcPr>
          <w:p w14:paraId="764D6816" w14:textId="77777777" w:rsidR="00BC3518" w:rsidRDefault="00000000">
            <w:pPr>
              <w:spacing w:after="0"/>
            </w:pPr>
            <w:r>
              <w:rPr>
                <w:b/>
                <w:color w:val="FFFFFF"/>
                <w:sz w:val="16"/>
              </w:rPr>
              <w:t>Formal Requirement</w:t>
            </w:r>
          </w:p>
        </w:tc>
        <w:tc>
          <w:tcPr>
            <w:tcW w:w="3671" w:type="dxa"/>
            <w:shd w:val="clear" w:color="auto" w:fill="1F4E79"/>
            <w:tcMar>
              <w:top w:w="38" w:type="dxa"/>
              <w:left w:w="42" w:type="dxa"/>
              <w:bottom w:w="38" w:type="dxa"/>
              <w:right w:w="42" w:type="dxa"/>
            </w:tcMar>
            <w:vAlign w:val="center"/>
          </w:tcPr>
          <w:p w14:paraId="129F073C" w14:textId="77777777" w:rsidR="00BC3518" w:rsidRDefault="00000000">
            <w:pPr>
              <w:spacing w:after="0"/>
            </w:pPr>
            <w:r>
              <w:rPr>
                <w:b/>
                <w:color w:val="FFFFFF"/>
                <w:sz w:val="16"/>
              </w:rPr>
              <w:t>Rationale</w:t>
            </w:r>
          </w:p>
        </w:tc>
        <w:tc>
          <w:tcPr>
            <w:tcW w:w="1440" w:type="dxa"/>
            <w:shd w:val="clear" w:color="auto" w:fill="1F4E79"/>
            <w:tcMar>
              <w:top w:w="38" w:type="dxa"/>
              <w:left w:w="42" w:type="dxa"/>
              <w:bottom w:w="38" w:type="dxa"/>
              <w:right w:w="42" w:type="dxa"/>
            </w:tcMar>
            <w:vAlign w:val="center"/>
          </w:tcPr>
          <w:p w14:paraId="79E54A5B" w14:textId="77777777" w:rsidR="00BC3518" w:rsidRDefault="00000000">
            <w:pPr>
              <w:spacing w:after="0"/>
            </w:pPr>
            <w:r>
              <w:rPr>
                <w:b/>
                <w:color w:val="FFFFFF"/>
                <w:sz w:val="16"/>
              </w:rPr>
              <w:t>Traced From</w:t>
            </w:r>
          </w:p>
        </w:tc>
        <w:tc>
          <w:tcPr>
            <w:tcW w:w="1368" w:type="dxa"/>
            <w:shd w:val="clear" w:color="auto" w:fill="1F4E79"/>
            <w:tcMar>
              <w:top w:w="38" w:type="dxa"/>
              <w:left w:w="42" w:type="dxa"/>
              <w:bottom w:w="38" w:type="dxa"/>
              <w:right w:w="42" w:type="dxa"/>
            </w:tcMar>
            <w:vAlign w:val="center"/>
          </w:tcPr>
          <w:p w14:paraId="6C6282C9" w14:textId="77777777" w:rsidR="00BC3518" w:rsidRDefault="00000000">
            <w:pPr>
              <w:spacing w:after="0"/>
            </w:pPr>
            <w:r>
              <w:rPr>
                <w:b/>
                <w:color w:val="FFFFFF"/>
                <w:sz w:val="16"/>
              </w:rPr>
              <w:t>Verification</w:t>
            </w:r>
          </w:p>
        </w:tc>
      </w:tr>
      <w:tr w:rsidR="00BC3518" w14:paraId="16F6963C" w14:textId="77777777">
        <w:trPr>
          <w:cantSplit/>
          <w:jc w:val="center"/>
        </w:trPr>
        <w:tc>
          <w:tcPr>
            <w:tcW w:w="1224" w:type="dxa"/>
            <w:tcMar>
              <w:top w:w="38" w:type="dxa"/>
              <w:left w:w="42" w:type="dxa"/>
              <w:bottom w:w="38" w:type="dxa"/>
              <w:right w:w="42" w:type="dxa"/>
            </w:tcMar>
            <w:vAlign w:val="center"/>
          </w:tcPr>
          <w:p w14:paraId="3080BEE8" w14:textId="77777777" w:rsidR="00BC3518" w:rsidRDefault="00000000">
            <w:pPr>
              <w:spacing w:after="0"/>
            </w:pPr>
            <w:r>
              <w:rPr>
                <w:b/>
                <w:sz w:val="15"/>
              </w:rPr>
              <w:t>REQ-SYS-001</w:t>
            </w:r>
          </w:p>
        </w:tc>
        <w:tc>
          <w:tcPr>
            <w:tcW w:w="1800" w:type="dxa"/>
            <w:tcMar>
              <w:top w:w="38" w:type="dxa"/>
              <w:left w:w="42" w:type="dxa"/>
              <w:bottom w:w="38" w:type="dxa"/>
              <w:right w:w="42" w:type="dxa"/>
            </w:tcMar>
            <w:vAlign w:val="center"/>
          </w:tcPr>
          <w:p w14:paraId="56288ADE" w14:textId="77777777" w:rsidR="00BC3518" w:rsidRDefault="00000000">
            <w:pPr>
              <w:spacing w:after="0"/>
            </w:pPr>
            <w:r>
              <w:rPr>
                <w:sz w:val="15"/>
              </w:rPr>
              <w:t>Mission Management</w:t>
            </w:r>
          </w:p>
        </w:tc>
        <w:tc>
          <w:tcPr>
            <w:tcW w:w="5976" w:type="dxa"/>
            <w:tcMar>
              <w:top w:w="38" w:type="dxa"/>
              <w:left w:w="42" w:type="dxa"/>
              <w:bottom w:w="38" w:type="dxa"/>
              <w:right w:w="42" w:type="dxa"/>
            </w:tcMar>
            <w:vAlign w:val="center"/>
          </w:tcPr>
          <w:p w14:paraId="6C645684" w14:textId="77777777" w:rsidR="00BC3518" w:rsidRDefault="00000000">
            <w:pPr>
              <w:spacing w:after="0"/>
            </w:pPr>
            <w:r>
              <w:rPr>
                <w:sz w:val="15"/>
              </w:rPr>
              <w:t>The UGV shall begin autonomous corridor inspection after receiving a single operator START command.</w:t>
            </w:r>
          </w:p>
        </w:tc>
        <w:tc>
          <w:tcPr>
            <w:tcW w:w="3671" w:type="dxa"/>
            <w:tcMar>
              <w:top w:w="38" w:type="dxa"/>
              <w:left w:w="42" w:type="dxa"/>
              <w:bottom w:w="38" w:type="dxa"/>
              <w:right w:w="42" w:type="dxa"/>
            </w:tcMar>
            <w:vAlign w:val="center"/>
          </w:tcPr>
          <w:p w14:paraId="6057E70F" w14:textId="77777777" w:rsidR="00BC3518" w:rsidRDefault="00000000">
            <w:pPr>
              <w:spacing w:after="0"/>
            </w:pPr>
            <w:r>
              <w:rPr>
                <w:sz w:val="15"/>
              </w:rPr>
              <w:t>Limits operator workload and establishes autonomous mission execution.</w:t>
            </w:r>
          </w:p>
        </w:tc>
        <w:tc>
          <w:tcPr>
            <w:tcW w:w="1440" w:type="dxa"/>
            <w:tcMar>
              <w:top w:w="38" w:type="dxa"/>
              <w:left w:w="42" w:type="dxa"/>
              <w:bottom w:w="38" w:type="dxa"/>
              <w:right w:w="42" w:type="dxa"/>
            </w:tcMar>
            <w:vAlign w:val="center"/>
          </w:tcPr>
          <w:p w14:paraId="274813E0" w14:textId="77777777" w:rsidR="00BC3518" w:rsidRDefault="00000000">
            <w:pPr>
              <w:spacing w:after="0"/>
            </w:pPr>
            <w:r>
              <w:rPr>
                <w:sz w:val="15"/>
              </w:rPr>
              <w:t>MOE-1</w:t>
            </w:r>
          </w:p>
        </w:tc>
        <w:tc>
          <w:tcPr>
            <w:tcW w:w="1368" w:type="dxa"/>
            <w:tcMar>
              <w:top w:w="38" w:type="dxa"/>
              <w:left w:w="42" w:type="dxa"/>
              <w:bottom w:w="38" w:type="dxa"/>
              <w:right w:w="42" w:type="dxa"/>
            </w:tcMar>
            <w:vAlign w:val="center"/>
          </w:tcPr>
          <w:p w14:paraId="132F41A8" w14:textId="77777777" w:rsidR="00BC3518" w:rsidRDefault="00000000">
            <w:pPr>
              <w:spacing w:after="0"/>
            </w:pPr>
            <w:r>
              <w:rPr>
                <w:sz w:val="15"/>
              </w:rPr>
              <w:t>Demonstration</w:t>
            </w:r>
          </w:p>
        </w:tc>
      </w:tr>
      <w:tr w:rsidR="00BC3518" w14:paraId="22187FB2" w14:textId="77777777">
        <w:trPr>
          <w:cantSplit/>
          <w:jc w:val="center"/>
        </w:trPr>
        <w:tc>
          <w:tcPr>
            <w:tcW w:w="1224" w:type="dxa"/>
            <w:tcMar>
              <w:top w:w="38" w:type="dxa"/>
              <w:left w:w="42" w:type="dxa"/>
              <w:bottom w:w="38" w:type="dxa"/>
              <w:right w:w="42" w:type="dxa"/>
            </w:tcMar>
            <w:vAlign w:val="center"/>
          </w:tcPr>
          <w:p w14:paraId="0CEE4B39" w14:textId="77777777" w:rsidR="00BC3518" w:rsidRDefault="00000000">
            <w:pPr>
              <w:spacing w:after="0"/>
            </w:pPr>
            <w:r>
              <w:rPr>
                <w:b/>
                <w:sz w:val="15"/>
              </w:rPr>
              <w:t>REQ-SYS-002</w:t>
            </w:r>
          </w:p>
        </w:tc>
        <w:tc>
          <w:tcPr>
            <w:tcW w:w="1800" w:type="dxa"/>
            <w:tcMar>
              <w:top w:w="38" w:type="dxa"/>
              <w:left w:w="42" w:type="dxa"/>
              <w:bottom w:w="38" w:type="dxa"/>
              <w:right w:w="42" w:type="dxa"/>
            </w:tcMar>
            <w:vAlign w:val="center"/>
          </w:tcPr>
          <w:p w14:paraId="2CC891DD" w14:textId="77777777" w:rsidR="00BC3518" w:rsidRDefault="00000000">
            <w:pPr>
              <w:spacing w:after="0"/>
            </w:pPr>
            <w:r>
              <w:rPr>
                <w:sz w:val="15"/>
              </w:rPr>
              <w:t>Mission Management</w:t>
            </w:r>
          </w:p>
        </w:tc>
        <w:tc>
          <w:tcPr>
            <w:tcW w:w="5976" w:type="dxa"/>
            <w:tcMar>
              <w:top w:w="38" w:type="dxa"/>
              <w:left w:w="42" w:type="dxa"/>
              <w:bottom w:w="38" w:type="dxa"/>
              <w:right w:w="42" w:type="dxa"/>
            </w:tcMar>
            <w:vAlign w:val="center"/>
          </w:tcPr>
          <w:p w14:paraId="2590A20E" w14:textId="77777777" w:rsidR="00BC3518" w:rsidRDefault="00000000">
            <w:pPr>
              <w:spacing w:after="0"/>
            </w:pPr>
            <w:r>
              <w:rPr>
                <w:sz w:val="15"/>
              </w:rPr>
              <w:t>The UGV shall complete the defined reference mission within 6 minutes under nominal simulation conditions.</w:t>
            </w:r>
          </w:p>
        </w:tc>
        <w:tc>
          <w:tcPr>
            <w:tcW w:w="3671" w:type="dxa"/>
            <w:tcMar>
              <w:top w:w="38" w:type="dxa"/>
              <w:left w:w="42" w:type="dxa"/>
              <w:bottom w:w="38" w:type="dxa"/>
              <w:right w:w="42" w:type="dxa"/>
            </w:tcMar>
            <w:vAlign w:val="center"/>
          </w:tcPr>
          <w:p w14:paraId="38A5B39A" w14:textId="77777777" w:rsidR="00BC3518" w:rsidRDefault="00000000">
            <w:pPr>
              <w:spacing w:after="0"/>
            </w:pPr>
            <w:r>
              <w:rPr>
                <w:sz w:val="15"/>
              </w:rPr>
              <w:t>Supports timely inspection following an alarm or reported obstruction.</w:t>
            </w:r>
          </w:p>
        </w:tc>
        <w:tc>
          <w:tcPr>
            <w:tcW w:w="1440" w:type="dxa"/>
            <w:tcMar>
              <w:top w:w="38" w:type="dxa"/>
              <w:left w:w="42" w:type="dxa"/>
              <w:bottom w:w="38" w:type="dxa"/>
              <w:right w:w="42" w:type="dxa"/>
            </w:tcMar>
            <w:vAlign w:val="center"/>
          </w:tcPr>
          <w:p w14:paraId="47E7DD7B" w14:textId="77777777" w:rsidR="00BC3518" w:rsidRDefault="00000000">
            <w:pPr>
              <w:spacing w:after="0"/>
            </w:pPr>
            <w:r>
              <w:rPr>
                <w:sz w:val="15"/>
              </w:rPr>
              <w:t>MOE-3</w:t>
            </w:r>
          </w:p>
        </w:tc>
        <w:tc>
          <w:tcPr>
            <w:tcW w:w="1368" w:type="dxa"/>
            <w:tcMar>
              <w:top w:w="38" w:type="dxa"/>
              <w:left w:w="42" w:type="dxa"/>
              <w:bottom w:w="38" w:type="dxa"/>
              <w:right w:w="42" w:type="dxa"/>
            </w:tcMar>
            <w:vAlign w:val="center"/>
          </w:tcPr>
          <w:p w14:paraId="25289CEA" w14:textId="77777777" w:rsidR="00BC3518" w:rsidRDefault="00000000">
            <w:pPr>
              <w:spacing w:after="0"/>
            </w:pPr>
            <w:r>
              <w:rPr>
                <w:sz w:val="15"/>
              </w:rPr>
              <w:t>Test</w:t>
            </w:r>
          </w:p>
        </w:tc>
      </w:tr>
      <w:tr w:rsidR="00BC3518" w14:paraId="5367DAE9" w14:textId="77777777">
        <w:trPr>
          <w:cantSplit/>
          <w:jc w:val="center"/>
        </w:trPr>
        <w:tc>
          <w:tcPr>
            <w:tcW w:w="1224" w:type="dxa"/>
            <w:tcMar>
              <w:top w:w="38" w:type="dxa"/>
              <w:left w:w="42" w:type="dxa"/>
              <w:bottom w:w="38" w:type="dxa"/>
              <w:right w:w="42" w:type="dxa"/>
            </w:tcMar>
            <w:vAlign w:val="center"/>
          </w:tcPr>
          <w:p w14:paraId="20E79C78" w14:textId="77777777" w:rsidR="00BC3518" w:rsidRDefault="00000000">
            <w:pPr>
              <w:spacing w:after="0"/>
            </w:pPr>
            <w:r>
              <w:rPr>
                <w:b/>
                <w:sz w:val="15"/>
              </w:rPr>
              <w:t>REQ-MOB-001</w:t>
            </w:r>
          </w:p>
        </w:tc>
        <w:tc>
          <w:tcPr>
            <w:tcW w:w="1800" w:type="dxa"/>
            <w:tcMar>
              <w:top w:w="38" w:type="dxa"/>
              <w:left w:w="42" w:type="dxa"/>
              <w:bottom w:w="38" w:type="dxa"/>
              <w:right w:w="42" w:type="dxa"/>
            </w:tcMar>
            <w:vAlign w:val="center"/>
          </w:tcPr>
          <w:p w14:paraId="706A6209" w14:textId="77777777" w:rsidR="00BC3518" w:rsidRDefault="00000000">
            <w:pPr>
              <w:spacing w:after="0"/>
            </w:pPr>
            <w:r>
              <w:rPr>
                <w:sz w:val="15"/>
              </w:rPr>
              <w:t>Mobility Controller</w:t>
            </w:r>
          </w:p>
        </w:tc>
        <w:tc>
          <w:tcPr>
            <w:tcW w:w="5976" w:type="dxa"/>
            <w:tcMar>
              <w:top w:w="38" w:type="dxa"/>
              <w:left w:w="42" w:type="dxa"/>
              <w:bottom w:w="38" w:type="dxa"/>
              <w:right w:w="42" w:type="dxa"/>
            </w:tcMar>
            <w:vAlign w:val="center"/>
          </w:tcPr>
          <w:p w14:paraId="3C3FE72F" w14:textId="77777777" w:rsidR="00BC3518" w:rsidRDefault="00000000">
            <w:pPr>
              <w:spacing w:after="0"/>
            </w:pPr>
            <w:r>
              <w:rPr>
                <w:sz w:val="15"/>
              </w:rPr>
              <w:t>The UGV shall support commanded forward travel between 0.20 m/s and 0.35 m/s during route inspection.</w:t>
            </w:r>
          </w:p>
        </w:tc>
        <w:tc>
          <w:tcPr>
            <w:tcW w:w="3671" w:type="dxa"/>
            <w:tcMar>
              <w:top w:w="38" w:type="dxa"/>
              <w:left w:w="42" w:type="dxa"/>
              <w:bottom w:w="38" w:type="dxa"/>
              <w:right w:w="42" w:type="dxa"/>
            </w:tcMar>
            <w:vAlign w:val="center"/>
          </w:tcPr>
          <w:p w14:paraId="7A94CFE9" w14:textId="77777777" w:rsidR="00BC3518" w:rsidRDefault="00000000">
            <w:pPr>
              <w:spacing w:after="0"/>
            </w:pPr>
            <w:r>
              <w:rPr>
                <w:sz w:val="15"/>
              </w:rPr>
              <w:t>Balances mission time with safe indoor operation.</w:t>
            </w:r>
          </w:p>
        </w:tc>
        <w:tc>
          <w:tcPr>
            <w:tcW w:w="1440" w:type="dxa"/>
            <w:tcMar>
              <w:top w:w="38" w:type="dxa"/>
              <w:left w:w="42" w:type="dxa"/>
              <w:bottom w:w="38" w:type="dxa"/>
              <w:right w:w="42" w:type="dxa"/>
            </w:tcMar>
            <w:vAlign w:val="center"/>
          </w:tcPr>
          <w:p w14:paraId="39F915AE" w14:textId="77777777" w:rsidR="00BC3518" w:rsidRDefault="00000000">
            <w:pPr>
              <w:spacing w:after="0"/>
            </w:pPr>
            <w:r>
              <w:rPr>
                <w:sz w:val="15"/>
              </w:rPr>
              <w:t>MOP-1</w:t>
            </w:r>
          </w:p>
        </w:tc>
        <w:tc>
          <w:tcPr>
            <w:tcW w:w="1368" w:type="dxa"/>
            <w:tcMar>
              <w:top w:w="38" w:type="dxa"/>
              <w:left w:w="42" w:type="dxa"/>
              <w:bottom w:w="38" w:type="dxa"/>
              <w:right w:w="42" w:type="dxa"/>
            </w:tcMar>
            <w:vAlign w:val="center"/>
          </w:tcPr>
          <w:p w14:paraId="23C18DC1" w14:textId="77777777" w:rsidR="00BC3518" w:rsidRDefault="00000000">
            <w:pPr>
              <w:spacing w:after="0"/>
            </w:pPr>
            <w:r>
              <w:rPr>
                <w:sz w:val="15"/>
              </w:rPr>
              <w:t>Test</w:t>
            </w:r>
          </w:p>
        </w:tc>
      </w:tr>
      <w:tr w:rsidR="00BC3518" w14:paraId="4EB17B68" w14:textId="77777777">
        <w:trPr>
          <w:cantSplit/>
          <w:jc w:val="center"/>
        </w:trPr>
        <w:tc>
          <w:tcPr>
            <w:tcW w:w="1224" w:type="dxa"/>
            <w:tcMar>
              <w:top w:w="38" w:type="dxa"/>
              <w:left w:w="42" w:type="dxa"/>
              <w:bottom w:w="38" w:type="dxa"/>
              <w:right w:w="42" w:type="dxa"/>
            </w:tcMar>
            <w:vAlign w:val="center"/>
          </w:tcPr>
          <w:p w14:paraId="52460684" w14:textId="77777777" w:rsidR="00BC3518" w:rsidRDefault="00000000">
            <w:pPr>
              <w:spacing w:after="0"/>
            </w:pPr>
            <w:r>
              <w:rPr>
                <w:b/>
                <w:sz w:val="15"/>
              </w:rPr>
              <w:t>REQ-NAV-001</w:t>
            </w:r>
          </w:p>
        </w:tc>
        <w:tc>
          <w:tcPr>
            <w:tcW w:w="1800" w:type="dxa"/>
            <w:tcMar>
              <w:top w:w="38" w:type="dxa"/>
              <w:left w:w="42" w:type="dxa"/>
              <w:bottom w:w="38" w:type="dxa"/>
              <w:right w:w="42" w:type="dxa"/>
            </w:tcMar>
            <w:vAlign w:val="center"/>
          </w:tcPr>
          <w:p w14:paraId="6374E90B" w14:textId="77777777" w:rsidR="00BC3518" w:rsidRDefault="00000000">
            <w:pPr>
              <w:spacing w:after="0"/>
            </w:pPr>
            <w:r>
              <w:rPr>
                <w:sz w:val="15"/>
              </w:rPr>
              <w:t>Navigation / Odometry</w:t>
            </w:r>
          </w:p>
        </w:tc>
        <w:tc>
          <w:tcPr>
            <w:tcW w:w="5976" w:type="dxa"/>
            <w:tcMar>
              <w:top w:w="38" w:type="dxa"/>
              <w:left w:w="42" w:type="dxa"/>
              <w:bottom w:w="38" w:type="dxa"/>
              <w:right w:w="42" w:type="dxa"/>
            </w:tcMar>
            <w:vAlign w:val="center"/>
          </w:tcPr>
          <w:p w14:paraId="171D24D7" w14:textId="77777777" w:rsidR="00BC3518" w:rsidRDefault="00000000">
            <w:pPr>
              <w:spacing w:after="0"/>
            </w:pPr>
            <w:r>
              <w:rPr>
                <w:sz w:val="15"/>
              </w:rPr>
              <w:t>The UGV shall publish encoder-style odometry at a rate of at least 10 Hz while the robot is moving.</w:t>
            </w:r>
          </w:p>
        </w:tc>
        <w:tc>
          <w:tcPr>
            <w:tcW w:w="3671" w:type="dxa"/>
            <w:tcMar>
              <w:top w:w="38" w:type="dxa"/>
              <w:left w:w="42" w:type="dxa"/>
              <w:bottom w:w="38" w:type="dxa"/>
              <w:right w:w="42" w:type="dxa"/>
            </w:tcMar>
            <w:vAlign w:val="center"/>
          </w:tcPr>
          <w:p w14:paraId="541AF76A" w14:textId="77777777" w:rsidR="00BC3518" w:rsidRDefault="00000000">
            <w:pPr>
              <w:spacing w:after="0"/>
            </w:pPr>
            <w:r>
              <w:rPr>
                <w:sz w:val="15"/>
              </w:rPr>
              <w:t>Provides sufficient feedback for route tracking and logging.</w:t>
            </w:r>
          </w:p>
        </w:tc>
        <w:tc>
          <w:tcPr>
            <w:tcW w:w="1440" w:type="dxa"/>
            <w:tcMar>
              <w:top w:w="38" w:type="dxa"/>
              <w:left w:w="42" w:type="dxa"/>
              <w:bottom w:w="38" w:type="dxa"/>
              <w:right w:w="42" w:type="dxa"/>
            </w:tcMar>
            <w:vAlign w:val="center"/>
          </w:tcPr>
          <w:p w14:paraId="299276E6" w14:textId="77777777" w:rsidR="00BC3518" w:rsidRDefault="00000000">
            <w:pPr>
              <w:spacing w:after="0"/>
            </w:pPr>
            <w:r>
              <w:rPr>
                <w:sz w:val="15"/>
              </w:rPr>
              <w:t>MOP-4</w:t>
            </w:r>
          </w:p>
        </w:tc>
        <w:tc>
          <w:tcPr>
            <w:tcW w:w="1368" w:type="dxa"/>
            <w:tcMar>
              <w:top w:w="38" w:type="dxa"/>
              <w:left w:w="42" w:type="dxa"/>
              <w:bottom w:w="38" w:type="dxa"/>
              <w:right w:w="42" w:type="dxa"/>
            </w:tcMar>
            <w:vAlign w:val="center"/>
          </w:tcPr>
          <w:p w14:paraId="72E823C7" w14:textId="77777777" w:rsidR="00BC3518" w:rsidRDefault="00000000">
            <w:pPr>
              <w:spacing w:after="0"/>
            </w:pPr>
            <w:r>
              <w:rPr>
                <w:sz w:val="15"/>
              </w:rPr>
              <w:t>Test</w:t>
            </w:r>
          </w:p>
        </w:tc>
      </w:tr>
      <w:tr w:rsidR="00BC3518" w14:paraId="0A006870" w14:textId="77777777">
        <w:trPr>
          <w:cantSplit/>
          <w:jc w:val="center"/>
        </w:trPr>
        <w:tc>
          <w:tcPr>
            <w:tcW w:w="1224" w:type="dxa"/>
            <w:tcMar>
              <w:top w:w="38" w:type="dxa"/>
              <w:left w:w="42" w:type="dxa"/>
              <w:bottom w:w="38" w:type="dxa"/>
              <w:right w:w="42" w:type="dxa"/>
            </w:tcMar>
            <w:vAlign w:val="center"/>
          </w:tcPr>
          <w:p w14:paraId="09D83733" w14:textId="77777777" w:rsidR="00BC3518" w:rsidRDefault="00000000">
            <w:pPr>
              <w:spacing w:after="0"/>
            </w:pPr>
            <w:r>
              <w:rPr>
                <w:b/>
                <w:sz w:val="15"/>
              </w:rPr>
              <w:t>REQ-NAV-002</w:t>
            </w:r>
          </w:p>
        </w:tc>
        <w:tc>
          <w:tcPr>
            <w:tcW w:w="1800" w:type="dxa"/>
            <w:tcMar>
              <w:top w:w="38" w:type="dxa"/>
              <w:left w:w="42" w:type="dxa"/>
              <w:bottom w:w="38" w:type="dxa"/>
              <w:right w:w="42" w:type="dxa"/>
            </w:tcMar>
            <w:vAlign w:val="center"/>
          </w:tcPr>
          <w:p w14:paraId="46CA6104" w14:textId="77777777" w:rsidR="00BC3518" w:rsidRDefault="00000000">
            <w:pPr>
              <w:spacing w:after="0"/>
            </w:pPr>
            <w:r>
              <w:rPr>
                <w:sz w:val="15"/>
              </w:rPr>
              <w:t>Navigation / Odometry</w:t>
            </w:r>
          </w:p>
        </w:tc>
        <w:tc>
          <w:tcPr>
            <w:tcW w:w="5976" w:type="dxa"/>
            <w:tcMar>
              <w:top w:w="38" w:type="dxa"/>
              <w:left w:w="42" w:type="dxa"/>
              <w:bottom w:w="38" w:type="dxa"/>
              <w:right w:w="42" w:type="dxa"/>
            </w:tcMar>
            <w:vAlign w:val="center"/>
          </w:tcPr>
          <w:p w14:paraId="5CF8A6DA" w14:textId="77777777" w:rsidR="00BC3518" w:rsidRDefault="00000000">
            <w:pPr>
              <w:spacing w:after="0"/>
            </w:pPr>
            <w:r>
              <w:rPr>
                <w:sz w:val="15"/>
              </w:rPr>
              <w:t>The UGV shall finish the nominal mission within 0.50 m of the defined inspection endpoint.</w:t>
            </w:r>
          </w:p>
        </w:tc>
        <w:tc>
          <w:tcPr>
            <w:tcW w:w="3671" w:type="dxa"/>
            <w:tcMar>
              <w:top w:w="38" w:type="dxa"/>
              <w:left w:w="42" w:type="dxa"/>
              <w:bottom w:w="38" w:type="dxa"/>
              <w:right w:w="42" w:type="dxa"/>
            </w:tcMar>
            <w:vAlign w:val="center"/>
          </w:tcPr>
          <w:p w14:paraId="4A25CF36" w14:textId="77777777" w:rsidR="00BC3518" w:rsidRDefault="00000000">
            <w:pPr>
              <w:spacing w:after="0"/>
            </w:pPr>
            <w:r>
              <w:rPr>
                <w:sz w:val="15"/>
              </w:rPr>
              <w:t>Ensures that the planned corridor route is followed with useful accuracy.</w:t>
            </w:r>
          </w:p>
        </w:tc>
        <w:tc>
          <w:tcPr>
            <w:tcW w:w="1440" w:type="dxa"/>
            <w:tcMar>
              <w:top w:w="38" w:type="dxa"/>
              <w:left w:w="42" w:type="dxa"/>
              <w:bottom w:w="38" w:type="dxa"/>
              <w:right w:w="42" w:type="dxa"/>
            </w:tcMar>
            <w:vAlign w:val="center"/>
          </w:tcPr>
          <w:p w14:paraId="278B388A" w14:textId="77777777" w:rsidR="00BC3518" w:rsidRDefault="00000000">
            <w:pPr>
              <w:spacing w:after="0"/>
            </w:pPr>
            <w:r>
              <w:rPr>
                <w:sz w:val="15"/>
              </w:rPr>
              <w:t>MOP-4, MOE-1</w:t>
            </w:r>
          </w:p>
        </w:tc>
        <w:tc>
          <w:tcPr>
            <w:tcW w:w="1368" w:type="dxa"/>
            <w:tcMar>
              <w:top w:w="38" w:type="dxa"/>
              <w:left w:w="42" w:type="dxa"/>
              <w:bottom w:w="38" w:type="dxa"/>
              <w:right w:w="42" w:type="dxa"/>
            </w:tcMar>
            <w:vAlign w:val="center"/>
          </w:tcPr>
          <w:p w14:paraId="2304CB85" w14:textId="77777777" w:rsidR="00BC3518" w:rsidRDefault="00000000">
            <w:pPr>
              <w:spacing w:after="0"/>
            </w:pPr>
            <w:r>
              <w:rPr>
                <w:sz w:val="15"/>
              </w:rPr>
              <w:t>Test</w:t>
            </w:r>
          </w:p>
        </w:tc>
      </w:tr>
      <w:tr w:rsidR="00BC3518" w14:paraId="08DC131C" w14:textId="77777777">
        <w:trPr>
          <w:cantSplit/>
          <w:jc w:val="center"/>
        </w:trPr>
        <w:tc>
          <w:tcPr>
            <w:tcW w:w="1224" w:type="dxa"/>
            <w:tcMar>
              <w:top w:w="38" w:type="dxa"/>
              <w:left w:w="42" w:type="dxa"/>
              <w:bottom w:w="38" w:type="dxa"/>
              <w:right w:w="42" w:type="dxa"/>
            </w:tcMar>
            <w:vAlign w:val="center"/>
          </w:tcPr>
          <w:p w14:paraId="4CB3503A" w14:textId="77777777" w:rsidR="00BC3518" w:rsidRDefault="00000000">
            <w:pPr>
              <w:spacing w:after="0"/>
            </w:pPr>
            <w:r>
              <w:rPr>
                <w:b/>
                <w:sz w:val="15"/>
              </w:rPr>
              <w:t>REQ-SEN-001</w:t>
            </w:r>
          </w:p>
        </w:tc>
        <w:tc>
          <w:tcPr>
            <w:tcW w:w="1800" w:type="dxa"/>
            <w:tcMar>
              <w:top w:w="38" w:type="dxa"/>
              <w:left w:w="42" w:type="dxa"/>
              <w:bottom w:w="38" w:type="dxa"/>
              <w:right w:w="42" w:type="dxa"/>
            </w:tcMar>
            <w:vAlign w:val="center"/>
          </w:tcPr>
          <w:p w14:paraId="16199C1C" w14:textId="77777777" w:rsidR="00BC3518" w:rsidRDefault="00000000">
            <w:pPr>
              <w:spacing w:after="0"/>
            </w:pPr>
            <w:r>
              <w:rPr>
                <w:sz w:val="15"/>
              </w:rPr>
              <w:t>Range Sensor Suite</w:t>
            </w:r>
          </w:p>
        </w:tc>
        <w:tc>
          <w:tcPr>
            <w:tcW w:w="5976" w:type="dxa"/>
            <w:tcMar>
              <w:top w:w="38" w:type="dxa"/>
              <w:left w:w="42" w:type="dxa"/>
              <w:bottom w:w="38" w:type="dxa"/>
              <w:right w:w="42" w:type="dxa"/>
            </w:tcMar>
            <w:vAlign w:val="center"/>
          </w:tcPr>
          <w:p w14:paraId="6F86AC3F" w14:textId="77777777" w:rsidR="00BC3518" w:rsidRDefault="00000000">
            <w:pPr>
              <w:spacing w:after="0"/>
            </w:pPr>
            <w:r>
              <w:rPr>
                <w:sz w:val="15"/>
              </w:rPr>
              <w:t>The UGV shall detect a solid obstacle in the planned path at a distance of at least 0.75 m.</w:t>
            </w:r>
          </w:p>
        </w:tc>
        <w:tc>
          <w:tcPr>
            <w:tcW w:w="3671" w:type="dxa"/>
            <w:tcMar>
              <w:top w:w="38" w:type="dxa"/>
              <w:left w:w="42" w:type="dxa"/>
              <w:bottom w:w="38" w:type="dxa"/>
              <w:right w:w="42" w:type="dxa"/>
            </w:tcMar>
            <w:vAlign w:val="center"/>
          </w:tcPr>
          <w:p w14:paraId="1C8AD111" w14:textId="77777777" w:rsidR="00BC3518" w:rsidRDefault="00000000">
            <w:pPr>
              <w:spacing w:after="0"/>
            </w:pPr>
            <w:r>
              <w:rPr>
                <w:sz w:val="15"/>
              </w:rPr>
              <w:t>Provides time to stop or begin an avoidance maneuver.</w:t>
            </w:r>
          </w:p>
        </w:tc>
        <w:tc>
          <w:tcPr>
            <w:tcW w:w="1440" w:type="dxa"/>
            <w:tcMar>
              <w:top w:w="38" w:type="dxa"/>
              <w:left w:w="42" w:type="dxa"/>
              <w:bottom w:w="38" w:type="dxa"/>
              <w:right w:w="42" w:type="dxa"/>
            </w:tcMar>
            <w:vAlign w:val="center"/>
          </w:tcPr>
          <w:p w14:paraId="14834D79" w14:textId="77777777" w:rsidR="00BC3518" w:rsidRDefault="00000000">
            <w:pPr>
              <w:spacing w:after="0"/>
            </w:pPr>
            <w:r>
              <w:rPr>
                <w:sz w:val="15"/>
              </w:rPr>
              <w:t>MOP-2, MOE-2</w:t>
            </w:r>
          </w:p>
        </w:tc>
        <w:tc>
          <w:tcPr>
            <w:tcW w:w="1368" w:type="dxa"/>
            <w:tcMar>
              <w:top w:w="38" w:type="dxa"/>
              <w:left w:w="42" w:type="dxa"/>
              <w:bottom w:w="38" w:type="dxa"/>
              <w:right w:w="42" w:type="dxa"/>
            </w:tcMar>
            <w:vAlign w:val="center"/>
          </w:tcPr>
          <w:p w14:paraId="0C3FDBB3" w14:textId="77777777" w:rsidR="00BC3518" w:rsidRDefault="00000000">
            <w:pPr>
              <w:spacing w:after="0"/>
            </w:pPr>
            <w:r>
              <w:rPr>
                <w:sz w:val="15"/>
              </w:rPr>
              <w:t>Test</w:t>
            </w:r>
          </w:p>
        </w:tc>
      </w:tr>
      <w:tr w:rsidR="00BC3518" w14:paraId="0CCBF9F9" w14:textId="77777777">
        <w:trPr>
          <w:cantSplit/>
          <w:jc w:val="center"/>
        </w:trPr>
        <w:tc>
          <w:tcPr>
            <w:tcW w:w="1224" w:type="dxa"/>
            <w:tcMar>
              <w:top w:w="38" w:type="dxa"/>
              <w:left w:w="42" w:type="dxa"/>
              <w:bottom w:w="38" w:type="dxa"/>
              <w:right w:w="42" w:type="dxa"/>
            </w:tcMar>
            <w:vAlign w:val="center"/>
          </w:tcPr>
          <w:p w14:paraId="7DD5CBAC" w14:textId="77777777" w:rsidR="00BC3518" w:rsidRDefault="00000000">
            <w:pPr>
              <w:spacing w:after="0"/>
            </w:pPr>
            <w:r>
              <w:rPr>
                <w:b/>
                <w:sz w:val="15"/>
              </w:rPr>
              <w:t>REQ-SEN-002</w:t>
            </w:r>
          </w:p>
        </w:tc>
        <w:tc>
          <w:tcPr>
            <w:tcW w:w="1800" w:type="dxa"/>
            <w:tcMar>
              <w:top w:w="38" w:type="dxa"/>
              <w:left w:w="42" w:type="dxa"/>
              <w:bottom w:w="38" w:type="dxa"/>
              <w:right w:w="42" w:type="dxa"/>
            </w:tcMar>
            <w:vAlign w:val="center"/>
          </w:tcPr>
          <w:p w14:paraId="0DF36FA9" w14:textId="77777777" w:rsidR="00BC3518" w:rsidRDefault="00000000">
            <w:pPr>
              <w:spacing w:after="0"/>
            </w:pPr>
            <w:r>
              <w:rPr>
                <w:sz w:val="15"/>
              </w:rPr>
              <w:t>IMU Sensor</w:t>
            </w:r>
          </w:p>
        </w:tc>
        <w:tc>
          <w:tcPr>
            <w:tcW w:w="5976" w:type="dxa"/>
            <w:tcMar>
              <w:top w:w="38" w:type="dxa"/>
              <w:left w:w="42" w:type="dxa"/>
              <w:bottom w:w="38" w:type="dxa"/>
              <w:right w:w="42" w:type="dxa"/>
            </w:tcMar>
            <w:vAlign w:val="center"/>
          </w:tcPr>
          <w:p w14:paraId="4F0F68B5" w14:textId="77777777" w:rsidR="00BC3518" w:rsidRDefault="00000000">
            <w:pPr>
              <w:spacing w:after="0"/>
            </w:pPr>
            <w:r>
              <w:rPr>
                <w:sz w:val="15"/>
              </w:rPr>
              <w:t>The UGV shall publish simulated IMU orientation data at a rate of at least 10 Hz during mission execution.</w:t>
            </w:r>
          </w:p>
        </w:tc>
        <w:tc>
          <w:tcPr>
            <w:tcW w:w="3671" w:type="dxa"/>
            <w:tcMar>
              <w:top w:w="38" w:type="dxa"/>
              <w:left w:w="42" w:type="dxa"/>
              <w:bottom w:w="38" w:type="dxa"/>
              <w:right w:w="42" w:type="dxa"/>
            </w:tcMar>
            <w:vAlign w:val="center"/>
          </w:tcPr>
          <w:p w14:paraId="1D30B814" w14:textId="77777777" w:rsidR="00BC3518" w:rsidRDefault="00000000">
            <w:pPr>
              <w:spacing w:after="0"/>
            </w:pPr>
            <w:r>
              <w:rPr>
                <w:sz w:val="15"/>
              </w:rPr>
              <w:t>Supports heading monitoring and future sensor fusion.</w:t>
            </w:r>
          </w:p>
        </w:tc>
        <w:tc>
          <w:tcPr>
            <w:tcW w:w="1440" w:type="dxa"/>
            <w:tcMar>
              <w:top w:w="38" w:type="dxa"/>
              <w:left w:w="42" w:type="dxa"/>
              <w:bottom w:w="38" w:type="dxa"/>
              <w:right w:w="42" w:type="dxa"/>
            </w:tcMar>
            <w:vAlign w:val="center"/>
          </w:tcPr>
          <w:p w14:paraId="7112A650" w14:textId="77777777" w:rsidR="00BC3518" w:rsidRDefault="00000000">
            <w:pPr>
              <w:spacing w:after="0"/>
            </w:pPr>
            <w:r>
              <w:rPr>
                <w:sz w:val="15"/>
              </w:rPr>
              <w:t>MOE-1</w:t>
            </w:r>
          </w:p>
        </w:tc>
        <w:tc>
          <w:tcPr>
            <w:tcW w:w="1368" w:type="dxa"/>
            <w:tcMar>
              <w:top w:w="38" w:type="dxa"/>
              <w:left w:w="42" w:type="dxa"/>
              <w:bottom w:w="38" w:type="dxa"/>
              <w:right w:w="42" w:type="dxa"/>
            </w:tcMar>
            <w:vAlign w:val="center"/>
          </w:tcPr>
          <w:p w14:paraId="73833D1A" w14:textId="77777777" w:rsidR="00BC3518" w:rsidRDefault="00000000">
            <w:pPr>
              <w:spacing w:after="0"/>
            </w:pPr>
            <w:r>
              <w:rPr>
                <w:sz w:val="15"/>
              </w:rPr>
              <w:t>Inspection / Test</w:t>
            </w:r>
          </w:p>
        </w:tc>
      </w:tr>
      <w:tr w:rsidR="00BC3518" w14:paraId="5660EC66" w14:textId="77777777">
        <w:trPr>
          <w:cantSplit/>
          <w:jc w:val="center"/>
        </w:trPr>
        <w:tc>
          <w:tcPr>
            <w:tcW w:w="1224" w:type="dxa"/>
            <w:tcMar>
              <w:top w:w="38" w:type="dxa"/>
              <w:left w:w="42" w:type="dxa"/>
              <w:bottom w:w="38" w:type="dxa"/>
              <w:right w:w="42" w:type="dxa"/>
            </w:tcMar>
            <w:vAlign w:val="center"/>
          </w:tcPr>
          <w:p w14:paraId="08416BC0" w14:textId="77777777" w:rsidR="00BC3518" w:rsidRDefault="00000000">
            <w:pPr>
              <w:spacing w:after="0"/>
            </w:pPr>
            <w:r>
              <w:rPr>
                <w:b/>
                <w:sz w:val="15"/>
              </w:rPr>
              <w:t>REQ-SAF-001</w:t>
            </w:r>
          </w:p>
        </w:tc>
        <w:tc>
          <w:tcPr>
            <w:tcW w:w="1800" w:type="dxa"/>
            <w:tcMar>
              <w:top w:w="38" w:type="dxa"/>
              <w:left w:w="42" w:type="dxa"/>
              <w:bottom w:w="38" w:type="dxa"/>
              <w:right w:w="42" w:type="dxa"/>
            </w:tcMar>
            <w:vAlign w:val="center"/>
          </w:tcPr>
          <w:p w14:paraId="50CF5142" w14:textId="77777777" w:rsidR="00BC3518" w:rsidRDefault="00000000">
            <w:pPr>
              <w:spacing w:after="0"/>
            </w:pPr>
            <w:r>
              <w:rPr>
                <w:sz w:val="15"/>
              </w:rPr>
              <w:t>Safety Manager</w:t>
            </w:r>
          </w:p>
        </w:tc>
        <w:tc>
          <w:tcPr>
            <w:tcW w:w="5976" w:type="dxa"/>
            <w:tcMar>
              <w:top w:w="38" w:type="dxa"/>
              <w:left w:w="42" w:type="dxa"/>
              <w:bottom w:w="38" w:type="dxa"/>
              <w:right w:w="42" w:type="dxa"/>
            </w:tcMar>
            <w:vAlign w:val="center"/>
          </w:tcPr>
          <w:p w14:paraId="3C6D26C5" w14:textId="77777777" w:rsidR="00BC3518" w:rsidRDefault="00000000">
            <w:pPr>
              <w:spacing w:after="0"/>
            </w:pPr>
            <w:r>
              <w:rPr>
                <w:sz w:val="15"/>
              </w:rPr>
              <w:t>The UGV shall stop within 0.35 m after an unsafe-path condition is issued while traveling at 0.30 m/s.</w:t>
            </w:r>
          </w:p>
        </w:tc>
        <w:tc>
          <w:tcPr>
            <w:tcW w:w="3671" w:type="dxa"/>
            <w:tcMar>
              <w:top w:w="38" w:type="dxa"/>
              <w:left w:w="42" w:type="dxa"/>
              <w:bottom w:w="38" w:type="dxa"/>
              <w:right w:w="42" w:type="dxa"/>
            </w:tcMar>
            <w:vAlign w:val="center"/>
          </w:tcPr>
          <w:p w14:paraId="42752C95" w14:textId="77777777" w:rsidR="00BC3518" w:rsidRDefault="00000000">
            <w:pPr>
              <w:spacing w:after="0"/>
            </w:pPr>
            <w:r>
              <w:rPr>
                <w:sz w:val="15"/>
              </w:rPr>
              <w:t>Reduces collision risk in the corridor environment.</w:t>
            </w:r>
          </w:p>
        </w:tc>
        <w:tc>
          <w:tcPr>
            <w:tcW w:w="1440" w:type="dxa"/>
            <w:tcMar>
              <w:top w:w="38" w:type="dxa"/>
              <w:left w:w="42" w:type="dxa"/>
              <w:bottom w:w="38" w:type="dxa"/>
              <w:right w:w="42" w:type="dxa"/>
            </w:tcMar>
            <w:vAlign w:val="center"/>
          </w:tcPr>
          <w:p w14:paraId="243C21E1" w14:textId="77777777" w:rsidR="00BC3518" w:rsidRDefault="00000000">
            <w:pPr>
              <w:spacing w:after="0"/>
            </w:pPr>
            <w:r>
              <w:rPr>
                <w:sz w:val="15"/>
              </w:rPr>
              <w:t>MOP-3, MOE-2</w:t>
            </w:r>
          </w:p>
        </w:tc>
        <w:tc>
          <w:tcPr>
            <w:tcW w:w="1368" w:type="dxa"/>
            <w:tcMar>
              <w:top w:w="38" w:type="dxa"/>
              <w:left w:w="42" w:type="dxa"/>
              <w:bottom w:w="38" w:type="dxa"/>
              <w:right w:w="42" w:type="dxa"/>
            </w:tcMar>
            <w:vAlign w:val="center"/>
          </w:tcPr>
          <w:p w14:paraId="31EC6EBC" w14:textId="77777777" w:rsidR="00BC3518" w:rsidRDefault="00000000">
            <w:pPr>
              <w:spacing w:after="0"/>
            </w:pPr>
            <w:r>
              <w:rPr>
                <w:sz w:val="15"/>
              </w:rPr>
              <w:t>Test</w:t>
            </w:r>
          </w:p>
        </w:tc>
      </w:tr>
      <w:tr w:rsidR="00BC3518" w14:paraId="7757CF7F" w14:textId="77777777">
        <w:trPr>
          <w:cantSplit/>
          <w:jc w:val="center"/>
        </w:trPr>
        <w:tc>
          <w:tcPr>
            <w:tcW w:w="1224" w:type="dxa"/>
            <w:tcMar>
              <w:top w:w="38" w:type="dxa"/>
              <w:left w:w="42" w:type="dxa"/>
              <w:bottom w:w="38" w:type="dxa"/>
              <w:right w:w="42" w:type="dxa"/>
            </w:tcMar>
            <w:vAlign w:val="center"/>
          </w:tcPr>
          <w:p w14:paraId="5F59F78B" w14:textId="77777777" w:rsidR="00BC3518" w:rsidRDefault="00000000">
            <w:pPr>
              <w:spacing w:after="0"/>
            </w:pPr>
            <w:r>
              <w:rPr>
                <w:b/>
                <w:sz w:val="15"/>
              </w:rPr>
              <w:t>REQ-AUT-001</w:t>
            </w:r>
          </w:p>
        </w:tc>
        <w:tc>
          <w:tcPr>
            <w:tcW w:w="1800" w:type="dxa"/>
            <w:tcMar>
              <w:top w:w="38" w:type="dxa"/>
              <w:left w:w="42" w:type="dxa"/>
              <w:bottom w:w="38" w:type="dxa"/>
              <w:right w:w="42" w:type="dxa"/>
            </w:tcMar>
            <w:vAlign w:val="center"/>
          </w:tcPr>
          <w:p w14:paraId="197A7E51" w14:textId="77777777" w:rsidR="00BC3518" w:rsidRDefault="00000000">
            <w:pPr>
              <w:spacing w:after="0"/>
            </w:pPr>
            <w:r>
              <w:rPr>
                <w:sz w:val="15"/>
              </w:rPr>
              <w:t>Obstacle-Avoidance Software</w:t>
            </w:r>
          </w:p>
        </w:tc>
        <w:tc>
          <w:tcPr>
            <w:tcW w:w="5976" w:type="dxa"/>
            <w:tcMar>
              <w:top w:w="38" w:type="dxa"/>
              <w:left w:w="42" w:type="dxa"/>
              <w:bottom w:w="38" w:type="dxa"/>
              <w:right w:w="42" w:type="dxa"/>
            </w:tcMar>
            <w:vAlign w:val="center"/>
          </w:tcPr>
          <w:p w14:paraId="0B4CB5B5" w14:textId="77777777" w:rsidR="00BC3518" w:rsidRDefault="00000000">
            <w:pPr>
              <w:spacing w:after="0"/>
            </w:pPr>
            <w:r>
              <w:rPr>
                <w:sz w:val="15"/>
              </w:rPr>
              <w:t>The UGV shall initiate a stop or avoidance maneuver within 2 seconds after detecting an obstacle in its planned path.</w:t>
            </w:r>
          </w:p>
        </w:tc>
        <w:tc>
          <w:tcPr>
            <w:tcW w:w="3671" w:type="dxa"/>
            <w:tcMar>
              <w:top w:w="38" w:type="dxa"/>
              <w:left w:w="42" w:type="dxa"/>
              <w:bottom w:w="38" w:type="dxa"/>
              <w:right w:w="42" w:type="dxa"/>
            </w:tcMar>
            <w:vAlign w:val="center"/>
          </w:tcPr>
          <w:p w14:paraId="18E390C9" w14:textId="77777777" w:rsidR="00BC3518" w:rsidRDefault="00000000">
            <w:pPr>
              <w:spacing w:after="0"/>
            </w:pPr>
            <w:r>
              <w:rPr>
                <w:sz w:val="15"/>
              </w:rPr>
              <w:t>Ensures timely reaction to unexpected obstructions.</w:t>
            </w:r>
          </w:p>
        </w:tc>
        <w:tc>
          <w:tcPr>
            <w:tcW w:w="1440" w:type="dxa"/>
            <w:tcMar>
              <w:top w:w="38" w:type="dxa"/>
              <w:left w:w="42" w:type="dxa"/>
              <w:bottom w:w="38" w:type="dxa"/>
              <w:right w:w="42" w:type="dxa"/>
            </w:tcMar>
            <w:vAlign w:val="center"/>
          </w:tcPr>
          <w:p w14:paraId="6D36330D" w14:textId="77777777" w:rsidR="00BC3518" w:rsidRDefault="00000000">
            <w:pPr>
              <w:spacing w:after="0"/>
            </w:pPr>
            <w:r>
              <w:rPr>
                <w:sz w:val="15"/>
              </w:rPr>
              <w:t>MOP-6, MOE-2</w:t>
            </w:r>
          </w:p>
        </w:tc>
        <w:tc>
          <w:tcPr>
            <w:tcW w:w="1368" w:type="dxa"/>
            <w:tcMar>
              <w:top w:w="38" w:type="dxa"/>
              <w:left w:w="42" w:type="dxa"/>
              <w:bottom w:w="38" w:type="dxa"/>
              <w:right w:w="42" w:type="dxa"/>
            </w:tcMar>
            <w:vAlign w:val="center"/>
          </w:tcPr>
          <w:p w14:paraId="5351773A" w14:textId="77777777" w:rsidR="00BC3518" w:rsidRDefault="00000000">
            <w:pPr>
              <w:spacing w:after="0"/>
            </w:pPr>
            <w:r>
              <w:rPr>
                <w:sz w:val="15"/>
              </w:rPr>
              <w:t>Test</w:t>
            </w:r>
          </w:p>
        </w:tc>
      </w:tr>
      <w:tr w:rsidR="00BC3518" w14:paraId="7B86F7A3" w14:textId="77777777">
        <w:trPr>
          <w:cantSplit/>
          <w:jc w:val="center"/>
        </w:trPr>
        <w:tc>
          <w:tcPr>
            <w:tcW w:w="1224" w:type="dxa"/>
            <w:tcMar>
              <w:top w:w="38" w:type="dxa"/>
              <w:left w:w="42" w:type="dxa"/>
              <w:bottom w:w="38" w:type="dxa"/>
              <w:right w:w="42" w:type="dxa"/>
            </w:tcMar>
            <w:vAlign w:val="center"/>
          </w:tcPr>
          <w:p w14:paraId="7EC03CC2" w14:textId="77777777" w:rsidR="00BC3518" w:rsidRDefault="00000000">
            <w:pPr>
              <w:spacing w:after="0"/>
            </w:pPr>
            <w:r>
              <w:rPr>
                <w:b/>
                <w:sz w:val="15"/>
              </w:rPr>
              <w:t>REQ-AUT-002</w:t>
            </w:r>
          </w:p>
        </w:tc>
        <w:tc>
          <w:tcPr>
            <w:tcW w:w="1800" w:type="dxa"/>
            <w:tcMar>
              <w:top w:w="38" w:type="dxa"/>
              <w:left w:w="42" w:type="dxa"/>
              <w:bottom w:w="38" w:type="dxa"/>
              <w:right w:w="42" w:type="dxa"/>
            </w:tcMar>
            <w:vAlign w:val="center"/>
          </w:tcPr>
          <w:p w14:paraId="2FE7E7F9" w14:textId="77777777" w:rsidR="00BC3518" w:rsidRDefault="00000000">
            <w:pPr>
              <w:spacing w:after="0"/>
            </w:pPr>
            <w:r>
              <w:rPr>
                <w:sz w:val="15"/>
              </w:rPr>
              <w:t>Obstacle-Avoidance Software</w:t>
            </w:r>
          </w:p>
        </w:tc>
        <w:tc>
          <w:tcPr>
            <w:tcW w:w="5976" w:type="dxa"/>
            <w:tcMar>
              <w:top w:w="38" w:type="dxa"/>
              <w:left w:w="42" w:type="dxa"/>
              <w:bottom w:w="38" w:type="dxa"/>
              <w:right w:w="42" w:type="dxa"/>
            </w:tcMar>
            <w:vAlign w:val="center"/>
          </w:tcPr>
          <w:p w14:paraId="6EBAFAEB" w14:textId="77777777" w:rsidR="00BC3518" w:rsidRDefault="00000000">
            <w:pPr>
              <w:spacing w:after="0"/>
            </w:pPr>
            <w:r>
              <w:rPr>
                <w:sz w:val="15"/>
              </w:rPr>
              <w:t>The UGV shall enter a safe-stop state and notify the operator if no safe alternate route is identified within 10 seconds of detecting an obstacle.</w:t>
            </w:r>
          </w:p>
        </w:tc>
        <w:tc>
          <w:tcPr>
            <w:tcW w:w="3671" w:type="dxa"/>
            <w:tcMar>
              <w:top w:w="38" w:type="dxa"/>
              <w:left w:w="42" w:type="dxa"/>
              <w:bottom w:w="38" w:type="dxa"/>
              <w:right w:w="42" w:type="dxa"/>
            </w:tcMar>
            <w:vAlign w:val="center"/>
          </w:tcPr>
          <w:p w14:paraId="163903CF" w14:textId="77777777" w:rsidR="00BC3518" w:rsidRDefault="00000000">
            <w:pPr>
              <w:spacing w:after="0"/>
            </w:pPr>
            <w:r>
              <w:rPr>
                <w:sz w:val="15"/>
              </w:rPr>
              <w:t>Prevents unsafe or indefinite autonomous behavior.</w:t>
            </w:r>
          </w:p>
        </w:tc>
        <w:tc>
          <w:tcPr>
            <w:tcW w:w="1440" w:type="dxa"/>
            <w:tcMar>
              <w:top w:w="38" w:type="dxa"/>
              <w:left w:w="42" w:type="dxa"/>
              <w:bottom w:w="38" w:type="dxa"/>
              <w:right w:w="42" w:type="dxa"/>
            </w:tcMar>
            <w:vAlign w:val="center"/>
          </w:tcPr>
          <w:p w14:paraId="2453C82F" w14:textId="77777777" w:rsidR="00BC3518" w:rsidRDefault="00000000">
            <w:pPr>
              <w:spacing w:after="0"/>
            </w:pPr>
            <w:r>
              <w:rPr>
                <w:sz w:val="15"/>
              </w:rPr>
              <w:t>MOE-1, MOE-2</w:t>
            </w:r>
          </w:p>
        </w:tc>
        <w:tc>
          <w:tcPr>
            <w:tcW w:w="1368" w:type="dxa"/>
            <w:tcMar>
              <w:top w:w="38" w:type="dxa"/>
              <w:left w:w="42" w:type="dxa"/>
              <w:bottom w:w="38" w:type="dxa"/>
              <w:right w:w="42" w:type="dxa"/>
            </w:tcMar>
            <w:vAlign w:val="center"/>
          </w:tcPr>
          <w:p w14:paraId="3D337E74" w14:textId="77777777" w:rsidR="00BC3518" w:rsidRDefault="00000000">
            <w:pPr>
              <w:spacing w:after="0"/>
            </w:pPr>
            <w:r>
              <w:rPr>
                <w:sz w:val="15"/>
              </w:rPr>
              <w:t>Demonstration</w:t>
            </w:r>
          </w:p>
        </w:tc>
      </w:tr>
      <w:tr w:rsidR="00BC3518" w14:paraId="664AF4D4" w14:textId="77777777">
        <w:trPr>
          <w:cantSplit/>
          <w:jc w:val="center"/>
        </w:trPr>
        <w:tc>
          <w:tcPr>
            <w:tcW w:w="1224" w:type="dxa"/>
            <w:tcMar>
              <w:top w:w="38" w:type="dxa"/>
              <w:left w:w="42" w:type="dxa"/>
              <w:bottom w:w="38" w:type="dxa"/>
              <w:right w:w="42" w:type="dxa"/>
            </w:tcMar>
            <w:vAlign w:val="center"/>
          </w:tcPr>
          <w:p w14:paraId="03D71DB5" w14:textId="77777777" w:rsidR="00BC3518" w:rsidRDefault="00000000">
            <w:pPr>
              <w:spacing w:after="0"/>
            </w:pPr>
            <w:r>
              <w:rPr>
                <w:b/>
                <w:sz w:val="15"/>
              </w:rPr>
              <w:t>REQ-COM-001</w:t>
            </w:r>
          </w:p>
        </w:tc>
        <w:tc>
          <w:tcPr>
            <w:tcW w:w="1800" w:type="dxa"/>
            <w:tcMar>
              <w:top w:w="38" w:type="dxa"/>
              <w:left w:w="42" w:type="dxa"/>
              <w:bottom w:w="38" w:type="dxa"/>
              <w:right w:w="42" w:type="dxa"/>
            </w:tcMar>
            <w:vAlign w:val="center"/>
          </w:tcPr>
          <w:p w14:paraId="6E9B5509" w14:textId="77777777" w:rsidR="00BC3518" w:rsidRDefault="00000000">
            <w:pPr>
              <w:spacing w:after="0"/>
            </w:pPr>
            <w:r>
              <w:rPr>
                <w:sz w:val="15"/>
              </w:rPr>
              <w:t>Telemetry Interface</w:t>
            </w:r>
          </w:p>
        </w:tc>
        <w:tc>
          <w:tcPr>
            <w:tcW w:w="5976" w:type="dxa"/>
            <w:tcMar>
              <w:top w:w="38" w:type="dxa"/>
              <w:left w:w="42" w:type="dxa"/>
              <w:bottom w:w="38" w:type="dxa"/>
              <w:right w:w="42" w:type="dxa"/>
            </w:tcMar>
            <w:vAlign w:val="center"/>
          </w:tcPr>
          <w:p w14:paraId="581A2185" w14:textId="0C723B23" w:rsidR="00BC3518" w:rsidRDefault="001D319D">
            <w:pPr>
              <w:spacing w:after="0"/>
            </w:pPr>
            <w:r w:rsidRPr="001D319D">
              <w:rPr>
                <w:sz w:val="15"/>
              </w:rPr>
              <w:t>The UGV shall report route progress, current mission state, detected-obstacle events, sensor-health status, and simulated battery status to the operator interface at least once per second during mission execution.</w:t>
            </w:r>
          </w:p>
        </w:tc>
        <w:tc>
          <w:tcPr>
            <w:tcW w:w="3671" w:type="dxa"/>
            <w:tcMar>
              <w:top w:w="38" w:type="dxa"/>
              <w:left w:w="42" w:type="dxa"/>
              <w:bottom w:w="38" w:type="dxa"/>
              <w:right w:w="42" w:type="dxa"/>
            </w:tcMar>
            <w:vAlign w:val="center"/>
          </w:tcPr>
          <w:p w14:paraId="7D84D0D7" w14:textId="77777777" w:rsidR="00BC3518" w:rsidRDefault="00000000">
            <w:pPr>
              <w:spacing w:after="0"/>
            </w:pPr>
            <w:r>
              <w:rPr>
                <w:sz w:val="15"/>
              </w:rPr>
              <w:t>Maintains operator awareness of mission progress and faults.</w:t>
            </w:r>
          </w:p>
        </w:tc>
        <w:tc>
          <w:tcPr>
            <w:tcW w:w="1440" w:type="dxa"/>
            <w:tcMar>
              <w:top w:w="38" w:type="dxa"/>
              <w:left w:w="42" w:type="dxa"/>
              <w:bottom w:w="38" w:type="dxa"/>
              <w:right w:w="42" w:type="dxa"/>
            </w:tcMar>
            <w:vAlign w:val="center"/>
          </w:tcPr>
          <w:p w14:paraId="6B4CCD07" w14:textId="7B68445E" w:rsidR="00BC3518" w:rsidRDefault="00000000">
            <w:pPr>
              <w:spacing w:after="0"/>
            </w:pPr>
            <w:r>
              <w:rPr>
                <w:sz w:val="15"/>
              </w:rPr>
              <w:t>MOP-5, MOE-1</w:t>
            </w:r>
            <w:r w:rsidR="001D319D">
              <w:rPr>
                <w:sz w:val="15"/>
              </w:rPr>
              <w:t>,MOE-4</w:t>
            </w:r>
          </w:p>
        </w:tc>
        <w:tc>
          <w:tcPr>
            <w:tcW w:w="1368" w:type="dxa"/>
            <w:tcMar>
              <w:top w:w="38" w:type="dxa"/>
              <w:left w:w="42" w:type="dxa"/>
              <w:bottom w:w="38" w:type="dxa"/>
              <w:right w:w="42" w:type="dxa"/>
            </w:tcMar>
            <w:vAlign w:val="center"/>
          </w:tcPr>
          <w:p w14:paraId="7C62685F" w14:textId="77777777" w:rsidR="00BC3518" w:rsidRDefault="00000000">
            <w:pPr>
              <w:spacing w:after="0"/>
            </w:pPr>
            <w:r>
              <w:rPr>
                <w:sz w:val="15"/>
              </w:rPr>
              <w:t>Test</w:t>
            </w:r>
          </w:p>
        </w:tc>
      </w:tr>
      <w:tr w:rsidR="00BC3518" w14:paraId="612875BE" w14:textId="77777777">
        <w:trPr>
          <w:cantSplit/>
          <w:jc w:val="center"/>
        </w:trPr>
        <w:tc>
          <w:tcPr>
            <w:tcW w:w="1224" w:type="dxa"/>
            <w:tcMar>
              <w:top w:w="38" w:type="dxa"/>
              <w:left w:w="42" w:type="dxa"/>
              <w:bottom w:w="38" w:type="dxa"/>
              <w:right w:w="42" w:type="dxa"/>
            </w:tcMar>
            <w:vAlign w:val="center"/>
          </w:tcPr>
          <w:p w14:paraId="649F4DA4" w14:textId="77777777" w:rsidR="00BC3518" w:rsidRDefault="00000000">
            <w:pPr>
              <w:spacing w:after="0"/>
            </w:pPr>
            <w:r>
              <w:rPr>
                <w:b/>
                <w:sz w:val="15"/>
              </w:rPr>
              <w:t>REQ-LOG-001</w:t>
            </w:r>
          </w:p>
        </w:tc>
        <w:tc>
          <w:tcPr>
            <w:tcW w:w="1800" w:type="dxa"/>
            <w:tcMar>
              <w:top w:w="38" w:type="dxa"/>
              <w:left w:w="42" w:type="dxa"/>
              <w:bottom w:w="38" w:type="dxa"/>
              <w:right w:w="42" w:type="dxa"/>
            </w:tcMar>
            <w:vAlign w:val="center"/>
          </w:tcPr>
          <w:p w14:paraId="4E728A9B" w14:textId="77777777" w:rsidR="00BC3518" w:rsidRDefault="00000000">
            <w:pPr>
              <w:spacing w:after="0"/>
            </w:pPr>
            <w:r>
              <w:rPr>
                <w:sz w:val="15"/>
              </w:rPr>
              <w:t>Telemetry / Logging</w:t>
            </w:r>
          </w:p>
        </w:tc>
        <w:tc>
          <w:tcPr>
            <w:tcW w:w="5976" w:type="dxa"/>
            <w:tcMar>
              <w:top w:w="38" w:type="dxa"/>
              <w:left w:w="42" w:type="dxa"/>
              <w:bottom w:w="38" w:type="dxa"/>
              <w:right w:w="42" w:type="dxa"/>
            </w:tcMar>
            <w:vAlign w:val="center"/>
          </w:tcPr>
          <w:p w14:paraId="1B3C4A15" w14:textId="3F26E4D0" w:rsidR="00BC3518" w:rsidRDefault="001D319D">
            <w:pPr>
              <w:spacing w:after="0"/>
            </w:pPr>
            <w:r w:rsidRPr="001D319D">
              <w:rPr>
                <w:sz w:val="15"/>
              </w:rPr>
              <w:t>The UGV shall generate a mission summary containing elapsed mission time, final mission outcome, route progress, detected-obstacle events, estimated obstacle locations, sensor-health status, simulated battery status, and safe-stop events.</w:t>
            </w:r>
          </w:p>
        </w:tc>
        <w:tc>
          <w:tcPr>
            <w:tcW w:w="3671" w:type="dxa"/>
            <w:tcMar>
              <w:top w:w="38" w:type="dxa"/>
              <w:left w:w="42" w:type="dxa"/>
              <w:bottom w:w="38" w:type="dxa"/>
              <w:right w:w="42" w:type="dxa"/>
            </w:tcMar>
            <w:vAlign w:val="center"/>
          </w:tcPr>
          <w:p w14:paraId="72F2BF13" w14:textId="77777777" w:rsidR="00BC3518" w:rsidRDefault="00000000">
            <w:pPr>
              <w:spacing w:after="0"/>
            </w:pPr>
            <w:r>
              <w:rPr>
                <w:sz w:val="15"/>
              </w:rPr>
              <w:t>Provides repeatable inspection documentation for the customer.</w:t>
            </w:r>
          </w:p>
        </w:tc>
        <w:tc>
          <w:tcPr>
            <w:tcW w:w="1440" w:type="dxa"/>
            <w:tcMar>
              <w:top w:w="38" w:type="dxa"/>
              <w:left w:w="42" w:type="dxa"/>
              <w:bottom w:w="38" w:type="dxa"/>
              <w:right w:w="42" w:type="dxa"/>
            </w:tcMar>
            <w:vAlign w:val="center"/>
          </w:tcPr>
          <w:p w14:paraId="659925A0" w14:textId="7C182BD9" w:rsidR="00BC3518" w:rsidRDefault="00000000">
            <w:pPr>
              <w:spacing w:after="0"/>
            </w:pPr>
            <w:r>
              <w:rPr>
                <w:sz w:val="15"/>
              </w:rPr>
              <w:t>MOE-1, MOE-3</w:t>
            </w:r>
            <w:r w:rsidR="001D319D">
              <w:rPr>
                <w:sz w:val="15"/>
              </w:rPr>
              <w:t>, MOE-4</w:t>
            </w:r>
          </w:p>
        </w:tc>
        <w:tc>
          <w:tcPr>
            <w:tcW w:w="1368" w:type="dxa"/>
            <w:tcMar>
              <w:top w:w="38" w:type="dxa"/>
              <w:left w:w="42" w:type="dxa"/>
              <w:bottom w:w="38" w:type="dxa"/>
              <w:right w:w="42" w:type="dxa"/>
            </w:tcMar>
            <w:vAlign w:val="center"/>
          </w:tcPr>
          <w:p w14:paraId="3F45505A" w14:textId="77777777" w:rsidR="00BC3518" w:rsidRDefault="00000000">
            <w:pPr>
              <w:spacing w:after="0"/>
            </w:pPr>
            <w:r>
              <w:rPr>
                <w:sz w:val="15"/>
              </w:rPr>
              <w:t>Inspection</w:t>
            </w:r>
          </w:p>
        </w:tc>
      </w:tr>
    </w:tbl>
    <w:p w14:paraId="6839ED30" w14:textId="77777777" w:rsidR="00BC3518" w:rsidRDefault="00BC3518">
      <w:pPr>
        <w:sectPr w:rsidR="00BC3518">
          <w:pgSz w:w="15840" w:h="12240" w:orient="landscape"/>
          <w:pgMar w:top="648" w:right="648" w:bottom="648" w:left="648" w:header="720" w:footer="720" w:gutter="0"/>
          <w:cols w:space="720"/>
          <w:docGrid w:linePitch="360"/>
        </w:sectPr>
      </w:pPr>
    </w:p>
    <w:p w14:paraId="114D2B3F" w14:textId="77777777" w:rsidR="00BC3518" w:rsidRDefault="00000000">
      <w:pPr>
        <w:pStyle w:val="Heading1"/>
      </w:pPr>
      <w:r>
        <w:lastRenderedPageBreak/>
        <w:t>6. Traceability Summary</w:t>
      </w:r>
    </w:p>
    <w:p w14:paraId="5880DD70" w14:textId="77777777" w:rsidR="00BC3518" w:rsidRDefault="00000000">
      <w:pPr>
        <w:spacing w:after="100"/>
      </w:pPr>
      <w:r>
        <w:t>The requirements trace from customer-valued outcomes to measurable system performance and then to subsystem-level verification activities.</w:t>
      </w:r>
    </w:p>
    <w:tbl>
      <w:tblPr>
        <w:tblStyle w:val="TableGrid"/>
        <w:tblW w:w="0" w:type="auto"/>
        <w:jc w:val="center"/>
        <w:tblLook w:val="04A0" w:firstRow="1" w:lastRow="0" w:firstColumn="1" w:lastColumn="0" w:noHBand="0" w:noVBand="1"/>
      </w:tblPr>
      <w:tblGrid>
        <w:gridCol w:w="3485"/>
        <w:gridCol w:w="3485"/>
        <w:gridCol w:w="3485"/>
      </w:tblGrid>
      <w:tr w:rsidR="00BC3518" w14:paraId="04D2FD0A" w14:textId="77777777">
        <w:trPr>
          <w:jc w:val="center"/>
        </w:trPr>
        <w:tc>
          <w:tcPr>
            <w:tcW w:w="3485" w:type="dxa"/>
            <w:shd w:val="clear" w:color="auto" w:fill="1F4E79"/>
            <w:tcMar>
              <w:top w:w="55" w:type="dxa"/>
              <w:left w:w="65" w:type="dxa"/>
              <w:bottom w:w="55" w:type="dxa"/>
              <w:right w:w="65" w:type="dxa"/>
            </w:tcMar>
            <w:vAlign w:val="center"/>
          </w:tcPr>
          <w:p w14:paraId="62BBEB73" w14:textId="77777777" w:rsidR="00BC3518" w:rsidRDefault="00000000">
            <w:pPr>
              <w:spacing w:after="0"/>
            </w:pPr>
            <w:r>
              <w:rPr>
                <w:b/>
                <w:color w:val="FFFFFF"/>
                <w:sz w:val="18"/>
              </w:rPr>
              <w:t>Customer Outcome (MOE)</w:t>
            </w:r>
          </w:p>
        </w:tc>
        <w:tc>
          <w:tcPr>
            <w:tcW w:w="3485" w:type="dxa"/>
            <w:shd w:val="clear" w:color="auto" w:fill="1F4E79"/>
            <w:tcMar>
              <w:top w:w="55" w:type="dxa"/>
              <w:left w:w="65" w:type="dxa"/>
              <w:bottom w:w="55" w:type="dxa"/>
              <w:right w:w="65" w:type="dxa"/>
            </w:tcMar>
            <w:vAlign w:val="center"/>
          </w:tcPr>
          <w:p w14:paraId="5E448BD8" w14:textId="77777777" w:rsidR="00BC3518" w:rsidRDefault="00000000">
            <w:pPr>
              <w:spacing w:after="0"/>
            </w:pPr>
            <w:r>
              <w:rPr>
                <w:b/>
                <w:color w:val="FFFFFF"/>
                <w:sz w:val="18"/>
              </w:rPr>
              <w:t>Contributing Performance Measures</w:t>
            </w:r>
          </w:p>
        </w:tc>
        <w:tc>
          <w:tcPr>
            <w:tcW w:w="3485" w:type="dxa"/>
            <w:shd w:val="clear" w:color="auto" w:fill="1F4E79"/>
            <w:tcMar>
              <w:top w:w="55" w:type="dxa"/>
              <w:left w:w="65" w:type="dxa"/>
              <w:bottom w:w="55" w:type="dxa"/>
              <w:right w:w="65" w:type="dxa"/>
            </w:tcMar>
            <w:vAlign w:val="center"/>
          </w:tcPr>
          <w:p w14:paraId="06B5BAFC" w14:textId="77777777" w:rsidR="00BC3518" w:rsidRDefault="00000000">
            <w:pPr>
              <w:spacing w:after="0"/>
            </w:pPr>
            <w:r>
              <w:rPr>
                <w:b/>
                <w:color w:val="FFFFFF"/>
                <w:sz w:val="18"/>
              </w:rPr>
              <w:t>Formal Requirements</w:t>
            </w:r>
          </w:p>
        </w:tc>
      </w:tr>
      <w:tr w:rsidR="00BC3518" w14:paraId="08797B90" w14:textId="77777777">
        <w:trPr>
          <w:cantSplit/>
          <w:jc w:val="center"/>
        </w:trPr>
        <w:tc>
          <w:tcPr>
            <w:tcW w:w="3485" w:type="dxa"/>
            <w:tcMar>
              <w:top w:w="55" w:type="dxa"/>
              <w:left w:w="65" w:type="dxa"/>
              <w:bottom w:w="55" w:type="dxa"/>
              <w:right w:w="65" w:type="dxa"/>
            </w:tcMar>
            <w:vAlign w:val="center"/>
          </w:tcPr>
          <w:p w14:paraId="2D42118C" w14:textId="77777777" w:rsidR="00BC3518" w:rsidRDefault="00000000">
            <w:pPr>
              <w:spacing w:after="0"/>
            </w:pPr>
            <w:r>
              <w:rPr>
                <w:b/>
                <w:sz w:val="17"/>
              </w:rPr>
              <w:t>MOE-1: Mission success rate</w:t>
            </w:r>
          </w:p>
        </w:tc>
        <w:tc>
          <w:tcPr>
            <w:tcW w:w="3485" w:type="dxa"/>
            <w:tcMar>
              <w:top w:w="55" w:type="dxa"/>
              <w:left w:w="65" w:type="dxa"/>
              <w:bottom w:w="55" w:type="dxa"/>
              <w:right w:w="65" w:type="dxa"/>
            </w:tcMar>
            <w:vAlign w:val="center"/>
          </w:tcPr>
          <w:p w14:paraId="5AA7E214" w14:textId="77777777" w:rsidR="00BC3518" w:rsidRDefault="00000000">
            <w:pPr>
              <w:spacing w:after="0"/>
            </w:pPr>
            <w:r>
              <w:rPr>
                <w:sz w:val="17"/>
              </w:rPr>
              <w:t>MOP-4 endpoint accuracy; MOP-5 telemetry rate</w:t>
            </w:r>
          </w:p>
        </w:tc>
        <w:tc>
          <w:tcPr>
            <w:tcW w:w="3485" w:type="dxa"/>
            <w:tcMar>
              <w:top w:w="55" w:type="dxa"/>
              <w:left w:w="65" w:type="dxa"/>
              <w:bottom w:w="55" w:type="dxa"/>
              <w:right w:w="65" w:type="dxa"/>
            </w:tcMar>
            <w:vAlign w:val="center"/>
          </w:tcPr>
          <w:p w14:paraId="7598F846" w14:textId="77777777" w:rsidR="00BC3518" w:rsidRDefault="00000000">
            <w:pPr>
              <w:spacing w:after="0"/>
            </w:pPr>
            <w:r>
              <w:rPr>
                <w:sz w:val="17"/>
              </w:rPr>
              <w:t>REQ-SYS-001, REQ-NAV-002, REQ-AUT-002, REQ-COM-001, REQ-LOG-001</w:t>
            </w:r>
          </w:p>
        </w:tc>
      </w:tr>
      <w:tr w:rsidR="00BC3518" w14:paraId="2CB331C0" w14:textId="77777777">
        <w:trPr>
          <w:cantSplit/>
          <w:jc w:val="center"/>
        </w:trPr>
        <w:tc>
          <w:tcPr>
            <w:tcW w:w="3485" w:type="dxa"/>
            <w:tcMar>
              <w:top w:w="55" w:type="dxa"/>
              <w:left w:w="65" w:type="dxa"/>
              <w:bottom w:w="55" w:type="dxa"/>
              <w:right w:w="65" w:type="dxa"/>
            </w:tcMar>
            <w:vAlign w:val="center"/>
          </w:tcPr>
          <w:p w14:paraId="3785E69B" w14:textId="77777777" w:rsidR="00BC3518" w:rsidRDefault="00000000">
            <w:pPr>
              <w:spacing w:after="0"/>
            </w:pPr>
            <w:r>
              <w:rPr>
                <w:b/>
                <w:sz w:val="17"/>
              </w:rPr>
              <w:t>MOE-2: Obstacle-response effectiveness</w:t>
            </w:r>
          </w:p>
        </w:tc>
        <w:tc>
          <w:tcPr>
            <w:tcW w:w="3485" w:type="dxa"/>
            <w:tcMar>
              <w:top w:w="55" w:type="dxa"/>
              <w:left w:w="65" w:type="dxa"/>
              <w:bottom w:w="55" w:type="dxa"/>
              <w:right w:w="65" w:type="dxa"/>
            </w:tcMar>
            <w:vAlign w:val="center"/>
          </w:tcPr>
          <w:p w14:paraId="26EC90FE" w14:textId="77777777" w:rsidR="00BC3518" w:rsidRDefault="00000000">
            <w:pPr>
              <w:spacing w:after="0"/>
            </w:pPr>
            <w:r>
              <w:rPr>
                <w:sz w:val="17"/>
              </w:rPr>
              <w:t>MOP-2 detection range; MOP-3 stopping distance; MOP-6 response time</w:t>
            </w:r>
          </w:p>
        </w:tc>
        <w:tc>
          <w:tcPr>
            <w:tcW w:w="3485" w:type="dxa"/>
            <w:tcMar>
              <w:top w:w="55" w:type="dxa"/>
              <w:left w:w="65" w:type="dxa"/>
              <w:bottom w:w="55" w:type="dxa"/>
              <w:right w:w="65" w:type="dxa"/>
            </w:tcMar>
            <w:vAlign w:val="center"/>
          </w:tcPr>
          <w:p w14:paraId="5C831B17" w14:textId="77777777" w:rsidR="00BC3518" w:rsidRDefault="00000000">
            <w:pPr>
              <w:spacing w:after="0"/>
            </w:pPr>
            <w:r>
              <w:rPr>
                <w:sz w:val="17"/>
              </w:rPr>
              <w:t>REQ-SEN-001, REQ-SAF-001, REQ-AUT-001, REQ-AUT-002</w:t>
            </w:r>
          </w:p>
        </w:tc>
      </w:tr>
      <w:tr w:rsidR="00BC3518" w14:paraId="28E19A54" w14:textId="77777777">
        <w:trPr>
          <w:cantSplit/>
          <w:jc w:val="center"/>
        </w:trPr>
        <w:tc>
          <w:tcPr>
            <w:tcW w:w="3485" w:type="dxa"/>
            <w:tcMar>
              <w:top w:w="55" w:type="dxa"/>
              <w:left w:w="65" w:type="dxa"/>
              <w:bottom w:w="55" w:type="dxa"/>
              <w:right w:w="65" w:type="dxa"/>
            </w:tcMar>
            <w:vAlign w:val="center"/>
          </w:tcPr>
          <w:p w14:paraId="718857E8" w14:textId="77777777" w:rsidR="00BC3518" w:rsidRDefault="00000000">
            <w:pPr>
              <w:spacing w:after="0"/>
            </w:pPr>
            <w:r>
              <w:rPr>
                <w:b/>
                <w:sz w:val="17"/>
              </w:rPr>
              <w:t>MOE-3: Inspection completion time</w:t>
            </w:r>
          </w:p>
        </w:tc>
        <w:tc>
          <w:tcPr>
            <w:tcW w:w="3485" w:type="dxa"/>
            <w:tcMar>
              <w:top w:w="55" w:type="dxa"/>
              <w:left w:w="65" w:type="dxa"/>
              <w:bottom w:w="55" w:type="dxa"/>
              <w:right w:w="65" w:type="dxa"/>
            </w:tcMar>
            <w:vAlign w:val="center"/>
          </w:tcPr>
          <w:p w14:paraId="16A15239" w14:textId="77777777" w:rsidR="00BC3518" w:rsidRDefault="00000000">
            <w:pPr>
              <w:spacing w:after="0"/>
            </w:pPr>
            <w:r>
              <w:rPr>
                <w:sz w:val="17"/>
              </w:rPr>
              <w:t>MOP-1 travel speed</w:t>
            </w:r>
          </w:p>
        </w:tc>
        <w:tc>
          <w:tcPr>
            <w:tcW w:w="3485" w:type="dxa"/>
            <w:tcMar>
              <w:top w:w="55" w:type="dxa"/>
              <w:left w:w="65" w:type="dxa"/>
              <w:bottom w:w="55" w:type="dxa"/>
              <w:right w:w="65" w:type="dxa"/>
            </w:tcMar>
            <w:vAlign w:val="center"/>
          </w:tcPr>
          <w:p w14:paraId="45DC20C2" w14:textId="77777777" w:rsidR="00BC3518" w:rsidRDefault="00000000">
            <w:pPr>
              <w:spacing w:after="0"/>
            </w:pPr>
            <w:r>
              <w:rPr>
                <w:sz w:val="17"/>
              </w:rPr>
              <w:t>REQ-SYS-002, REQ-MOB-001, REQ-LOG-001</w:t>
            </w:r>
          </w:p>
        </w:tc>
      </w:tr>
      <w:tr w:rsidR="001D319D" w14:paraId="50EE7AA0" w14:textId="77777777">
        <w:trPr>
          <w:cantSplit/>
          <w:jc w:val="center"/>
        </w:trPr>
        <w:tc>
          <w:tcPr>
            <w:tcW w:w="3485" w:type="dxa"/>
            <w:tcMar>
              <w:top w:w="55" w:type="dxa"/>
              <w:left w:w="65" w:type="dxa"/>
              <w:bottom w:w="55" w:type="dxa"/>
              <w:right w:w="65" w:type="dxa"/>
            </w:tcMar>
            <w:vAlign w:val="center"/>
          </w:tcPr>
          <w:p w14:paraId="693206A2" w14:textId="231BA862" w:rsidR="001D319D" w:rsidRDefault="001D319D">
            <w:pPr>
              <w:spacing w:after="0"/>
              <w:rPr>
                <w:b/>
                <w:sz w:val="17"/>
              </w:rPr>
            </w:pPr>
            <w:r w:rsidRPr="001D319D">
              <w:rPr>
                <w:b/>
                <w:sz w:val="17"/>
              </w:rPr>
              <w:t>MOE-4: Inspection-data reporting completeness</w:t>
            </w:r>
          </w:p>
        </w:tc>
        <w:tc>
          <w:tcPr>
            <w:tcW w:w="3485" w:type="dxa"/>
            <w:tcMar>
              <w:top w:w="55" w:type="dxa"/>
              <w:left w:w="65" w:type="dxa"/>
              <w:bottom w:w="55" w:type="dxa"/>
              <w:right w:w="65" w:type="dxa"/>
            </w:tcMar>
            <w:vAlign w:val="center"/>
          </w:tcPr>
          <w:p w14:paraId="3F356625" w14:textId="3F3AEE65" w:rsidR="001D319D" w:rsidRDefault="001D319D">
            <w:pPr>
              <w:spacing w:after="0"/>
              <w:rPr>
                <w:sz w:val="17"/>
              </w:rPr>
            </w:pPr>
            <w:r w:rsidRPr="001D319D">
              <w:rPr>
                <w:sz w:val="17"/>
              </w:rPr>
              <w:t>MOP-5 telemetry update rate</w:t>
            </w:r>
          </w:p>
        </w:tc>
        <w:tc>
          <w:tcPr>
            <w:tcW w:w="3485" w:type="dxa"/>
            <w:tcMar>
              <w:top w:w="55" w:type="dxa"/>
              <w:left w:w="65" w:type="dxa"/>
              <w:bottom w:w="55" w:type="dxa"/>
              <w:right w:w="65" w:type="dxa"/>
            </w:tcMar>
            <w:vAlign w:val="center"/>
          </w:tcPr>
          <w:p w14:paraId="7E9C657D" w14:textId="18275A7B" w:rsidR="001D319D" w:rsidRDefault="001D319D">
            <w:pPr>
              <w:spacing w:after="0"/>
              <w:rPr>
                <w:sz w:val="17"/>
              </w:rPr>
            </w:pPr>
            <w:r w:rsidRPr="001D319D">
              <w:rPr>
                <w:sz w:val="17"/>
              </w:rPr>
              <w:t>REQ-COM-001, REQ-LOG-001</w:t>
            </w:r>
          </w:p>
        </w:tc>
      </w:tr>
    </w:tbl>
    <w:p w14:paraId="71EA58E9" w14:textId="77777777" w:rsidR="00BC3518" w:rsidRDefault="00000000">
      <w:pPr>
        <w:pStyle w:val="Heading1"/>
      </w:pPr>
      <w:r>
        <w:t>7. Future Work</w:t>
      </w:r>
    </w:p>
    <w:p w14:paraId="4661DF07" w14:textId="77777777" w:rsidR="00BC3518" w:rsidRDefault="00000000">
      <w:r>
        <w:t>The baseline course project intentionally uses a predefined route and a simplified simulated UGV. Future extensions may evaluate SLAM-based mapping, more advanced path planning, onboard vision, dynamic obstacles, 4WD or tracked mobility, and a physical hardware implementation. These features are not required for the initial design reference mission.</w:t>
      </w:r>
    </w:p>
    <w:p w14:paraId="33B5D71A" w14:textId="77777777" w:rsidR="00BC3518" w:rsidRDefault="00000000">
      <w:pPr>
        <w:pStyle w:val="Heading1"/>
      </w:pPr>
      <w:r>
        <w:t>8. Technical Notes</w:t>
      </w:r>
    </w:p>
    <w:p w14:paraId="6209C5D4" w14:textId="3FA156E9" w:rsidR="00BC3518" w:rsidRDefault="00000000">
      <w:pPr>
        <w:spacing w:after="60"/>
      </w:pPr>
      <w:r>
        <w:t>ROS 2 is used as the software framework for autonomy logic and telemetry exchange. Gazebo is used as the physics and sensor simulator. Gazebo supports simulated sensor streams and can introduce sensor noise, while ROS-Gazebo integration supports bridging actuator and sensor messages. RViz is optional and may be used to visualize odometry and sensor data during development. The simulation is intended to validate mission behavior and requirements</w:t>
      </w:r>
      <w:r w:rsidR="00B03A92">
        <w:t>.</w:t>
      </w:r>
    </w:p>
    <w:p w14:paraId="2BF73780" w14:textId="74F41F12" w:rsidR="00BC3518" w:rsidRDefault="00BC3518">
      <w:pPr>
        <w:spacing w:before="100"/>
      </w:pPr>
    </w:p>
    <w:sectPr w:rsidR="00BC3518" w:rsidSect="00034616">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E6337" w14:textId="77777777" w:rsidR="003768AD" w:rsidRDefault="003768AD">
      <w:pPr>
        <w:spacing w:after="0" w:line="240" w:lineRule="auto"/>
      </w:pPr>
      <w:r>
        <w:separator/>
      </w:r>
    </w:p>
  </w:endnote>
  <w:endnote w:type="continuationSeparator" w:id="0">
    <w:p w14:paraId="1963F00E" w14:textId="77777777" w:rsidR="003768AD" w:rsidRDefault="00376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8DDD" w14:textId="77777777" w:rsidR="00BC3518" w:rsidRPr="00BF41D6" w:rsidRDefault="00000000">
    <w:pPr>
      <w:jc w:val="center"/>
      <w:rPr>
        <w:szCs w:val="20"/>
      </w:rPr>
    </w:pPr>
    <w:r w:rsidRPr="00BF41D6">
      <w:rPr>
        <w:szCs w:val="20"/>
      </w:rPr>
      <w:t xml:space="preserve">EEL 5606 - Requirements Document | Justin Kwarteng | Page </w:t>
    </w:r>
    <w:r w:rsidRPr="00BF41D6">
      <w:rPr>
        <w:szCs w:val="20"/>
      </w:rPr>
      <w:fldChar w:fldCharType="begin"/>
    </w:r>
    <w:r w:rsidRPr="00BF41D6">
      <w:rPr>
        <w:szCs w:val="20"/>
      </w:rPr>
      <w:instrText>PAGE</w:instrText>
    </w:r>
    <w:r w:rsidRPr="00BF41D6">
      <w:rPr>
        <w:szCs w:val="20"/>
      </w:rPr>
      <w:fldChar w:fldCharType="separate"/>
    </w:r>
    <w:r w:rsidR="00711C2A" w:rsidRPr="00BF41D6">
      <w:rPr>
        <w:noProof/>
        <w:szCs w:val="20"/>
      </w:rPr>
      <w:t>1</w:t>
    </w:r>
    <w:r w:rsidRPr="00BF41D6">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9BF2C" w14:textId="77777777" w:rsidR="003768AD" w:rsidRDefault="003768AD">
      <w:pPr>
        <w:spacing w:after="0" w:line="240" w:lineRule="auto"/>
      </w:pPr>
      <w:r>
        <w:separator/>
      </w:r>
    </w:p>
  </w:footnote>
  <w:footnote w:type="continuationSeparator" w:id="0">
    <w:p w14:paraId="08402185" w14:textId="77777777" w:rsidR="003768AD" w:rsidRDefault="00376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890422">
    <w:abstractNumId w:val="8"/>
  </w:num>
  <w:num w:numId="2" w16cid:durableId="1629897931">
    <w:abstractNumId w:val="6"/>
  </w:num>
  <w:num w:numId="3" w16cid:durableId="862865518">
    <w:abstractNumId w:val="5"/>
  </w:num>
  <w:num w:numId="4" w16cid:durableId="355040592">
    <w:abstractNumId w:val="4"/>
  </w:num>
  <w:num w:numId="5" w16cid:durableId="1777208229">
    <w:abstractNumId w:val="7"/>
  </w:num>
  <w:num w:numId="6" w16cid:durableId="896403562">
    <w:abstractNumId w:val="3"/>
  </w:num>
  <w:num w:numId="7" w16cid:durableId="1669206546">
    <w:abstractNumId w:val="2"/>
  </w:num>
  <w:num w:numId="8" w16cid:durableId="1271400574">
    <w:abstractNumId w:val="1"/>
  </w:num>
  <w:num w:numId="9" w16cid:durableId="174736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5B7"/>
    <w:rsid w:val="0015074B"/>
    <w:rsid w:val="001D319D"/>
    <w:rsid w:val="0029639D"/>
    <w:rsid w:val="003230CF"/>
    <w:rsid w:val="00326F90"/>
    <w:rsid w:val="003768AD"/>
    <w:rsid w:val="003A59C9"/>
    <w:rsid w:val="006C3FBB"/>
    <w:rsid w:val="00711C2A"/>
    <w:rsid w:val="00992BCD"/>
    <w:rsid w:val="00A16AAC"/>
    <w:rsid w:val="00AA1D8D"/>
    <w:rsid w:val="00B03A92"/>
    <w:rsid w:val="00B47730"/>
    <w:rsid w:val="00BC3518"/>
    <w:rsid w:val="00BF41D6"/>
    <w:rsid w:val="00CB0664"/>
    <w:rsid w:val="00DA396D"/>
    <w:rsid w:val="00FC45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66B78"/>
  <w14:defaultImageDpi w14:val="300"/>
  <w15:docId w15:val="{E7737617-55ED-4108-8BF3-80C25A64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3965</TotalTime>
  <Pages>6</Pages>
  <Words>1843</Words>
  <Characters>10509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EEL 5606 Assignment 2 Requirements Document</vt:lpstr>
    </vt:vector>
  </TitlesOfParts>
  <Manager/>
  <Company/>
  <LinksUpToDate>false</LinksUpToDate>
  <CharactersWithSpaces>12328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EEL 5606 Assignment 2 Requirements Document</dc:title>
  <dc:subject>Simulation-Based Autonomous UGV for Indoor Shipyard Maintenance Corridor Inspection</dc:subject>
  <dc:creator>Justin Kwarteng</dc:creator>
  <cp:keywords>UGV, ROS 2, Gazebo, requirements, shipyard inspection, autonomous rover</cp:keywords>
  <dc:description>generated by python-docx</dc:description>
  <cp:lastModifiedBy>Justin Kwarteng</cp:lastModifiedBy>
  <cp:revision>9</cp:revision>
  <dcterms:created xsi:type="dcterms:W3CDTF">2013-12-23T23:15:00Z</dcterms:created>
  <dcterms:modified xsi:type="dcterms:W3CDTF">2026-06-07T20:51:00Z</dcterms:modified>
  <cp:category/>
</cp:coreProperties>
</file>