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9" w:type="dxa"/>
        <w:tblLook w:val="0000" w:firstRow="0" w:lastRow="0" w:firstColumn="0" w:lastColumn="0" w:noHBand="0" w:noVBand="0"/>
      </w:tblPr>
      <w:tblGrid>
        <w:gridCol w:w="4179"/>
        <w:gridCol w:w="1059"/>
        <w:gridCol w:w="2063"/>
        <w:gridCol w:w="2058"/>
      </w:tblGrid>
      <w:tr w:rsidR="009C15AD" w:rsidRPr="00A10C2C" w14:paraId="77D8D31A" w14:textId="77777777">
        <w:trPr>
          <w:trHeight w:hRule="exact" w:val="317"/>
        </w:trPr>
        <w:tc>
          <w:tcPr>
            <w:tcW w:w="4178" w:type="dxa"/>
            <w:tcBorders>
              <w:bottom w:val="single" w:sz="12" w:space="0" w:color="000000"/>
            </w:tcBorders>
          </w:tcPr>
          <w:p w14:paraId="6DB78285" w14:textId="77777777" w:rsidR="009C15AD" w:rsidRPr="00A10C2C" w:rsidRDefault="003331BE">
            <w:pPr>
              <w:tabs>
                <w:tab w:val="left" w:pos="5040"/>
              </w:tabs>
              <w:rPr>
                <w:b/>
                <w:bCs/>
              </w:rPr>
            </w:pPr>
            <w:r w:rsidRPr="00A10C2C">
              <w:rPr>
                <w:b/>
                <w:bCs/>
              </w:rPr>
              <w:t xml:space="preserve">Example of putting things in boxes 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 w14:paraId="34171D0E" w14:textId="77777777" w:rsidR="009C15AD" w:rsidRPr="00A10C2C" w:rsidRDefault="009C15AD">
            <w:pPr>
              <w:rPr>
                <w:b/>
                <w:bCs/>
              </w:rPr>
            </w:pP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 w14:paraId="75C27BEC" w14:textId="77777777" w:rsidR="009C15AD" w:rsidRPr="00A10C2C" w:rsidRDefault="009C15AD">
            <w:pPr>
              <w:pStyle w:val="Heading2"/>
              <w:rPr>
                <w:sz w:val="24"/>
              </w:rPr>
            </w:pP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 w14:paraId="411904C5" w14:textId="77777777" w:rsidR="009C15AD" w:rsidRPr="00A10C2C" w:rsidRDefault="009C15AD">
            <w:pPr>
              <w:pStyle w:val="Heading2"/>
              <w:rPr>
                <w:sz w:val="24"/>
              </w:rPr>
            </w:pPr>
          </w:p>
        </w:tc>
      </w:tr>
      <w:tr w:rsidR="009C15AD" w:rsidRPr="00A10C2C" w14:paraId="0A07A112" w14:textId="77777777">
        <w:trPr>
          <w:trHeight w:val="248"/>
        </w:trPr>
        <w:tc>
          <w:tcPr>
            <w:tcW w:w="4178" w:type="dxa"/>
            <w:tcBorders>
              <w:top w:val="single" w:sz="12" w:space="0" w:color="000000"/>
            </w:tcBorders>
          </w:tcPr>
          <w:p w14:paraId="54278EF8" w14:textId="77777777" w:rsidR="009C15AD" w:rsidRPr="00A10C2C" w:rsidRDefault="003331BE">
            <w:pPr>
              <w:tabs>
                <w:tab w:val="left" w:pos="5040"/>
              </w:tabs>
              <w:spacing w:before="80"/>
              <w:ind w:left="180"/>
              <w:rPr>
                <w:b/>
                <w:bCs/>
              </w:rPr>
            </w:pPr>
            <w:r w:rsidRPr="00A10C2C">
              <w:rPr>
                <w:b/>
                <w:bCs/>
              </w:rPr>
              <w:t xml:space="preserve">DEAL NAME </w:t>
            </w:r>
          </w:p>
        </w:tc>
        <w:tc>
          <w:tcPr>
            <w:tcW w:w="1059" w:type="dxa"/>
            <w:tcBorders>
              <w:top w:val="single" w:sz="12" w:space="0" w:color="000000"/>
            </w:tcBorders>
          </w:tcPr>
          <w:p w14:paraId="0CA4AA1F" w14:textId="77777777" w:rsidR="009C15AD" w:rsidRPr="00A10C2C" w:rsidRDefault="009C15AD">
            <w:pPr>
              <w:spacing w:before="80"/>
              <w:rPr>
                <w:b/>
                <w:bCs/>
              </w:rPr>
            </w:pPr>
          </w:p>
        </w:tc>
        <w:tc>
          <w:tcPr>
            <w:tcW w:w="2063" w:type="dxa"/>
            <w:tcBorders>
              <w:top w:val="single" w:sz="12" w:space="0" w:color="000000"/>
            </w:tcBorders>
            <w:vAlign w:val="bottom"/>
          </w:tcPr>
          <w:p w14:paraId="241F1B90" w14:textId="77777777" w:rsidR="009C15AD" w:rsidRPr="00A10C2C" w:rsidRDefault="009C15AD">
            <w:pPr>
              <w:rPr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000000"/>
            </w:tcBorders>
          </w:tcPr>
          <w:p w14:paraId="587134E9" w14:textId="77777777" w:rsidR="009C15AD" w:rsidRPr="00A10C2C" w:rsidRDefault="009C15AD">
            <w:pPr>
              <w:rPr>
                <w:b/>
                <w:bCs/>
              </w:rPr>
            </w:pPr>
          </w:p>
        </w:tc>
      </w:tr>
      <w:tr w:rsidR="009C15AD" w:rsidRPr="00A10C2C" w14:paraId="46EA2010" w14:textId="77777777">
        <w:trPr>
          <w:trHeight w:val="247"/>
        </w:trPr>
        <w:tc>
          <w:tcPr>
            <w:tcW w:w="4178" w:type="dxa"/>
            <w:tcBorders>
              <w:bottom w:val="single" w:sz="12" w:space="0" w:color="000000"/>
            </w:tcBorders>
          </w:tcPr>
          <w:p w14:paraId="61BADB85" w14:textId="77777777" w:rsidR="009C15AD" w:rsidRPr="00A10C2C" w:rsidRDefault="003331BE">
            <w:pPr>
              <w:spacing w:after="40"/>
              <w:ind w:left="180"/>
            </w:pPr>
            <w:r w:rsidRPr="00A10C2C">
              <w:rPr>
                <w:highlight w:val="yellow"/>
              </w:rPr>
              <w:t>#Deal_Name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 w14:paraId="58846F0E" w14:textId="77777777" w:rsidR="009C15AD" w:rsidRPr="00A10C2C" w:rsidRDefault="009C15AD">
            <w:pPr>
              <w:tabs>
                <w:tab w:val="left" w:pos="5040"/>
              </w:tabs>
              <w:spacing w:after="40"/>
            </w:pP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 w14:paraId="6BA561F2" w14:textId="77777777" w:rsidR="009C15AD" w:rsidRPr="00A10C2C" w:rsidRDefault="009C15AD">
            <w:pPr>
              <w:tabs>
                <w:tab w:val="left" w:pos="5040"/>
              </w:tabs>
              <w:spacing w:after="40"/>
            </w:pP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 w14:paraId="42AB7667" w14:textId="77777777" w:rsidR="009C15AD" w:rsidRPr="00A10C2C" w:rsidRDefault="009C15AD">
            <w:pPr>
              <w:tabs>
                <w:tab w:val="left" w:pos="5040"/>
              </w:tabs>
              <w:spacing w:after="40"/>
            </w:pPr>
          </w:p>
        </w:tc>
      </w:tr>
    </w:tbl>
    <w:p w14:paraId="1EDCED11" w14:textId="77777777" w:rsidR="009C15AD" w:rsidRPr="00A10C2C" w:rsidRDefault="003331BE">
      <w:pPr>
        <w:pStyle w:val="Caption"/>
        <w:rPr>
          <w:sz w:val="24"/>
        </w:rPr>
      </w:pPr>
      <w:bookmarkStart w:id="0" w:name="_Toc90799992"/>
      <w:r w:rsidRPr="00A10C2C">
        <w:rPr>
          <w:sz w:val="24"/>
        </w:rPr>
        <w:t>Purpose</w:t>
      </w:r>
      <w:bookmarkEnd w:id="0"/>
    </w:p>
    <w:p w14:paraId="1C7F6431" w14:textId="77777777" w:rsidR="009C15AD" w:rsidRPr="00A10C2C" w:rsidRDefault="003331BE">
      <w:pPr>
        <w:ind w:left="180"/>
        <w:rPr>
          <w:color w:val="222222"/>
          <w:highlight w:val="white"/>
        </w:rPr>
      </w:pPr>
      <w:r w:rsidRPr="00A10C2C">
        <w:rPr>
          <w:color w:val="222222"/>
          <w:shd w:val="clear" w:color="auto" w:fill="FFFFFF"/>
        </w:rPr>
        <w:t xml:space="preserve">Lorem ipsum dolor sit </w:t>
      </w:r>
      <w:proofErr w:type="spellStart"/>
      <w:r w:rsidRPr="00A10C2C">
        <w:rPr>
          <w:color w:val="222222"/>
          <w:shd w:val="clear" w:color="auto" w:fill="FFFFFF"/>
        </w:rPr>
        <w:t>amet</w:t>
      </w:r>
      <w:proofErr w:type="spellEnd"/>
      <w:r w:rsidRPr="00A10C2C">
        <w:rPr>
          <w:color w:val="222222"/>
          <w:shd w:val="clear" w:color="auto" w:fill="FFFFFF"/>
        </w:rPr>
        <w:t xml:space="preserve">, </w:t>
      </w:r>
      <w:proofErr w:type="spellStart"/>
      <w:r w:rsidRPr="00A10C2C">
        <w:rPr>
          <w:color w:val="222222"/>
          <w:shd w:val="clear" w:color="auto" w:fill="FFFFFF"/>
        </w:rPr>
        <w:t>consectetuer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adipiscing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elit</w:t>
      </w:r>
      <w:proofErr w:type="spellEnd"/>
      <w:r w:rsidRPr="00A10C2C">
        <w:rPr>
          <w:color w:val="222222"/>
          <w:shd w:val="clear" w:color="auto" w:fill="FFFFFF"/>
        </w:rPr>
        <w:t xml:space="preserve">. Maecenas </w:t>
      </w:r>
      <w:proofErr w:type="spellStart"/>
      <w:r w:rsidRPr="00A10C2C">
        <w:rPr>
          <w:color w:val="222222"/>
          <w:shd w:val="clear" w:color="auto" w:fill="FFFFFF"/>
        </w:rPr>
        <w:t>porttitor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congue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massa</w:t>
      </w:r>
      <w:proofErr w:type="spellEnd"/>
      <w:r w:rsidRPr="00A10C2C">
        <w:rPr>
          <w:color w:val="222222"/>
          <w:shd w:val="clear" w:color="auto" w:fill="FFFFFF"/>
        </w:rPr>
        <w:t xml:space="preserve">. </w:t>
      </w:r>
      <w:proofErr w:type="spellStart"/>
      <w:r w:rsidRPr="00A10C2C">
        <w:rPr>
          <w:color w:val="222222"/>
          <w:shd w:val="clear" w:color="auto" w:fill="FFFFFF"/>
        </w:rPr>
        <w:t>Fusce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posuere</w:t>
      </w:r>
      <w:proofErr w:type="spellEnd"/>
      <w:r w:rsidRPr="00A10C2C">
        <w:rPr>
          <w:color w:val="222222"/>
          <w:shd w:val="clear" w:color="auto" w:fill="FFFFFF"/>
        </w:rPr>
        <w:t xml:space="preserve">, magna sed pulvinar </w:t>
      </w:r>
      <w:proofErr w:type="spellStart"/>
      <w:r w:rsidRPr="00A10C2C">
        <w:rPr>
          <w:color w:val="222222"/>
          <w:shd w:val="clear" w:color="auto" w:fill="FFFFFF"/>
        </w:rPr>
        <w:t>ultricies</w:t>
      </w:r>
      <w:proofErr w:type="spellEnd"/>
      <w:r w:rsidRPr="00A10C2C">
        <w:rPr>
          <w:color w:val="222222"/>
          <w:shd w:val="clear" w:color="auto" w:fill="FFFFFF"/>
        </w:rPr>
        <w:t xml:space="preserve">, </w:t>
      </w:r>
      <w:proofErr w:type="spellStart"/>
      <w:r w:rsidRPr="00A10C2C">
        <w:rPr>
          <w:color w:val="222222"/>
          <w:shd w:val="clear" w:color="auto" w:fill="FFFFFF"/>
        </w:rPr>
        <w:t>purus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lectus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malesuada</w:t>
      </w:r>
      <w:proofErr w:type="spellEnd"/>
      <w:r w:rsidRPr="00A10C2C">
        <w:rPr>
          <w:color w:val="222222"/>
          <w:shd w:val="clear" w:color="auto" w:fill="FFFFFF"/>
        </w:rPr>
        <w:t xml:space="preserve"> libero, sit </w:t>
      </w:r>
      <w:proofErr w:type="spellStart"/>
      <w:r w:rsidRPr="00A10C2C">
        <w:rPr>
          <w:color w:val="222222"/>
          <w:shd w:val="clear" w:color="auto" w:fill="FFFFFF"/>
        </w:rPr>
        <w:t>amet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commodo</w:t>
      </w:r>
      <w:proofErr w:type="spellEnd"/>
      <w:r w:rsidRPr="00A10C2C">
        <w:rPr>
          <w:color w:val="222222"/>
          <w:shd w:val="clear" w:color="auto" w:fill="FFFFFF"/>
        </w:rPr>
        <w:t xml:space="preserve"> magna eros </w:t>
      </w:r>
      <w:proofErr w:type="spellStart"/>
      <w:r w:rsidRPr="00A10C2C">
        <w:rPr>
          <w:color w:val="222222"/>
          <w:shd w:val="clear" w:color="auto" w:fill="FFFFFF"/>
        </w:rPr>
        <w:t>quis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urna</w:t>
      </w:r>
      <w:proofErr w:type="spellEnd"/>
      <w:r w:rsidRPr="00A10C2C">
        <w:rPr>
          <w:color w:val="222222"/>
          <w:shd w:val="clear" w:color="auto" w:fill="FFFFFF"/>
        </w:rPr>
        <w:t>.</w:t>
      </w:r>
    </w:p>
    <w:p w14:paraId="5E337C6C" w14:textId="77777777" w:rsidR="009C15AD" w:rsidRPr="00A10C2C" w:rsidRDefault="003331BE">
      <w:pPr>
        <w:ind w:left="180"/>
        <w:rPr>
          <w:color w:val="222222"/>
          <w:highlight w:val="white"/>
        </w:rPr>
      </w:pPr>
      <w:r w:rsidRPr="00A10C2C">
        <w:rPr>
          <w:color w:val="222222"/>
          <w:shd w:val="clear" w:color="auto" w:fill="FFFFFF"/>
        </w:rPr>
        <w:t xml:space="preserve">Nunc </w:t>
      </w:r>
      <w:proofErr w:type="spellStart"/>
      <w:r w:rsidRPr="00A10C2C">
        <w:rPr>
          <w:color w:val="222222"/>
          <w:shd w:val="clear" w:color="auto" w:fill="FFFFFF"/>
        </w:rPr>
        <w:t>viverra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imperdiet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enim</w:t>
      </w:r>
      <w:proofErr w:type="spellEnd"/>
      <w:r w:rsidRPr="00A10C2C">
        <w:rPr>
          <w:color w:val="222222"/>
          <w:shd w:val="clear" w:color="auto" w:fill="FFFFFF"/>
        </w:rPr>
        <w:t xml:space="preserve">. </w:t>
      </w:r>
      <w:proofErr w:type="spellStart"/>
      <w:r w:rsidRPr="00A10C2C">
        <w:rPr>
          <w:color w:val="222222"/>
          <w:shd w:val="clear" w:color="auto" w:fill="FFFFFF"/>
        </w:rPr>
        <w:t>Fusce</w:t>
      </w:r>
      <w:proofErr w:type="spellEnd"/>
      <w:r w:rsidRPr="00A10C2C">
        <w:rPr>
          <w:color w:val="222222"/>
          <w:shd w:val="clear" w:color="auto" w:fill="FFFFFF"/>
        </w:rPr>
        <w:t xml:space="preserve"> est. </w:t>
      </w:r>
      <w:proofErr w:type="spellStart"/>
      <w:r w:rsidRPr="00A10C2C">
        <w:rPr>
          <w:color w:val="222222"/>
          <w:shd w:val="clear" w:color="auto" w:fill="FFFFFF"/>
        </w:rPr>
        <w:t>Vivamus</w:t>
      </w:r>
      <w:proofErr w:type="spellEnd"/>
      <w:r w:rsidRPr="00A10C2C">
        <w:rPr>
          <w:color w:val="222222"/>
          <w:shd w:val="clear" w:color="auto" w:fill="FFFFFF"/>
        </w:rPr>
        <w:t xml:space="preserve"> a </w:t>
      </w:r>
      <w:proofErr w:type="spellStart"/>
      <w:r w:rsidRPr="00A10C2C">
        <w:rPr>
          <w:color w:val="222222"/>
          <w:shd w:val="clear" w:color="auto" w:fill="FFFFFF"/>
        </w:rPr>
        <w:t>tellus</w:t>
      </w:r>
      <w:proofErr w:type="spellEnd"/>
      <w:r w:rsidRPr="00A10C2C">
        <w:rPr>
          <w:color w:val="222222"/>
          <w:shd w:val="clear" w:color="auto" w:fill="FFFFFF"/>
        </w:rPr>
        <w:t>.</w:t>
      </w:r>
    </w:p>
    <w:p w14:paraId="78392627" w14:textId="22DDE689" w:rsidR="009C15AD" w:rsidRPr="00A10C2C" w:rsidRDefault="003331BE">
      <w:pPr>
        <w:ind w:left="180"/>
        <w:rPr>
          <w:color w:val="222222"/>
          <w:highlight w:val="white"/>
        </w:rPr>
      </w:pPr>
      <w:proofErr w:type="spellStart"/>
      <w:r w:rsidRPr="00A10C2C">
        <w:rPr>
          <w:color w:val="222222"/>
          <w:shd w:val="clear" w:color="auto" w:fill="FFFFFF"/>
        </w:rPr>
        <w:t>Pellentesque</w:t>
      </w:r>
      <w:proofErr w:type="spellEnd"/>
      <w:r w:rsidRPr="00A10C2C">
        <w:rPr>
          <w:color w:val="222222"/>
          <w:shd w:val="clear" w:color="auto" w:fill="FFFFFF"/>
        </w:rPr>
        <w:t xml:space="preserve"> habitant </w:t>
      </w:r>
      <w:proofErr w:type="spellStart"/>
      <w:r w:rsidRPr="00A10C2C">
        <w:rPr>
          <w:color w:val="222222"/>
          <w:shd w:val="clear" w:color="auto" w:fill="FFFFFF"/>
        </w:rPr>
        <w:t>morbi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r w:rsidRPr="00A10C2C">
        <w:rPr>
          <w:color w:val="222222"/>
          <w:highlight w:val="yellow"/>
          <w:shd w:val="clear" w:color="auto" w:fill="FFFFFF"/>
        </w:rPr>
        <w:t>#</w:t>
      </w:r>
      <w:r w:rsidR="00933DB4" w:rsidRPr="00A10C2C">
        <w:rPr>
          <w:color w:val="222222"/>
          <w:highlight w:val="yellow"/>
          <w:shd w:val="clear" w:color="auto" w:fill="FFFFFF"/>
        </w:rPr>
        <w:t>manager_name</w:t>
      </w:r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senectus</w:t>
      </w:r>
      <w:proofErr w:type="spellEnd"/>
      <w:r w:rsidRPr="00A10C2C">
        <w:rPr>
          <w:color w:val="222222"/>
          <w:shd w:val="clear" w:color="auto" w:fill="FFFFFF"/>
        </w:rPr>
        <w:t xml:space="preserve"> et </w:t>
      </w:r>
      <w:proofErr w:type="spellStart"/>
      <w:r w:rsidRPr="00A10C2C">
        <w:rPr>
          <w:color w:val="222222"/>
          <w:shd w:val="clear" w:color="auto" w:fill="FFFFFF"/>
        </w:rPr>
        <w:t>netus</w:t>
      </w:r>
      <w:proofErr w:type="spellEnd"/>
      <w:r w:rsidRPr="00A10C2C">
        <w:rPr>
          <w:color w:val="222222"/>
          <w:shd w:val="clear" w:color="auto" w:fill="FFFFFF"/>
        </w:rPr>
        <w:t xml:space="preserve"> et </w:t>
      </w:r>
      <w:proofErr w:type="spellStart"/>
      <w:r w:rsidRPr="00A10C2C">
        <w:rPr>
          <w:color w:val="222222"/>
          <w:shd w:val="clear" w:color="auto" w:fill="FFFFFF"/>
        </w:rPr>
        <w:t>malesuada</w:t>
      </w:r>
      <w:proofErr w:type="spellEnd"/>
      <w:r w:rsidRPr="00A10C2C">
        <w:rPr>
          <w:color w:val="222222"/>
          <w:shd w:val="clear" w:color="auto" w:fill="FFFFFF"/>
        </w:rPr>
        <w:t xml:space="preserve"> fames ac </w:t>
      </w:r>
      <w:proofErr w:type="spellStart"/>
      <w:r w:rsidRPr="00A10C2C">
        <w:rPr>
          <w:color w:val="222222"/>
          <w:shd w:val="clear" w:color="auto" w:fill="FFFFFF"/>
        </w:rPr>
        <w:t>turpis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egestas</w:t>
      </w:r>
      <w:proofErr w:type="spellEnd"/>
      <w:r w:rsidRPr="00A10C2C">
        <w:rPr>
          <w:color w:val="222222"/>
          <w:shd w:val="clear" w:color="auto" w:fill="FFFFFF"/>
        </w:rPr>
        <w:t xml:space="preserve">. Proin pharetra </w:t>
      </w:r>
      <w:proofErr w:type="spellStart"/>
      <w:r w:rsidRPr="00A10C2C">
        <w:rPr>
          <w:color w:val="222222"/>
          <w:shd w:val="clear" w:color="auto" w:fill="FFFFFF"/>
        </w:rPr>
        <w:t>nonummy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pede</w:t>
      </w:r>
      <w:proofErr w:type="spellEnd"/>
      <w:r w:rsidRPr="00A10C2C">
        <w:rPr>
          <w:color w:val="222222"/>
          <w:shd w:val="clear" w:color="auto" w:fill="FFFFFF"/>
        </w:rPr>
        <w:t xml:space="preserve">. </w:t>
      </w:r>
      <w:proofErr w:type="spellStart"/>
      <w:r w:rsidRPr="00A10C2C">
        <w:rPr>
          <w:color w:val="222222"/>
          <w:shd w:val="clear" w:color="auto" w:fill="FFFFFF"/>
        </w:rPr>
        <w:t>Mauris</w:t>
      </w:r>
      <w:proofErr w:type="spellEnd"/>
      <w:r w:rsidRPr="00A10C2C">
        <w:rPr>
          <w:color w:val="222222"/>
          <w:shd w:val="clear" w:color="auto" w:fill="FFFFFF"/>
        </w:rPr>
        <w:t xml:space="preserve"> et </w:t>
      </w:r>
      <w:proofErr w:type="spellStart"/>
      <w:r w:rsidRPr="00A10C2C">
        <w:rPr>
          <w:color w:val="222222"/>
          <w:shd w:val="clear" w:color="auto" w:fill="FFFFFF"/>
        </w:rPr>
        <w:t>orci</w:t>
      </w:r>
      <w:proofErr w:type="spellEnd"/>
      <w:r w:rsidRPr="00A10C2C">
        <w:rPr>
          <w:color w:val="222222"/>
          <w:shd w:val="clear" w:color="auto" w:fill="FFFFFF"/>
        </w:rPr>
        <w:t>.</w:t>
      </w:r>
    </w:p>
    <w:p w14:paraId="4379AE17" w14:textId="329F8183" w:rsidR="009C15AD" w:rsidRPr="00A10C2C" w:rsidRDefault="003331BE">
      <w:pPr>
        <w:ind w:left="180"/>
        <w:rPr>
          <w:color w:val="222222"/>
          <w:highlight w:val="white"/>
        </w:rPr>
      </w:pPr>
      <w:r w:rsidRPr="00A10C2C">
        <w:rPr>
          <w:color w:val="222222"/>
          <w:shd w:val="clear" w:color="auto" w:fill="FFFFFF"/>
        </w:rPr>
        <w:t xml:space="preserve">Aenean </w:t>
      </w:r>
      <w:proofErr w:type="spellStart"/>
      <w:r w:rsidRPr="00A10C2C">
        <w:rPr>
          <w:color w:val="222222"/>
          <w:shd w:val="clear" w:color="auto" w:fill="FFFFFF"/>
        </w:rPr>
        <w:t>nec</w:t>
      </w:r>
      <w:proofErr w:type="spellEnd"/>
      <w:r w:rsidRPr="00A10C2C">
        <w:rPr>
          <w:color w:val="222222"/>
          <w:shd w:val="clear" w:color="auto" w:fill="FFFFFF"/>
        </w:rPr>
        <w:t xml:space="preserve"> lorem</w:t>
      </w:r>
      <w:r w:rsidRPr="00A10C2C">
        <w:rPr>
          <w:color w:val="222222"/>
          <w:highlight w:val="yellow"/>
          <w:shd w:val="clear" w:color="auto" w:fill="FFFFFF"/>
        </w:rPr>
        <w:t>.</w:t>
      </w:r>
      <w:r w:rsidRPr="00A10C2C">
        <w:rPr>
          <w:color w:val="222222"/>
          <w:highlight w:val="yellow"/>
        </w:rPr>
        <w:t xml:space="preserve"> </w:t>
      </w:r>
      <w:r w:rsidR="00933DB4" w:rsidRPr="00A10C2C">
        <w:rPr>
          <w:color w:val="222222"/>
          <w:highlight w:val="yellow"/>
          <w:shd w:val="clear" w:color="auto" w:fill="FFFFFF"/>
        </w:rPr>
        <w:t>#</w:t>
      </w:r>
      <w:r w:rsidR="00886977" w:rsidRPr="00A10C2C">
        <w:rPr>
          <w:color w:val="222222"/>
          <w:highlight w:val="yellow"/>
          <w:shd w:val="clear" w:color="auto" w:fill="FFFFFF"/>
        </w:rPr>
        <w:t>some_specific_word</w:t>
      </w:r>
      <w:r w:rsidR="00933DB4" w:rsidRPr="00A10C2C">
        <w:rPr>
          <w:color w:val="222222"/>
          <w:shd w:val="clear" w:color="auto" w:fill="FFFFFF"/>
        </w:rPr>
        <w:t xml:space="preserve"> </w:t>
      </w:r>
      <w:proofErr w:type="gramStart"/>
      <w:r w:rsidRPr="00A10C2C">
        <w:rPr>
          <w:color w:val="222222"/>
          <w:shd w:val="clear" w:color="auto" w:fill="FFFFFF"/>
        </w:rPr>
        <w:t>In</w:t>
      </w:r>
      <w:proofErr w:type="gram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porttitor</w:t>
      </w:r>
      <w:proofErr w:type="spellEnd"/>
      <w:r w:rsidRPr="00A10C2C">
        <w:rPr>
          <w:color w:val="222222"/>
          <w:shd w:val="clear" w:color="auto" w:fill="FFFFFF"/>
        </w:rPr>
        <w:t xml:space="preserve">. Donec </w:t>
      </w:r>
      <w:proofErr w:type="spellStart"/>
      <w:r w:rsidRPr="00A10C2C">
        <w:rPr>
          <w:color w:val="222222"/>
          <w:shd w:val="clear" w:color="auto" w:fill="FFFFFF"/>
        </w:rPr>
        <w:t>laoreet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nonummy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augue</w:t>
      </w:r>
      <w:proofErr w:type="spellEnd"/>
      <w:r w:rsidRPr="00A10C2C">
        <w:rPr>
          <w:color w:val="222222"/>
          <w:shd w:val="clear" w:color="auto" w:fill="FFFFFF"/>
        </w:rPr>
        <w:t>.</w:t>
      </w:r>
    </w:p>
    <w:p w14:paraId="2E186F04" w14:textId="77777777" w:rsidR="009C15AD" w:rsidRPr="00A10C2C" w:rsidRDefault="003331BE">
      <w:pPr>
        <w:ind w:left="180"/>
        <w:rPr>
          <w:color w:val="222222"/>
          <w:highlight w:val="white"/>
        </w:rPr>
      </w:pPr>
      <w:proofErr w:type="spellStart"/>
      <w:r w:rsidRPr="00A10C2C">
        <w:rPr>
          <w:color w:val="222222"/>
          <w:shd w:val="clear" w:color="auto" w:fill="FFFFFF"/>
        </w:rPr>
        <w:t>Suspendisse</w:t>
      </w:r>
      <w:proofErr w:type="spellEnd"/>
      <w:r w:rsidRPr="00A10C2C">
        <w:rPr>
          <w:color w:val="222222"/>
          <w:shd w:val="clear" w:color="auto" w:fill="FFFFFF"/>
        </w:rPr>
        <w:t xml:space="preserve"> dui </w:t>
      </w:r>
      <w:proofErr w:type="spellStart"/>
      <w:r w:rsidRPr="00A10C2C">
        <w:rPr>
          <w:color w:val="222222"/>
          <w:shd w:val="clear" w:color="auto" w:fill="FFFFFF"/>
        </w:rPr>
        <w:t>purus</w:t>
      </w:r>
      <w:proofErr w:type="spellEnd"/>
      <w:r w:rsidRPr="00A10C2C">
        <w:rPr>
          <w:color w:val="222222"/>
          <w:shd w:val="clear" w:color="auto" w:fill="FFFFFF"/>
        </w:rPr>
        <w:t xml:space="preserve">, </w:t>
      </w:r>
      <w:proofErr w:type="spellStart"/>
      <w:r w:rsidRPr="00A10C2C">
        <w:rPr>
          <w:color w:val="222222"/>
          <w:shd w:val="clear" w:color="auto" w:fill="FFFFFF"/>
        </w:rPr>
        <w:t>scelerisque</w:t>
      </w:r>
      <w:proofErr w:type="spellEnd"/>
      <w:r w:rsidRPr="00A10C2C">
        <w:rPr>
          <w:color w:val="222222"/>
          <w:shd w:val="clear" w:color="auto" w:fill="FFFFFF"/>
        </w:rPr>
        <w:t xml:space="preserve"> at, </w:t>
      </w:r>
      <w:proofErr w:type="spellStart"/>
      <w:r w:rsidRPr="00A10C2C">
        <w:rPr>
          <w:color w:val="222222"/>
          <w:shd w:val="clear" w:color="auto" w:fill="FFFFFF"/>
        </w:rPr>
        <w:t>vulputate</w:t>
      </w:r>
      <w:proofErr w:type="spellEnd"/>
      <w:r w:rsidRPr="00A10C2C">
        <w:rPr>
          <w:color w:val="222222"/>
          <w:shd w:val="clear" w:color="auto" w:fill="FFFFFF"/>
        </w:rPr>
        <w:t xml:space="preserve"> vitae, </w:t>
      </w:r>
      <w:proofErr w:type="spellStart"/>
      <w:r w:rsidRPr="00A10C2C">
        <w:rPr>
          <w:color w:val="222222"/>
          <w:shd w:val="clear" w:color="auto" w:fill="FFFFFF"/>
        </w:rPr>
        <w:t>pretium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mattis</w:t>
      </w:r>
      <w:proofErr w:type="spellEnd"/>
      <w:r w:rsidRPr="00A10C2C">
        <w:rPr>
          <w:color w:val="222222"/>
          <w:shd w:val="clear" w:color="auto" w:fill="FFFFFF"/>
        </w:rPr>
        <w:t xml:space="preserve">, </w:t>
      </w:r>
      <w:proofErr w:type="spellStart"/>
      <w:r w:rsidRPr="00A10C2C">
        <w:rPr>
          <w:color w:val="222222"/>
          <w:shd w:val="clear" w:color="auto" w:fill="FFFFFF"/>
        </w:rPr>
        <w:t>nunc</w:t>
      </w:r>
      <w:proofErr w:type="spellEnd"/>
      <w:r w:rsidRPr="00A10C2C">
        <w:rPr>
          <w:color w:val="222222"/>
          <w:shd w:val="clear" w:color="auto" w:fill="FFFFFF"/>
        </w:rPr>
        <w:t xml:space="preserve">. </w:t>
      </w:r>
      <w:proofErr w:type="spellStart"/>
      <w:r w:rsidRPr="00A10C2C">
        <w:rPr>
          <w:color w:val="222222"/>
          <w:shd w:val="clear" w:color="auto" w:fill="FFFFFF"/>
        </w:rPr>
        <w:t>Mauris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eget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neque</w:t>
      </w:r>
      <w:proofErr w:type="spellEnd"/>
      <w:r w:rsidRPr="00A10C2C">
        <w:rPr>
          <w:color w:val="222222"/>
          <w:shd w:val="clear" w:color="auto" w:fill="FFFFFF"/>
        </w:rPr>
        <w:t xml:space="preserve"> at </w:t>
      </w:r>
      <w:proofErr w:type="spellStart"/>
      <w:r w:rsidRPr="00A10C2C">
        <w:rPr>
          <w:color w:val="222222"/>
          <w:shd w:val="clear" w:color="auto" w:fill="FFFFFF"/>
        </w:rPr>
        <w:t>sem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venenatis</w:t>
      </w:r>
      <w:proofErr w:type="spellEnd"/>
      <w:r w:rsidRPr="00A10C2C">
        <w:rPr>
          <w:color w:val="222222"/>
          <w:shd w:val="clear" w:color="auto" w:fill="FFFFFF"/>
        </w:rPr>
        <w:t xml:space="preserve"> </w:t>
      </w:r>
      <w:proofErr w:type="spellStart"/>
      <w:r w:rsidRPr="00A10C2C">
        <w:rPr>
          <w:color w:val="222222"/>
          <w:shd w:val="clear" w:color="auto" w:fill="FFFFFF"/>
        </w:rPr>
        <w:t>eleifend</w:t>
      </w:r>
      <w:proofErr w:type="spellEnd"/>
      <w:r w:rsidRPr="00A10C2C">
        <w:rPr>
          <w:color w:val="222222"/>
          <w:shd w:val="clear" w:color="auto" w:fill="FFFFFF"/>
        </w:rPr>
        <w:t xml:space="preserve">. Ut </w:t>
      </w:r>
      <w:proofErr w:type="spellStart"/>
      <w:r w:rsidRPr="00A10C2C">
        <w:rPr>
          <w:color w:val="222222"/>
          <w:shd w:val="clear" w:color="auto" w:fill="FFFFFF"/>
        </w:rPr>
        <w:t>nonummy</w:t>
      </w:r>
      <w:proofErr w:type="spellEnd"/>
      <w:r w:rsidRPr="00A10C2C">
        <w:rPr>
          <w:color w:val="222222"/>
          <w:shd w:val="clear" w:color="auto" w:fill="FFFFFF"/>
        </w:rPr>
        <w:t>.</w:t>
      </w:r>
    </w:p>
    <w:p w14:paraId="7A67AAF1" w14:textId="77777777" w:rsidR="009C15AD" w:rsidRPr="00A10C2C" w:rsidRDefault="009C15AD">
      <w:pPr>
        <w:ind w:left="180"/>
      </w:pPr>
    </w:p>
    <w:p w14:paraId="7615CC1E" w14:textId="77777777" w:rsidR="009C15AD" w:rsidRPr="00A10C2C" w:rsidRDefault="003331BE">
      <w:pPr>
        <w:ind w:left="180"/>
      </w:pPr>
      <w:r w:rsidRPr="00A10C2C">
        <w:t xml:space="preserve">Lorem ipsum dolor sit </w:t>
      </w:r>
      <w:proofErr w:type="spellStart"/>
      <w:r w:rsidRPr="00A10C2C">
        <w:t>amet</w:t>
      </w:r>
      <w:proofErr w:type="spellEnd"/>
      <w:r w:rsidRPr="00A10C2C">
        <w:t xml:space="preserve">, </w:t>
      </w:r>
      <w:proofErr w:type="spellStart"/>
      <w:r w:rsidRPr="00A10C2C">
        <w:t>consectetuer</w:t>
      </w:r>
      <w:proofErr w:type="spellEnd"/>
      <w:r w:rsidRPr="00A10C2C">
        <w:t xml:space="preserve"> </w:t>
      </w:r>
      <w:proofErr w:type="spellStart"/>
      <w:r w:rsidRPr="00A10C2C">
        <w:t>adipiscing</w:t>
      </w:r>
      <w:proofErr w:type="spellEnd"/>
      <w:r w:rsidRPr="00A10C2C">
        <w:t xml:space="preserve"> </w:t>
      </w:r>
      <w:proofErr w:type="spellStart"/>
      <w:r w:rsidRPr="00A10C2C">
        <w:t>elit</w:t>
      </w:r>
      <w:proofErr w:type="spellEnd"/>
      <w:r w:rsidRPr="00A10C2C">
        <w:t xml:space="preserve">. Maecenas </w:t>
      </w:r>
      <w:proofErr w:type="spellStart"/>
      <w:r w:rsidRPr="00A10C2C">
        <w:t>porttitor</w:t>
      </w:r>
      <w:proofErr w:type="spellEnd"/>
      <w:r w:rsidRPr="00A10C2C">
        <w:t xml:space="preserve"> </w:t>
      </w:r>
      <w:proofErr w:type="spellStart"/>
      <w:r w:rsidRPr="00A10C2C">
        <w:t>congue</w:t>
      </w:r>
      <w:proofErr w:type="spellEnd"/>
      <w:r w:rsidRPr="00A10C2C">
        <w:t xml:space="preserve"> </w:t>
      </w:r>
      <w:proofErr w:type="spellStart"/>
      <w:r w:rsidRPr="00A10C2C">
        <w:t>massa</w:t>
      </w:r>
      <w:proofErr w:type="spellEnd"/>
      <w:r w:rsidRPr="00A10C2C">
        <w:t xml:space="preserve">. </w:t>
      </w:r>
      <w:proofErr w:type="spellStart"/>
      <w:r w:rsidRPr="00A10C2C">
        <w:t>Fusce</w:t>
      </w:r>
      <w:proofErr w:type="spellEnd"/>
      <w:r w:rsidRPr="00A10C2C">
        <w:t xml:space="preserve"> </w:t>
      </w:r>
      <w:proofErr w:type="spellStart"/>
      <w:r w:rsidRPr="00A10C2C">
        <w:t>posuere</w:t>
      </w:r>
      <w:proofErr w:type="spellEnd"/>
      <w:r w:rsidRPr="00A10C2C">
        <w:t xml:space="preserve">, magna sed pulvinar </w:t>
      </w:r>
      <w:proofErr w:type="spellStart"/>
      <w:r w:rsidRPr="00A10C2C">
        <w:t>ultricies</w:t>
      </w:r>
      <w:proofErr w:type="spellEnd"/>
      <w:r w:rsidRPr="00A10C2C">
        <w:t xml:space="preserve">, </w:t>
      </w:r>
      <w:proofErr w:type="spellStart"/>
      <w:r w:rsidRPr="00A10C2C">
        <w:t>purus</w:t>
      </w:r>
      <w:proofErr w:type="spellEnd"/>
      <w:r w:rsidRPr="00A10C2C">
        <w:t xml:space="preserve"> </w:t>
      </w:r>
      <w:proofErr w:type="spellStart"/>
      <w:r w:rsidRPr="00A10C2C">
        <w:t>lectus</w:t>
      </w:r>
      <w:proofErr w:type="spellEnd"/>
      <w:r w:rsidRPr="00A10C2C">
        <w:t xml:space="preserve"> </w:t>
      </w:r>
      <w:proofErr w:type="spellStart"/>
      <w:r w:rsidRPr="00A10C2C">
        <w:t>malesuada</w:t>
      </w:r>
      <w:proofErr w:type="spellEnd"/>
      <w:r w:rsidRPr="00A10C2C">
        <w:t xml:space="preserve"> libero, sit </w:t>
      </w:r>
      <w:proofErr w:type="spellStart"/>
      <w:r w:rsidRPr="00A10C2C">
        <w:t>amet</w:t>
      </w:r>
      <w:proofErr w:type="spellEnd"/>
      <w:r w:rsidRPr="00A10C2C">
        <w:t xml:space="preserve"> </w:t>
      </w:r>
      <w:proofErr w:type="spellStart"/>
      <w:r w:rsidRPr="00A10C2C">
        <w:t>commodo</w:t>
      </w:r>
      <w:proofErr w:type="spellEnd"/>
      <w:r w:rsidRPr="00A10C2C">
        <w:t xml:space="preserve"> magna eros </w:t>
      </w:r>
      <w:proofErr w:type="spellStart"/>
      <w:r w:rsidRPr="00A10C2C">
        <w:t>quis</w:t>
      </w:r>
      <w:proofErr w:type="spellEnd"/>
      <w:r w:rsidRPr="00A10C2C">
        <w:t xml:space="preserve"> </w:t>
      </w:r>
      <w:proofErr w:type="spellStart"/>
      <w:r w:rsidRPr="00A10C2C">
        <w:t>urna</w:t>
      </w:r>
      <w:proofErr w:type="spellEnd"/>
      <w:r w:rsidRPr="00A10C2C">
        <w:t>.</w:t>
      </w:r>
    </w:p>
    <w:p w14:paraId="3D44A2BE" w14:textId="77777777" w:rsidR="009C15AD" w:rsidRPr="00A10C2C" w:rsidRDefault="003331BE">
      <w:pPr>
        <w:ind w:left="180"/>
      </w:pPr>
      <w:r w:rsidRPr="00A10C2C">
        <w:t xml:space="preserve">Nunc </w:t>
      </w:r>
      <w:proofErr w:type="spellStart"/>
      <w:r w:rsidRPr="00A10C2C">
        <w:t>viverra</w:t>
      </w:r>
      <w:proofErr w:type="spellEnd"/>
      <w:r w:rsidRPr="00A10C2C">
        <w:t xml:space="preserve"> </w:t>
      </w:r>
      <w:bookmarkStart w:id="1" w:name="OLE_LINK2"/>
      <w:bookmarkStart w:id="2" w:name="OLE_LINK1"/>
      <w:proofErr w:type="spellStart"/>
      <w:r w:rsidRPr="00A10C2C">
        <w:t>imperdiet</w:t>
      </w:r>
      <w:proofErr w:type="spellEnd"/>
      <w:r w:rsidRPr="00A10C2C">
        <w:t xml:space="preserve"> </w:t>
      </w:r>
      <w:proofErr w:type="spellStart"/>
      <w:r w:rsidRPr="00A10C2C">
        <w:t>enim</w:t>
      </w:r>
      <w:proofErr w:type="spellEnd"/>
      <w:r w:rsidRPr="00A10C2C">
        <w:t xml:space="preserve">. </w:t>
      </w:r>
      <w:proofErr w:type="spellStart"/>
      <w:r w:rsidRPr="00A10C2C">
        <w:t>Fusce</w:t>
      </w:r>
      <w:proofErr w:type="spellEnd"/>
      <w:r w:rsidRPr="00A10C2C">
        <w:t xml:space="preserve"> est. </w:t>
      </w:r>
      <w:proofErr w:type="spellStart"/>
      <w:r w:rsidRPr="00A10C2C">
        <w:t>Vivamus</w:t>
      </w:r>
      <w:proofErr w:type="spellEnd"/>
      <w:r w:rsidRPr="00A10C2C">
        <w:t xml:space="preserve"> a </w:t>
      </w:r>
      <w:proofErr w:type="spellStart"/>
      <w:r w:rsidRPr="00A10C2C">
        <w:t>tellus</w:t>
      </w:r>
      <w:proofErr w:type="spellEnd"/>
      <w:r w:rsidRPr="00A10C2C">
        <w:t>.</w:t>
      </w:r>
    </w:p>
    <w:p w14:paraId="0D243901" w14:textId="77777777" w:rsidR="009C15AD" w:rsidRPr="00A10C2C" w:rsidRDefault="003331BE">
      <w:pPr>
        <w:ind w:left="180"/>
      </w:pPr>
      <w:proofErr w:type="spellStart"/>
      <w:r w:rsidRPr="00A10C2C">
        <w:t>Pellentesque</w:t>
      </w:r>
      <w:proofErr w:type="spellEnd"/>
      <w:r w:rsidRPr="00A10C2C">
        <w:t xml:space="preserve"> habitant </w:t>
      </w:r>
      <w:proofErr w:type="spellStart"/>
      <w:r w:rsidRPr="00A10C2C">
        <w:t>morb</w:t>
      </w:r>
      <w:bookmarkEnd w:id="1"/>
      <w:bookmarkEnd w:id="2"/>
      <w:r w:rsidRPr="00A10C2C">
        <w:t>i</w:t>
      </w:r>
      <w:proofErr w:type="spellEnd"/>
      <w:r w:rsidRPr="00A10C2C">
        <w:t xml:space="preserve"> </w:t>
      </w:r>
      <w:proofErr w:type="spellStart"/>
      <w:r w:rsidRPr="00A10C2C">
        <w:t>tristique</w:t>
      </w:r>
      <w:proofErr w:type="spellEnd"/>
      <w:r w:rsidRPr="00A10C2C">
        <w:t xml:space="preserve"> </w:t>
      </w:r>
      <w:proofErr w:type="spellStart"/>
      <w:r w:rsidRPr="00A10C2C">
        <w:t>senectus</w:t>
      </w:r>
      <w:proofErr w:type="spellEnd"/>
      <w:r w:rsidRPr="00A10C2C">
        <w:t xml:space="preserve"> et </w:t>
      </w:r>
      <w:proofErr w:type="spellStart"/>
      <w:r w:rsidRPr="00A10C2C">
        <w:t>netus</w:t>
      </w:r>
      <w:proofErr w:type="spellEnd"/>
      <w:r w:rsidRPr="00A10C2C">
        <w:t xml:space="preserve"> et </w:t>
      </w:r>
      <w:proofErr w:type="spellStart"/>
      <w:r w:rsidRPr="00A10C2C">
        <w:t>malesuada</w:t>
      </w:r>
      <w:proofErr w:type="spellEnd"/>
      <w:r w:rsidRPr="00A10C2C">
        <w:t xml:space="preserve"> fames ac </w:t>
      </w:r>
      <w:proofErr w:type="spellStart"/>
      <w:r w:rsidRPr="00A10C2C">
        <w:t>turpis</w:t>
      </w:r>
      <w:proofErr w:type="spellEnd"/>
      <w:r w:rsidRPr="00A10C2C">
        <w:t xml:space="preserve"> </w:t>
      </w:r>
      <w:proofErr w:type="spellStart"/>
      <w:r w:rsidRPr="00A10C2C">
        <w:t>egestas</w:t>
      </w:r>
      <w:proofErr w:type="spellEnd"/>
      <w:r w:rsidRPr="00A10C2C">
        <w:t xml:space="preserve">. Proin pharetra </w:t>
      </w:r>
      <w:proofErr w:type="spellStart"/>
      <w:r w:rsidRPr="00A10C2C">
        <w:t>nonummy</w:t>
      </w:r>
      <w:proofErr w:type="spellEnd"/>
      <w:r w:rsidRPr="00A10C2C">
        <w:t xml:space="preserve"> </w:t>
      </w:r>
      <w:proofErr w:type="spellStart"/>
      <w:r w:rsidRPr="00A10C2C">
        <w:t>pede</w:t>
      </w:r>
      <w:proofErr w:type="spellEnd"/>
      <w:r w:rsidRPr="00A10C2C">
        <w:t xml:space="preserve">. </w:t>
      </w:r>
      <w:proofErr w:type="spellStart"/>
      <w:r w:rsidRPr="00A10C2C">
        <w:t>Mauris</w:t>
      </w:r>
      <w:proofErr w:type="spellEnd"/>
      <w:r w:rsidRPr="00A10C2C">
        <w:t xml:space="preserve"> et </w:t>
      </w:r>
      <w:proofErr w:type="spellStart"/>
      <w:r w:rsidRPr="00A10C2C">
        <w:t>orci</w:t>
      </w:r>
      <w:proofErr w:type="spellEnd"/>
      <w:r w:rsidRPr="00A10C2C">
        <w:t>.</w:t>
      </w:r>
    </w:p>
    <w:p w14:paraId="41AB9702" w14:textId="77777777" w:rsidR="009C15AD" w:rsidRPr="00A10C2C" w:rsidRDefault="003331BE">
      <w:pPr>
        <w:ind w:left="180"/>
      </w:pPr>
      <w:r w:rsidRPr="00A10C2C">
        <w:t xml:space="preserve">Aenean </w:t>
      </w:r>
      <w:proofErr w:type="spellStart"/>
      <w:r w:rsidRPr="00A10C2C">
        <w:t>nec</w:t>
      </w:r>
      <w:proofErr w:type="spellEnd"/>
      <w:r w:rsidRPr="00A10C2C">
        <w:t xml:space="preserve"> lorem. In </w:t>
      </w:r>
      <w:proofErr w:type="spellStart"/>
      <w:r w:rsidRPr="00A10C2C">
        <w:t>porttitor</w:t>
      </w:r>
      <w:proofErr w:type="spellEnd"/>
      <w:r w:rsidRPr="00A10C2C">
        <w:t xml:space="preserve">. Donec </w:t>
      </w:r>
      <w:proofErr w:type="spellStart"/>
      <w:r w:rsidRPr="00A10C2C">
        <w:t>laoreet</w:t>
      </w:r>
      <w:proofErr w:type="spellEnd"/>
      <w:r w:rsidRPr="00A10C2C">
        <w:t xml:space="preserve"> </w:t>
      </w:r>
      <w:proofErr w:type="spellStart"/>
      <w:r w:rsidRPr="00A10C2C">
        <w:t>nonummy</w:t>
      </w:r>
      <w:proofErr w:type="spellEnd"/>
      <w:r w:rsidRPr="00A10C2C">
        <w:t xml:space="preserve"> </w:t>
      </w:r>
      <w:proofErr w:type="spellStart"/>
      <w:r w:rsidRPr="00A10C2C">
        <w:t>augue</w:t>
      </w:r>
      <w:proofErr w:type="spellEnd"/>
      <w:r w:rsidRPr="00A10C2C">
        <w:t>.</w:t>
      </w:r>
    </w:p>
    <w:p w14:paraId="6ECCF1AE" w14:textId="77777777" w:rsidR="009C15AD" w:rsidRPr="00A10C2C" w:rsidRDefault="003331BE">
      <w:pPr>
        <w:ind w:left="180"/>
      </w:pPr>
      <w:proofErr w:type="spellStart"/>
      <w:r w:rsidRPr="00A10C2C">
        <w:t>Suspendisse</w:t>
      </w:r>
      <w:proofErr w:type="spellEnd"/>
      <w:r w:rsidRPr="00A10C2C">
        <w:t xml:space="preserve"> dui </w:t>
      </w:r>
      <w:proofErr w:type="spellStart"/>
      <w:r w:rsidRPr="00A10C2C">
        <w:t>purus</w:t>
      </w:r>
      <w:proofErr w:type="spellEnd"/>
      <w:r w:rsidRPr="00A10C2C">
        <w:t xml:space="preserve">, </w:t>
      </w:r>
      <w:proofErr w:type="spellStart"/>
      <w:r w:rsidRPr="00A10C2C">
        <w:t>scelerisque</w:t>
      </w:r>
      <w:proofErr w:type="spellEnd"/>
      <w:r w:rsidRPr="00A10C2C">
        <w:t xml:space="preserve"> at, </w:t>
      </w:r>
      <w:proofErr w:type="spellStart"/>
      <w:r w:rsidRPr="00A10C2C">
        <w:t>vulputate</w:t>
      </w:r>
      <w:proofErr w:type="spellEnd"/>
      <w:r w:rsidRPr="00A10C2C">
        <w:t xml:space="preserve"> vitae, </w:t>
      </w:r>
      <w:proofErr w:type="spellStart"/>
      <w:r w:rsidRPr="00A10C2C">
        <w:t>pretium</w:t>
      </w:r>
      <w:proofErr w:type="spellEnd"/>
      <w:r w:rsidRPr="00A10C2C">
        <w:t xml:space="preserve"> </w:t>
      </w:r>
      <w:proofErr w:type="spellStart"/>
      <w:r w:rsidRPr="00A10C2C">
        <w:t>mattis</w:t>
      </w:r>
      <w:proofErr w:type="spellEnd"/>
      <w:r w:rsidRPr="00A10C2C">
        <w:t xml:space="preserve">, </w:t>
      </w:r>
      <w:proofErr w:type="spellStart"/>
      <w:r w:rsidRPr="00A10C2C">
        <w:t>nunc</w:t>
      </w:r>
      <w:proofErr w:type="spellEnd"/>
      <w:r w:rsidRPr="00A10C2C">
        <w:t xml:space="preserve">. </w:t>
      </w:r>
      <w:proofErr w:type="spellStart"/>
      <w:r w:rsidRPr="00A10C2C">
        <w:t>Mauris</w:t>
      </w:r>
      <w:proofErr w:type="spellEnd"/>
      <w:r w:rsidRPr="00A10C2C">
        <w:t xml:space="preserve"> </w:t>
      </w:r>
      <w:proofErr w:type="spellStart"/>
      <w:r w:rsidRPr="00A10C2C">
        <w:t>eget</w:t>
      </w:r>
      <w:proofErr w:type="spellEnd"/>
      <w:r w:rsidRPr="00A10C2C">
        <w:t xml:space="preserve"> </w:t>
      </w:r>
      <w:proofErr w:type="spellStart"/>
      <w:r w:rsidRPr="00A10C2C">
        <w:t>neque</w:t>
      </w:r>
      <w:proofErr w:type="spellEnd"/>
      <w:r w:rsidRPr="00A10C2C">
        <w:t xml:space="preserve"> at </w:t>
      </w:r>
      <w:proofErr w:type="spellStart"/>
      <w:r w:rsidRPr="00A10C2C">
        <w:t>sem</w:t>
      </w:r>
      <w:proofErr w:type="spellEnd"/>
      <w:r w:rsidRPr="00A10C2C">
        <w:t xml:space="preserve"> </w:t>
      </w:r>
      <w:proofErr w:type="spellStart"/>
      <w:r w:rsidRPr="00A10C2C">
        <w:t>venenatis</w:t>
      </w:r>
      <w:proofErr w:type="spellEnd"/>
      <w:r w:rsidRPr="00A10C2C">
        <w:t xml:space="preserve"> </w:t>
      </w:r>
      <w:proofErr w:type="spellStart"/>
      <w:r w:rsidRPr="00A10C2C">
        <w:t>eleifend</w:t>
      </w:r>
      <w:proofErr w:type="spellEnd"/>
      <w:r w:rsidRPr="00A10C2C">
        <w:t xml:space="preserve">. Ut </w:t>
      </w:r>
      <w:proofErr w:type="spellStart"/>
      <w:r w:rsidRPr="00A10C2C">
        <w:t>nonummy</w:t>
      </w:r>
      <w:proofErr w:type="spellEnd"/>
      <w:r w:rsidRPr="00A10C2C">
        <w:t>.</w:t>
      </w:r>
    </w:p>
    <w:p w14:paraId="476084C4" w14:textId="77777777" w:rsidR="009C15AD" w:rsidRPr="00A10C2C" w:rsidRDefault="009C15AD">
      <w:pPr>
        <w:ind w:left="180"/>
      </w:pPr>
    </w:p>
    <w:p w14:paraId="5CD2240D" w14:textId="77777777" w:rsidR="009C15AD" w:rsidRPr="00A10C2C" w:rsidRDefault="009C15AD">
      <w:pPr>
        <w:ind w:left="180"/>
      </w:pPr>
    </w:p>
    <w:p w14:paraId="04BDE031" w14:textId="77777777" w:rsidR="009C15AD" w:rsidRPr="00A10C2C" w:rsidRDefault="009C15AD">
      <w:pPr>
        <w:ind w:left="180"/>
      </w:pPr>
    </w:p>
    <w:tbl>
      <w:tblPr>
        <w:tblW w:w="8751" w:type="dxa"/>
        <w:tblInd w:w="288" w:type="dxa"/>
        <w:tblLook w:val="0000" w:firstRow="0" w:lastRow="0" w:firstColumn="0" w:lastColumn="0" w:noHBand="0" w:noVBand="0"/>
      </w:tblPr>
      <w:tblGrid>
        <w:gridCol w:w="4391"/>
        <w:gridCol w:w="4360"/>
      </w:tblGrid>
      <w:tr w:rsidR="009C15AD" w:rsidRPr="00A10C2C" w14:paraId="295B187E" w14:textId="77777777">
        <w:trPr>
          <w:trHeight w:val="1473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66A3" w14:textId="77777777" w:rsidR="009C15AD" w:rsidRPr="00A10C2C" w:rsidRDefault="003331BE">
            <w:pPr>
              <w:spacing w:before="120"/>
            </w:pPr>
            <w:r w:rsidRPr="00A10C2C">
              <w:t>Prepared by:</w:t>
            </w:r>
          </w:p>
          <w:p w14:paraId="71C41C7B" w14:textId="77777777" w:rsidR="009C15AD" w:rsidRPr="00A10C2C" w:rsidRDefault="009C15AD">
            <w:pPr>
              <w:rPr>
                <w:lang w:eastAsia="zh-CN"/>
              </w:rPr>
            </w:pPr>
          </w:p>
          <w:p w14:paraId="0B858D68" w14:textId="77777777" w:rsidR="009C15AD" w:rsidRPr="00A10C2C" w:rsidRDefault="009C15AD">
            <w:pPr>
              <w:rPr>
                <w:lang w:eastAsia="zh-CN"/>
              </w:rPr>
            </w:pPr>
          </w:p>
          <w:p w14:paraId="1D8E766C" w14:textId="77777777" w:rsidR="009C15AD" w:rsidRPr="00A10C2C" w:rsidRDefault="009C15AD"/>
          <w:p w14:paraId="7D61C414" w14:textId="77777777" w:rsidR="009C15AD" w:rsidRPr="00A10C2C" w:rsidRDefault="003331BE">
            <w:pPr>
              <w:spacing w:after="40"/>
            </w:pPr>
            <w:r w:rsidRPr="00A10C2C">
              <w:t xml:space="preserve">Engagement Manager: </w:t>
            </w:r>
            <w:r w:rsidRPr="00A10C2C">
              <w:rPr>
                <w:highlight w:val="yellow"/>
              </w:rPr>
              <w:t>#manager_name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31F9" w14:textId="77777777" w:rsidR="009C15AD" w:rsidRPr="00A10C2C" w:rsidRDefault="003331BE">
            <w:pPr>
              <w:spacing w:before="120"/>
            </w:pPr>
            <w:r w:rsidRPr="00A10C2C">
              <w:t>Signed</w:t>
            </w:r>
          </w:p>
          <w:p w14:paraId="2B05D6EE" w14:textId="77777777" w:rsidR="009C15AD" w:rsidRPr="00A10C2C" w:rsidRDefault="009C15AD"/>
          <w:p w14:paraId="1A132827" w14:textId="77777777" w:rsidR="009C15AD" w:rsidRPr="00A10C2C" w:rsidRDefault="009C15AD"/>
          <w:p w14:paraId="6BF822C7" w14:textId="77777777" w:rsidR="009C15AD" w:rsidRPr="00A10C2C" w:rsidRDefault="003331BE">
            <w:r w:rsidRPr="00A10C2C">
              <w:t xml:space="preserve">Date: </w:t>
            </w:r>
            <w:r w:rsidRPr="00A10C2C">
              <w:rPr>
                <w:highlight w:val="yellow"/>
              </w:rPr>
              <w:t>#date</w:t>
            </w:r>
          </w:p>
        </w:tc>
      </w:tr>
      <w:tr w:rsidR="009C15AD" w:rsidRPr="00A10C2C" w14:paraId="0FCDABF2" w14:textId="77777777">
        <w:trPr>
          <w:trHeight w:val="26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5857" w14:textId="77777777" w:rsidR="009C15AD" w:rsidRPr="00A10C2C" w:rsidRDefault="009C15AD"/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CEC8" w14:textId="77777777" w:rsidR="009C15AD" w:rsidRPr="00A10C2C" w:rsidRDefault="009C15AD"/>
        </w:tc>
      </w:tr>
      <w:tr w:rsidR="009C15AD" w:rsidRPr="00A10C2C" w14:paraId="56C8C08E" w14:textId="77777777">
        <w:trPr>
          <w:trHeight w:val="195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1BDC" w14:textId="77777777" w:rsidR="009C15AD" w:rsidRPr="00A10C2C" w:rsidRDefault="003331BE">
            <w:pPr>
              <w:ind w:left="180"/>
            </w:pPr>
            <w:proofErr w:type="spellStart"/>
            <w:r w:rsidRPr="00A10C2C">
              <w:t>imperdiet</w:t>
            </w:r>
            <w:proofErr w:type="spellEnd"/>
            <w:r w:rsidRPr="00A10C2C">
              <w:t xml:space="preserve"> </w:t>
            </w:r>
            <w:proofErr w:type="spellStart"/>
            <w:r w:rsidRPr="00A10C2C">
              <w:t>enim</w:t>
            </w:r>
            <w:proofErr w:type="spellEnd"/>
            <w:r w:rsidRPr="00A10C2C">
              <w:t xml:space="preserve">. </w:t>
            </w:r>
            <w:proofErr w:type="spellStart"/>
            <w:r w:rsidRPr="00A10C2C">
              <w:t>Fusce</w:t>
            </w:r>
            <w:proofErr w:type="spellEnd"/>
            <w:r w:rsidRPr="00A10C2C">
              <w:t xml:space="preserve"> est. </w:t>
            </w:r>
            <w:proofErr w:type="spellStart"/>
            <w:r w:rsidRPr="00A10C2C">
              <w:t>Vivamus</w:t>
            </w:r>
            <w:proofErr w:type="spellEnd"/>
            <w:r w:rsidRPr="00A10C2C">
              <w:t xml:space="preserve"> a </w:t>
            </w:r>
            <w:proofErr w:type="spellStart"/>
            <w:r w:rsidRPr="00A10C2C">
              <w:t>tellus</w:t>
            </w:r>
            <w:proofErr w:type="spellEnd"/>
            <w:r w:rsidRPr="00A10C2C">
              <w:t>.</w:t>
            </w:r>
          </w:p>
          <w:p w14:paraId="161BA290" w14:textId="77777777" w:rsidR="009C15AD" w:rsidRPr="00A10C2C" w:rsidRDefault="003331BE">
            <w:pPr>
              <w:ind w:left="180"/>
              <w:rPr>
                <w:i/>
                <w:iCs/>
              </w:rPr>
            </w:pPr>
            <w:proofErr w:type="spellStart"/>
            <w:r w:rsidRPr="00A10C2C">
              <w:t>Pellentesque</w:t>
            </w:r>
            <w:proofErr w:type="spellEnd"/>
            <w:r w:rsidRPr="00A10C2C">
              <w:t xml:space="preserve"> habitant </w:t>
            </w:r>
            <w:proofErr w:type="spellStart"/>
            <w:r w:rsidRPr="00A10C2C">
              <w:t>morbimperdiet</w:t>
            </w:r>
            <w:proofErr w:type="spellEnd"/>
            <w:r w:rsidRPr="00A10C2C">
              <w:t xml:space="preserve"> </w:t>
            </w:r>
            <w:proofErr w:type="spellStart"/>
            <w:r w:rsidRPr="00A10C2C">
              <w:t>enim</w:t>
            </w:r>
            <w:proofErr w:type="spellEnd"/>
            <w:r w:rsidRPr="00A10C2C">
              <w:t xml:space="preserve">. </w:t>
            </w:r>
            <w:proofErr w:type="spellStart"/>
            <w:r w:rsidRPr="00A10C2C">
              <w:t>Fusce</w:t>
            </w:r>
            <w:proofErr w:type="spellEnd"/>
            <w:r w:rsidRPr="00A10C2C">
              <w:t xml:space="preserve"> </w:t>
            </w:r>
            <w:r w:rsidRPr="00A10C2C">
              <w:rPr>
                <w:i/>
                <w:iCs/>
              </w:rPr>
              <w:t xml:space="preserve">est. </w:t>
            </w:r>
            <w:proofErr w:type="spellStart"/>
            <w:r w:rsidRPr="00A10C2C">
              <w:rPr>
                <w:i/>
                <w:iCs/>
              </w:rPr>
              <w:t>Vivamus</w:t>
            </w:r>
            <w:proofErr w:type="spellEnd"/>
            <w:r w:rsidRPr="00A10C2C">
              <w:rPr>
                <w:i/>
                <w:iCs/>
              </w:rPr>
              <w:t xml:space="preserve"> a </w:t>
            </w:r>
            <w:proofErr w:type="spellStart"/>
            <w:r w:rsidRPr="00A10C2C">
              <w:rPr>
                <w:i/>
                <w:iCs/>
              </w:rPr>
              <w:t>tellus</w:t>
            </w:r>
            <w:proofErr w:type="spellEnd"/>
            <w:r w:rsidRPr="00A10C2C">
              <w:rPr>
                <w:i/>
                <w:iCs/>
              </w:rPr>
              <w:t>.</w:t>
            </w:r>
          </w:p>
          <w:p w14:paraId="3D382769" w14:textId="77777777" w:rsidR="009C15AD" w:rsidRPr="00A10C2C" w:rsidRDefault="003331BE">
            <w:pPr>
              <w:ind w:left="180"/>
              <w:rPr>
                <w:i/>
                <w:iCs/>
              </w:rPr>
            </w:pPr>
            <w:proofErr w:type="spellStart"/>
            <w:r w:rsidRPr="00A10C2C">
              <w:rPr>
                <w:i/>
                <w:iCs/>
              </w:rPr>
              <w:t>Pellentesque</w:t>
            </w:r>
            <w:proofErr w:type="spellEnd"/>
            <w:r w:rsidRPr="00A10C2C">
              <w:rPr>
                <w:i/>
                <w:iCs/>
              </w:rPr>
              <w:t xml:space="preserve"> habitant </w:t>
            </w:r>
            <w:proofErr w:type="spellStart"/>
            <w:r w:rsidRPr="00A10C2C">
              <w:rPr>
                <w:i/>
                <w:iCs/>
              </w:rPr>
              <w:t>morbimperdiet</w:t>
            </w:r>
            <w:proofErr w:type="spellEnd"/>
            <w:r w:rsidRPr="00A10C2C">
              <w:rPr>
                <w:i/>
                <w:iCs/>
              </w:rPr>
              <w:t xml:space="preserve"> </w:t>
            </w:r>
            <w:proofErr w:type="spellStart"/>
            <w:r w:rsidRPr="00A10C2C">
              <w:rPr>
                <w:i/>
                <w:iCs/>
              </w:rPr>
              <w:t>enim</w:t>
            </w:r>
            <w:proofErr w:type="spellEnd"/>
            <w:r w:rsidRPr="00A10C2C">
              <w:rPr>
                <w:i/>
                <w:iCs/>
              </w:rPr>
              <w:t xml:space="preserve">. </w:t>
            </w:r>
            <w:proofErr w:type="spellStart"/>
            <w:r w:rsidRPr="00A10C2C">
              <w:rPr>
                <w:i/>
                <w:iCs/>
              </w:rPr>
              <w:t>Fusce</w:t>
            </w:r>
            <w:proofErr w:type="spellEnd"/>
            <w:r w:rsidRPr="00A10C2C">
              <w:rPr>
                <w:i/>
                <w:iCs/>
              </w:rPr>
              <w:t xml:space="preserve"> est. </w:t>
            </w:r>
            <w:proofErr w:type="spellStart"/>
            <w:r w:rsidRPr="00A10C2C">
              <w:rPr>
                <w:i/>
                <w:iCs/>
              </w:rPr>
              <w:t>Vivamus</w:t>
            </w:r>
            <w:proofErr w:type="spellEnd"/>
            <w:r w:rsidRPr="00A10C2C">
              <w:rPr>
                <w:i/>
                <w:iCs/>
              </w:rPr>
              <w:t xml:space="preserve"> a </w:t>
            </w:r>
            <w:proofErr w:type="spellStart"/>
            <w:r w:rsidRPr="00A10C2C">
              <w:rPr>
                <w:i/>
                <w:iCs/>
              </w:rPr>
              <w:t>tellus</w:t>
            </w:r>
            <w:proofErr w:type="spellEnd"/>
            <w:r w:rsidRPr="00A10C2C">
              <w:rPr>
                <w:i/>
                <w:iCs/>
              </w:rPr>
              <w:t>.</w:t>
            </w:r>
          </w:p>
          <w:p w14:paraId="2E4CAA5B" w14:textId="77777777" w:rsidR="009C15AD" w:rsidRPr="00A10C2C" w:rsidRDefault="003331BE">
            <w:pPr>
              <w:ind w:left="180"/>
              <w:rPr>
                <w:i/>
                <w:iCs/>
              </w:rPr>
            </w:pPr>
            <w:proofErr w:type="spellStart"/>
            <w:r w:rsidRPr="00A10C2C">
              <w:rPr>
                <w:i/>
                <w:iCs/>
              </w:rPr>
              <w:lastRenderedPageBreak/>
              <w:t>Pellentesque</w:t>
            </w:r>
            <w:proofErr w:type="spellEnd"/>
            <w:r w:rsidRPr="00A10C2C">
              <w:rPr>
                <w:i/>
                <w:iCs/>
              </w:rPr>
              <w:t xml:space="preserve"> habitant </w:t>
            </w:r>
            <w:proofErr w:type="spellStart"/>
            <w:r w:rsidRPr="00A10C2C">
              <w:rPr>
                <w:i/>
                <w:iCs/>
              </w:rPr>
              <w:t>morbimperdiet</w:t>
            </w:r>
            <w:proofErr w:type="spellEnd"/>
            <w:r w:rsidRPr="00A10C2C">
              <w:rPr>
                <w:i/>
                <w:iCs/>
              </w:rPr>
              <w:t xml:space="preserve"> </w:t>
            </w:r>
            <w:proofErr w:type="spellStart"/>
            <w:r w:rsidRPr="00A10C2C">
              <w:rPr>
                <w:i/>
                <w:iCs/>
              </w:rPr>
              <w:t>enim</w:t>
            </w:r>
            <w:proofErr w:type="spellEnd"/>
            <w:r w:rsidRPr="00A10C2C">
              <w:rPr>
                <w:i/>
                <w:iCs/>
              </w:rPr>
              <w:t xml:space="preserve">. </w:t>
            </w:r>
            <w:proofErr w:type="spellStart"/>
            <w:r w:rsidRPr="00A10C2C">
              <w:rPr>
                <w:i/>
                <w:iCs/>
              </w:rPr>
              <w:t>Fusce</w:t>
            </w:r>
            <w:proofErr w:type="spellEnd"/>
            <w:r w:rsidRPr="00A10C2C">
              <w:rPr>
                <w:i/>
                <w:iCs/>
              </w:rPr>
              <w:t xml:space="preserve"> est. </w:t>
            </w:r>
            <w:proofErr w:type="spellStart"/>
            <w:r w:rsidRPr="00A10C2C">
              <w:rPr>
                <w:i/>
                <w:iCs/>
              </w:rPr>
              <w:t>Vivamus</w:t>
            </w:r>
            <w:proofErr w:type="spellEnd"/>
            <w:r w:rsidRPr="00A10C2C">
              <w:rPr>
                <w:i/>
                <w:iCs/>
              </w:rPr>
              <w:t xml:space="preserve"> a </w:t>
            </w:r>
            <w:proofErr w:type="spellStart"/>
            <w:r w:rsidRPr="00A10C2C">
              <w:rPr>
                <w:i/>
                <w:iCs/>
              </w:rPr>
              <w:t>tellus</w:t>
            </w:r>
            <w:proofErr w:type="spellEnd"/>
            <w:r w:rsidRPr="00A10C2C">
              <w:rPr>
                <w:i/>
                <w:iCs/>
              </w:rPr>
              <w:t>.</w:t>
            </w:r>
          </w:p>
          <w:p w14:paraId="4E303C46" w14:textId="77777777" w:rsidR="009C15AD" w:rsidRPr="00A10C2C" w:rsidRDefault="003331BE">
            <w:pPr>
              <w:ind w:left="180"/>
              <w:rPr>
                <w:i/>
                <w:iCs/>
              </w:rPr>
            </w:pPr>
            <w:proofErr w:type="spellStart"/>
            <w:r w:rsidRPr="00A10C2C">
              <w:rPr>
                <w:i/>
                <w:iCs/>
              </w:rPr>
              <w:t>Pellentesque</w:t>
            </w:r>
            <w:proofErr w:type="spellEnd"/>
            <w:r w:rsidRPr="00A10C2C">
              <w:rPr>
                <w:i/>
                <w:iCs/>
              </w:rPr>
              <w:t xml:space="preserve"> habitant </w:t>
            </w:r>
            <w:proofErr w:type="spellStart"/>
            <w:r w:rsidRPr="00A10C2C">
              <w:rPr>
                <w:i/>
                <w:iCs/>
              </w:rPr>
              <w:t>morbimperdiet</w:t>
            </w:r>
            <w:proofErr w:type="spellEnd"/>
            <w:r w:rsidRPr="00A10C2C">
              <w:rPr>
                <w:i/>
                <w:iCs/>
              </w:rPr>
              <w:t xml:space="preserve"> </w:t>
            </w:r>
            <w:proofErr w:type="spellStart"/>
            <w:r w:rsidRPr="00A10C2C">
              <w:rPr>
                <w:i/>
                <w:iCs/>
              </w:rPr>
              <w:t>enim</w:t>
            </w:r>
            <w:proofErr w:type="spellEnd"/>
            <w:r w:rsidRPr="00A10C2C">
              <w:rPr>
                <w:i/>
                <w:iCs/>
              </w:rPr>
              <w:t xml:space="preserve">. </w:t>
            </w:r>
            <w:proofErr w:type="spellStart"/>
            <w:r w:rsidRPr="00A10C2C">
              <w:rPr>
                <w:i/>
                <w:iCs/>
              </w:rPr>
              <w:t>Fusce</w:t>
            </w:r>
            <w:proofErr w:type="spellEnd"/>
            <w:r w:rsidRPr="00A10C2C">
              <w:rPr>
                <w:i/>
                <w:iCs/>
              </w:rPr>
              <w:t xml:space="preserve"> est. </w:t>
            </w:r>
            <w:proofErr w:type="spellStart"/>
            <w:r w:rsidRPr="00A10C2C">
              <w:rPr>
                <w:i/>
                <w:iCs/>
              </w:rPr>
              <w:t>Vivamus</w:t>
            </w:r>
            <w:proofErr w:type="spellEnd"/>
            <w:r w:rsidRPr="00A10C2C">
              <w:rPr>
                <w:i/>
                <w:iCs/>
              </w:rPr>
              <w:t xml:space="preserve"> a </w:t>
            </w:r>
            <w:proofErr w:type="spellStart"/>
            <w:r w:rsidRPr="00A10C2C">
              <w:rPr>
                <w:i/>
                <w:iCs/>
              </w:rPr>
              <w:t>tellus</w:t>
            </w:r>
            <w:proofErr w:type="spellEnd"/>
            <w:r w:rsidRPr="00A10C2C">
              <w:rPr>
                <w:i/>
                <w:iCs/>
              </w:rPr>
              <w:t>.</w:t>
            </w:r>
          </w:p>
          <w:p w14:paraId="2B8533C1" w14:textId="77777777" w:rsidR="009C15AD" w:rsidRPr="00A10C2C" w:rsidRDefault="003331BE">
            <w:pPr>
              <w:spacing w:after="40"/>
            </w:pPr>
            <w:proofErr w:type="spellStart"/>
            <w:r w:rsidRPr="00A10C2C">
              <w:rPr>
                <w:i/>
                <w:iCs/>
              </w:rPr>
              <w:t>Pellentesque</w:t>
            </w:r>
            <w:proofErr w:type="spellEnd"/>
            <w:r w:rsidRPr="00A10C2C">
              <w:rPr>
                <w:i/>
                <w:iCs/>
              </w:rPr>
              <w:t xml:space="preserve"> habitant </w:t>
            </w:r>
            <w:proofErr w:type="spellStart"/>
            <w:r w:rsidRPr="00A10C2C">
              <w:rPr>
                <w:i/>
                <w:iCs/>
              </w:rPr>
              <w:t>morb</w:t>
            </w:r>
            <w:proofErr w:type="spellEnd"/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434A" w14:textId="77777777" w:rsidR="009C15AD" w:rsidRPr="00A10C2C" w:rsidRDefault="003331BE">
            <w:pPr>
              <w:ind w:left="180"/>
            </w:pPr>
            <w:proofErr w:type="spellStart"/>
            <w:r w:rsidRPr="00A10C2C">
              <w:lastRenderedPageBreak/>
              <w:t>imperdiet</w:t>
            </w:r>
            <w:proofErr w:type="spellEnd"/>
            <w:r w:rsidRPr="00A10C2C">
              <w:t xml:space="preserve"> </w:t>
            </w:r>
            <w:proofErr w:type="spellStart"/>
            <w:r w:rsidRPr="00A10C2C">
              <w:t>enim</w:t>
            </w:r>
            <w:proofErr w:type="spellEnd"/>
            <w:r w:rsidRPr="00A10C2C">
              <w:t xml:space="preserve">. </w:t>
            </w:r>
            <w:proofErr w:type="spellStart"/>
            <w:r w:rsidRPr="00A10C2C">
              <w:t>Fusce</w:t>
            </w:r>
            <w:proofErr w:type="spellEnd"/>
            <w:r w:rsidRPr="00A10C2C">
              <w:t xml:space="preserve"> est. </w:t>
            </w:r>
            <w:proofErr w:type="spellStart"/>
            <w:r w:rsidRPr="00A10C2C">
              <w:t>Vivamus</w:t>
            </w:r>
            <w:proofErr w:type="spellEnd"/>
            <w:r w:rsidRPr="00A10C2C">
              <w:t xml:space="preserve"> a </w:t>
            </w:r>
            <w:proofErr w:type="spellStart"/>
            <w:r w:rsidRPr="00A10C2C">
              <w:t>tellus</w:t>
            </w:r>
            <w:proofErr w:type="spellEnd"/>
            <w:r w:rsidRPr="00A10C2C">
              <w:t>.</w:t>
            </w:r>
          </w:p>
          <w:p w14:paraId="3A652EFF" w14:textId="77777777" w:rsidR="009C15AD" w:rsidRPr="00A10C2C" w:rsidRDefault="003331BE">
            <w:proofErr w:type="spellStart"/>
            <w:r w:rsidRPr="00A10C2C">
              <w:t>Pellentesque</w:t>
            </w:r>
            <w:proofErr w:type="spellEnd"/>
            <w:r w:rsidRPr="00A10C2C">
              <w:t xml:space="preserve"> habitant </w:t>
            </w:r>
            <w:proofErr w:type="spellStart"/>
            <w:r w:rsidRPr="00A10C2C">
              <w:t>morb</w:t>
            </w:r>
            <w:proofErr w:type="spellEnd"/>
          </w:p>
        </w:tc>
      </w:tr>
    </w:tbl>
    <w:p w14:paraId="6E8FF235" w14:textId="77777777" w:rsidR="009C15AD" w:rsidRDefault="009C15AD"/>
    <w:sectPr w:rsidR="009C15A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1C4D4" w14:textId="77777777" w:rsidR="00A7343B" w:rsidRDefault="00A7343B">
      <w:r>
        <w:separator/>
      </w:r>
    </w:p>
  </w:endnote>
  <w:endnote w:type="continuationSeparator" w:id="0">
    <w:p w14:paraId="50E2F66E" w14:textId="77777777" w:rsidR="00A7343B" w:rsidRDefault="00A7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61567" w14:textId="77777777" w:rsidR="00A7343B" w:rsidRDefault="00A7343B">
      <w:r>
        <w:separator/>
      </w:r>
    </w:p>
  </w:footnote>
  <w:footnote w:type="continuationSeparator" w:id="0">
    <w:p w14:paraId="43384581" w14:textId="77777777" w:rsidR="00A7343B" w:rsidRDefault="00A7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633D" w14:textId="77777777" w:rsidR="009C15AD" w:rsidRDefault="003331BE">
    <w:pPr>
      <w:pStyle w:val="Header"/>
      <w:tabs>
        <w:tab w:val="right" w:pos="9000"/>
        <w:tab w:val="right" w:pos="12960"/>
      </w:tabs>
      <w:rPr>
        <w:rFonts w:ascii="Arial" w:hAnsi="Arial" w:cs="Arial"/>
        <w:sz w:val="22"/>
      </w:rPr>
    </w:pPr>
    <w:r>
      <w:rPr>
        <w:noProof/>
      </w:rPr>
      <w:drawing>
        <wp:inline distT="0" distB="0" distL="0" distR="0" wp14:anchorId="610517FD" wp14:editId="1B763E85">
          <wp:extent cx="842645" cy="972820"/>
          <wp:effectExtent l="0" t="0" r="0" b="0"/>
          <wp:docPr id="1" name="Picture 1" descr="318,571 Duck Bird Stock Photos, Pictures &amp; Royalty-Free Images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318,571 Duck Bird Stock Photos, Pictures &amp; Royalty-Free Images - iSto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972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Arial" w:hAnsi="Arial" w:cs="Arial"/>
        <w:b/>
        <w:bCs/>
        <w:sz w:val="28"/>
      </w:rPr>
      <w:t xml:space="preserve">Example of Important document </w:t>
    </w:r>
  </w:p>
  <w:p w14:paraId="0A00E485" w14:textId="77777777" w:rsidR="009C15AD" w:rsidRDefault="009C1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D"/>
    <w:rsid w:val="003331BE"/>
    <w:rsid w:val="00886977"/>
    <w:rsid w:val="00933DB4"/>
    <w:rsid w:val="009C15AD"/>
    <w:rsid w:val="00A10C2C"/>
    <w:rsid w:val="00A7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D343"/>
  <w15:docId w15:val="{015C1613-4345-4C83-AB49-E767F37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6B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7046B"/>
    <w:pPr>
      <w:keepNext/>
      <w:ind w:left="252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7046B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erChar">
    <w:name w:val="Header Char"/>
    <w:basedOn w:val="DefaultParagraphFont"/>
    <w:link w:val="Header"/>
    <w:qFormat/>
    <w:rsid w:val="0097046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046B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97046B"/>
    <w:pPr>
      <w:spacing w:before="220" w:after="220"/>
      <w:ind w:left="180"/>
    </w:pPr>
    <w:rPr>
      <w:b/>
      <w:b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97046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7046B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Justin</dc:creator>
  <dc:description/>
  <cp:lastModifiedBy>Pak, Justin</cp:lastModifiedBy>
  <cp:revision>7</cp:revision>
  <dcterms:created xsi:type="dcterms:W3CDTF">2022-05-09T19:42:00Z</dcterms:created>
  <dcterms:modified xsi:type="dcterms:W3CDTF">2022-05-11T19:23:00Z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