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562A2" w14:textId="37381A86" w:rsidR="00850A1C" w:rsidRPr="00514BEA" w:rsidRDefault="00000000" w:rsidP="00514BEA">
      <w:pPr>
        <w:pStyle w:val="Title"/>
        <w:rPr>
          <w:color w:val="000000" w:themeColor="text1"/>
        </w:rPr>
      </w:pPr>
      <w:r w:rsidRPr="00514BEA">
        <w:rPr>
          <w:color w:val="000000" w:themeColor="text1"/>
        </w:rPr>
        <w:t>Assignment 1</w:t>
      </w:r>
      <w:r w:rsidR="00514BEA">
        <w:rPr>
          <w:color w:val="000000" w:themeColor="text1"/>
        </w:rPr>
        <w:br/>
      </w:r>
      <w:r w:rsidRPr="00514BEA">
        <w:rPr>
          <w:color w:val="000000" w:themeColor="text1"/>
        </w:rPr>
        <w:t>EC306 - Fall 2025</w:t>
      </w:r>
    </w:p>
    <w:p w14:paraId="51B5C435" w14:textId="77777777" w:rsidR="00850A1C" w:rsidRDefault="00000000">
      <w:pPr>
        <w:pStyle w:val="Compact"/>
        <w:numPr>
          <w:ilvl w:val="0"/>
          <w:numId w:val="13"/>
        </w:numPr>
      </w:pPr>
      <w:r>
        <w:t xml:space="preserve">Begin by creating the following dummy variables using the </w:t>
      </w:r>
      <w:r>
        <w:rPr>
          <w:b/>
          <w:bCs/>
        </w:rPr>
        <w:t>generate</w:t>
      </w:r>
      <w:r>
        <w:t xml:space="preserve"> command:</w:t>
      </w:r>
    </w:p>
    <w:p w14:paraId="4534F98C" w14:textId="77777777" w:rsidR="00850A1C" w:rsidRDefault="00000000">
      <w:pPr>
        <w:pStyle w:val="Compact"/>
        <w:numPr>
          <w:ilvl w:val="0"/>
          <w:numId w:val="14"/>
        </w:numPr>
      </w:pPr>
      <w:r>
        <w:rPr>
          <w:b/>
          <w:bCs/>
        </w:rPr>
        <w:t>white</w:t>
      </w:r>
      <w:r>
        <w:t>: 1 if the respondent is white, 0 otherwise</w:t>
      </w:r>
      <w:r>
        <w:br/>
      </w:r>
    </w:p>
    <w:p w14:paraId="1C5656F7" w14:textId="77777777" w:rsidR="00850A1C" w:rsidRDefault="00000000">
      <w:pPr>
        <w:pStyle w:val="Compact"/>
        <w:numPr>
          <w:ilvl w:val="0"/>
          <w:numId w:val="14"/>
        </w:numPr>
      </w:pPr>
      <w:r>
        <w:rPr>
          <w:b/>
          <w:bCs/>
        </w:rPr>
        <w:t>dropout</w:t>
      </w:r>
      <w:r>
        <w:t>: 1 if education = grade 12 but no diploma, 0 otherwise</w:t>
      </w:r>
      <w:r>
        <w:br/>
      </w:r>
    </w:p>
    <w:p w14:paraId="3752F2CF" w14:textId="77777777" w:rsidR="00850A1C" w:rsidRDefault="00000000">
      <w:pPr>
        <w:pStyle w:val="Compact"/>
        <w:numPr>
          <w:ilvl w:val="0"/>
          <w:numId w:val="14"/>
        </w:numPr>
      </w:pPr>
      <w:r>
        <w:rPr>
          <w:b/>
          <w:bCs/>
        </w:rPr>
        <w:t>hsdip</w:t>
      </w:r>
      <w:r>
        <w:t>: 1 if education = high school diploma, 0 otherwise</w:t>
      </w:r>
      <w:r>
        <w:br/>
      </w:r>
    </w:p>
    <w:p w14:paraId="0439C811" w14:textId="77777777" w:rsidR="00850A1C" w:rsidRDefault="00000000">
      <w:pPr>
        <w:pStyle w:val="Compact"/>
        <w:numPr>
          <w:ilvl w:val="0"/>
          <w:numId w:val="14"/>
        </w:numPr>
      </w:pPr>
      <w:r>
        <w:rPr>
          <w:b/>
          <w:bCs/>
        </w:rPr>
        <w:t>ba</w:t>
      </w:r>
      <w:r>
        <w:t>: 1 if education = bachelor’s degree, 0 otherwise</w:t>
      </w:r>
      <w:r>
        <w:br/>
      </w:r>
    </w:p>
    <w:p w14:paraId="37BCF7FD" w14:textId="77777777" w:rsidR="00850A1C" w:rsidRDefault="00000000">
      <w:pPr>
        <w:pStyle w:val="Compact"/>
        <w:numPr>
          <w:ilvl w:val="0"/>
          <w:numId w:val="14"/>
        </w:numPr>
      </w:pPr>
      <w:r>
        <w:rPr>
          <w:b/>
          <w:bCs/>
        </w:rPr>
        <w:t>married</w:t>
      </w:r>
      <w:r>
        <w:t>: 1 if the respondent is married, 0 otherwise</w:t>
      </w:r>
    </w:p>
    <w:p w14:paraId="67826725" w14:textId="77777777" w:rsidR="00850A1C" w:rsidRDefault="00000000" w:rsidP="00056DC2">
      <w:pPr>
        <w:pStyle w:val="FirstParagraph"/>
        <w:ind w:left="240"/>
      </w:pPr>
      <w:r>
        <w:t>Create a table of averages, standard deviations, minimums, and maximums for the following variables:</w:t>
      </w:r>
    </w:p>
    <w:p w14:paraId="10BBE62A" w14:textId="77777777" w:rsidR="00850A1C" w:rsidRDefault="00000000">
      <w:pPr>
        <w:pStyle w:val="Compact"/>
        <w:numPr>
          <w:ilvl w:val="0"/>
          <w:numId w:val="15"/>
        </w:numPr>
      </w:pPr>
      <w:r>
        <w:t>Labor force participation (</w:t>
      </w:r>
      <w:r>
        <w:rPr>
          <w:rStyle w:val="VerbatimChar"/>
        </w:rPr>
        <w:t>lfp</w:t>
      </w:r>
      <w:r>
        <w:t>)</w:t>
      </w:r>
      <w:r>
        <w:br/>
      </w:r>
    </w:p>
    <w:p w14:paraId="13798611" w14:textId="77777777" w:rsidR="00850A1C" w:rsidRDefault="00000000">
      <w:pPr>
        <w:pStyle w:val="Compact"/>
        <w:numPr>
          <w:ilvl w:val="0"/>
          <w:numId w:val="15"/>
        </w:numPr>
      </w:pPr>
      <w:r>
        <w:t>Unemployment (</w:t>
      </w:r>
      <w:r>
        <w:rPr>
          <w:rStyle w:val="VerbatimChar"/>
        </w:rPr>
        <w:t>unemployed</w:t>
      </w:r>
      <w:r>
        <w:t>)</w:t>
      </w:r>
      <w:r>
        <w:br/>
      </w:r>
    </w:p>
    <w:p w14:paraId="3819057B" w14:textId="77777777" w:rsidR="00850A1C" w:rsidRDefault="00000000">
      <w:pPr>
        <w:pStyle w:val="Compact"/>
        <w:numPr>
          <w:ilvl w:val="0"/>
          <w:numId w:val="15"/>
        </w:numPr>
      </w:pPr>
      <w:r>
        <w:t>Age (</w:t>
      </w:r>
      <w:r>
        <w:rPr>
          <w:rStyle w:val="VerbatimChar"/>
        </w:rPr>
        <w:t>age</w:t>
      </w:r>
      <w:r>
        <w:t>)</w:t>
      </w:r>
      <w:r>
        <w:br/>
      </w:r>
    </w:p>
    <w:p w14:paraId="32F40837" w14:textId="77777777" w:rsidR="00850A1C" w:rsidRDefault="00000000">
      <w:pPr>
        <w:pStyle w:val="Compact"/>
        <w:numPr>
          <w:ilvl w:val="0"/>
          <w:numId w:val="15"/>
        </w:numPr>
      </w:pPr>
      <w:r>
        <w:t>Respondent is white (</w:t>
      </w:r>
      <w:r>
        <w:rPr>
          <w:rStyle w:val="VerbatimChar"/>
        </w:rPr>
        <w:t>white</w:t>
      </w:r>
      <w:r>
        <w:t>)</w:t>
      </w:r>
      <w:r>
        <w:br/>
      </w:r>
    </w:p>
    <w:p w14:paraId="56EBF93A" w14:textId="77777777" w:rsidR="00850A1C" w:rsidRDefault="00000000">
      <w:pPr>
        <w:pStyle w:val="Compact"/>
        <w:numPr>
          <w:ilvl w:val="0"/>
          <w:numId w:val="15"/>
        </w:numPr>
      </w:pPr>
      <w:r>
        <w:t>Education level Grade 12, no diploma (</w:t>
      </w:r>
      <w:r>
        <w:rPr>
          <w:rStyle w:val="VerbatimChar"/>
        </w:rPr>
        <w:t>dropout</w:t>
      </w:r>
      <w:r>
        <w:t>)</w:t>
      </w:r>
      <w:r>
        <w:br/>
      </w:r>
    </w:p>
    <w:p w14:paraId="35C4F858" w14:textId="77777777" w:rsidR="00850A1C" w:rsidRDefault="00000000">
      <w:pPr>
        <w:pStyle w:val="Compact"/>
        <w:numPr>
          <w:ilvl w:val="0"/>
          <w:numId w:val="15"/>
        </w:numPr>
      </w:pPr>
      <w:r>
        <w:t>Education level High school diploma (</w:t>
      </w:r>
      <w:r>
        <w:rPr>
          <w:rStyle w:val="VerbatimChar"/>
        </w:rPr>
        <w:t>hsdip</w:t>
      </w:r>
      <w:r>
        <w:t>)</w:t>
      </w:r>
      <w:r>
        <w:br/>
      </w:r>
    </w:p>
    <w:p w14:paraId="60780C60" w14:textId="77777777" w:rsidR="00850A1C" w:rsidRDefault="00000000">
      <w:pPr>
        <w:pStyle w:val="Compact"/>
        <w:numPr>
          <w:ilvl w:val="0"/>
          <w:numId w:val="15"/>
        </w:numPr>
      </w:pPr>
      <w:r>
        <w:t>Education level Bachelor’s degree (</w:t>
      </w:r>
      <w:r>
        <w:rPr>
          <w:rStyle w:val="VerbatimChar"/>
        </w:rPr>
        <w:t>ba</w:t>
      </w:r>
      <w:r>
        <w:t>)</w:t>
      </w:r>
      <w:r>
        <w:br/>
      </w:r>
    </w:p>
    <w:p w14:paraId="787FB8DB" w14:textId="77777777" w:rsidR="00850A1C" w:rsidRDefault="00000000">
      <w:pPr>
        <w:pStyle w:val="Compact"/>
        <w:numPr>
          <w:ilvl w:val="0"/>
          <w:numId w:val="15"/>
        </w:numPr>
      </w:pPr>
      <w:r>
        <w:t>Respondent married (</w:t>
      </w:r>
      <w:r>
        <w:rPr>
          <w:rStyle w:val="VerbatimChar"/>
        </w:rPr>
        <w:t>married</w:t>
      </w:r>
      <w:r>
        <w:t>)</w:t>
      </w:r>
    </w:p>
    <w:p w14:paraId="56E39EAC" w14:textId="77777777" w:rsidR="00850A1C" w:rsidRDefault="00000000" w:rsidP="00056DC2">
      <w:pPr>
        <w:pStyle w:val="FirstParagraph"/>
        <w:ind w:firstLine="240"/>
      </w:pPr>
      <w:r>
        <w:t>Your table should follow this format:</w:t>
      </w:r>
    </w:p>
    <w:tbl>
      <w:tblPr>
        <w:tblStyle w:val="Table"/>
        <w:tblW w:w="5000" w:type="pct"/>
        <w:tblLook w:val="0020" w:firstRow="1" w:lastRow="0" w:firstColumn="0" w:lastColumn="0" w:noHBand="0" w:noVBand="0"/>
      </w:tblPr>
      <w:tblGrid>
        <w:gridCol w:w="4890"/>
        <w:gridCol w:w="1112"/>
        <w:gridCol w:w="1565"/>
        <w:gridCol w:w="874"/>
        <w:gridCol w:w="919"/>
      </w:tblGrid>
      <w:tr w:rsidR="00850A1C" w14:paraId="5F51987B" w14:textId="77777777" w:rsidTr="00056DC2">
        <w:trPr>
          <w:cnfStyle w:val="100000000000" w:firstRow="1" w:lastRow="0" w:firstColumn="0" w:lastColumn="0" w:oddVBand="0" w:evenVBand="0" w:oddHBand="0" w:evenHBand="0" w:firstRowFirstColumn="0" w:firstRowLastColumn="0" w:lastRowFirstColumn="0" w:lastRowLastColumn="0"/>
          <w:tblHeader/>
        </w:trPr>
        <w:tc>
          <w:tcPr>
            <w:tcW w:w="2612" w:type="pct"/>
          </w:tcPr>
          <w:p w14:paraId="754B02B9" w14:textId="77777777" w:rsidR="00850A1C" w:rsidRDefault="00000000">
            <w:pPr>
              <w:pStyle w:val="Compact"/>
            </w:pPr>
            <w:r>
              <w:t>Variable</w:t>
            </w:r>
          </w:p>
        </w:tc>
        <w:tc>
          <w:tcPr>
            <w:tcW w:w="594" w:type="pct"/>
          </w:tcPr>
          <w:p w14:paraId="59B47608" w14:textId="77777777" w:rsidR="00850A1C" w:rsidRDefault="00000000">
            <w:pPr>
              <w:pStyle w:val="Compact"/>
            </w:pPr>
            <w:r>
              <w:t>Mean</w:t>
            </w:r>
          </w:p>
        </w:tc>
        <w:tc>
          <w:tcPr>
            <w:tcW w:w="836" w:type="pct"/>
          </w:tcPr>
          <w:p w14:paraId="7B20F070" w14:textId="77777777" w:rsidR="00850A1C" w:rsidRDefault="00000000">
            <w:pPr>
              <w:pStyle w:val="Compact"/>
            </w:pPr>
            <w:r>
              <w:t>Std. Dev.</w:t>
            </w:r>
          </w:p>
        </w:tc>
        <w:tc>
          <w:tcPr>
            <w:tcW w:w="467" w:type="pct"/>
          </w:tcPr>
          <w:p w14:paraId="39B4E93B" w14:textId="77777777" w:rsidR="00850A1C" w:rsidRDefault="00000000">
            <w:pPr>
              <w:pStyle w:val="Compact"/>
            </w:pPr>
            <w:r>
              <w:t>Min</w:t>
            </w:r>
          </w:p>
        </w:tc>
        <w:tc>
          <w:tcPr>
            <w:tcW w:w="491" w:type="pct"/>
          </w:tcPr>
          <w:p w14:paraId="6C644FAD" w14:textId="77777777" w:rsidR="00850A1C" w:rsidRDefault="00000000">
            <w:pPr>
              <w:pStyle w:val="Compact"/>
            </w:pPr>
            <w:r>
              <w:t>Max</w:t>
            </w:r>
          </w:p>
        </w:tc>
      </w:tr>
      <w:tr w:rsidR="00850A1C" w14:paraId="5133EFCD" w14:textId="77777777" w:rsidTr="00056DC2">
        <w:tc>
          <w:tcPr>
            <w:tcW w:w="2612" w:type="pct"/>
          </w:tcPr>
          <w:p w14:paraId="5853919B" w14:textId="77777777" w:rsidR="00850A1C" w:rsidRDefault="00000000">
            <w:pPr>
              <w:pStyle w:val="Compact"/>
            </w:pPr>
            <w:r>
              <w:t>Labor Force Participation (%)</w:t>
            </w:r>
          </w:p>
        </w:tc>
        <w:tc>
          <w:tcPr>
            <w:tcW w:w="594" w:type="pct"/>
          </w:tcPr>
          <w:p w14:paraId="1905C8DE" w14:textId="77777777" w:rsidR="00850A1C" w:rsidRDefault="00850A1C">
            <w:pPr>
              <w:pStyle w:val="Compact"/>
            </w:pPr>
          </w:p>
        </w:tc>
        <w:tc>
          <w:tcPr>
            <w:tcW w:w="836" w:type="pct"/>
          </w:tcPr>
          <w:p w14:paraId="0DF7B329" w14:textId="77777777" w:rsidR="00850A1C" w:rsidRDefault="00850A1C">
            <w:pPr>
              <w:pStyle w:val="Compact"/>
            </w:pPr>
          </w:p>
        </w:tc>
        <w:tc>
          <w:tcPr>
            <w:tcW w:w="467" w:type="pct"/>
          </w:tcPr>
          <w:p w14:paraId="72A0DC72" w14:textId="77777777" w:rsidR="00850A1C" w:rsidRDefault="00850A1C">
            <w:pPr>
              <w:pStyle w:val="Compact"/>
            </w:pPr>
          </w:p>
        </w:tc>
        <w:tc>
          <w:tcPr>
            <w:tcW w:w="491" w:type="pct"/>
          </w:tcPr>
          <w:p w14:paraId="2035F63B" w14:textId="77777777" w:rsidR="00850A1C" w:rsidRDefault="00850A1C">
            <w:pPr>
              <w:pStyle w:val="Compact"/>
            </w:pPr>
          </w:p>
        </w:tc>
      </w:tr>
      <w:tr w:rsidR="00850A1C" w14:paraId="2FA42536" w14:textId="77777777" w:rsidTr="00056DC2">
        <w:tc>
          <w:tcPr>
            <w:tcW w:w="2612" w:type="pct"/>
          </w:tcPr>
          <w:p w14:paraId="5083786B" w14:textId="77777777" w:rsidR="00850A1C" w:rsidRDefault="00000000">
            <w:pPr>
              <w:pStyle w:val="Compact"/>
            </w:pPr>
            <w:r>
              <w:t>Unemployment Rate (%)</w:t>
            </w:r>
          </w:p>
        </w:tc>
        <w:tc>
          <w:tcPr>
            <w:tcW w:w="594" w:type="pct"/>
          </w:tcPr>
          <w:p w14:paraId="5EAF7EC1" w14:textId="77777777" w:rsidR="00850A1C" w:rsidRDefault="00850A1C">
            <w:pPr>
              <w:pStyle w:val="Compact"/>
            </w:pPr>
          </w:p>
        </w:tc>
        <w:tc>
          <w:tcPr>
            <w:tcW w:w="836" w:type="pct"/>
          </w:tcPr>
          <w:p w14:paraId="0D9EA2CF" w14:textId="77777777" w:rsidR="00850A1C" w:rsidRDefault="00850A1C">
            <w:pPr>
              <w:pStyle w:val="Compact"/>
            </w:pPr>
          </w:p>
        </w:tc>
        <w:tc>
          <w:tcPr>
            <w:tcW w:w="467" w:type="pct"/>
          </w:tcPr>
          <w:p w14:paraId="19D899DF" w14:textId="77777777" w:rsidR="00850A1C" w:rsidRDefault="00850A1C">
            <w:pPr>
              <w:pStyle w:val="Compact"/>
            </w:pPr>
          </w:p>
        </w:tc>
        <w:tc>
          <w:tcPr>
            <w:tcW w:w="491" w:type="pct"/>
          </w:tcPr>
          <w:p w14:paraId="2593BC1B" w14:textId="77777777" w:rsidR="00850A1C" w:rsidRDefault="00850A1C">
            <w:pPr>
              <w:pStyle w:val="Compact"/>
            </w:pPr>
          </w:p>
        </w:tc>
      </w:tr>
      <w:tr w:rsidR="00850A1C" w14:paraId="7EFC27D0" w14:textId="77777777" w:rsidTr="00056DC2">
        <w:tc>
          <w:tcPr>
            <w:tcW w:w="2612" w:type="pct"/>
          </w:tcPr>
          <w:p w14:paraId="47345472" w14:textId="77777777" w:rsidR="00850A1C" w:rsidRDefault="00000000">
            <w:pPr>
              <w:pStyle w:val="Compact"/>
            </w:pPr>
            <w:r>
              <w:t>Age</w:t>
            </w:r>
          </w:p>
        </w:tc>
        <w:tc>
          <w:tcPr>
            <w:tcW w:w="594" w:type="pct"/>
          </w:tcPr>
          <w:p w14:paraId="3D986C5C" w14:textId="77777777" w:rsidR="00850A1C" w:rsidRDefault="00850A1C">
            <w:pPr>
              <w:pStyle w:val="Compact"/>
            </w:pPr>
          </w:p>
        </w:tc>
        <w:tc>
          <w:tcPr>
            <w:tcW w:w="836" w:type="pct"/>
          </w:tcPr>
          <w:p w14:paraId="1B81E230" w14:textId="77777777" w:rsidR="00850A1C" w:rsidRDefault="00850A1C">
            <w:pPr>
              <w:pStyle w:val="Compact"/>
            </w:pPr>
          </w:p>
        </w:tc>
        <w:tc>
          <w:tcPr>
            <w:tcW w:w="467" w:type="pct"/>
          </w:tcPr>
          <w:p w14:paraId="60CEF9F7" w14:textId="77777777" w:rsidR="00850A1C" w:rsidRDefault="00850A1C">
            <w:pPr>
              <w:pStyle w:val="Compact"/>
            </w:pPr>
          </w:p>
        </w:tc>
        <w:tc>
          <w:tcPr>
            <w:tcW w:w="491" w:type="pct"/>
          </w:tcPr>
          <w:p w14:paraId="7F587136" w14:textId="77777777" w:rsidR="00850A1C" w:rsidRDefault="00850A1C">
            <w:pPr>
              <w:pStyle w:val="Compact"/>
            </w:pPr>
          </w:p>
        </w:tc>
      </w:tr>
      <w:tr w:rsidR="00850A1C" w14:paraId="504C14EF" w14:textId="77777777" w:rsidTr="00056DC2">
        <w:tc>
          <w:tcPr>
            <w:tcW w:w="2612" w:type="pct"/>
          </w:tcPr>
          <w:p w14:paraId="2A9058DD" w14:textId="77777777" w:rsidR="00850A1C" w:rsidRDefault="00000000">
            <w:pPr>
              <w:pStyle w:val="Compact"/>
            </w:pPr>
            <w:r>
              <w:t>White (dummy)</w:t>
            </w:r>
          </w:p>
        </w:tc>
        <w:tc>
          <w:tcPr>
            <w:tcW w:w="594" w:type="pct"/>
          </w:tcPr>
          <w:p w14:paraId="7EADEB53" w14:textId="77777777" w:rsidR="00850A1C" w:rsidRDefault="00850A1C">
            <w:pPr>
              <w:pStyle w:val="Compact"/>
            </w:pPr>
          </w:p>
        </w:tc>
        <w:tc>
          <w:tcPr>
            <w:tcW w:w="836" w:type="pct"/>
          </w:tcPr>
          <w:p w14:paraId="7129D592" w14:textId="77777777" w:rsidR="00850A1C" w:rsidRDefault="00850A1C">
            <w:pPr>
              <w:pStyle w:val="Compact"/>
            </w:pPr>
          </w:p>
        </w:tc>
        <w:tc>
          <w:tcPr>
            <w:tcW w:w="467" w:type="pct"/>
          </w:tcPr>
          <w:p w14:paraId="6CF33D25" w14:textId="77777777" w:rsidR="00850A1C" w:rsidRDefault="00850A1C">
            <w:pPr>
              <w:pStyle w:val="Compact"/>
            </w:pPr>
          </w:p>
        </w:tc>
        <w:tc>
          <w:tcPr>
            <w:tcW w:w="491" w:type="pct"/>
          </w:tcPr>
          <w:p w14:paraId="4A7D9F10" w14:textId="77777777" w:rsidR="00850A1C" w:rsidRDefault="00850A1C">
            <w:pPr>
              <w:pStyle w:val="Compact"/>
            </w:pPr>
          </w:p>
        </w:tc>
      </w:tr>
      <w:tr w:rsidR="00850A1C" w14:paraId="09F4001E" w14:textId="77777777" w:rsidTr="00056DC2">
        <w:tc>
          <w:tcPr>
            <w:tcW w:w="2612" w:type="pct"/>
          </w:tcPr>
          <w:p w14:paraId="11CBF2CA" w14:textId="77777777" w:rsidR="00850A1C" w:rsidRDefault="00000000">
            <w:pPr>
              <w:pStyle w:val="Compact"/>
            </w:pPr>
            <w:r>
              <w:t>Grade 12, no diploma (dummy)</w:t>
            </w:r>
          </w:p>
        </w:tc>
        <w:tc>
          <w:tcPr>
            <w:tcW w:w="594" w:type="pct"/>
          </w:tcPr>
          <w:p w14:paraId="582DDA51" w14:textId="77777777" w:rsidR="00850A1C" w:rsidRDefault="00850A1C">
            <w:pPr>
              <w:pStyle w:val="Compact"/>
            </w:pPr>
          </w:p>
        </w:tc>
        <w:tc>
          <w:tcPr>
            <w:tcW w:w="836" w:type="pct"/>
          </w:tcPr>
          <w:p w14:paraId="721D3256" w14:textId="77777777" w:rsidR="00850A1C" w:rsidRDefault="00850A1C">
            <w:pPr>
              <w:pStyle w:val="Compact"/>
            </w:pPr>
          </w:p>
        </w:tc>
        <w:tc>
          <w:tcPr>
            <w:tcW w:w="467" w:type="pct"/>
          </w:tcPr>
          <w:p w14:paraId="6520F012" w14:textId="77777777" w:rsidR="00850A1C" w:rsidRDefault="00850A1C">
            <w:pPr>
              <w:pStyle w:val="Compact"/>
            </w:pPr>
          </w:p>
        </w:tc>
        <w:tc>
          <w:tcPr>
            <w:tcW w:w="491" w:type="pct"/>
          </w:tcPr>
          <w:p w14:paraId="3BA6D2DB" w14:textId="77777777" w:rsidR="00850A1C" w:rsidRDefault="00850A1C">
            <w:pPr>
              <w:pStyle w:val="Compact"/>
            </w:pPr>
          </w:p>
        </w:tc>
      </w:tr>
      <w:tr w:rsidR="00850A1C" w14:paraId="50E4B62D" w14:textId="77777777" w:rsidTr="00056DC2">
        <w:tc>
          <w:tcPr>
            <w:tcW w:w="2612" w:type="pct"/>
          </w:tcPr>
          <w:p w14:paraId="70B5293B" w14:textId="77777777" w:rsidR="00850A1C" w:rsidRDefault="00000000">
            <w:pPr>
              <w:pStyle w:val="Compact"/>
            </w:pPr>
            <w:r>
              <w:lastRenderedPageBreak/>
              <w:t>High school diploma (dummy)</w:t>
            </w:r>
          </w:p>
        </w:tc>
        <w:tc>
          <w:tcPr>
            <w:tcW w:w="594" w:type="pct"/>
          </w:tcPr>
          <w:p w14:paraId="70FBAE52" w14:textId="77777777" w:rsidR="00850A1C" w:rsidRDefault="00850A1C">
            <w:pPr>
              <w:pStyle w:val="Compact"/>
            </w:pPr>
          </w:p>
        </w:tc>
        <w:tc>
          <w:tcPr>
            <w:tcW w:w="836" w:type="pct"/>
          </w:tcPr>
          <w:p w14:paraId="025B8398" w14:textId="77777777" w:rsidR="00850A1C" w:rsidRDefault="00850A1C">
            <w:pPr>
              <w:pStyle w:val="Compact"/>
            </w:pPr>
          </w:p>
        </w:tc>
        <w:tc>
          <w:tcPr>
            <w:tcW w:w="467" w:type="pct"/>
          </w:tcPr>
          <w:p w14:paraId="0BD3FED1" w14:textId="77777777" w:rsidR="00850A1C" w:rsidRDefault="00850A1C">
            <w:pPr>
              <w:pStyle w:val="Compact"/>
            </w:pPr>
          </w:p>
        </w:tc>
        <w:tc>
          <w:tcPr>
            <w:tcW w:w="491" w:type="pct"/>
          </w:tcPr>
          <w:p w14:paraId="5EE34BED" w14:textId="77777777" w:rsidR="00850A1C" w:rsidRDefault="00850A1C">
            <w:pPr>
              <w:pStyle w:val="Compact"/>
            </w:pPr>
          </w:p>
        </w:tc>
      </w:tr>
      <w:tr w:rsidR="00850A1C" w14:paraId="5CBFBEC5" w14:textId="77777777" w:rsidTr="00056DC2">
        <w:tc>
          <w:tcPr>
            <w:tcW w:w="2612" w:type="pct"/>
          </w:tcPr>
          <w:p w14:paraId="712DCD43" w14:textId="77777777" w:rsidR="00850A1C" w:rsidRDefault="00000000">
            <w:pPr>
              <w:pStyle w:val="Compact"/>
            </w:pPr>
            <w:r>
              <w:t>Bachelor’s degree (dummy)</w:t>
            </w:r>
          </w:p>
        </w:tc>
        <w:tc>
          <w:tcPr>
            <w:tcW w:w="594" w:type="pct"/>
          </w:tcPr>
          <w:p w14:paraId="05287948" w14:textId="77777777" w:rsidR="00850A1C" w:rsidRDefault="00850A1C">
            <w:pPr>
              <w:pStyle w:val="Compact"/>
            </w:pPr>
          </w:p>
        </w:tc>
        <w:tc>
          <w:tcPr>
            <w:tcW w:w="836" w:type="pct"/>
          </w:tcPr>
          <w:p w14:paraId="7CC16F08" w14:textId="77777777" w:rsidR="00850A1C" w:rsidRDefault="00850A1C">
            <w:pPr>
              <w:pStyle w:val="Compact"/>
            </w:pPr>
          </w:p>
        </w:tc>
        <w:tc>
          <w:tcPr>
            <w:tcW w:w="467" w:type="pct"/>
          </w:tcPr>
          <w:p w14:paraId="23CD88BC" w14:textId="77777777" w:rsidR="00850A1C" w:rsidRDefault="00850A1C">
            <w:pPr>
              <w:pStyle w:val="Compact"/>
            </w:pPr>
          </w:p>
        </w:tc>
        <w:tc>
          <w:tcPr>
            <w:tcW w:w="491" w:type="pct"/>
          </w:tcPr>
          <w:p w14:paraId="1F034D78" w14:textId="77777777" w:rsidR="00850A1C" w:rsidRDefault="00850A1C">
            <w:pPr>
              <w:pStyle w:val="Compact"/>
            </w:pPr>
          </w:p>
        </w:tc>
      </w:tr>
      <w:tr w:rsidR="00850A1C" w14:paraId="3848EAB2" w14:textId="77777777" w:rsidTr="00056DC2">
        <w:tc>
          <w:tcPr>
            <w:tcW w:w="2612" w:type="pct"/>
          </w:tcPr>
          <w:p w14:paraId="43068506" w14:textId="77777777" w:rsidR="00850A1C" w:rsidRDefault="00000000">
            <w:pPr>
              <w:pStyle w:val="Compact"/>
            </w:pPr>
            <w:r>
              <w:t>Married (dummy)</w:t>
            </w:r>
          </w:p>
        </w:tc>
        <w:tc>
          <w:tcPr>
            <w:tcW w:w="594" w:type="pct"/>
          </w:tcPr>
          <w:p w14:paraId="6C2A21E0" w14:textId="77777777" w:rsidR="00850A1C" w:rsidRDefault="00850A1C">
            <w:pPr>
              <w:pStyle w:val="Compact"/>
            </w:pPr>
          </w:p>
        </w:tc>
        <w:tc>
          <w:tcPr>
            <w:tcW w:w="836" w:type="pct"/>
          </w:tcPr>
          <w:p w14:paraId="27628164" w14:textId="77777777" w:rsidR="00850A1C" w:rsidRDefault="00850A1C">
            <w:pPr>
              <w:pStyle w:val="Compact"/>
            </w:pPr>
          </w:p>
        </w:tc>
        <w:tc>
          <w:tcPr>
            <w:tcW w:w="467" w:type="pct"/>
          </w:tcPr>
          <w:p w14:paraId="090AAC47" w14:textId="77777777" w:rsidR="00850A1C" w:rsidRDefault="00850A1C">
            <w:pPr>
              <w:pStyle w:val="Compact"/>
            </w:pPr>
          </w:p>
        </w:tc>
        <w:tc>
          <w:tcPr>
            <w:tcW w:w="491" w:type="pct"/>
          </w:tcPr>
          <w:p w14:paraId="797FD630" w14:textId="77777777" w:rsidR="00850A1C" w:rsidRDefault="00850A1C">
            <w:pPr>
              <w:pStyle w:val="Compact"/>
            </w:pPr>
          </w:p>
        </w:tc>
      </w:tr>
    </w:tbl>
    <w:p w14:paraId="606080DC" w14:textId="77777777" w:rsidR="00850A1C" w:rsidRDefault="00000000" w:rsidP="00056DC2">
      <w:pPr>
        <w:pStyle w:val="BodyText"/>
        <w:ind w:firstLine="480"/>
      </w:pPr>
      <w:r>
        <w:t>Comment on the results.</w:t>
      </w:r>
    </w:p>
    <w:p w14:paraId="713C5BB9" w14:textId="77777777" w:rsidR="00850A1C" w:rsidRDefault="00000000">
      <w:pPr>
        <w:numPr>
          <w:ilvl w:val="0"/>
          <w:numId w:val="16"/>
        </w:numPr>
      </w:pPr>
      <w:r>
        <w:t>Focus on women with young children at home (</w:t>
      </w:r>
      <m:oMath>
        <m:r>
          <w:rPr>
            <w:rFonts w:ascii="Cambria Math" w:hAnsi="Cambria Math"/>
          </w:rPr>
          <m:t>sage</m:t>
        </m:r>
        <m:r>
          <m:rPr>
            <m:sty m:val="p"/>
          </m:rPr>
          <w:rPr>
            <w:rFonts w:ascii="Cambria Math" w:hAnsi="Cambria Math"/>
          </w:rPr>
          <m:t>_</m:t>
        </m:r>
        <m:r>
          <w:rPr>
            <w:rFonts w:ascii="Cambria Math" w:hAnsi="Cambria Math"/>
          </w:rPr>
          <m:t>kid</m:t>
        </m:r>
        <m:r>
          <m:rPr>
            <m:sty m:val="p"/>
          </m:rPr>
          <w:rPr>
            <w:rFonts w:ascii="Cambria Math" w:hAnsi="Cambria Math"/>
          </w:rPr>
          <m:t>=</m:t>
        </m:r>
        <m:r>
          <w:rPr>
            <w:rFonts w:ascii="Cambria Math" w:hAnsi="Cambria Math"/>
          </w:rPr>
          <m:t>1</m:t>
        </m:r>
      </m:oMath>
      <w:r>
        <w:t xml:space="preserve">). Compare the means of labour force participation and unemployment during COVID-19 (March 2020 and later, </w:t>
      </w:r>
      <m:oMath>
        <m:r>
          <w:rPr>
            <w:rFonts w:ascii="Cambria Math" w:hAnsi="Cambria Math"/>
          </w:rPr>
          <m:t>post</m:t>
        </m:r>
        <m:r>
          <m:rPr>
            <m:sty m:val="p"/>
          </m:rPr>
          <w:rPr>
            <w:rFonts w:ascii="Cambria Math" w:hAnsi="Cambria Math"/>
          </w:rPr>
          <m:t>=</m:t>
        </m:r>
        <m:r>
          <w:rPr>
            <w:rFonts w:ascii="Cambria Math" w:hAnsi="Cambria Math"/>
          </w:rPr>
          <m:t>1</m:t>
        </m:r>
      </m:oMath>
      <w:r>
        <w:t xml:space="preserve">) to the means before COVID-19 (prior to March 2020, </w:t>
      </w:r>
      <m:oMath>
        <m:r>
          <w:rPr>
            <w:rFonts w:ascii="Cambria Math" w:hAnsi="Cambria Math"/>
          </w:rPr>
          <m:t>post</m:t>
        </m:r>
        <m:r>
          <m:rPr>
            <m:sty m:val="p"/>
          </m:rPr>
          <w:rPr>
            <w:rFonts w:ascii="Cambria Math" w:hAnsi="Cambria Math"/>
          </w:rPr>
          <m:t>=</m:t>
        </m:r>
        <m:r>
          <w:rPr>
            <w:rFonts w:ascii="Cambria Math" w:hAnsi="Cambria Math"/>
          </w:rPr>
          <m:t>0</m:t>
        </m:r>
      </m:oMath>
      <w:r>
        <w:t>). Describe the results. One of the effects of covid is that when the pandemic started many child cares were closed, which substantially reduced the number of children in child care. Is comparing the means of these labour market variables during covid versus before covid a good way to estimate the child care effect? Explain why or why not.</w:t>
      </w:r>
    </w:p>
    <w:p w14:paraId="3397C650" w14:textId="77777777" w:rsidR="00850A1C" w:rsidRDefault="00000000">
      <w:pPr>
        <w:numPr>
          <w:ilvl w:val="0"/>
          <w:numId w:val="16"/>
        </w:numPr>
      </w:pPr>
      <w:r>
        <w:t xml:space="preserve">Repeat the same exercise as (2), but for women </w:t>
      </w:r>
      <w:r>
        <w:rPr>
          <w:i/>
          <w:iCs/>
        </w:rPr>
        <w:t>without</w:t>
      </w:r>
      <w:r>
        <w:t xml:space="preserve"> young children at home (</w:t>
      </w:r>
      <m:oMath>
        <m:r>
          <w:rPr>
            <w:rFonts w:ascii="Cambria Math" w:hAnsi="Cambria Math"/>
          </w:rPr>
          <m:t>sage</m:t>
        </m:r>
        <m:r>
          <m:rPr>
            <m:sty m:val="p"/>
          </m:rPr>
          <w:rPr>
            <w:rFonts w:ascii="Cambria Math" w:hAnsi="Cambria Math"/>
          </w:rPr>
          <m:t>_</m:t>
        </m:r>
        <m:r>
          <w:rPr>
            <w:rFonts w:ascii="Cambria Math" w:hAnsi="Cambria Math"/>
          </w:rPr>
          <m:t>kid</m:t>
        </m:r>
        <m:r>
          <m:rPr>
            <m:sty m:val="p"/>
          </m:rPr>
          <w:rPr>
            <w:rFonts w:ascii="Cambria Math" w:hAnsi="Cambria Math"/>
          </w:rPr>
          <m:t>=</m:t>
        </m:r>
        <m:r>
          <w:rPr>
            <w:rFonts w:ascii="Cambria Math" w:hAnsi="Cambria Math"/>
          </w:rPr>
          <m:t>0</m:t>
        </m:r>
      </m:oMath>
      <w:r>
        <w:t>). What does this suggest about the ability to tell the effect of child care closures on mothers with young children by simply comparing means before and after covid?</w:t>
      </w:r>
    </w:p>
    <w:p w14:paraId="609FB983" w14:textId="77777777" w:rsidR="00850A1C" w:rsidRDefault="00000000">
      <w:pPr>
        <w:numPr>
          <w:ilvl w:val="0"/>
          <w:numId w:val="16"/>
        </w:numPr>
      </w:pPr>
      <w:r>
        <w:t xml:space="preserve">Save the data to a file called </w:t>
      </w:r>
      <w:r>
        <w:rPr>
          <w:b/>
          <w:bCs/>
        </w:rPr>
        <w:t>temp.dta</w:t>
      </w:r>
      <w:r>
        <w:t xml:space="preserve"> in the same directory as your dofile and original data file. Then use the </w:t>
      </w:r>
      <w:r>
        <w:rPr>
          <w:b/>
          <w:bCs/>
        </w:rPr>
        <w:t>collapse</w:t>
      </w:r>
      <w:r>
        <w:t xml:space="preserve"> command to create a dataset with the average of labour force participation by year/month (</w:t>
      </w:r>
      <m:oMath>
        <m:r>
          <w:rPr>
            <w:rFonts w:ascii="Cambria Math" w:hAnsi="Cambria Math"/>
          </w:rPr>
          <m:t>period</m:t>
        </m:r>
      </m:oMath>
      <w:r>
        <w:t xml:space="preserve">) and whether they have children at home. Plot the monthly labor force participation rate separately for women with young children and without. You can do this using the </w:t>
      </w:r>
      <w:r>
        <w:rPr>
          <w:b/>
          <w:bCs/>
        </w:rPr>
        <w:t>twoway line</w:t>
      </w:r>
      <w:r>
        <w:t xml:space="preserve"> command, noting that to plot two graphs together with the same variable on the horizontal axis you could type </w:t>
      </w:r>
      <w:r>
        <w:rPr>
          <w:b/>
          <w:bCs/>
        </w:rPr>
        <w:t>twoway (line y x) (line z x)</w:t>
      </w:r>
      <w:r>
        <w:t>. The difference-in-differences approach measures the effect of a policy by comparing the change from before to after the intervention in an outcome for a group affected by the policy to the corresponding before–after change for a group not affected. In this case, the intervention of interest is the closure of child care centers in March 2020 and beyond. A key assumption behind this method is that, before the policy change, the two groups follow parallel trends in the outcome variable. In other words, absent the policy, the two groups would have continued to evolve in the same way. Does the evidence suggest that this parallel trends assumption is satisfied here? Explain.</w:t>
      </w:r>
    </w:p>
    <w:p w14:paraId="6A9CB73F" w14:textId="77777777" w:rsidR="00850A1C" w:rsidRDefault="00000000">
      <w:pPr>
        <w:numPr>
          <w:ilvl w:val="0"/>
          <w:numId w:val="16"/>
        </w:numPr>
      </w:pPr>
      <w:r>
        <w:t xml:space="preserve">Open </w:t>
      </w:r>
      <w:r>
        <w:rPr>
          <w:b/>
          <w:bCs/>
        </w:rPr>
        <w:t>temp.dta.</w:t>
      </w:r>
      <w:r>
        <w:t xml:space="preserve"> Repeat the exercise in question (4), but create one graph for women who have a bachelors degree, and another for high school dropouts. Are there any notable differences in the trends for these two education groups? Explain.</w:t>
      </w:r>
    </w:p>
    <w:p w14:paraId="192ED1DE" w14:textId="77777777" w:rsidR="00850A1C" w:rsidRDefault="00000000">
      <w:pPr>
        <w:numPr>
          <w:ilvl w:val="0"/>
          <w:numId w:val="16"/>
        </w:numPr>
      </w:pPr>
      <w:r>
        <w:t xml:space="preserve">Open </w:t>
      </w:r>
      <w:r>
        <w:rPr>
          <w:b/>
          <w:bCs/>
        </w:rPr>
        <w:t>temp.dta</w:t>
      </w:r>
      <w:r>
        <w:t xml:space="preserve"> once again</w:t>
      </w:r>
      <w:r>
        <w:rPr>
          <w:b/>
          <w:bCs/>
        </w:rPr>
        <w:t>.</w:t>
      </w:r>
      <w:r>
        <w:t xml:space="preserve"> Estimate the regression:</w:t>
      </w:r>
    </w:p>
    <w:p w14:paraId="3435ED4B" w14:textId="77777777" w:rsidR="00850A1C" w:rsidRDefault="00000000">
      <w:pPr>
        <w:pStyle w:val="FirstParagraph"/>
      </w:pPr>
      <m:oMathPara>
        <m:oMathParaPr>
          <m:jc m:val="center"/>
        </m:oMathParaPr>
        <m:oMath>
          <m:r>
            <w:rPr>
              <w:rFonts w:ascii="Cambria Math" w:hAnsi="Cambria Math"/>
            </w:rPr>
            <m:t>lf</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pos</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sage</m:t>
          </m:r>
          <m:r>
            <m:rPr>
              <m:sty m:val="p"/>
            </m:rPr>
            <w:rPr>
              <w:rFonts w:ascii="Cambria Math" w:hAnsi="Cambria Math"/>
            </w:rPr>
            <m:t>_</m:t>
          </m:r>
          <m:r>
            <w:rPr>
              <w:rFonts w:ascii="Cambria Math" w:hAnsi="Cambria Math"/>
            </w:rPr>
            <m:t>ki</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d>
            <m:dPr>
              <m:ctrlPr>
                <w:rPr>
                  <w:rFonts w:ascii="Cambria Math" w:hAnsi="Cambria Math"/>
                </w:rPr>
              </m:ctrlPr>
            </m:dPr>
            <m:e>
              <m:r>
                <w:rPr>
                  <w:rFonts w:ascii="Cambria Math" w:hAnsi="Cambria Math"/>
                </w:rPr>
                <m:t>pos</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sage</m:t>
              </m:r>
              <m:r>
                <m:rPr>
                  <m:sty m:val="p"/>
                </m:rPr>
                <w:rPr>
                  <w:rFonts w:ascii="Cambria Math" w:hAnsi="Cambria Math"/>
                </w:rPr>
                <m:t>_</m:t>
              </m:r>
              <m:r>
                <w:rPr>
                  <w:rFonts w:ascii="Cambria Math" w:hAnsi="Cambria Math"/>
                </w:rPr>
                <m:t>ki</m:t>
              </m:r>
              <m:sSub>
                <m:sSubPr>
                  <m:ctrlPr>
                    <w:rPr>
                      <w:rFonts w:ascii="Cambria Math" w:hAnsi="Cambria Math"/>
                    </w:rPr>
                  </m:ctrlPr>
                </m:sSubPr>
                <m:e>
                  <m:r>
                    <w:rPr>
                      <w:rFonts w:ascii="Cambria Math" w:hAnsi="Cambria Math"/>
                    </w:rPr>
                    <m:t>d</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i</m:t>
              </m:r>
            </m:sub>
          </m:sSub>
        </m:oMath>
      </m:oMathPara>
    </w:p>
    <w:p w14:paraId="13DD2034" w14:textId="1DF8D971" w:rsidR="00850A1C" w:rsidRDefault="00000000" w:rsidP="00056DC2">
      <w:pPr>
        <w:pStyle w:val="FirstParagraph"/>
        <w:ind w:left="480"/>
      </w:pPr>
      <w:r>
        <w:t xml:space="preserve">Interpret the results of this regression. If you are unfamiliar with the interpretation of coefficients of a difference in differences regression model, you can read about it here: </w:t>
      </w:r>
      <w:hyperlink r:id="rId5" w:history="1">
        <w:r w:rsidRPr="00056DC2">
          <w:rPr>
            <w:rStyle w:val="Hyperlink"/>
          </w:rPr>
          <w:t>https://www.publichealth.columbia.edu/research/population-health-methods/difference-difference-esti</w:t>
        </w:r>
        <w:r w:rsidRPr="00056DC2">
          <w:rPr>
            <w:rStyle w:val="Hyperlink"/>
          </w:rPr>
          <w:t>m</w:t>
        </w:r>
        <w:r w:rsidRPr="00056DC2">
          <w:rPr>
            <w:rStyle w:val="Hyperlink"/>
          </w:rPr>
          <w:t>ation</w:t>
        </w:r>
      </w:hyperlink>
      <w:r>
        <w:t>.</w:t>
      </w:r>
    </w:p>
    <w:p w14:paraId="25292915" w14:textId="77777777" w:rsidR="00850A1C" w:rsidRDefault="00000000">
      <w:pPr>
        <w:numPr>
          <w:ilvl w:val="0"/>
          <w:numId w:val="17"/>
        </w:numPr>
      </w:pPr>
      <w:r>
        <w:t>Repeat the regression from question (6), but add controls for age (</w:t>
      </w:r>
      <w:r>
        <w:rPr>
          <w:rStyle w:val="VerbatimChar"/>
        </w:rPr>
        <w:t>age</w:t>
      </w:r>
      <w:r>
        <w:t>), education (</w:t>
      </w:r>
      <w:r>
        <w:rPr>
          <w:rStyle w:val="VerbatimChar"/>
        </w:rPr>
        <w:t>educ</w:t>
      </w:r>
      <w:r>
        <w:t>), race (</w:t>
      </w:r>
      <w:r>
        <w:rPr>
          <w:rStyle w:val="VerbatimChar"/>
        </w:rPr>
        <w:t>race</w:t>
      </w:r>
      <w:r>
        <w:t>), and marital status (</w:t>
      </w:r>
      <w:r>
        <w:rPr>
          <w:rStyle w:val="VerbatimChar"/>
        </w:rPr>
        <w:t>married</w:t>
      </w:r>
      <w:r>
        <w:t>). Interpret the coefficient on the interaction term. How does it compare to the estimate from question (6)? Explain why they might be different. Note that some of these controls might be categorical variables.</w:t>
      </w:r>
    </w:p>
    <w:p w14:paraId="3719DB54" w14:textId="77777777" w:rsidR="00850A1C" w:rsidRDefault="00000000">
      <w:pPr>
        <w:numPr>
          <w:ilvl w:val="0"/>
          <w:numId w:val="17"/>
        </w:numPr>
      </w:pPr>
      <w:r>
        <w:t>Suppose we view the child care closures as an increase in the cost of child care. Use the income-leisure framework to illustrate how an increase in the cost of child care could drive some women out of the labour force.</w:t>
      </w:r>
    </w:p>
    <w:sectPr w:rsidR="00850A1C">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E40BAC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8ACC6B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21"/>
    <w:multiLevelType w:val="multilevel"/>
    <w:tmpl w:val="37E4ABF8"/>
    <w:lvl w:ilvl="0">
      <w:start w:val="1"/>
      <w:numFmt w:val="decimal"/>
      <w:lvlText w:val="%1)"/>
      <w:lvlJc w:val="left"/>
      <w:pPr>
        <w:ind w:left="480" w:hanging="480"/>
      </w:pPr>
    </w:lvl>
    <w:lvl w:ilvl="1">
      <w:start w:val="1"/>
      <w:numFmt w:val="decimal"/>
      <w:lvlText w:val="%2)"/>
      <w:lvlJc w:val="left"/>
      <w:pPr>
        <w:ind w:left="1200" w:hanging="480"/>
      </w:p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ind w:left="5520" w:hanging="480"/>
      </w:pPr>
    </w:lvl>
    <w:lvl w:ilvl="8">
      <w:start w:val="1"/>
      <w:numFmt w:val="decimal"/>
      <w:lvlText w:val="%9)"/>
      <w:lvlJc w:val="left"/>
      <w:pPr>
        <w:ind w:left="6240" w:hanging="480"/>
      </w:pPr>
    </w:lvl>
  </w:abstractNum>
  <w:abstractNum w:abstractNumId="3" w15:restartNumberingAfterBreak="0">
    <w:nsid w:val="00A99422"/>
    <w:multiLevelType w:val="multilevel"/>
    <w:tmpl w:val="4A7ABDDA"/>
    <w:lvl w:ilvl="0">
      <w:start w:val="2"/>
      <w:numFmt w:val="decimal"/>
      <w:lvlText w:val="%1)"/>
      <w:lvlJc w:val="left"/>
      <w:pPr>
        <w:ind w:left="480" w:hanging="480"/>
      </w:pPr>
    </w:lvl>
    <w:lvl w:ilvl="1">
      <w:start w:val="2"/>
      <w:numFmt w:val="decimal"/>
      <w:lvlText w:val="%2)"/>
      <w:lvlJc w:val="left"/>
      <w:pPr>
        <w:ind w:left="1200" w:hanging="480"/>
      </w:pPr>
    </w:lvl>
    <w:lvl w:ilvl="2">
      <w:start w:val="2"/>
      <w:numFmt w:val="decimal"/>
      <w:lvlText w:val="%3)"/>
      <w:lvlJc w:val="left"/>
      <w:pPr>
        <w:ind w:left="1920" w:hanging="480"/>
      </w:pPr>
    </w:lvl>
    <w:lvl w:ilvl="3">
      <w:start w:val="2"/>
      <w:numFmt w:val="decimal"/>
      <w:lvlText w:val="%4)"/>
      <w:lvlJc w:val="left"/>
      <w:pPr>
        <w:ind w:left="2640" w:hanging="480"/>
      </w:pPr>
    </w:lvl>
    <w:lvl w:ilvl="4">
      <w:start w:val="2"/>
      <w:numFmt w:val="decimal"/>
      <w:lvlText w:val="%5)"/>
      <w:lvlJc w:val="left"/>
      <w:pPr>
        <w:ind w:left="3360" w:hanging="480"/>
      </w:pPr>
    </w:lvl>
    <w:lvl w:ilvl="5">
      <w:start w:val="2"/>
      <w:numFmt w:val="decimal"/>
      <w:lvlText w:val="%6)"/>
      <w:lvlJc w:val="left"/>
      <w:pPr>
        <w:ind w:left="4080" w:hanging="480"/>
      </w:pPr>
    </w:lvl>
    <w:lvl w:ilvl="6">
      <w:start w:val="2"/>
      <w:numFmt w:val="decimal"/>
      <w:lvlText w:val="%7)"/>
      <w:lvlJc w:val="left"/>
      <w:pPr>
        <w:ind w:left="4800" w:hanging="480"/>
      </w:pPr>
    </w:lvl>
    <w:lvl w:ilvl="7">
      <w:start w:val="2"/>
      <w:numFmt w:val="decimal"/>
      <w:lvlText w:val="%8)"/>
      <w:lvlJc w:val="left"/>
      <w:pPr>
        <w:ind w:left="5520" w:hanging="480"/>
      </w:pPr>
    </w:lvl>
    <w:lvl w:ilvl="8">
      <w:start w:val="2"/>
      <w:numFmt w:val="decimal"/>
      <w:lvlText w:val="%9)"/>
      <w:lvlJc w:val="left"/>
      <w:pPr>
        <w:ind w:left="6240" w:hanging="480"/>
      </w:pPr>
    </w:lvl>
  </w:abstractNum>
  <w:abstractNum w:abstractNumId="4" w15:restartNumberingAfterBreak="0">
    <w:nsid w:val="00A99423"/>
    <w:multiLevelType w:val="multilevel"/>
    <w:tmpl w:val="E404025A"/>
    <w:lvl w:ilvl="0">
      <w:start w:val="3"/>
      <w:numFmt w:val="decimal"/>
      <w:lvlText w:val="%1)"/>
      <w:lvlJc w:val="left"/>
      <w:pPr>
        <w:ind w:left="480" w:hanging="480"/>
      </w:pPr>
    </w:lvl>
    <w:lvl w:ilvl="1">
      <w:start w:val="3"/>
      <w:numFmt w:val="decimal"/>
      <w:lvlText w:val="%2)"/>
      <w:lvlJc w:val="left"/>
      <w:pPr>
        <w:ind w:left="1200" w:hanging="480"/>
      </w:pPr>
    </w:lvl>
    <w:lvl w:ilvl="2">
      <w:start w:val="3"/>
      <w:numFmt w:val="decimal"/>
      <w:lvlText w:val="%3)"/>
      <w:lvlJc w:val="left"/>
      <w:pPr>
        <w:ind w:left="1920" w:hanging="480"/>
      </w:pPr>
    </w:lvl>
    <w:lvl w:ilvl="3">
      <w:start w:val="3"/>
      <w:numFmt w:val="decimal"/>
      <w:lvlText w:val="%4)"/>
      <w:lvlJc w:val="left"/>
      <w:pPr>
        <w:ind w:left="2640" w:hanging="480"/>
      </w:pPr>
    </w:lvl>
    <w:lvl w:ilvl="4">
      <w:start w:val="3"/>
      <w:numFmt w:val="decimal"/>
      <w:lvlText w:val="%5)"/>
      <w:lvlJc w:val="left"/>
      <w:pPr>
        <w:ind w:left="3360" w:hanging="480"/>
      </w:pPr>
    </w:lvl>
    <w:lvl w:ilvl="5">
      <w:start w:val="3"/>
      <w:numFmt w:val="decimal"/>
      <w:lvlText w:val="%6)"/>
      <w:lvlJc w:val="left"/>
      <w:pPr>
        <w:ind w:left="4080" w:hanging="480"/>
      </w:pPr>
    </w:lvl>
    <w:lvl w:ilvl="6">
      <w:start w:val="3"/>
      <w:numFmt w:val="decimal"/>
      <w:lvlText w:val="%7)"/>
      <w:lvlJc w:val="left"/>
      <w:pPr>
        <w:ind w:left="4800" w:hanging="480"/>
      </w:pPr>
    </w:lvl>
    <w:lvl w:ilvl="7">
      <w:start w:val="3"/>
      <w:numFmt w:val="decimal"/>
      <w:lvlText w:val="%8)"/>
      <w:lvlJc w:val="left"/>
      <w:pPr>
        <w:ind w:left="5520" w:hanging="480"/>
      </w:pPr>
    </w:lvl>
    <w:lvl w:ilvl="8">
      <w:start w:val="3"/>
      <w:numFmt w:val="decimal"/>
      <w:lvlText w:val="%9)"/>
      <w:lvlJc w:val="left"/>
      <w:pPr>
        <w:ind w:left="6240" w:hanging="480"/>
      </w:pPr>
    </w:lvl>
  </w:abstractNum>
  <w:abstractNum w:abstractNumId="5" w15:restartNumberingAfterBreak="0">
    <w:nsid w:val="00A99424"/>
    <w:multiLevelType w:val="multilevel"/>
    <w:tmpl w:val="99E43A46"/>
    <w:lvl w:ilvl="0">
      <w:start w:val="4"/>
      <w:numFmt w:val="decimal"/>
      <w:lvlText w:val="%1)"/>
      <w:lvlJc w:val="left"/>
      <w:pPr>
        <w:ind w:left="480" w:hanging="480"/>
      </w:pPr>
    </w:lvl>
    <w:lvl w:ilvl="1">
      <w:start w:val="4"/>
      <w:numFmt w:val="decimal"/>
      <w:lvlText w:val="%2)"/>
      <w:lvlJc w:val="left"/>
      <w:pPr>
        <w:ind w:left="1200" w:hanging="480"/>
      </w:pPr>
    </w:lvl>
    <w:lvl w:ilvl="2">
      <w:start w:val="4"/>
      <w:numFmt w:val="decimal"/>
      <w:lvlText w:val="%3)"/>
      <w:lvlJc w:val="left"/>
      <w:pPr>
        <w:ind w:left="1920" w:hanging="480"/>
      </w:pPr>
    </w:lvl>
    <w:lvl w:ilvl="3">
      <w:start w:val="4"/>
      <w:numFmt w:val="decimal"/>
      <w:lvlText w:val="%4)"/>
      <w:lvlJc w:val="left"/>
      <w:pPr>
        <w:ind w:left="2640" w:hanging="480"/>
      </w:pPr>
    </w:lvl>
    <w:lvl w:ilvl="4">
      <w:start w:val="4"/>
      <w:numFmt w:val="decimal"/>
      <w:lvlText w:val="%5)"/>
      <w:lvlJc w:val="left"/>
      <w:pPr>
        <w:ind w:left="3360" w:hanging="480"/>
      </w:pPr>
    </w:lvl>
    <w:lvl w:ilvl="5">
      <w:start w:val="4"/>
      <w:numFmt w:val="decimal"/>
      <w:lvlText w:val="%6)"/>
      <w:lvlJc w:val="left"/>
      <w:pPr>
        <w:ind w:left="4080" w:hanging="480"/>
      </w:pPr>
    </w:lvl>
    <w:lvl w:ilvl="6">
      <w:start w:val="4"/>
      <w:numFmt w:val="decimal"/>
      <w:lvlText w:val="%7)"/>
      <w:lvlJc w:val="left"/>
      <w:pPr>
        <w:ind w:left="4800" w:hanging="480"/>
      </w:pPr>
    </w:lvl>
    <w:lvl w:ilvl="7">
      <w:start w:val="4"/>
      <w:numFmt w:val="decimal"/>
      <w:lvlText w:val="%8)"/>
      <w:lvlJc w:val="left"/>
      <w:pPr>
        <w:ind w:left="5520" w:hanging="480"/>
      </w:pPr>
    </w:lvl>
    <w:lvl w:ilvl="8">
      <w:start w:val="4"/>
      <w:numFmt w:val="decimal"/>
      <w:lvlText w:val="%9)"/>
      <w:lvlJc w:val="left"/>
      <w:pPr>
        <w:ind w:left="6240" w:hanging="480"/>
      </w:pPr>
    </w:lvl>
  </w:abstractNum>
  <w:abstractNum w:abstractNumId="6" w15:restartNumberingAfterBreak="0">
    <w:nsid w:val="00A99425"/>
    <w:multiLevelType w:val="multilevel"/>
    <w:tmpl w:val="25160798"/>
    <w:lvl w:ilvl="0">
      <w:start w:val="5"/>
      <w:numFmt w:val="decimal"/>
      <w:lvlText w:val="%1)"/>
      <w:lvlJc w:val="left"/>
      <w:pPr>
        <w:ind w:left="480" w:hanging="480"/>
      </w:pPr>
    </w:lvl>
    <w:lvl w:ilvl="1">
      <w:start w:val="5"/>
      <w:numFmt w:val="decimal"/>
      <w:lvlText w:val="%2)"/>
      <w:lvlJc w:val="left"/>
      <w:pPr>
        <w:ind w:left="1200" w:hanging="480"/>
      </w:pPr>
    </w:lvl>
    <w:lvl w:ilvl="2">
      <w:start w:val="5"/>
      <w:numFmt w:val="decimal"/>
      <w:lvlText w:val="%3)"/>
      <w:lvlJc w:val="left"/>
      <w:pPr>
        <w:ind w:left="1920" w:hanging="480"/>
      </w:pPr>
    </w:lvl>
    <w:lvl w:ilvl="3">
      <w:start w:val="5"/>
      <w:numFmt w:val="decimal"/>
      <w:lvlText w:val="%4)"/>
      <w:lvlJc w:val="left"/>
      <w:pPr>
        <w:ind w:left="2640" w:hanging="480"/>
      </w:pPr>
    </w:lvl>
    <w:lvl w:ilvl="4">
      <w:start w:val="5"/>
      <w:numFmt w:val="decimal"/>
      <w:lvlText w:val="%5)"/>
      <w:lvlJc w:val="left"/>
      <w:pPr>
        <w:ind w:left="3360" w:hanging="480"/>
      </w:pPr>
    </w:lvl>
    <w:lvl w:ilvl="5">
      <w:start w:val="5"/>
      <w:numFmt w:val="decimal"/>
      <w:lvlText w:val="%6)"/>
      <w:lvlJc w:val="left"/>
      <w:pPr>
        <w:ind w:left="4080" w:hanging="480"/>
      </w:pPr>
    </w:lvl>
    <w:lvl w:ilvl="6">
      <w:start w:val="5"/>
      <w:numFmt w:val="decimal"/>
      <w:lvlText w:val="%7)"/>
      <w:lvlJc w:val="left"/>
      <w:pPr>
        <w:ind w:left="4800" w:hanging="480"/>
      </w:pPr>
    </w:lvl>
    <w:lvl w:ilvl="7">
      <w:start w:val="5"/>
      <w:numFmt w:val="decimal"/>
      <w:lvlText w:val="%8)"/>
      <w:lvlJc w:val="left"/>
      <w:pPr>
        <w:ind w:left="5520" w:hanging="480"/>
      </w:pPr>
    </w:lvl>
    <w:lvl w:ilvl="8">
      <w:start w:val="5"/>
      <w:numFmt w:val="decimal"/>
      <w:lvlText w:val="%9)"/>
      <w:lvlJc w:val="left"/>
      <w:pPr>
        <w:ind w:left="6240" w:hanging="480"/>
      </w:pPr>
    </w:lvl>
  </w:abstractNum>
  <w:abstractNum w:abstractNumId="7" w15:restartNumberingAfterBreak="0">
    <w:nsid w:val="00A99426"/>
    <w:multiLevelType w:val="multilevel"/>
    <w:tmpl w:val="305821DA"/>
    <w:lvl w:ilvl="0">
      <w:start w:val="6"/>
      <w:numFmt w:val="decimal"/>
      <w:lvlText w:val="%1)"/>
      <w:lvlJc w:val="left"/>
      <w:pPr>
        <w:ind w:left="480" w:hanging="480"/>
      </w:pPr>
    </w:lvl>
    <w:lvl w:ilvl="1">
      <w:start w:val="6"/>
      <w:numFmt w:val="decimal"/>
      <w:lvlText w:val="%2)"/>
      <w:lvlJc w:val="left"/>
      <w:pPr>
        <w:ind w:left="1200" w:hanging="480"/>
      </w:pPr>
    </w:lvl>
    <w:lvl w:ilvl="2">
      <w:start w:val="6"/>
      <w:numFmt w:val="decimal"/>
      <w:lvlText w:val="%3)"/>
      <w:lvlJc w:val="left"/>
      <w:pPr>
        <w:ind w:left="1920" w:hanging="480"/>
      </w:pPr>
    </w:lvl>
    <w:lvl w:ilvl="3">
      <w:start w:val="6"/>
      <w:numFmt w:val="decimal"/>
      <w:lvlText w:val="%4)"/>
      <w:lvlJc w:val="left"/>
      <w:pPr>
        <w:ind w:left="2640" w:hanging="480"/>
      </w:pPr>
    </w:lvl>
    <w:lvl w:ilvl="4">
      <w:start w:val="6"/>
      <w:numFmt w:val="decimal"/>
      <w:lvlText w:val="%5)"/>
      <w:lvlJc w:val="left"/>
      <w:pPr>
        <w:ind w:left="3360" w:hanging="480"/>
      </w:pPr>
    </w:lvl>
    <w:lvl w:ilvl="5">
      <w:start w:val="6"/>
      <w:numFmt w:val="decimal"/>
      <w:lvlText w:val="%6)"/>
      <w:lvlJc w:val="left"/>
      <w:pPr>
        <w:ind w:left="4080" w:hanging="480"/>
      </w:pPr>
    </w:lvl>
    <w:lvl w:ilvl="6">
      <w:start w:val="6"/>
      <w:numFmt w:val="decimal"/>
      <w:lvlText w:val="%7)"/>
      <w:lvlJc w:val="left"/>
      <w:pPr>
        <w:ind w:left="4800" w:hanging="480"/>
      </w:pPr>
    </w:lvl>
    <w:lvl w:ilvl="7">
      <w:start w:val="6"/>
      <w:numFmt w:val="decimal"/>
      <w:lvlText w:val="%8)"/>
      <w:lvlJc w:val="left"/>
      <w:pPr>
        <w:ind w:left="5520" w:hanging="480"/>
      </w:pPr>
    </w:lvl>
    <w:lvl w:ilvl="8">
      <w:start w:val="6"/>
      <w:numFmt w:val="decimal"/>
      <w:lvlText w:val="%9)"/>
      <w:lvlJc w:val="left"/>
      <w:pPr>
        <w:ind w:left="6240" w:hanging="480"/>
      </w:pPr>
    </w:lvl>
  </w:abstractNum>
  <w:abstractNum w:abstractNumId="8" w15:restartNumberingAfterBreak="0">
    <w:nsid w:val="00A99427"/>
    <w:multiLevelType w:val="multilevel"/>
    <w:tmpl w:val="B7EEA02E"/>
    <w:lvl w:ilvl="0">
      <w:start w:val="7"/>
      <w:numFmt w:val="decimal"/>
      <w:lvlText w:val="%1)"/>
      <w:lvlJc w:val="left"/>
      <w:pPr>
        <w:ind w:left="480" w:hanging="480"/>
      </w:pPr>
    </w:lvl>
    <w:lvl w:ilvl="1">
      <w:start w:val="7"/>
      <w:numFmt w:val="decimal"/>
      <w:lvlText w:val="%2)"/>
      <w:lvlJc w:val="left"/>
      <w:pPr>
        <w:ind w:left="1200" w:hanging="480"/>
      </w:pPr>
    </w:lvl>
    <w:lvl w:ilvl="2">
      <w:start w:val="7"/>
      <w:numFmt w:val="decimal"/>
      <w:lvlText w:val="%3)"/>
      <w:lvlJc w:val="left"/>
      <w:pPr>
        <w:ind w:left="1920" w:hanging="480"/>
      </w:pPr>
    </w:lvl>
    <w:lvl w:ilvl="3">
      <w:start w:val="7"/>
      <w:numFmt w:val="decimal"/>
      <w:lvlText w:val="%4)"/>
      <w:lvlJc w:val="left"/>
      <w:pPr>
        <w:ind w:left="2640" w:hanging="480"/>
      </w:pPr>
    </w:lvl>
    <w:lvl w:ilvl="4">
      <w:start w:val="7"/>
      <w:numFmt w:val="decimal"/>
      <w:lvlText w:val="%5)"/>
      <w:lvlJc w:val="left"/>
      <w:pPr>
        <w:ind w:left="3360" w:hanging="480"/>
      </w:pPr>
    </w:lvl>
    <w:lvl w:ilvl="5">
      <w:start w:val="7"/>
      <w:numFmt w:val="decimal"/>
      <w:lvlText w:val="%6)"/>
      <w:lvlJc w:val="left"/>
      <w:pPr>
        <w:ind w:left="4080" w:hanging="480"/>
      </w:pPr>
    </w:lvl>
    <w:lvl w:ilvl="6">
      <w:start w:val="7"/>
      <w:numFmt w:val="decimal"/>
      <w:lvlText w:val="%7)"/>
      <w:lvlJc w:val="left"/>
      <w:pPr>
        <w:ind w:left="4800" w:hanging="480"/>
      </w:pPr>
    </w:lvl>
    <w:lvl w:ilvl="7">
      <w:start w:val="7"/>
      <w:numFmt w:val="decimal"/>
      <w:lvlText w:val="%8)"/>
      <w:lvlJc w:val="left"/>
      <w:pPr>
        <w:ind w:left="5520" w:hanging="480"/>
      </w:pPr>
    </w:lvl>
    <w:lvl w:ilvl="8">
      <w:start w:val="7"/>
      <w:numFmt w:val="decimal"/>
      <w:lvlText w:val="%9)"/>
      <w:lvlJc w:val="left"/>
      <w:pPr>
        <w:ind w:left="6240" w:hanging="480"/>
      </w:pPr>
    </w:lvl>
  </w:abstractNum>
  <w:num w:numId="1" w16cid:durableId="557859583">
    <w:abstractNumId w:val="0"/>
  </w:num>
  <w:num w:numId="2" w16cid:durableId="2771008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35379494">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 w16cid:durableId="19735492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 w16cid:durableId="466044775">
    <w:abstractNumId w:val="1"/>
  </w:num>
  <w:num w:numId="6" w16cid:durableId="1941135981">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 w16cid:durableId="1466852175">
    <w:abstractNumId w:val="6"/>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8" w16cid:durableId="1919243502">
    <w:abstractNumId w:val="7"/>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9" w16cid:durableId="162934434">
    <w:abstractNumId w:val="1"/>
  </w:num>
  <w:num w:numId="10" w16cid:durableId="408308217">
    <w:abstractNumId w:val="8"/>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 w16cid:durableId="1288586745">
    <w:abstractNumId w:val="1"/>
  </w:num>
  <w:num w:numId="12" w16cid:durableId="2080400980">
    <w:abstractNumId w:val="0"/>
  </w:num>
  <w:num w:numId="13" w16cid:durableId="8852156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169249158">
    <w:abstractNumId w:val="1"/>
  </w:num>
  <w:num w:numId="15" w16cid:durableId="2125417161">
    <w:abstractNumId w:val="1"/>
  </w:num>
  <w:num w:numId="16" w16cid:durableId="136544355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 w16cid:durableId="2081249996">
    <w:abstractNumId w:val="8"/>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5813"/>
    <w:rsid w:val="00056DC2"/>
    <w:rsid w:val="00105813"/>
    <w:rsid w:val="00514BEA"/>
    <w:rsid w:val="00850A1C"/>
    <w:rsid w:val="00855286"/>
    <w:rsid w:val="00CA0126"/>
    <w:rsid w:val="00F46E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9C05998"/>
  <w15:docId w15:val="{888AA9C3-F153-3C49-968B-FFE6313D91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UnresolvedMention">
    <w:name w:val="Unresolved Mention"/>
    <w:basedOn w:val="DefaultParagraphFont"/>
    <w:uiPriority w:val="99"/>
    <w:semiHidden/>
    <w:unhideWhenUsed/>
    <w:rsid w:val="00056DC2"/>
    <w:rPr>
      <w:color w:val="605E5C"/>
      <w:shd w:val="clear" w:color="auto" w:fill="E1DFDD"/>
    </w:rPr>
  </w:style>
  <w:style w:type="character" w:styleId="FollowedHyperlink">
    <w:name w:val="FollowedHyperlink"/>
    <w:basedOn w:val="DefaultParagraphFont"/>
    <w:semiHidden/>
    <w:unhideWhenUsed/>
    <w:rsid w:val="00056DC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publichealth.columbia.edu/research/population-health-methods/difference-difference-estimatio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Pages>
  <Words>671</Words>
  <Characters>3825</Characters>
  <Application>Microsoft Office Word</Application>
  <DocSecurity>0</DocSecurity>
  <Lines>31</Lines>
  <Paragraphs>8</Paragraphs>
  <ScaleCrop>false</ScaleCrop>
  <Company/>
  <LinksUpToDate>false</LinksUpToDate>
  <CharactersWithSpaces>4488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dc:title>
  <dc:creator/>
  <cp:keywords/>
  <cp:lastModifiedBy>Justin Smith</cp:lastModifiedBy>
  <cp:revision>3</cp:revision>
  <dcterms:created xsi:type="dcterms:W3CDTF">2025-09-26T13:57:00Z</dcterms:created>
  <dcterms:modified xsi:type="dcterms:W3CDTF">2025-09-26T13:59:00Z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EC306 - Fall 2025</vt:lpwstr>
  </property>
  <property fmtid="{D5CDD505-2E9C-101B-9397-08002B2CF9AE}" pid="9" name="toc-title">
    <vt:lpwstr>Table of contents</vt:lpwstr>
  </property>
</Properties>
</file>