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rPr/>
      </w:pPr>
      <w:r>
        <w:rPr/>
      </w:r>
      <w:bookmarkStart w:id="0" w:name="docs-internal-guid-eaf8cae4-7fff-4aee-8a"/>
      <w:bookmarkStart w:id="1" w:name="docs-internal-guid-eaf8cae4-7fff-4aee-8a"/>
      <w:bookmarkEnd w:id="1"/>
    </w:p>
    <w:p>
      <w:pPr>
        <w:pStyle w:val="TextBody"/>
        <w:bidi w:val="0"/>
        <w:spacing w:lineRule="auto" w:line="288" w:before="0" w:after="120"/>
        <w:ind w:left="0" w:right="300" w:hanging="0"/>
        <w:jc w:val="center"/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00864B"/>
          <w:sz w:val="60"/>
          <w:u w:val="none"/>
          <w:effect w:val="none"/>
        </w:rPr>
      </w:pP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00864B"/>
          <w:sz w:val="60"/>
          <w:u w:val="none"/>
          <w:effect w:val="none"/>
        </w:rPr>
        <w:t>Justin Sorensen</w:t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JUSTINSORENSEN2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59344F"/>
            <w:sz w:val="20"/>
            <w:u w:val="none"/>
            <w:effect w:val="none"/>
          </w:rPr>
          <w:t>@GMAIL.COM</w:t>
        </w:r>
      </w:hyperlink>
      <w:r>
        <w:rPr>
          <w:caps w:val="false"/>
          <w:smallCaps w:val="false"/>
          <w:strike w:val="false"/>
          <w:dstrike w:val="false"/>
          <w:color w:val="59344F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||  (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813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)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492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-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9352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|| </w:t>
      </w: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59344F"/>
            <w:sz w:val="20"/>
            <w:u w:val="none"/>
            <w:effect w:val="none"/>
          </w:rPr>
          <w:t>github.com/justinsorensen2</w:t>
        </w:r>
      </w:hyperlink>
      <w:r>
        <w:rPr>
          <w:caps w:val="false"/>
          <w:smallCaps w:val="false"/>
          <w:strike w:val="false"/>
          <w:dstrike w:val="false"/>
          <w:color w:val="59344F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||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59344F"/>
            <w:sz w:val="20"/>
            <w:u w:val="none"/>
            <w:effect w:val="none"/>
          </w:rPr>
          <w:t>linkedin.com/in/justinsorensen2/</w:t>
        </w:r>
      </w:hyperlink>
    </w:p>
    <w:p>
      <w:pPr>
        <w:pStyle w:val="HorizontalLine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2"/>
          <w:u w:val="single"/>
        </w:rPr>
        <w:t>Skills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2"/>
          <w:u w:val="none"/>
          <w:effect w:val="none"/>
        </w:rPr>
        <w:t>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Front-End: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HTML, CSS, JavaScript, React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Back-End: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C#, PostgreSQL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Source Control and Collaboration: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 xml:space="preserve">Git, Github, Slack, 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Mitel MiCollab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Computers and Networking: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2134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Active Directory, Windows Admin, Windows Server Admin, Linux, TCP/IP, DNS, DHCP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1516" w:right="0" w:hanging="283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Problem Solving, Communication, Leadership</w:t>
        <w:b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4"/>
          <w:u w:val="single"/>
        </w:rPr>
        <w:t>About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 xml:space="preserve">I’m a 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VOIP and IT Engineer who decided to change tack and pursue a career in software/web development. This led me to Suncoast Developers Guild, where I am currently completing a three month, intensive, full-stack development bootcamp.</w:t>
      </w:r>
    </w:p>
    <w:p>
      <w:pPr>
        <w:pStyle w:val="TextBody"/>
        <w:bidi w:val="0"/>
        <w:spacing w:lineRule="auto" w:line="331" w:before="0" w:after="0"/>
        <w:ind w:left="0" w:right="1440" w:hanging="0"/>
        <w:jc w:val="both"/>
        <w:rPr>
          <w:caps w:val="false"/>
          <w:smallCaps w:val="false"/>
          <w:strike w:val="false"/>
          <w:dstrike w:val="false"/>
          <w:color w:val="857E7B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857E7B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1440" w:hanging="0"/>
        <w:jc w:val="both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4"/>
          <w:u w:val="single"/>
        </w:rPr>
        <w:t>Education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Suncoast Developers Guild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59344F"/>
          <w:sz w:val="22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St. Petersburg, FL - Full-Stack Web Development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February 2020 - May 2020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P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 xml:space="preserve">repares individuals for junior developer roles. Attended class from 9am-5pm, Monday-Friday: and learned front and back-end fundamentals, as well as the soft-skills needed to succeed in a corporate workplace. 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University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of South Florida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Tampa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FL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- P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hilosophy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January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8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December 2018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Dean's List Award Recipient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Intro to Formal Logic led me to pursue a career in development</w:t>
      </w:r>
    </w:p>
    <w:p>
      <w:pPr>
        <w:pStyle w:val="TextBody"/>
        <w:ind w:left="720" w:right="0" w:hanging="0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1440" w:hanging="0"/>
        <w:jc w:val="both"/>
        <w:rPr/>
      </w:pPr>
      <w:r>
        <w:rPr>
          <w:rFonts w:ascii="Merriweather;serif" w:hAnsi="Merriweather;serif"/>
          <w:b/>
          <w:i w:val="false"/>
          <w:caps w:val="false"/>
          <w:smallCaps w:val="false"/>
          <w:color w:val="59344F"/>
          <w:sz w:val="24"/>
          <w:u w:val="single"/>
        </w:rPr>
        <w:t>Experience</w:t>
      </w:r>
      <w:r>
        <w:rPr>
          <w:rFonts w:ascii="Merriweather;serif" w:hAnsi="Merriweather;serif"/>
          <w:b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Milner Technology Services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Norcross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GA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IT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Help Desk Tech 1&amp;2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June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3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May 2014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Handled inbound ACD calls for software, desktop, and server support - focusing on Microsoft products (Windows 7/10, Windows Server 2008/2012 R2, MS Office).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Milner Technology Services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Norcross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GA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Tier 2 IT Field Engineer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jc w:val="both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May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4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 2015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Handled IT client relationships, focusing on server and network infrastructure on client premises. Focused on Netgear managed switches, Microsoft Hyper-V, and VmWare in both deployment and maintenance. Additionally, learned basics of WatchGuard Firewall policy management.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Milner Technology Services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Deerfield Beach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FL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||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4"/>
          <w:u w:val="none"/>
          <w:effect w:val="none"/>
        </w:rPr>
        <w:t>Tampa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FL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VOIP Engineer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right="0" w:hanging="0"/>
        <w:jc w:val="both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201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5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 xml:space="preserve"> –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59344F"/>
          <w:sz w:val="20"/>
          <w:u w:val="none"/>
          <w:effect w:val="none"/>
        </w:rPr>
        <w:t>Jan 2020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1427" w:right="1080" w:hanging="283"/>
        <w:jc w:val="both"/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</w:pP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Handled installation and maintenance of Mitel phone systems for new and existing clients. Focused on Mitel Border Gateway, Mitel MiVoice Business, Mitel MiVoice Office, and VLAN configuration for voice network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s via Netgear managed switches</w:t>
      </w:r>
      <w:r>
        <w:rPr>
          <w:rFonts w:ascii="Merriweather;serif" w:hAnsi="Merriweather;serif"/>
          <w:b w:val="false"/>
          <w:i w:val="false"/>
          <w:caps w:val="false"/>
          <w:smallCaps w:val="false"/>
          <w:strike w:val="false"/>
          <w:dstrike w:val="false"/>
          <w:color w:val="857E7B"/>
          <w:sz w:val="20"/>
          <w:u w:val="none"/>
          <w:effect w:val="none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rriweather">
    <w:altName w:val="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LAG010@GMAIL.COM" TargetMode="External"/><Relationship Id="rId3" Type="http://schemas.openxmlformats.org/officeDocument/2006/relationships/hyperlink" Target="https://github.com/justinsorensen2" TargetMode="External"/><Relationship Id="rId4" Type="http://schemas.openxmlformats.org/officeDocument/2006/relationships/hyperlink" Target="https://www.linkedin.com/in/justinsorensen2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LibreOffice/6.0.7.3$Linux_X86_64 LibreOffice_project/00m0$Build-3</Application>
  <Pages>2</Pages>
  <Words>311</Words>
  <Characters>1826</Characters>
  <CharactersWithSpaces>2096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2020-03-20T16:40:13Z</dcterms:created>
  <dc:creator/>
  <dc:description/>
  <dc:language>en-US</dc:language>
  <cp:lastModifiedBy/>
  <dcterms:modified xsi:type="dcterms:W3CDTF">2020-04-29T14:29:37Z</dcterms:modified>
  <cp:revision>7</cp:revision>
  <dc:subject/>
  <dc:title/>
</cp:coreProperties>
</file>