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Marcus Johnson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Personal Vision &amp; Strengths</w:t>
      </w:r>
    </w:p>
    <w:p>
      <w:pPr>
        <w:spacing w:after="80" w:line="276" w:lineRule="auto"/>
      </w:pPr>
      <w:r>
        <w:t>Marcus, welcome to your fresh start! You have clear goals: obtaining a steady, well-paying job in warehousing or carpentry ($18+/hr), restoring your driver's license, and achieving long-term independence. With your drive and focus on day-shift workforce opportunities, you are well-positioned for long-term success.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Priority Community Referrals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Prescription Assistance &amp; Healthcare</w:t>
      </w:r>
    </w:p>
    <w:p>
      <w:pPr>
        <w:pStyle w:val="ListBullet"/>
        <w:spacing w:after="40" w:line="276" w:lineRule="auto"/>
      </w:pPr>
      <w:r>
        <w:rPr>
          <w:b/>
        </w:rPr>
        <w:t>Welvista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(803) 933-9183 | Statewide Mail-Order</w:t>
      </w:r>
    </w:p>
    <w:p>
      <w:pPr>
        <w:pStyle w:val="ListBullet"/>
        <w:spacing w:after="40" w:line="276" w:lineRule="auto"/>
      </w:pPr>
      <w:r>
        <w:rPr>
          <w:b/>
        </w:rPr>
        <w:t>Action Step</w:t>
      </w:r>
      <w:r>
        <w:t>: Complete enrollment application with your Navigator to secure free 30/90-day supply of blood pressure medication.</w:t>
      </w:r>
    </w:p>
    <w:p>
      <w:pPr>
        <w:pStyle w:val="ListBullet"/>
        <w:spacing w:after="40" w:line="276" w:lineRule="auto"/>
      </w:pPr>
      <w:r>
        <w:rPr>
          <w:b/>
        </w:rPr>
        <w:t>Fetter Health Care Network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(843) 722-4112 | 51 Nassau St, Charleston, SC 29403</w:t>
      </w:r>
    </w:p>
    <w:p>
      <w:pPr>
        <w:pStyle w:val="ListBullet"/>
        <w:spacing w:after="40" w:line="276" w:lineRule="auto"/>
      </w:pPr>
      <w:r>
        <w:rPr>
          <w:b/>
        </w:rPr>
        <w:t>Action Step</w:t>
      </w:r>
      <w:r>
        <w:t>: Schedule primary healthcare baseline appointment.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Driver's License &amp; Child Support Support</w:t>
      </w:r>
    </w:p>
    <w:p>
      <w:pPr>
        <w:pStyle w:val="ListBullet"/>
        <w:spacing w:after="40" w:line="276" w:lineRule="auto"/>
      </w:pPr>
      <w:r>
        <w:rPr>
          <w:b/>
        </w:rPr>
        <w:t>Center for Fathering / Father to Father Project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(843) 744-2126 |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Action Step</w:t>
      </w:r>
      <w:r>
        <w:t>: Schedule an intake for child support modification and license restoration coaching.</w:t>
      </w:r>
    </w:p>
    <w:p>
      <w:pPr>
        <w:pStyle w:val="ListBullet"/>
        <w:spacing w:after="40" w:line="276" w:lineRule="auto"/>
      </w:pPr>
      <w:r>
        <w:rPr>
          <w:b/>
        </w:rPr>
        <w:t>SCDMV Regional Service Center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(803) 896-5000 | 3790 Leeds Ave, North Charleston, SC 29405</w:t>
      </w:r>
    </w:p>
    <w:p>
      <w:pPr>
        <w:pStyle w:val="ListBullet"/>
        <w:spacing w:after="40" w:line="276" w:lineRule="auto"/>
      </w:pPr>
      <w:r>
        <w:rPr>
          <w:b/>
        </w:rPr>
        <w:t>Action Step</w:t>
      </w:r>
      <w:r>
        <w:t>: Obtain driving record transcript and review payment plan / Route 66 options.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Housing Stabilization</w:t>
      </w:r>
    </w:p>
    <w:p>
      <w:pPr>
        <w:pStyle w:val="ListBullet"/>
        <w:spacing w:after="40" w:line="276" w:lineRule="auto"/>
      </w:pPr>
      <w:r>
        <w:rPr>
          <w:b/>
        </w:rPr>
        <w:t>Star Gospel Mission</w:t>
      </w:r>
    </w:p>
    <w:p>
      <w:pPr>
        <w:pStyle w:val="ListBullet"/>
        <w:spacing w:after="40" w:line="276" w:lineRule="auto"/>
      </w:pPr>
      <w:r>
        <w:rPr>
          <w:b/>
        </w:rPr>
        <w:t>Contact</w:t>
      </w:r>
      <w:r>
        <w:t>: (843) 722-2473 | 474 Meeting St, Charleston, SC 29403</w:t>
      </w:r>
    </w:p>
    <w:p>
      <w:pPr>
        <w:pStyle w:val="ListBullet"/>
        <w:spacing w:after="40" w:line="276" w:lineRule="auto"/>
      </w:pPr>
      <w:r>
        <w:rPr>
          <w:b/>
        </w:rPr>
        <w:t>Action Step</w:t>
      </w:r>
      <w:r>
        <w:t>: Connect with intake coordinator if temporary housing situation changes.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Targeted Fair-Chance Job Matches</w:t>
      </w:r>
    </w:p>
    <w:p>
      <w:pPr>
        <w:pStyle w:val="ListNumber"/>
        <w:spacing w:after="40" w:line="276" w:lineRule="auto"/>
      </w:pPr>
      <w:r>
        <w:rPr>
          <w:b/>
        </w:rPr>
        <w:t>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</w:t>
      </w:r>
      <w:r>
        <w:t>: Forklift Driver / Receiving Specialist</w:t>
      </w:r>
    </w:p>
    <w:p>
      <w:pPr>
        <w:pStyle w:val="ListBullet"/>
        <w:spacing w:after="40" w:line="276" w:lineRule="auto"/>
      </w:pPr>
      <w:r>
        <w:rPr>
          <w:b/>
        </w:rPr>
        <w:t>Pay</w:t>
      </w:r>
      <w:r>
        <w:t>: $18.00 – $22.50 / hr</w:t>
      </w:r>
    </w:p>
    <w:p>
      <w:pPr>
        <w:pStyle w:val="ListBullet"/>
        <w:spacing w:after="40" w:line="276" w:lineRule="auto"/>
      </w:pPr>
      <w:r>
        <w:rPr>
          <w:b/>
        </w:rPr>
        <w:t>Shift</w:t>
      </w:r>
      <w:r>
        <w:t>: Day Shift (6:30 AM – 3:00 PM) — Fits 9 PM probation curfew</w:t>
      </w:r>
    </w:p>
    <w:p>
      <w:pPr>
        <w:pStyle w:val="ListBullet"/>
        <w:spacing w:after="40" w:line="276" w:lineRule="auto"/>
      </w:pPr>
      <w:r>
        <w:rPr>
          <w:b/>
        </w:rPr>
        <w:t>Why It Fits</w:t>
      </w:r>
      <w:r>
        <w:t>: Direct match for warehouse/forklift goal, fair-chance employer, includes OSHA forklift certification.</w:t>
      </w:r>
    </w:p>
    <w:p>
      <w:pPr>
        <w:pStyle w:val="ListNumber"/>
        <w:spacing w:after="40" w:line="276" w:lineRule="auto"/>
      </w:pPr>
      <w:r>
        <w:rPr>
          <w:b/>
        </w:rPr>
        <w:t>Lowcountry Framing &amp; Carpentry Pros</w:t>
      </w:r>
    </w:p>
    <w:p>
      <w:pPr>
        <w:pStyle w:val="ListBullet"/>
        <w:spacing w:after="40" w:line="276" w:lineRule="auto"/>
      </w:pPr>
      <w:r>
        <w:rPr>
          <w:b/>
        </w:rPr>
        <w:t>Role</w:t>
      </w:r>
      <w:r>
        <w:t>: Framing Apprentice / Jobsite Laborer</w:t>
      </w:r>
    </w:p>
    <w:p>
      <w:pPr>
        <w:pStyle w:val="ListBullet"/>
        <w:spacing w:after="40" w:line="276" w:lineRule="auto"/>
      </w:pPr>
      <w:r>
        <w:rPr>
          <w:b/>
        </w:rPr>
        <w:t>Pay</w:t>
      </w:r>
      <w:r>
        <w:t>: $19.00 – $25.00 / hr</w:t>
      </w:r>
    </w:p>
    <w:p>
      <w:pPr>
        <w:pStyle w:val="ListBullet"/>
        <w:spacing w:after="40" w:line="276" w:lineRule="auto"/>
      </w:pPr>
      <w:r>
        <w:rPr>
          <w:b/>
        </w:rPr>
        <w:t>Shift</w:t>
      </w:r>
      <w:r>
        <w:t>: 6:30 AM – 3:00 PM</w:t>
      </w:r>
    </w:p>
    <w:p>
      <w:pPr>
        <w:pStyle w:val="ListBullet"/>
        <w:spacing w:after="40" w:line="276" w:lineRule="auto"/>
      </w:pPr>
      <w:r>
        <w:rPr>
          <w:b/>
        </w:rPr>
        <w:t>Why It Fits</w:t>
      </w:r>
      <w:r>
        <w:t>: Matches your interest in framing/construction, includes tool reimbursement and rapid advancement.</w:t>
      </w:r>
    </w:p>
    <w:p>
      <w:pPr>
        <w:pStyle w:val="ListNumber"/>
        <w:spacing w:after="40" w:line="276" w:lineRule="auto"/>
      </w:pPr>
      <w:r>
        <w:rPr>
          <w:b/>
        </w:rPr>
        <w:t>Builders FirstSource</w:t>
      </w:r>
    </w:p>
    <w:p>
      <w:pPr>
        <w:pStyle w:val="ListBullet"/>
        <w:spacing w:after="40" w:line="276" w:lineRule="auto"/>
      </w:pPr>
      <w:r>
        <w:rPr>
          <w:b/>
        </w:rPr>
        <w:t>Role</w:t>
      </w:r>
      <w:r>
        <w:t>: Load Builder I (Yard/Warehouse)</w:t>
      </w:r>
    </w:p>
    <w:p>
      <w:pPr>
        <w:pStyle w:val="ListBullet"/>
        <w:spacing w:after="40" w:line="276" w:lineRule="auto"/>
      </w:pPr>
      <w:r>
        <w:rPr>
          <w:b/>
        </w:rPr>
        <w:t>Pay</w:t>
      </w:r>
      <w:r>
        <w:t>: Competitive Market Rate</w:t>
      </w:r>
    </w:p>
    <w:p>
      <w:pPr>
        <w:pStyle w:val="ListBullet"/>
        <w:spacing w:after="40" w:line="276" w:lineRule="auto"/>
      </w:pPr>
      <w:r>
        <w:rPr>
          <w:b/>
        </w:rPr>
        <w:t>Location</w:t>
      </w:r>
      <w:r>
        <w:t>: Summerville / Johns Island, SC</w:t>
      </w:r>
    </w:p>
    <w:p>
      <w:pPr>
        <w:pStyle w:val="ListBullet"/>
        <w:spacing w:after="40" w:line="276" w:lineRule="auto"/>
      </w:pPr>
      <w:r>
        <w:rPr>
          <w:b/>
        </w:rPr>
        <w:t>Why It Fits</w:t>
      </w:r>
      <w:r>
        <w:t>: Active local hiring for material handling; strong internal growth potential.</w:t>
      </w:r>
    </w:p>
    <w:p>
      <w:pPr>
        <w:pStyle w:val="ListNumber"/>
        <w:spacing w:after="40" w:line="276" w:lineRule="auto"/>
      </w:pPr>
      <w:r>
        <w:rPr>
          <w:b/>
        </w:rPr>
        <w:t>Coastal Waste &amp; Environmental Solutions</w:t>
      </w:r>
    </w:p>
    <w:p>
      <w:pPr>
        <w:pStyle w:val="ListBullet"/>
        <w:spacing w:after="40" w:line="276" w:lineRule="auto"/>
      </w:pPr>
      <w:r>
        <w:rPr>
          <w:b/>
        </w:rPr>
        <w:t>Role</w:t>
      </w:r>
      <w:r>
        <w:t>: Collection Route Helper / Transfer Station Associate</w:t>
      </w:r>
    </w:p>
    <w:p>
      <w:pPr>
        <w:pStyle w:val="ListBullet"/>
        <w:spacing w:after="40" w:line="276" w:lineRule="auto"/>
      </w:pPr>
      <w:r>
        <w:rPr>
          <w:b/>
        </w:rPr>
        <w:t>Pay</w:t>
      </w:r>
      <w:r>
        <w:t>: $18.50 – $22.00 / hr</w:t>
      </w:r>
    </w:p>
    <w:p>
      <w:pPr>
        <w:pStyle w:val="ListBullet"/>
        <w:spacing w:after="40" w:line="276" w:lineRule="auto"/>
      </w:pPr>
      <w:r>
        <w:rPr>
          <w:b/>
        </w:rPr>
        <w:t>Shift</w:t>
      </w:r>
      <w:r>
        <w:t>: 6:00 AM – 2:30 PM</w:t>
      </w:r>
    </w:p>
    <w:p>
      <w:pPr>
        <w:pStyle w:val="ListBullet"/>
        <w:spacing w:after="40" w:line="276" w:lineRule="auto"/>
      </w:pPr>
      <w:r>
        <w:rPr>
          <w:b/>
        </w:rPr>
        <w:t>Why It Fits</w:t>
      </w:r>
      <w:r>
        <w:t>: Excellent pay, early day shift, offers CDL-B sponsorship program.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4-Week Step-by-Step Action Plan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Health &amp; Legal Foundation</w:t>
      </w:r>
    </w:p>
    <w:p>
      <w:pPr>
        <w:pStyle w:val="ListBullet"/>
        <w:spacing w:after="40" w:line="276" w:lineRule="auto"/>
      </w:pPr>
      <w:r>
        <w:t>Submit Welvista prescription assistance paperwork.</w:t>
      </w:r>
    </w:p>
    <w:p>
      <w:pPr>
        <w:pStyle w:val="ListBullet"/>
        <w:spacing w:after="40" w:line="276" w:lineRule="auto"/>
      </w:pPr>
      <w:r>
        <w:t>Call Father to Father Project to schedule child support intake.</w:t>
      </w:r>
    </w:p>
    <w:p>
      <w:pPr>
        <w:pStyle w:val="ListBullet"/>
        <w:spacing w:after="40" w:line="276" w:lineRule="auto"/>
      </w:pPr>
      <w:r>
        <w:t>Obtain official SCDMV driving transcript.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Job Applications &amp; Interviews</w:t>
      </w:r>
    </w:p>
    <w:p>
      <w:pPr>
        <w:pStyle w:val="ListBullet"/>
        <w:spacing w:after="40" w:line="276" w:lineRule="auto"/>
      </w:pPr>
      <w:r>
        <w:t>Apply to Palmetto Logistics and Lowcountry Framing.</w:t>
      </w:r>
    </w:p>
    <w:p>
      <w:pPr>
        <w:pStyle w:val="ListBullet"/>
        <w:spacing w:after="40" w:line="276" w:lineRule="auto"/>
      </w:pPr>
      <w:r>
        <w:t>Confirm transit strategy (CARTA bus schedule) for 6:30 AM start times.</w:t>
      </w:r>
    </w:p>
    <w:p>
      <w:pPr>
        <w:pStyle w:val="ListBullet"/>
        <w:spacing w:after="40" w:line="276" w:lineRule="auto"/>
      </w:pPr>
      <w:r>
        <w:t>Check in with SCDPPPS probation officer regarding work schedule and curfew compliance.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Onboarding &amp; Medication Delivery</w:t>
      </w:r>
    </w:p>
    <w:p>
      <w:pPr>
        <w:pStyle w:val="ListBullet"/>
        <w:spacing w:after="40" w:line="276" w:lineRule="auto"/>
      </w:pPr>
      <w:r>
        <w:t>Complete job interview/weld-fitness assessment.</w:t>
      </w:r>
    </w:p>
    <w:p>
      <w:pPr>
        <w:pStyle w:val="ListBullet"/>
        <w:spacing w:after="40" w:line="276" w:lineRule="auto"/>
      </w:pPr>
      <w:r>
        <w:t>Receive first Welvista prescription delivery.</w:t>
      </w:r>
    </w:p>
    <w:p>
      <w:pPr>
        <w:pStyle w:val="ListBullet"/>
        <w:spacing w:after="40" w:line="276" w:lineRule="auto"/>
      </w:pPr>
      <w:r>
        <w:t>Attend Father to Father child support court review prep session.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Long-Term Stabilization</w:t>
      </w:r>
    </w:p>
    <w:p>
      <w:pPr>
        <w:pStyle w:val="ListBullet"/>
        <w:spacing w:after="40" w:line="276" w:lineRule="auto"/>
      </w:pPr>
      <w:r>
        <w:t>Start employment and establish wage savings plan for driver's license fees.</w:t>
      </w:r>
    </w:p>
    <w:p>
      <w:pPr>
        <w:pStyle w:val="ListBullet"/>
        <w:spacing w:after="40" w:line="276" w:lineRule="auto"/>
      </w:pPr>
      <w:r>
        <w:t>Review housing plan with Navigator prior to Day 45 of stay with friend.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