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Jovon Bonneau</w:t>
      </w:r>
    </w:p>
    <w:p>
      <w:pPr>
        <w:spacing w:after="80" w:line="276" w:lineRule="auto"/>
      </w:pPr>
      <w:r>
        <w:rPr>
          <w:b/>
        </w:rPr>
        <w:t>Welcome Jovon!</w:t>
      </w:r>
      <w:r>
        <w:t xml:space="preserve"> Your high level of education, proven work record at Nucor, military service in the Navy Reserve, and homeownership provide a strong foundation for your success. This guide outlines your personalized path to restoring your driver's license, securing high-wage professional employment, and maintaining long-term independence.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Key Community Resources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Driver's License Restoration &amp; Legal Assistance</w:t>
      </w:r>
    </w:p>
    <w:p>
      <w:pPr>
        <w:pStyle w:val="ListBullet"/>
        <w:spacing w:after="40" w:line="276" w:lineRule="auto"/>
      </w:pPr>
      <w:r>
        <w:rPr>
          <w:b/>
        </w:rPr>
        <w:t>Father to Father Project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Guidance on driver's license reinstatement, child support administrative navigation, and parenting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744-2126 |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Call to schedule an intake meeting to review your SCDMV reinstatement requirements.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SCDMV Regional Service Center (Leeds Ave)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Official driver record access, reinstatement fee breakdown, and payment plan options.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(803) 896-5000 |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Request your official driver history transcript to determine eligibility for Route 66 reinstatement.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Substance Recovery &amp; Relapse Prevention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counseling, alcohol education, peer recovery support, and individualized relapse prevention plans.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958-3300 |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Enroll in outpatient peer support to build a proactive strategy for managing stress without alcohol.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Transportation &amp; Mobility</w:t>
      </w:r>
    </w:p>
    <w:p>
      <w:pPr>
        <w:pStyle w:val="ListBullet"/>
        <w:spacing w:after="40" w:line="276" w:lineRule="auto"/>
      </w:pPr>
      <w:r>
        <w:rPr>
          <w:b/>
        </w:rPr>
        <w:t>CARTA Transit Services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Public bus routes and regional workforce shuttles connecting North Charleston and Charleston industrial hubs.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724-7420 | Central Transit Center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Obtain monthly bus pass and map transit connections to target employment zones.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5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6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Targeted Fair-Chance Career Matches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Southern Lumber &amp; Millwork — Machine Operator | Manufacturing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/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Day Schedule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Capitalizes directly on your 8-9 years of heavy manufacturing experience at Nucor. Excellent fit for your structured technical background.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Palmetto Logistics &amp; Distribution Hub — Forklift Driver / Receiving Specialist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 &amp; Summerville,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Fair-chance employer valuing industrial experience and military discipline. Offers stable daytime hours easily accessible via public transit.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Carolina Marine &amp; Metal Fabrication — Fabrication Helper / Welder Trainee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$20.00 –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High-wage trade opportunity in a structured shop environment. Fair-chance evaluation focuses on work ethic and practical skill.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4. Thomas Concrete — Batch Operator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Involves equipment operation, inventory management, and plant procedures—leveraging your organizational and industrial capabilities.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Your 4-Week Action Plan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License &amp; Transit Setup</w:t>
      </w:r>
    </w:p>
    <w:p>
      <w:pPr>
        <w:pStyle w:val="ListBullet"/>
        <w:spacing w:after="40" w:line="276" w:lineRule="auto"/>
      </w:pPr>
      <w:r>
        <w:t>Obtain official SCDMV reinstatement checklist from Leeds Ave office.</w:t>
      </w:r>
    </w:p>
    <w:p>
      <w:pPr>
        <w:pStyle w:val="ListBullet"/>
        <w:spacing w:after="40" w:line="276" w:lineRule="auto"/>
      </w:pPr>
      <w:r>
        <w:t>Complete intake with Father to Father Project for driver's license restoration support.</w:t>
      </w:r>
    </w:p>
    <w:p>
      <w:pPr>
        <w:pStyle w:val="ListBullet"/>
        <w:spacing w:after="40" w:line="276" w:lineRule="auto"/>
      </w:pPr>
      <w:r>
        <w:t>Purchase CARTA transit pass and practice commuting routes to target job corridors.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Relapse Prevention &amp; Resume Finalization</w:t>
      </w:r>
    </w:p>
    <w:p>
      <w:pPr>
        <w:pStyle w:val="ListBullet"/>
        <w:spacing w:after="40" w:line="276" w:lineRule="auto"/>
      </w:pPr>
      <w:r>
        <w:t>Complete intake session at Charleston Center for outpatient relapse prevention support.</w:t>
      </w:r>
    </w:p>
    <w:p>
      <w:pPr>
        <w:pStyle w:val="ListBullet"/>
        <w:spacing w:after="40" w:line="276" w:lineRule="auto"/>
      </w:pPr>
      <w:r>
        <w:t>Tailor resume emphasizing Nucor experience, Navy Reserve tenure, and college degree.</w:t>
      </w:r>
    </w:p>
    <w:p>
      <w:pPr>
        <w:pStyle w:val="ListBullet"/>
        <w:spacing w:after="40" w:line="276" w:lineRule="auto"/>
      </w:pPr>
      <w:r>
        <w:t>Practice interviewing mock sessions focusing on strong professional presentation.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Targeted Application Submissions</w:t>
      </w:r>
    </w:p>
    <w:p>
      <w:pPr>
        <w:pStyle w:val="ListBullet"/>
        <w:spacing w:after="40" w:line="276" w:lineRule="auto"/>
      </w:pPr>
      <w:r>
        <w:t>Submit applications to Southern Lumber &amp; Millwork and Palmetto Logistics.</w:t>
      </w:r>
    </w:p>
    <w:p>
      <w:pPr>
        <w:pStyle w:val="ListBullet"/>
        <w:spacing w:after="40" w:line="276" w:lineRule="auto"/>
      </w:pPr>
      <w:r>
        <w:t>Apply to Thomas Concrete Batch Operator position.</w:t>
      </w:r>
    </w:p>
    <w:p>
      <w:pPr>
        <w:pStyle w:val="ListBullet"/>
        <w:spacing w:after="40" w:line="276" w:lineRule="auto"/>
      </w:pPr>
      <w:r>
        <w:t>Follow up with hiring recruiters within 48 hours of application submission.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Interviewing &amp; Employment Onboarding</w:t>
      </w:r>
    </w:p>
    <w:p>
      <w:pPr>
        <w:pStyle w:val="ListBullet"/>
        <w:spacing w:after="40" w:line="276" w:lineRule="auto"/>
      </w:pPr>
      <w:r>
        <w:t>Attend scheduled interviews in professional business-casual attire.</w:t>
      </w:r>
    </w:p>
    <w:p>
      <w:pPr>
        <w:pStyle w:val="ListBullet"/>
        <w:spacing w:after="40" w:line="276" w:lineRule="auto"/>
      </w:pPr>
      <w:r>
        <w:t>Finalize transportation schedule for first week of work.</w:t>
      </w:r>
    </w:p>
    <w:p>
      <w:pPr>
        <w:pStyle w:val="ListBullet"/>
        <w:spacing w:after="40" w:line="276" w:lineRule="auto"/>
      </w:pPr>
      <w:r>
        <w:t>Provide employment confirmation details to state probation officer.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fathersandfamilies.com" TargetMode="External"/><Relationship Id="rId10" Type="http://schemas.openxmlformats.org/officeDocument/2006/relationships/hyperlink" Target="https://maps.google.com/?q=4925+Lacross+Rd,+North+Charleston,+SC+29406" TargetMode="External"/><Relationship Id="rId11" Type="http://schemas.openxmlformats.org/officeDocument/2006/relationships/hyperlink" Target="https://scdmvonline.com/Driver-Services/Reinstatement" TargetMode="External"/><Relationship Id="rId12" Type="http://schemas.openxmlformats.org/officeDocument/2006/relationships/hyperlink" Target="https://maps.google.com/?q=3790+Leeds+Ave,+North+Charleston,+SC+29405" TargetMode="External"/><Relationship Id="rId13" Type="http://schemas.openxmlformats.org/officeDocument/2006/relationships/hyperlink" Target="https://charlestoncounty.org/departments/charleston-center/" TargetMode="External"/><Relationship Id="rId14" Type="http://schemas.openxmlformats.org/officeDocument/2006/relationships/hyperlink" Target="https://maps.google.com/?q=5+Charleston+Center+Dr,+Charleston,+SC+29401" TargetMode="External"/><Relationship Id="rId15" Type="http://schemas.openxmlformats.org/officeDocument/2006/relationships/hyperlink" Target="https://ridecarta.com" TargetMode="External"/><Relationship Id="rId16" Type="http://schemas.openxmlformats.org/officeDocument/2006/relationships/hyperlink" Target="https://maps.google.com/?q=Charleston+SC+CARTA+Transit" TargetMode="External"/><Relationship Id="rId17" Type="http://schemas.openxmlformats.org/officeDocument/2006/relationships/hyperlink" Target="https://solumber.com/careers/" TargetMode="External"/><Relationship Id="rId18" Type="http://schemas.openxmlformats.org/officeDocument/2006/relationships/hyperlink" Target="https://www.indeed.com/jobs?q=warehouse+logistics&amp;l=Charleston%2C+SC" TargetMode="External"/><Relationship Id="rId19" Type="http://schemas.openxmlformats.org/officeDocument/2006/relationships/hyperlink" Target="https://www.indeed.com/jobs?q=welder+metal+fabrication&amp;l=Charleston%2C+SC" TargetMode="External"/><Relationship Id="rId20" Type="http://schemas.openxmlformats.org/officeDocument/2006/relationships/hyperlink" Target="https://thomasconcrete.com/career/open-posi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