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Blynk Setup Guide</w:t>
        <w:br/>
        <w:t>Garden Moisture Monitor</w:t>
      </w:r>
    </w:p>
    <w:p>
      <w:pPr>
        <w:jc w:val="center"/>
      </w:pPr>
      <w:r>
        <w:rPr>
          <w:i/>
          <w:sz w:val="24"/>
        </w:rPr>
        <w:t>Click-by-click instructions for Blynk.Console and the Blynk IoT mobile app</w:t>
      </w:r>
    </w:p>
    <w:tbl>
      <w:tblPr>
        <w:tblStyle w:val="LightShading-Accent1"/>
        <w:tblW w:type="auto" w:w="0"/>
        <w:tblLook w:firstColumn="1" w:firstRow="1" w:lastColumn="0" w:lastRow="0" w:noHBand="0" w:noVBand="1" w:val="04A0"/>
      </w:tblPr>
      <w:tblGrid>
        <w:gridCol w:w="5184"/>
        <w:gridCol w:w="5184"/>
      </w:tblGrid>
      <w:tr>
        <w:tc>
          <w:tcPr>
            <w:tcW w:type="dxa" w:w="5184"/>
          </w:tcPr>
          <w:p>
            <w:r>
              <w:t>Blynk template name</w:t>
            </w:r>
          </w:p>
        </w:tc>
        <w:tc>
          <w:tcPr>
            <w:tcW w:type="dxa" w:w="5184"/>
          </w:tcPr>
          <w:p>
            <w:r>
              <w:t>Soil Moisture Monitoring</w:t>
            </w:r>
          </w:p>
        </w:tc>
      </w:tr>
      <w:tr>
        <w:tc>
          <w:tcPr>
            <w:tcW w:type="dxa" w:w="5184"/>
          </w:tcPr>
          <w:p>
            <w:r>
              <w:t>Template ID in firmware</w:t>
            </w:r>
          </w:p>
        </w:tc>
        <w:tc>
          <w:tcPr>
            <w:tcW w:type="dxa" w:w="5184"/>
          </w:tcPr>
          <w:p>
            <w:r>
              <w:t>TMPL2c6XdcWxv</w:t>
            </w:r>
          </w:p>
        </w:tc>
      </w:tr>
      <w:tr>
        <w:tc>
          <w:tcPr>
            <w:tcW w:type="dxa" w:w="5184"/>
          </w:tcPr>
          <w:p>
            <w:r>
              <w:t>Firmware</w:t>
            </w:r>
          </w:p>
        </w:tc>
        <w:tc>
          <w:tcPr>
            <w:tcW w:type="dxa" w:w="5184"/>
          </w:tcPr>
          <w:p>
            <w:r>
              <w:t>Garden Moisture Monitor v1.3.0</w:t>
            </w:r>
          </w:p>
        </w:tc>
      </w:tr>
      <w:tr>
        <w:tc>
          <w:tcPr>
            <w:tcW w:type="dxa" w:w="5184"/>
          </w:tcPr>
          <w:p>
            <w:r>
              <w:t>Virtual pins</w:t>
            </w:r>
          </w:p>
        </w:tc>
        <w:tc>
          <w:tcPr>
            <w:tcW w:type="dxa" w:w="5184"/>
          </w:tcPr>
          <w:p>
            <w:r>
              <w:t>V0 through V30</w:t>
            </w:r>
          </w:p>
        </w:tc>
      </w:tr>
    </w:tbl>
    <w:p/>
    <w:tbl>
      <w:tblPr>
        <w:tblW w:type="auto" w:w="0"/>
        <w:jc w:val="center"/>
        <w:tblLook w:firstColumn="1" w:firstRow="1" w:lastColumn="0" w:lastRow="0" w:noHBand="0" w:noVBand="1" w:val="04A0"/>
      </w:tblPr>
      <w:tblGrid>
        <w:gridCol w:w="10368"/>
      </w:tblGrid>
      <w:tr>
        <w:tc>
          <w:tcPr>
            <w:tcW w:type="dxa" w:w="10368"/>
            <w:shd w:fill="FCE4D6"/>
          </w:tcPr>
          <w:p>
            <w:r>
              <w:rPr>
                <w:b/>
              </w:rPr>
              <w:t xml:space="preserve">Important before changing anything: </w:t>
            </w:r>
            <w:r>
              <w:t>Connectivity already works. Use the existing template and device. Do not create a replacement template, change the Template ID, delete the device, or regenerate its authentication token. In Blynk.Console, verify that the existing template ID is TMPL2c6XdcWxv.</w:t>
            </w:r>
          </w:p>
        </w:tc>
      </w:tr>
    </w:tbl>
    <w:p/>
    <w:tbl>
      <w:tblPr>
        <w:tblW w:type="auto" w:w="0"/>
        <w:jc w:val="center"/>
        <w:tblLook w:firstColumn="1" w:firstRow="1" w:lastColumn="0" w:lastRow="0" w:noHBand="0" w:noVBand="1" w:val="04A0"/>
      </w:tblPr>
      <w:tblGrid>
        <w:gridCol w:w="10368"/>
      </w:tblGrid>
      <w:tr>
        <w:tc>
          <w:tcPr>
            <w:tcW w:type="dxa" w:w="10368"/>
            <w:shd w:fill="FFF2CC"/>
          </w:tcPr>
          <w:p>
            <w:r>
              <w:rPr>
                <w:b/>
              </w:rPr>
              <w:t xml:space="preserve">First boot after flashing v1.3.0: </w:t>
            </w:r>
            <w:r>
              <w:t>Let the device complete one successful Blynk connection before changing settings. On that first connection the firmware seeds the dashboard with safe defaults once. Later connections pull the latest global settings from Blynk instead of overwriting them.</w:t>
            </w:r>
          </w:p>
        </w:tc>
      </w:tr>
    </w:tbl>
    <w:p/>
    <w:p>
      <w:r>
        <w:rPr>
          <w:b/>
        </w:rPr>
        <w:t xml:space="preserve">How Blynk is organized. </w:t>
      </w:r>
      <w:r>
        <w:t>Datastreams and events belong to a Device Template and are created in the web-based Blynk.Console. The Web Dashboard and Mobile Dashboard are independent layouts, but both use the same datastreams. Therefore, complete Section 1 first, even if you mainly intend to use the phone app.</w:t>
      </w:r>
    </w:p>
    <w:p>
      <w:pPr>
        <w:pStyle w:val="Heading1"/>
      </w:pPr>
      <w:r>
        <w:t>Section 1 — Web app (Blynk.Console)</w:t>
      </w:r>
    </w:p>
    <w:p>
      <w:pPr>
        <w:pStyle w:val="Heading2"/>
      </w:pPr>
      <w:r>
        <w:t>1. Sign in and verify the existing template</w:t>
      </w:r>
    </w:p>
    <w:p>
      <w:pPr>
        <w:pStyle w:val="ListNumber"/>
      </w:pPr>
      <w:r>
        <w:t>Open a web browser and go to https://blynk.cloud.</w:t>
      </w:r>
    </w:p>
    <w:p>
      <w:pPr>
        <w:pStyle w:val="ListNumber"/>
      </w:pPr>
      <w:r>
        <w:t>Sign in with the same Blynk account that currently owns the moisture analyzer.</w:t>
      </w:r>
    </w:p>
    <w:p>
      <w:pPr>
        <w:pStyle w:val="ListNumber"/>
      </w:pPr>
      <w:r>
        <w:t>Open the user/profile menu and turn Developer Mode ON if it is not already enabled.</w:t>
      </w:r>
    </w:p>
    <w:p>
      <w:pPr>
        <w:pStyle w:val="ListNumber"/>
      </w:pPr>
      <w:r>
        <w:t>In the left navigation, click Developer Zone, then click My Templates (some accounts show Templates).</w:t>
      </w:r>
    </w:p>
    <w:p>
      <w:pPr>
        <w:pStyle w:val="ListNumber"/>
      </w:pPr>
      <w:r>
        <w:t>Click the existing template named Soil Moisture Monitoring.</w:t>
      </w:r>
    </w:p>
    <w:p>
      <w:pPr>
        <w:pStyle w:val="ListNumber"/>
      </w:pPr>
      <w:r>
        <w:t>Open its Info or Firmware Configuration area and verify Template ID = TMPL2c6XdcWxv.</w:t>
      </w:r>
    </w:p>
    <w:p>
      <w:pPr>
        <w:pStyle w:val="ListNumber"/>
      </w:pPr>
      <w:r>
        <w:t>If that ID matches, continue. If it does not match, stop: you are editing the wrong template.</w:t>
      </w:r>
    </w:p>
    <w:p>
      <w:pPr>
        <w:pStyle w:val="Heading2"/>
      </w:pPr>
      <w:r>
        <w:t>2. Create or audit the shared datastreams</w:t>
      </w:r>
    </w:p>
    <w:tbl>
      <w:tblPr>
        <w:tblW w:type="auto" w:w="0"/>
        <w:jc w:val="center"/>
        <w:tblLook w:firstColumn="1" w:firstRow="1" w:lastColumn="0" w:lastRow="0" w:noHBand="0" w:noVBand="1" w:val="04A0"/>
      </w:tblPr>
      <w:tblGrid>
        <w:gridCol w:w="10368"/>
      </w:tblGrid>
      <w:tr>
        <w:tc>
          <w:tcPr>
            <w:tcW w:type="dxa" w:w="10368"/>
            <w:shd w:fill="FFF2CC"/>
          </w:tcPr>
          <w:p>
            <w:r>
              <w:rPr>
                <w:b/>
              </w:rPr>
              <w:t xml:space="preserve">Do not make duplicates: </w:t>
            </w:r>
            <w:r>
              <w:t>If a virtual pin already exists, click it and correct its settings instead of creating another datastream on the same pin. Each virtual pin V0–V30 should appear only once.</w:t>
            </w:r>
          </w:p>
        </w:tc>
      </w:tr>
    </w:tbl>
    <w:p/>
    <w:p>
      <w:pPr>
        <w:pStyle w:val="ListNumber"/>
      </w:pPr>
      <w:r>
        <w:t>Inside the Soil Moisture Monitoring template, click the Datastreams tab.</w:t>
      </w:r>
    </w:p>
    <w:p>
      <w:pPr>
        <w:pStyle w:val="ListNumber"/>
      </w:pPr>
      <w:r>
        <w:t>Compare the existing list against the complete table below.</w:t>
      </w:r>
    </w:p>
    <w:p>
      <w:pPr>
        <w:pStyle w:val="ListNumber"/>
      </w:pPr>
      <w:r>
        <w:t>For each missing row, click + New Datastream (or New Datastream), then choose Virtual Pin.</w:t>
      </w:r>
    </w:p>
    <w:p>
      <w:pPr>
        <w:pStyle w:val="ListNumber"/>
      </w:pPr>
      <w:r>
        <w:t>Enter the Name exactly as shown, choose the listed Virtual Pin, choose the Data Type, and enter Min, Max, Default, and Units.</w:t>
      </w:r>
    </w:p>
    <w:p>
      <w:pPr>
        <w:pStyle w:val="ListNumber"/>
      </w:pPr>
      <w:r>
        <w:t>Open Advanced Settings. Turn Sync with latest server value ON only where the table says On; leave it OFF elsewhere.</w:t>
      </w:r>
    </w:p>
    <w:p>
      <w:pPr>
        <w:pStyle w:val="ListNumber"/>
      </w:pPr>
      <w:r>
        <w:t>Leave Invalidate Value OFF unless you specifically want a widget to become blank when data is old.</w:t>
      </w:r>
    </w:p>
    <w:p>
      <w:pPr>
        <w:pStyle w:val="ListNumber"/>
      </w:pPr>
      <w:r>
        <w:t>Click Create or Save.</w:t>
      </w:r>
    </w:p>
    <w:p>
      <w:pPr>
        <w:pStyle w:val="ListNumber"/>
      </w:pPr>
      <w:r>
        <w:t>Repeat until every pin V0 through V30 exists exactly once.</w:t>
      </w:r>
    </w:p>
    <w:p>
      <w:pPr>
        <w:sectPr>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616"/>
            <w:shd w:fill="2F75B5"/>
            <w:vAlign w:val="center"/>
          </w:tcPr>
          <w:p>
            <w:r>
              <w:rPr>
                <w:b/>
                <w:color w:val="FFFFFF"/>
              </w:rPr>
              <w:t>Datastream name</w:t>
            </w:r>
          </w:p>
        </w:tc>
        <w:tc>
          <w:tcPr>
            <w:tcW w:type="dxa" w:w="1616"/>
            <w:shd w:fill="2F75B5"/>
            <w:vAlign w:val="center"/>
          </w:tcPr>
          <w:p>
            <w:r>
              <w:rPr>
                <w:b/>
                <w:color w:val="FFFFFF"/>
              </w:rPr>
              <w:t>Pin</w:t>
            </w:r>
          </w:p>
        </w:tc>
        <w:tc>
          <w:tcPr>
            <w:tcW w:type="dxa" w:w="1616"/>
            <w:shd w:fill="2F75B5"/>
            <w:vAlign w:val="center"/>
          </w:tcPr>
          <w:p>
            <w:r>
              <w:rPr>
                <w:b/>
                <w:color w:val="FFFFFF"/>
              </w:rPr>
              <w:t>Type</w:t>
            </w:r>
          </w:p>
        </w:tc>
        <w:tc>
          <w:tcPr>
            <w:tcW w:type="dxa" w:w="1616"/>
            <w:shd w:fill="2F75B5"/>
            <w:vAlign w:val="center"/>
          </w:tcPr>
          <w:p>
            <w:r>
              <w:rPr>
                <w:b/>
                <w:color w:val="FFFFFF"/>
              </w:rPr>
              <w:t>Min</w:t>
            </w:r>
          </w:p>
        </w:tc>
        <w:tc>
          <w:tcPr>
            <w:tcW w:type="dxa" w:w="1616"/>
            <w:shd w:fill="2F75B5"/>
            <w:vAlign w:val="center"/>
          </w:tcPr>
          <w:p>
            <w:r>
              <w:rPr>
                <w:b/>
                <w:color w:val="FFFFFF"/>
              </w:rPr>
              <w:t>Max</w:t>
            </w:r>
          </w:p>
        </w:tc>
        <w:tc>
          <w:tcPr>
            <w:tcW w:type="dxa" w:w="1616"/>
            <w:shd w:fill="2F75B5"/>
            <w:vAlign w:val="center"/>
          </w:tcPr>
          <w:p>
            <w:r>
              <w:rPr>
                <w:b/>
                <w:color w:val="FFFFFF"/>
              </w:rPr>
              <w:t>Default</w:t>
            </w:r>
          </w:p>
        </w:tc>
        <w:tc>
          <w:tcPr>
            <w:tcW w:type="dxa" w:w="1616"/>
            <w:shd w:fill="2F75B5"/>
            <w:vAlign w:val="center"/>
          </w:tcPr>
          <w:p>
            <w:r>
              <w:rPr>
                <w:b/>
                <w:color w:val="FFFFFF"/>
              </w:rPr>
              <w:t>Unit</w:t>
            </w:r>
          </w:p>
        </w:tc>
        <w:tc>
          <w:tcPr>
            <w:tcW w:type="dxa" w:w="1616"/>
            <w:shd w:fill="2F75B5"/>
            <w:vAlign w:val="center"/>
          </w:tcPr>
          <w:p>
            <w:r>
              <w:rPr>
                <w:b/>
                <w:color w:val="FFFFFF"/>
              </w:rPr>
              <w:t>Sync latest</w:t>
            </w:r>
          </w:p>
        </w:tc>
        <w:tc>
          <w:tcPr>
            <w:tcW w:type="dxa" w:w="1616"/>
            <w:shd w:fill="2F75B5"/>
            <w:vAlign w:val="center"/>
          </w:tcPr>
          <w:p>
            <w:r>
              <w:rPr>
                <w:b/>
                <w:color w:val="FFFFFF"/>
              </w:rPr>
              <w:t>Use</w:t>
            </w:r>
          </w:p>
        </w:tc>
      </w:tr>
      <w:tr>
        <w:tc>
          <w:tcPr>
            <w:tcW w:type="dxa" w:w="1616"/>
            <w:vAlign w:val="center"/>
          </w:tcPr>
          <w:p>
            <w:r>
              <w:t>Zone 01 Moisture</w:t>
            </w:r>
          </w:p>
        </w:tc>
        <w:tc>
          <w:tcPr>
            <w:tcW w:type="dxa" w:w="1616"/>
            <w:vAlign w:val="center"/>
          </w:tcPr>
          <w:p>
            <w:r>
              <w:t>V0</w:t>
            </w:r>
          </w:p>
        </w:tc>
        <w:tc>
          <w:tcPr>
            <w:tcW w:type="dxa" w:w="1616"/>
            <w:vAlign w:val="center"/>
          </w:tcPr>
          <w:p>
            <w:r>
              <w:t>Integer</w:t>
            </w:r>
          </w:p>
        </w:tc>
        <w:tc>
          <w:tcPr>
            <w:tcW w:type="dxa" w:w="1616"/>
            <w:vAlign w:val="center"/>
          </w:tcPr>
          <w:p>
            <w:r>
              <w:t>0</w:t>
            </w:r>
          </w:p>
        </w:tc>
        <w:tc>
          <w:tcPr>
            <w:tcW w:type="dxa" w:w="1616"/>
            <w:vAlign w:val="center"/>
          </w:tcPr>
          <w:p>
            <w:r>
              <w:t>100</w:t>
            </w:r>
          </w:p>
        </w:tc>
        <w:tc>
          <w:tcPr>
            <w:tcW w:type="dxa" w:w="1616"/>
            <w:vAlign w:val="center"/>
          </w:tcPr>
          <w:p>
            <w:r>
              <w:t>0</w:t>
            </w:r>
          </w:p>
        </w:tc>
        <w:tc>
          <w:tcPr>
            <w:tcW w:type="dxa" w:w="1616"/>
            <w:vAlign w:val="center"/>
          </w:tcPr>
          <w:p>
            <w:r>
              <w:t>%</w:t>
            </w:r>
          </w:p>
        </w:tc>
        <w:tc>
          <w:tcPr>
            <w:tcW w:type="dxa" w:w="1616"/>
            <w:vAlign w:val="center"/>
          </w:tcPr>
          <w:p>
            <w:r>
              <w:t>Off</w:t>
            </w:r>
          </w:p>
        </w:tc>
        <w:tc>
          <w:tcPr>
            <w:tcW w:type="dxa" w:w="1616"/>
            <w:vAlign w:val="center"/>
          </w:tcPr>
          <w:p>
            <w:r>
              <w:t>Gauge / chart telemetry</w:t>
            </w:r>
          </w:p>
        </w:tc>
      </w:tr>
      <w:tr>
        <w:tc>
          <w:tcPr>
            <w:tcW w:type="dxa" w:w="1616"/>
            <w:vAlign w:val="center"/>
            <w:shd w:fill="EAF2F8"/>
          </w:tcPr>
          <w:p>
            <w:r>
              <w:t>Zone 02 Moisture</w:t>
            </w:r>
          </w:p>
        </w:tc>
        <w:tc>
          <w:tcPr>
            <w:tcW w:type="dxa" w:w="1616"/>
            <w:vAlign w:val="center"/>
            <w:shd w:fill="EAF2F8"/>
          </w:tcPr>
          <w:p>
            <w:r>
              <w:t>V1</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100</w:t>
            </w:r>
          </w:p>
        </w:tc>
        <w:tc>
          <w:tcPr>
            <w:tcW w:type="dxa" w:w="1616"/>
            <w:vAlign w:val="center"/>
            <w:shd w:fill="EAF2F8"/>
          </w:tcPr>
          <w:p>
            <w:r>
              <w:t>0</w:t>
            </w:r>
          </w:p>
        </w:tc>
        <w:tc>
          <w:tcPr>
            <w:tcW w:type="dxa" w:w="1616"/>
            <w:vAlign w:val="center"/>
            <w:shd w:fill="EAF2F8"/>
          </w:tcPr>
          <w:p>
            <w:r>
              <w:t>%</w:t>
            </w:r>
          </w:p>
        </w:tc>
        <w:tc>
          <w:tcPr>
            <w:tcW w:type="dxa" w:w="1616"/>
            <w:vAlign w:val="center"/>
            <w:shd w:fill="EAF2F8"/>
          </w:tcPr>
          <w:p>
            <w:r>
              <w:t>Off</w:t>
            </w:r>
          </w:p>
        </w:tc>
        <w:tc>
          <w:tcPr>
            <w:tcW w:type="dxa" w:w="1616"/>
            <w:vAlign w:val="center"/>
            <w:shd w:fill="EAF2F8"/>
          </w:tcPr>
          <w:p>
            <w:r>
              <w:t>Gauge / chart telemetry</w:t>
            </w:r>
          </w:p>
        </w:tc>
      </w:tr>
      <w:tr>
        <w:tc>
          <w:tcPr>
            <w:tcW w:type="dxa" w:w="1616"/>
            <w:vAlign w:val="center"/>
          </w:tcPr>
          <w:p>
            <w:r>
              <w:t>Zone 03 Moisture</w:t>
            </w:r>
          </w:p>
        </w:tc>
        <w:tc>
          <w:tcPr>
            <w:tcW w:type="dxa" w:w="1616"/>
            <w:vAlign w:val="center"/>
          </w:tcPr>
          <w:p>
            <w:r>
              <w:t>V2</w:t>
            </w:r>
          </w:p>
        </w:tc>
        <w:tc>
          <w:tcPr>
            <w:tcW w:type="dxa" w:w="1616"/>
            <w:vAlign w:val="center"/>
          </w:tcPr>
          <w:p>
            <w:r>
              <w:t>Integer</w:t>
            </w:r>
          </w:p>
        </w:tc>
        <w:tc>
          <w:tcPr>
            <w:tcW w:type="dxa" w:w="1616"/>
            <w:vAlign w:val="center"/>
          </w:tcPr>
          <w:p>
            <w:r>
              <w:t>0</w:t>
            </w:r>
          </w:p>
        </w:tc>
        <w:tc>
          <w:tcPr>
            <w:tcW w:type="dxa" w:w="1616"/>
            <w:vAlign w:val="center"/>
          </w:tcPr>
          <w:p>
            <w:r>
              <w:t>100</w:t>
            </w:r>
          </w:p>
        </w:tc>
        <w:tc>
          <w:tcPr>
            <w:tcW w:type="dxa" w:w="1616"/>
            <w:vAlign w:val="center"/>
          </w:tcPr>
          <w:p>
            <w:r>
              <w:t>0</w:t>
            </w:r>
          </w:p>
        </w:tc>
        <w:tc>
          <w:tcPr>
            <w:tcW w:type="dxa" w:w="1616"/>
            <w:vAlign w:val="center"/>
          </w:tcPr>
          <w:p>
            <w:r>
              <w:t>%</w:t>
            </w:r>
          </w:p>
        </w:tc>
        <w:tc>
          <w:tcPr>
            <w:tcW w:type="dxa" w:w="1616"/>
            <w:vAlign w:val="center"/>
          </w:tcPr>
          <w:p>
            <w:r>
              <w:t>Off</w:t>
            </w:r>
          </w:p>
        </w:tc>
        <w:tc>
          <w:tcPr>
            <w:tcW w:type="dxa" w:w="1616"/>
            <w:vAlign w:val="center"/>
          </w:tcPr>
          <w:p>
            <w:r>
              <w:t>Gauge / chart telemetry</w:t>
            </w:r>
          </w:p>
        </w:tc>
      </w:tr>
      <w:tr>
        <w:tc>
          <w:tcPr>
            <w:tcW w:type="dxa" w:w="1616"/>
            <w:vAlign w:val="center"/>
            <w:shd w:fill="EAF2F8"/>
          </w:tcPr>
          <w:p>
            <w:r>
              <w:t>Zone 04 Moisture</w:t>
            </w:r>
          </w:p>
        </w:tc>
        <w:tc>
          <w:tcPr>
            <w:tcW w:type="dxa" w:w="1616"/>
            <w:vAlign w:val="center"/>
            <w:shd w:fill="EAF2F8"/>
          </w:tcPr>
          <w:p>
            <w:r>
              <w:t>V3</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100</w:t>
            </w:r>
          </w:p>
        </w:tc>
        <w:tc>
          <w:tcPr>
            <w:tcW w:type="dxa" w:w="1616"/>
            <w:vAlign w:val="center"/>
            <w:shd w:fill="EAF2F8"/>
          </w:tcPr>
          <w:p>
            <w:r>
              <w:t>0</w:t>
            </w:r>
          </w:p>
        </w:tc>
        <w:tc>
          <w:tcPr>
            <w:tcW w:type="dxa" w:w="1616"/>
            <w:vAlign w:val="center"/>
            <w:shd w:fill="EAF2F8"/>
          </w:tcPr>
          <w:p>
            <w:r>
              <w:t>%</w:t>
            </w:r>
          </w:p>
        </w:tc>
        <w:tc>
          <w:tcPr>
            <w:tcW w:type="dxa" w:w="1616"/>
            <w:vAlign w:val="center"/>
            <w:shd w:fill="EAF2F8"/>
          </w:tcPr>
          <w:p>
            <w:r>
              <w:t>Off</w:t>
            </w:r>
          </w:p>
        </w:tc>
        <w:tc>
          <w:tcPr>
            <w:tcW w:type="dxa" w:w="1616"/>
            <w:vAlign w:val="center"/>
            <w:shd w:fill="EAF2F8"/>
          </w:tcPr>
          <w:p>
            <w:r>
              <w:t>Gauge / chart telemetry</w:t>
            </w:r>
          </w:p>
        </w:tc>
      </w:tr>
      <w:tr>
        <w:tc>
          <w:tcPr>
            <w:tcW w:type="dxa" w:w="1616"/>
            <w:vAlign w:val="center"/>
          </w:tcPr>
          <w:p>
            <w:r>
              <w:t>Zone 05 Moisture</w:t>
            </w:r>
          </w:p>
        </w:tc>
        <w:tc>
          <w:tcPr>
            <w:tcW w:type="dxa" w:w="1616"/>
            <w:vAlign w:val="center"/>
          </w:tcPr>
          <w:p>
            <w:r>
              <w:t>V4</w:t>
            </w:r>
          </w:p>
        </w:tc>
        <w:tc>
          <w:tcPr>
            <w:tcW w:type="dxa" w:w="1616"/>
            <w:vAlign w:val="center"/>
          </w:tcPr>
          <w:p>
            <w:r>
              <w:t>Integer</w:t>
            </w:r>
          </w:p>
        </w:tc>
        <w:tc>
          <w:tcPr>
            <w:tcW w:type="dxa" w:w="1616"/>
            <w:vAlign w:val="center"/>
          </w:tcPr>
          <w:p>
            <w:r>
              <w:t>0</w:t>
            </w:r>
          </w:p>
        </w:tc>
        <w:tc>
          <w:tcPr>
            <w:tcW w:type="dxa" w:w="1616"/>
            <w:vAlign w:val="center"/>
          </w:tcPr>
          <w:p>
            <w:r>
              <w:t>100</w:t>
            </w:r>
          </w:p>
        </w:tc>
        <w:tc>
          <w:tcPr>
            <w:tcW w:type="dxa" w:w="1616"/>
            <w:vAlign w:val="center"/>
          </w:tcPr>
          <w:p>
            <w:r>
              <w:t>0</w:t>
            </w:r>
          </w:p>
        </w:tc>
        <w:tc>
          <w:tcPr>
            <w:tcW w:type="dxa" w:w="1616"/>
            <w:vAlign w:val="center"/>
          </w:tcPr>
          <w:p>
            <w:r>
              <w:t>%</w:t>
            </w:r>
          </w:p>
        </w:tc>
        <w:tc>
          <w:tcPr>
            <w:tcW w:type="dxa" w:w="1616"/>
            <w:vAlign w:val="center"/>
          </w:tcPr>
          <w:p>
            <w:r>
              <w:t>Off</w:t>
            </w:r>
          </w:p>
        </w:tc>
        <w:tc>
          <w:tcPr>
            <w:tcW w:type="dxa" w:w="1616"/>
            <w:vAlign w:val="center"/>
          </w:tcPr>
          <w:p>
            <w:r>
              <w:t>Gauge / chart telemetry</w:t>
            </w:r>
          </w:p>
        </w:tc>
      </w:tr>
      <w:tr>
        <w:tc>
          <w:tcPr>
            <w:tcW w:type="dxa" w:w="1616"/>
            <w:vAlign w:val="center"/>
            <w:shd w:fill="EAF2F8"/>
          </w:tcPr>
          <w:p>
            <w:r>
              <w:t>Zone 06 Moisture</w:t>
            </w:r>
          </w:p>
        </w:tc>
        <w:tc>
          <w:tcPr>
            <w:tcW w:type="dxa" w:w="1616"/>
            <w:vAlign w:val="center"/>
            <w:shd w:fill="EAF2F8"/>
          </w:tcPr>
          <w:p>
            <w:r>
              <w:t>V5</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100</w:t>
            </w:r>
          </w:p>
        </w:tc>
        <w:tc>
          <w:tcPr>
            <w:tcW w:type="dxa" w:w="1616"/>
            <w:vAlign w:val="center"/>
            <w:shd w:fill="EAF2F8"/>
          </w:tcPr>
          <w:p>
            <w:r>
              <w:t>0</w:t>
            </w:r>
          </w:p>
        </w:tc>
        <w:tc>
          <w:tcPr>
            <w:tcW w:type="dxa" w:w="1616"/>
            <w:vAlign w:val="center"/>
            <w:shd w:fill="EAF2F8"/>
          </w:tcPr>
          <w:p>
            <w:r>
              <w:t>%</w:t>
            </w:r>
          </w:p>
        </w:tc>
        <w:tc>
          <w:tcPr>
            <w:tcW w:type="dxa" w:w="1616"/>
            <w:vAlign w:val="center"/>
            <w:shd w:fill="EAF2F8"/>
          </w:tcPr>
          <w:p>
            <w:r>
              <w:t>Off</w:t>
            </w:r>
          </w:p>
        </w:tc>
        <w:tc>
          <w:tcPr>
            <w:tcW w:type="dxa" w:w="1616"/>
            <w:vAlign w:val="center"/>
            <w:shd w:fill="EAF2F8"/>
          </w:tcPr>
          <w:p>
            <w:r>
              <w:t>Gauge / chart telemetry</w:t>
            </w:r>
          </w:p>
        </w:tc>
      </w:tr>
      <w:tr>
        <w:tc>
          <w:tcPr>
            <w:tcW w:type="dxa" w:w="1616"/>
            <w:vAlign w:val="center"/>
          </w:tcPr>
          <w:p>
            <w:r>
              <w:t>Zone 07 Moisture</w:t>
            </w:r>
          </w:p>
        </w:tc>
        <w:tc>
          <w:tcPr>
            <w:tcW w:type="dxa" w:w="1616"/>
            <w:vAlign w:val="center"/>
          </w:tcPr>
          <w:p>
            <w:r>
              <w:t>V6</w:t>
            </w:r>
          </w:p>
        </w:tc>
        <w:tc>
          <w:tcPr>
            <w:tcW w:type="dxa" w:w="1616"/>
            <w:vAlign w:val="center"/>
          </w:tcPr>
          <w:p>
            <w:r>
              <w:t>Integer</w:t>
            </w:r>
          </w:p>
        </w:tc>
        <w:tc>
          <w:tcPr>
            <w:tcW w:type="dxa" w:w="1616"/>
            <w:vAlign w:val="center"/>
          </w:tcPr>
          <w:p>
            <w:r>
              <w:t>0</w:t>
            </w:r>
          </w:p>
        </w:tc>
        <w:tc>
          <w:tcPr>
            <w:tcW w:type="dxa" w:w="1616"/>
            <w:vAlign w:val="center"/>
          </w:tcPr>
          <w:p>
            <w:r>
              <w:t>100</w:t>
            </w:r>
          </w:p>
        </w:tc>
        <w:tc>
          <w:tcPr>
            <w:tcW w:type="dxa" w:w="1616"/>
            <w:vAlign w:val="center"/>
          </w:tcPr>
          <w:p>
            <w:r>
              <w:t>0</w:t>
            </w:r>
          </w:p>
        </w:tc>
        <w:tc>
          <w:tcPr>
            <w:tcW w:type="dxa" w:w="1616"/>
            <w:vAlign w:val="center"/>
          </w:tcPr>
          <w:p>
            <w:r>
              <w:t>%</w:t>
            </w:r>
          </w:p>
        </w:tc>
        <w:tc>
          <w:tcPr>
            <w:tcW w:type="dxa" w:w="1616"/>
            <w:vAlign w:val="center"/>
          </w:tcPr>
          <w:p>
            <w:r>
              <w:t>Off</w:t>
            </w:r>
          </w:p>
        </w:tc>
        <w:tc>
          <w:tcPr>
            <w:tcW w:type="dxa" w:w="1616"/>
            <w:vAlign w:val="center"/>
          </w:tcPr>
          <w:p>
            <w:r>
              <w:t>Gauge / chart telemetry</w:t>
            </w:r>
          </w:p>
        </w:tc>
      </w:tr>
      <w:tr>
        <w:tc>
          <w:tcPr>
            <w:tcW w:type="dxa" w:w="1616"/>
            <w:vAlign w:val="center"/>
            <w:shd w:fill="EAF2F8"/>
          </w:tcPr>
          <w:p>
            <w:r>
              <w:t>Zone 08 Moisture</w:t>
            </w:r>
          </w:p>
        </w:tc>
        <w:tc>
          <w:tcPr>
            <w:tcW w:type="dxa" w:w="1616"/>
            <w:vAlign w:val="center"/>
            <w:shd w:fill="EAF2F8"/>
          </w:tcPr>
          <w:p>
            <w:r>
              <w:t>V7</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100</w:t>
            </w:r>
          </w:p>
        </w:tc>
        <w:tc>
          <w:tcPr>
            <w:tcW w:type="dxa" w:w="1616"/>
            <w:vAlign w:val="center"/>
            <w:shd w:fill="EAF2F8"/>
          </w:tcPr>
          <w:p>
            <w:r>
              <w:t>0</w:t>
            </w:r>
          </w:p>
        </w:tc>
        <w:tc>
          <w:tcPr>
            <w:tcW w:type="dxa" w:w="1616"/>
            <w:vAlign w:val="center"/>
            <w:shd w:fill="EAF2F8"/>
          </w:tcPr>
          <w:p>
            <w:r>
              <w:t>%</w:t>
            </w:r>
          </w:p>
        </w:tc>
        <w:tc>
          <w:tcPr>
            <w:tcW w:type="dxa" w:w="1616"/>
            <w:vAlign w:val="center"/>
            <w:shd w:fill="EAF2F8"/>
          </w:tcPr>
          <w:p>
            <w:r>
              <w:t>Off</w:t>
            </w:r>
          </w:p>
        </w:tc>
        <w:tc>
          <w:tcPr>
            <w:tcW w:type="dxa" w:w="1616"/>
            <w:vAlign w:val="center"/>
            <w:shd w:fill="EAF2F8"/>
          </w:tcPr>
          <w:p>
            <w:r>
              <w:t>Gauge / chart telemetry</w:t>
            </w:r>
          </w:p>
        </w:tc>
      </w:tr>
      <w:tr>
        <w:tc>
          <w:tcPr>
            <w:tcW w:type="dxa" w:w="1616"/>
            <w:vAlign w:val="center"/>
          </w:tcPr>
          <w:p>
            <w:r>
              <w:t>Zone 09 Moisture</w:t>
            </w:r>
          </w:p>
        </w:tc>
        <w:tc>
          <w:tcPr>
            <w:tcW w:type="dxa" w:w="1616"/>
            <w:vAlign w:val="center"/>
          </w:tcPr>
          <w:p>
            <w:r>
              <w:t>V8</w:t>
            </w:r>
          </w:p>
        </w:tc>
        <w:tc>
          <w:tcPr>
            <w:tcW w:type="dxa" w:w="1616"/>
            <w:vAlign w:val="center"/>
          </w:tcPr>
          <w:p>
            <w:r>
              <w:t>Integer</w:t>
            </w:r>
          </w:p>
        </w:tc>
        <w:tc>
          <w:tcPr>
            <w:tcW w:type="dxa" w:w="1616"/>
            <w:vAlign w:val="center"/>
          </w:tcPr>
          <w:p>
            <w:r>
              <w:t>0</w:t>
            </w:r>
          </w:p>
        </w:tc>
        <w:tc>
          <w:tcPr>
            <w:tcW w:type="dxa" w:w="1616"/>
            <w:vAlign w:val="center"/>
          </w:tcPr>
          <w:p>
            <w:r>
              <w:t>100</w:t>
            </w:r>
          </w:p>
        </w:tc>
        <w:tc>
          <w:tcPr>
            <w:tcW w:type="dxa" w:w="1616"/>
            <w:vAlign w:val="center"/>
          </w:tcPr>
          <w:p>
            <w:r>
              <w:t>0</w:t>
            </w:r>
          </w:p>
        </w:tc>
        <w:tc>
          <w:tcPr>
            <w:tcW w:type="dxa" w:w="1616"/>
            <w:vAlign w:val="center"/>
          </w:tcPr>
          <w:p>
            <w:r>
              <w:t>%</w:t>
            </w:r>
          </w:p>
        </w:tc>
        <w:tc>
          <w:tcPr>
            <w:tcW w:type="dxa" w:w="1616"/>
            <w:vAlign w:val="center"/>
          </w:tcPr>
          <w:p>
            <w:r>
              <w:t>Off</w:t>
            </w:r>
          </w:p>
        </w:tc>
        <w:tc>
          <w:tcPr>
            <w:tcW w:type="dxa" w:w="1616"/>
            <w:vAlign w:val="center"/>
          </w:tcPr>
          <w:p>
            <w:r>
              <w:t>Gauge / chart telemetry</w:t>
            </w:r>
          </w:p>
        </w:tc>
      </w:tr>
      <w:tr>
        <w:tc>
          <w:tcPr>
            <w:tcW w:type="dxa" w:w="1616"/>
            <w:vAlign w:val="center"/>
            <w:shd w:fill="EAF2F8"/>
          </w:tcPr>
          <w:p>
            <w:r>
              <w:t>Zone 10 Moisture</w:t>
            </w:r>
          </w:p>
        </w:tc>
        <w:tc>
          <w:tcPr>
            <w:tcW w:type="dxa" w:w="1616"/>
            <w:vAlign w:val="center"/>
            <w:shd w:fill="EAF2F8"/>
          </w:tcPr>
          <w:p>
            <w:r>
              <w:t>V9</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100</w:t>
            </w:r>
          </w:p>
        </w:tc>
        <w:tc>
          <w:tcPr>
            <w:tcW w:type="dxa" w:w="1616"/>
            <w:vAlign w:val="center"/>
            <w:shd w:fill="EAF2F8"/>
          </w:tcPr>
          <w:p>
            <w:r>
              <w:t>0</w:t>
            </w:r>
          </w:p>
        </w:tc>
        <w:tc>
          <w:tcPr>
            <w:tcW w:type="dxa" w:w="1616"/>
            <w:vAlign w:val="center"/>
            <w:shd w:fill="EAF2F8"/>
          </w:tcPr>
          <w:p>
            <w:r>
              <w:t>%</w:t>
            </w:r>
          </w:p>
        </w:tc>
        <w:tc>
          <w:tcPr>
            <w:tcW w:type="dxa" w:w="1616"/>
            <w:vAlign w:val="center"/>
            <w:shd w:fill="EAF2F8"/>
          </w:tcPr>
          <w:p>
            <w:r>
              <w:t>Off</w:t>
            </w:r>
          </w:p>
        </w:tc>
        <w:tc>
          <w:tcPr>
            <w:tcW w:type="dxa" w:w="1616"/>
            <w:vAlign w:val="center"/>
            <w:shd w:fill="EAF2F8"/>
          </w:tcPr>
          <w:p>
            <w:r>
              <w:t>Gauge / chart telemetry</w:t>
            </w:r>
          </w:p>
        </w:tc>
      </w:tr>
      <w:tr>
        <w:tc>
          <w:tcPr>
            <w:tcW w:type="dxa" w:w="1616"/>
            <w:vAlign w:val="center"/>
          </w:tcPr>
          <w:p>
            <w:r>
              <w:t>Zone 11 Moisture</w:t>
            </w:r>
          </w:p>
        </w:tc>
        <w:tc>
          <w:tcPr>
            <w:tcW w:type="dxa" w:w="1616"/>
            <w:vAlign w:val="center"/>
          </w:tcPr>
          <w:p>
            <w:r>
              <w:t>V10</w:t>
            </w:r>
          </w:p>
        </w:tc>
        <w:tc>
          <w:tcPr>
            <w:tcW w:type="dxa" w:w="1616"/>
            <w:vAlign w:val="center"/>
          </w:tcPr>
          <w:p>
            <w:r>
              <w:t>Integer</w:t>
            </w:r>
          </w:p>
        </w:tc>
        <w:tc>
          <w:tcPr>
            <w:tcW w:type="dxa" w:w="1616"/>
            <w:vAlign w:val="center"/>
          </w:tcPr>
          <w:p>
            <w:r>
              <w:t>0</w:t>
            </w:r>
          </w:p>
        </w:tc>
        <w:tc>
          <w:tcPr>
            <w:tcW w:type="dxa" w:w="1616"/>
            <w:vAlign w:val="center"/>
          </w:tcPr>
          <w:p>
            <w:r>
              <w:t>100</w:t>
            </w:r>
          </w:p>
        </w:tc>
        <w:tc>
          <w:tcPr>
            <w:tcW w:type="dxa" w:w="1616"/>
            <w:vAlign w:val="center"/>
          </w:tcPr>
          <w:p>
            <w:r>
              <w:t>0</w:t>
            </w:r>
          </w:p>
        </w:tc>
        <w:tc>
          <w:tcPr>
            <w:tcW w:type="dxa" w:w="1616"/>
            <w:vAlign w:val="center"/>
          </w:tcPr>
          <w:p>
            <w:r>
              <w:t>%</w:t>
            </w:r>
          </w:p>
        </w:tc>
        <w:tc>
          <w:tcPr>
            <w:tcW w:type="dxa" w:w="1616"/>
            <w:vAlign w:val="center"/>
          </w:tcPr>
          <w:p>
            <w:r>
              <w:t>Off</w:t>
            </w:r>
          </w:p>
        </w:tc>
        <w:tc>
          <w:tcPr>
            <w:tcW w:type="dxa" w:w="1616"/>
            <w:vAlign w:val="center"/>
          </w:tcPr>
          <w:p>
            <w:r>
              <w:t>Gauge / chart telemetry</w:t>
            </w:r>
          </w:p>
        </w:tc>
      </w:tr>
      <w:tr>
        <w:tc>
          <w:tcPr>
            <w:tcW w:type="dxa" w:w="1616"/>
            <w:vAlign w:val="center"/>
            <w:shd w:fill="EAF2F8"/>
          </w:tcPr>
          <w:p>
            <w:r>
              <w:t>Zone 12 Moisture</w:t>
            </w:r>
          </w:p>
        </w:tc>
        <w:tc>
          <w:tcPr>
            <w:tcW w:type="dxa" w:w="1616"/>
            <w:vAlign w:val="center"/>
            <w:shd w:fill="EAF2F8"/>
          </w:tcPr>
          <w:p>
            <w:r>
              <w:t>V11</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100</w:t>
            </w:r>
          </w:p>
        </w:tc>
        <w:tc>
          <w:tcPr>
            <w:tcW w:type="dxa" w:w="1616"/>
            <w:vAlign w:val="center"/>
            <w:shd w:fill="EAF2F8"/>
          </w:tcPr>
          <w:p>
            <w:r>
              <w:t>0</w:t>
            </w:r>
          </w:p>
        </w:tc>
        <w:tc>
          <w:tcPr>
            <w:tcW w:type="dxa" w:w="1616"/>
            <w:vAlign w:val="center"/>
            <w:shd w:fill="EAF2F8"/>
          </w:tcPr>
          <w:p>
            <w:r>
              <w:t>%</w:t>
            </w:r>
          </w:p>
        </w:tc>
        <w:tc>
          <w:tcPr>
            <w:tcW w:type="dxa" w:w="1616"/>
            <w:vAlign w:val="center"/>
            <w:shd w:fill="EAF2F8"/>
          </w:tcPr>
          <w:p>
            <w:r>
              <w:t>Off</w:t>
            </w:r>
          </w:p>
        </w:tc>
        <w:tc>
          <w:tcPr>
            <w:tcW w:type="dxa" w:w="1616"/>
            <w:vAlign w:val="center"/>
            <w:shd w:fill="EAF2F8"/>
          </w:tcPr>
          <w:p>
            <w:r>
              <w:t>Gauge / chart telemetry</w:t>
            </w:r>
          </w:p>
        </w:tc>
      </w:tr>
      <w:tr>
        <w:tc>
          <w:tcPr>
            <w:tcW w:type="dxa" w:w="1616"/>
            <w:vAlign w:val="center"/>
          </w:tcPr>
          <w:p>
            <w:r>
              <w:t>Zone 13 Moisture</w:t>
            </w:r>
          </w:p>
        </w:tc>
        <w:tc>
          <w:tcPr>
            <w:tcW w:type="dxa" w:w="1616"/>
            <w:vAlign w:val="center"/>
          </w:tcPr>
          <w:p>
            <w:r>
              <w:t>V12</w:t>
            </w:r>
          </w:p>
        </w:tc>
        <w:tc>
          <w:tcPr>
            <w:tcW w:type="dxa" w:w="1616"/>
            <w:vAlign w:val="center"/>
          </w:tcPr>
          <w:p>
            <w:r>
              <w:t>Integer</w:t>
            </w:r>
          </w:p>
        </w:tc>
        <w:tc>
          <w:tcPr>
            <w:tcW w:type="dxa" w:w="1616"/>
            <w:vAlign w:val="center"/>
          </w:tcPr>
          <w:p>
            <w:r>
              <w:t>0</w:t>
            </w:r>
          </w:p>
        </w:tc>
        <w:tc>
          <w:tcPr>
            <w:tcW w:type="dxa" w:w="1616"/>
            <w:vAlign w:val="center"/>
          </w:tcPr>
          <w:p>
            <w:r>
              <w:t>100</w:t>
            </w:r>
          </w:p>
        </w:tc>
        <w:tc>
          <w:tcPr>
            <w:tcW w:type="dxa" w:w="1616"/>
            <w:vAlign w:val="center"/>
          </w:tcPr>
          <w:p>
            <w:r>
              <w:t>0</w:t>
            </w:r>
          </w:p>
        </w:tc>
        <w:tc>
          <w:tcPr>
            <w:tcW w:type="dxa" w:w="1616"/>
            <w:vAlign w:val="center"/>
          </w:tcPr>
          <w:p>
            <w:r>
              <w:t>%</w:t>
            </w:r>
          </w:p>
        </w:tc>
        <w:tc>
          <w:tcPr>
            <w:tcW w:type="dxa" w:w="1616"/>
            <w:vAlign w:val="center"/>
          </w:tcPr>
          <w:p>
            <w:r>
              <w:t>Off</w:t>
            </w:r>
          </w:p>
        </w:tc>
        <w:tc>
          <w:tcPr>
            <w:tcW w:type="dxa" w:w="1616"/>
            <w:vAlign w:val="center"/>
          </w:tcPr>
          <w:p>
            <w:r>
              <w:t>Gauge / chart telemetry</w:t>
            </w:r>
          </w:p>
        </w:tc>
      </w:tr>
      <w:tr>
        <w:tc>
          <w:tcPr>
            <w:tcW w:type="dxa" w:w="1616"/>
            <w:vAlign w:val="center"/>
            <w:shd w:fill="EAF2F8"/>
          </w:tcPr>
          <w:p>
            <w:r>
              <w:t>Zone 14 Moisture</w:t>
            </w:r>
          </w:p>
        </w:tc>
        <w:tc>
          <w:tcPr>
            <w:tcW w:type="dxa" w:w="1616"/>
            <w:vAlign w:val="center"/>
            <w:shd w:fill="EAF2F8"/>
          </w:tcPr>
          <w:p>
            <w:r>
              <w:t>V13</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100</w:t>
            </w:r>
          </w:p>
        </w:tc>
        <w:tc>
          <w:tcPr>
            <w:tcW w:type="dxa" w:w="1616"/>
            <w:vAlign w:val="center"/>
            <w:shd w:fill="EAF2F8"/>
          </w:tcPr>
          <w:p>
            <w:r>
              <w:t>0</w:t>
            </w:r>
          </w:p>
        </w:tc>
        <w:tc>
          <w:tcPr>
            <w:tcW w:type="dxa" w:w="1616"/>
            <w:vAlign w:val="center"/>
            <w:shd w:fill="EAF2F8"/>
          </w:tcPr>
          <w:p>
            <w:r>
              <w:t>%</w:t>
            </w:r>
          </w:p>
        </w:tc>
        <w:tc>
          <w:tcPr>
            <w:tcW w:type="dxa" w:w="1616"/>
            <w:vAlign w:val="center"/>
            <w:shd w:fill="EAF2F8"/>
          </w:tcPr>
          <w:p>
            <w:r>
              <w:t>Off</w:t>
            </w:r>
          </w:p>
        </w:tc>
        <w:tc>
          <w:tcPr>
            <w:tcW w:type="dxa" w:w="1616"/>
            <w:vAlign w:val="center"/>
            <w:shd w:fill="EAF2F8"/>
          </w:tcPr>
          <w:p>
            <w:r>
              <w:t>Gauge / chart telemetry</w:t>
            </w:r>
          </w:p>
        </w:tc>
      </w:tr>
      <w:tr>
        <w:tc>
          <w:tcPr>
            <w:tcW w:type="dxa" w:w="1616"/>
            <w:vAlign w:val="center"/>
          </w:tcPr>
          <w:p>
            <w:r>
              <w:t>Zone 15 Moisture</w:t>
            </w:r>
          </w:p>
        </w:tc>
        <w:tc>
          <w:tcPr>
            <w:tcW w:type="dxa" w:w="1616"/>
            <w:vAlign w:val="center"/>
          </w:tcPr>
          <w:p>
            <w:r>
              <w:t>V14</w:t>
            </w:r>
          </w:p>
        </w:tc>
        <w:tc>
          <w:tcPr>
            <w:tcW w:type="dxa" w:w="1616"/>
            <w:vAlign w:val="center"/>
          </w:tcPr>
          <w:p>
            <w:r>
              <w:t>Integer</w:t>
            </w:r>
          </w:p>
        </w:tc>
        <w:tc>
          <w:tcPr>
            <w:tcW w:type="dxa" w:w="1616"/>
            <w:vAlign w:val="center"/>
          </w:tcPr>
          <w:p>
            <w:r>
              <w:t>0</w:t>
            </w:r>
          </w:p>
        </w:tc>
        <w:tc>
          <w:tcPr>
            <w:tcW w:type="dxa" w:w="1616"/>
            <w:vAlign w:val="center"/>
          </w:tcPr>
          <w:p>
            <w:r>
              <w:t>100</w:t>
            </w:r>
          </w:p>
        </w:tc>
        <w:tc>
          <w:tcPr>
            <w:tcW w:type="dxa" w:w="1616"/>
            <w:vAlign w:val="center"/>
          </w:tcPr>
          <w:p>
            <w:r>
              <w:t>0</w:t>
            </w:r>
          </w:p>
        </w:tc>
        <w:tc>
          <w:tcPr>
            <w:tcW w:type="dxa" w:w="1616"/>
            <w:vAlign w:val="center"/>
          </w:tcPr>
          <w:p>
            <w:r>
              <w:t>%</w:t>
            </w:r>
          </w:p>
        </w:tc>
        <w:tc>
          <w:tcPr>
            <w:tcW w:type="dxa" w:w="1616"/>
            <w:vAlign w:val="center"/>
          </w:tcPr>
          <w:p>
            <w:r>
              <w:t>Off</w:t>
            </w:r>
          </w:p>
        </w:tc>
        <w:tc>
          <w:tcPr>
            <w:tcW w:type="dxa" w:w="1616"/>
            <w:vAlign w:val="center"/>
          </w:tcPr>
          <w:p>
            <w:r>
              <w:t>Gauge / chart telemetry</w:t>
            </w:r>
          </w:p>
        </w:tc>
      </w:tr>
      <w:tr>
        <w:tc>
          <w:tcPr>
            <w:tcW w:type="dxa" w:w="1616"/>
            <w:vAlign w:val="center"/>
            <w:shd w:fill="EAF2F8"/>
          </w:tcPr>
          <w:p>
            <w:r>
              <w:t>Battery Level</w:t>
            </w:r>
          </w:p>
        </w:tc>
        <w:tc>
          <w:tcPr>
            <w:tcW w:type="dxa" w:w="1616"/>
            <w:vAlign w:val="center"/>
            <w:shd w:fill="EAF2F8"/>
          </w:tcPr>
          <w:p>
            <w:r>
              <w:t>V15</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100</w:t>
            </w:r>
          </w:p>
        </w:tc>
        <w:tc>
          <w:tcPr>
            <w:tcW w:type="dxa" w:w="1616"/>
            <w:vAlign w:val="center"/>
            <w:shd w:fill="EAF2F8"/>
          </w:tcPr>
          <w:p>
            <w:r>
              <w:t>0</w:t>
            </w:r>
          </w:p>
        </w:tc>
        <w:tc>
          <w:tcPr>
            <w:tcW w:type="dxa" w:w="1616"/>
            <w:vAlign w:val="center"/>
            <w:shd w:fill="EAF2F8"/>
          </w:tcPr>
          <w:p>
            <w:r>
              <w:t>%</w:t>
            </w:r>
          </w:p>
        </w:tc>
        <w:tc>
          <w:tcPr>
            <w:tcW w:type="dxa" w:w="1616"/>
            <w:vAlign w:val="center"/>
            <w:shd w:fill="EAF2F8"/>
          </w:tcPr>
          <w:p>
            <w:r>
              <w:t>Off</w:t>
            </w:r>
          </w:p>
        </w:tc>
        <w:tc>
          <w:tcPr>
            <w:tcW w:type="dxa" w:w="1616"/>
            <w:vAlign w:val="center"/>
            <w:shd w:fill="EAF2F8"/>
          </w:tcPr>
          <w:p>
            <w:r>
              <w:t>Telemetry</w:t>
            </w:r>
          </w:p>
        </w:tc>
      </w:tr>
      <w:tr>
        <w:tc>
          <w:tcPr>
            <w:tcW w:type="dxa" w:w="1616"/>
            <w:vAlign w:val="center"/>
          </w:tcPr>
          <w:p>
            <w:r>
              <w:t>Sleep Interval</w:t>
            </w:r>
          </w:p>
        </w:tc>
        <w:tc>
          <w:tcPr>
            <w:tcW w:type="dxa" w:w="1616"/>
            <w:vAlign w:val="center"/>
          </w:tcPr>
          <w:p>
            <w:r>
              <w:t>V16</w:t>
            </w:r>
          </w:p>
        </w:tc>
        <w:tc>
          <w:tcPr>
            <w:tcW w:type="dxa" w:w="1616"/>
            <w:vAlign w:val="center"/>
          </w:tcPr>
          <w:p>
            <w:r>
              <w:t>Integer</w:t>
            </w:r>
          </w:p>
        </w:tc>
        <w:tc>
          <w:tcPr>
            <w:tcW w:type="dxa" w:w="1616"/>
            <w:vAlign w:val="center"/>
          </w:tcPr>
          <w:p>
            <w:r>
              <w:t>5</w:t>
            </w:r>
          </w:p>
        </w:tc>
        <w:tc>
          <w:tcPr>
            <w:tcW w:type="dxa" w:w="1616"/>
            <w:vAlign w:val="center"/>
          </w:tcPr>
          <w:p>
            <w:r>
              <w:t>1440</w:t>
            </w:r>
          </w:p>
        </w:tc>
        <w:tc>
          <w:tcPr>
            <w:tcW w:type="dxa" w:w="1616"/>
            <w:vAlign w:val="center"/>
          </w:tcPr>
          <w:p>
            <w:r>
              <w:t>30</w:t>
            </w:r>
          </w:p>
        </w:tc>
        <w:tc>
          <w:tcPr>
            <w:tcW w:type="dxa" w:w="1616"/>
            <w:vAlign w:val="center"/>
          </w:tcPr>
          <w:p>
            <w:r>
              <w:t>min</w:t>
            </w:r>
          </w:p>
        </w:tc>
        <w:tc>
          <w:tcPr>
            <w:tcW w:type="dxa" w:w="1616"/>
            <w:vAlign w:val="center"/>
          </w:tcPr>
          <w:p>
            <w:r>
              <w:t>On</w:t>
            </w:r>
          </w:p>
        </w:tc>
        <w:tc>
          <w:tcPr>
            <w:tcW w:type="dxa" w:w="1616"/>
            <w:vAlign w:val="center"/>
          </w:tcPr>
          <w:p>
            <w:r>
              <w:t>Global setting</w:t>
            </w:r>
          </w:p>
        </w:tc>
      </w:tr>
      <w:tr>
        <w:tc>
          <w:tcPr>
            <w:tcW w:type="dxa" w:w="1616"/>
            <w:vAlign w:val="center"/>
            <w:shd w:fill="EAF2F8"/>
          </w:tcPr>
          <w:p>
            <w:r>
              <w:t>Moisture Alert Threshold</w:t>
            </w:r>
          </w:p>
        </w:tc>
        <w:tc>
          <w:tcPr>
            <w:tcW w:type="dxa" w:w="1616"/>
            <w:vAlign w:val="center"/>
            <w:shd w:fill="EAF2F8"/>
          </w:tcPr>
          <w:p>
            <w:r>
              <w:t>V17</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100</w:t>
            </w:r>
          </w:p>
        </w:tc>
        <w:tc>
          <w:tcPr>
            <w:tcW w:type="dxa" w:w="1616"/>
            <w:vAlign w:val="center"/>
            <w:shd w:fill="EAF2F8"/>
          </w:tcPr>
          <w:p>
            <w:r>
              <w:t>25</w:t>
            </w:r>
          </w:p>
        </w:tc>
        <w:tc>
          <w:tcPr>
            <w:tcW w:type="dxa" w:w="1616"/>
            <w:vAlign w:val="center"/>
            <w:shd w:fill="EAF2F8"/>
          </w:tcPr>
          <w:p>
            <w:r>
              <w:t>%</w:t>
            </w:r>
          </w:p>
        </w:tc>
        <w:tc>
          <w:tcPr>
            <w:tcW w:type="dxa" w:w="1616"/>
            <w:vAlign w:val="center"/>
            <w:shd w:fill="EAF2F8"/>
          </w:tcPr>
          <w:p>
            <w:r>
              <w:t>On</w:t>
            </w:r>
          </w:p>
        </w:tc>
        <w:tc>
          <w:tcPr>
            <w:tcW w:type="dxa" w:w="1616"/>
            <w:vAlign w:val="center"/>
            <w:shd w:fill="EAF2F8"/>
          </w:tcPr>
          <w:p>
            <w:r>
              <w:t>Global setting</w:t>
            </w:r>
          </w:p>
        </w:tc>
      </w:tr>
      <w:tr>
        <w:tc>
          <w:tcPr>
            <w:tcW w:type="dxa" w:w="1616"/>
            <w:vAlign w:val="center"/>
          </w:tcPr>
          <w:p>
            <w:r>
              <w:t>Selected Zone Dry Raw</w:t>
            </w:r>
          </w:p>
        </w:tc>
        <w:tc>
          <w:tcPr>
            <w:tcW w:type="dxa" w:w="1616"/>
            <w:vAlign w:val="center"/>
          </w:tcPr>
          <w:p>
            <w:r>
              <w:t>V18</w:t>
            </w:r>
          </w:p>
        </w:tc>
        <w:tc>
          <w:tcPr>
            <w:tcW w:type="dxa" w:w="1616"/>
            <w:vAlign w:val="center"/>
          </w:tcPr>
          <w:p>
            <w:r>
              <w:t>Integer</w:t>
            </w:r>
          </w:p>
        </w:tc>
        <w:tc>
          <w:tcPr>
            <w:tcW w:type="dxa" w:w="1616"/>
            <w:vAlign w:val="center"/>
          </w:tcPr>
          <w:p>
            <w:r>
              <w:t>0</w:t>
            </w:r>
          </w:p>
        </w:tc>
        <w:tc>
          <w:tcPr>
            <w:tcW w:type="dxa" w:w="1616"/>
            <w:vAlign w:val="center"/>
          </w:tcPr>
          <w:p>
            <w:r>
              <w:t>4095</w:t>
            </w:r>
          </w:p>
        </w:tc>
        <w:tc>
          <w:tcPr>
            <w:tcW w:type="dxa" w:w="1616"/>
            <w:vAlign w:val="center"/>
          </w:tcPr>
          <w:p>
            <w:r>
              <w:t>3200</w:t>
            </w:r>
          </w:p>
        </w:tc>
        <w:tc>
          <w:tcPr>
            <w:tcW w:type="dxa" w:w="1616"/>
            <w:vAlign w:val="center"/>
          </w:tcPr>
          <w:p>
            <w:r>
              <w:t>ADC</w:t>
            </w:r>
          </w:p>
        </w:tc>
        <w:tc>
          <w:tcPr>
            <w:tcW w:type="dxa" w:w="1616"/>
            <w:vAlign w:val="center"/>
          </w:tcPr>
          <w:p>
            <w:r>
              <w:t>Off</w:t>
            </w:r>
          </w:p>
        </w:tc>
        <w:tc>
          <w:tcPr>
            <w:tcW w:type="dxa" w:w="1616"/>
            <w:vAlign w:val="center"/>
          </w:tcPr>
          <w:p>
            <w:r>
              <w:t>Per-zone live edit</w:t>
            </w:r>
          </w:p>
        </w:tc>
      </w:tr>
      <w:tr>
        <w:tc>
          <w:tcPr>
            <w:tcW w:type="dxa" w:w="1616"/>
            <w:vAlign w:val="center"/>
            <w:shd w:fill="EAF2F8"/>
          </w:tcPr>
          <w:p>
            <w:r>
              <w:t>Selected Zone Wet Raw</w:t>
            </w:r>
          </w:p>
        </w:tc>
        <w:tc>
          <w:tcPr>
            <w:tcW w:type="dxa" w:w="1616"/>
            <w:vAlign w:val="center"/>
            <w:shd w:fill="EAF2F8"/>
          </w:tcPr>
          <w:p>
            <w:r>
              <w:t>V19</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4095</w:t>
            </w:r>
          </w:p>
        </w:tc>
        <w:tc>
          <w:tcPr>
            <w:tcW w:type="dxa" w:w="1616"/>
            <w:vAlign w:val="center"/>
            <w:shd w:fill="EAF2F8"/>
          </w:tcPr>
          <w:p>
            <w:r>
              <w:t>1400</w:t>
            </w:r>
          </w:p>
        </w:tc>
        <w:tc>
          <w:tcPr>
            <w:tcW w:type="dxa" w:w="1616"/>
            <w:vAlign w:val="center"/>
            <w:shd w:fill="EAF2F8"/>
          </w:tcPr>
          <w:p>
            <w:r>
              <w:t>ADC</w:t>
            </w:r>
          </w:p>
        </w:tc>
        <w:tc>
          <w:tcPr>
            <w:tcW w:type="dxa" w:w="1616"/>
            <w:vAlign w:val="center"/>
            <w:shd w:fill="EAF2F8"/>
          </w:tcPr>
          <w:p>
            <w:r>
              <w:t>Off</w:t>
            </w:r>
          </w:p>
        </w:tc>
        <w:tc>
          <w:tcPr>
            <w:tcW w:type="dxa" w:w="1616"/>
            <w:vAlign w:val="center"/>
            <w:shd w:fill="EAF2F8"/>
          </w:tcPr>
          <w:p>
            <w:r>
              <w:t>Per-zone live edit</w:t>
            </w:r>
          </w:p>
        </w:tc>
      </w:tr>
      <w:tr>
        <w:tc>
          <w:tcPr>
            <w:tcW w:type="dxa" w:w="1616"/>
            <w:vAlign w:val="center"/>
          </w:tcPr>
          <w:p>
            <w:r>
              <w:t>Calibration Mode</w:t>
            </w:r>
          </w:p>
        </w:tc>
        <w:tc>
          <w:tcPr>
            <w:tcW w:type="dxa" w:w="1616"/>
            <w:vAlign w:val="center"/>
          </w:tcPr>
          <w:p>
            <w:r>
              <w:t>V20</w:t>
            </w:r>
          </w:p>
        </w:tc>
        <w:tc>
          <w:tcPr>
            <w:tcW w:type="dxa" w:w="1616"/>
            <w:vAlign w:val="center"/>
          </w:tcPr>
          <w:p>
            <w:r>
              <w:t>Integer</w:t>
            </w:r>
          </w:p>
        </w:tc>
        <w:tc>
          <w:tcPr>
            <w:tcW w:type="dxa" w:w="1616"/>
            <w:vAlign w:val="center"/>
          </w:tcPr>
          <w:p>
            <w:r>
              <w:t>0</w:t>
            </w:r>
          </w:p>
        </w:tc>
        <w:tc>
          <w:tcPr>
            <w:tcW w:type="dxa" w:w="1616"/>
            <w:vAlign w:val="center"/>
          </w:tcPr>
          <w:p>
            <w:r>
              <w:t>1</w:t>
            </w:r>
          </w:p>
        </w:tc>
        <w:tc>
          <w:tcPr>
            <w:tcW w:type="dxa" w:w="1616"/>
            <w:vAlign w:val="center"/>
          </w:tcPr>
          <w:p>
            <w:r>
              <w:t>0</w:t>
            </w:r>
          </w:p>
        </w:tc>
        <w:tc>
          <w:tcPr>
            <w:tcW w:type="dxa" w:w="1616"/>
            <w:vAlign w:val="center"/>
          </w:tcPr>
          <w:p>
            <w:r/>
          </w:p>
        </w:tc>
        <w:tc>
          <w:tcPr>
            <w:tcW w:type="dxa" w:w="1616"/>
            <w:vAlign w:val="center"/>
          </w:tcPr>
          <w:p>
            <w:r>
              <w:t>On</w:t>
            </w:r>
          </w:p>
        </w:tc>
        <w:tc>
          <w:tcPr>
            <w:tcW w:type="dxa" w:w="1616"/>
            <w:vAlign w:val="center"/>
          </w:tcPr>
          <w:p>
            <w:r>
              <w:t>Global setting</w:t>
            </w:r>
          </w:p>
        </w:tc>
      </w:tr>
      <w:tr>
        <w:tc>
          <w:tcPr>
            <w:tcW w:type="dxa" w:w="1616"/>
            <w:vAlign w:val="center"/>
            <w:shd w:fill="EAF2F8"/>
          </w:tcPr>
          <w:p>
            <w:r>
              <w:t>Selected Zone</w:t>
            </w:r>
          </w:p>
        </w:tc>
        <w:tc>
          <w:tcPr>
            <w:tcW w:type="dxa" w:w="1616"/>
            <w:vAlign w:val="center"/>
            <w:shd w:fill="EAF2F8"/>
          </w:tcPr>
          <w:p>
            <w:r>
              <w:t>V21</w:t>
            </w:r>
          </w:p>
        </w:tc>
        <w:tc>
          <w:tcPr>
            <w:tcW w:type="dxa" w:w="1616"/>
            <w:vAlign w:val="center"/>
            <w:shd w:fill="EAF2F8"/>
          </w:tcPr>
          <w:p>
            <w:r>
              <w:t>Integer</w:t>
            </w:r>
          </w:p>
        </w:tc>
        <w:tc>
          <w:tcPr>
            <w:tcW w:type="dxa" w:w="1616"/>
            <w:vAlign w:val="center"/>
            <w:shd w:fill="EAF2F8"/>
          </w:tcPr>
          <w:p>
            <w:r>
              <w:t>1</w:t>
            </w:r>
          </w:p>
        </w:tc>
        <w:tc>
          <w:tcPr>
            <w:tcW w:type="dxa" w:w="1616"/>
            <w:vAlign w:val="center"/>
            <w:shd w:fill="EAF2F8"/>
          </w:tcPr>
          <w:p>
            <w:r>
              <w:t>15</w:t>
            </w:r>
          </w:p>
        </w:tc>
        <w:tc>
          <w:tcPr>
            <w:tcW w:type="dxa" w:w="1616"/>
            <w:vAlign w:val="center"/>
            <w:shd w:fill="EAF2F8"/>
          </w:tcPr>
          <w:p>
            <w:r>
              <w:t>1</w:t>
            </w:r>
          </w:p>
        </w:tc>
        <w:tc>
          <w:tcPr>
            <w:tcW w:type="dxa" w:w="1616"/>
            <w:vAlign w:val="center"/>
            <w:shd w:fill="EAF2F8"/>
          </w:tcPr>
          <w:p>
            <w:r/>
          </w:p>
        </w:tc>
        <w:tc>
          <w:tcPr>
            <w:tcW w:type="dxa" w:w="1616"/>
            <w:vAlign w:val="center"/>
            <w:shd w:fill="EAF2F8"/>
          </w:tcPr>
          <w:p>
            <w:r>
              <w:t>On</w:t>
            </w:r>
          </w:p>
        </w:tc>
        <w:tc>
          <w:tcPr>
            <w:tcW w:type="dxa" w:w="1616"/>
            <w:vAlign w:val="center"/>
            <w:shd w:fill="EAF2F8"/>
          </w:tcPr>
          <w:p>
            <w:r>
              <w:t>Global setting</w:t>
            </w:r>
          </w:p>
        </w:tc>
      </w:tr>
      <w:tr>
        <w:tc>
          <w:tcPr>
            <w:tcW w:type="dxa" w:w="1616"/>
            <w:vAlign w:val="center"/>
          </w:tcPr>
          <w:p>
            <w:r>
              <w:t>Capture Dry</w:t>
            </w:r>
          </w:p>
        </w:tc>
        <w:tc>
          <w:tcPr>
            <w:tcW w:type="dxa" w:w="1616"/>
            <w:vAlign w:val="center"/>
          </w:tcPr>
          <w:p>
            <w:r>
              <w:t>V22</w:t>
            </w:r>
          </w:p>
        </w:tc>
        <w:tc>
          <w:tcPr>
            <w:tcW w:type="dxa" w:w="1616"/>
            <w:vAlign w:val="center"/>
          </w:tcPr>
          <w:p>
            <w:r>
              <w:t>Integer</w:t>
            </w:r>
          </w:p>
        </w:tc>
        <w:tc>
          <w:tcPr>
            <w:tcW w:type="dxa" w:w="1616"/>
            <w:vAlign w:val="center"/>
          </w:tcPr>
          <w:p>
            <w:r>
              <w:t>0</w:t>
            </w:r>
          </w:p>
        </w:tc>
        <w:tc>
          <w:tcPr>
            <w:tcW w:type="dxa" w:w="1616"/>
            <w:vAlign w:val="center"/>
          </w:tcPr>
          <w:p>
            <w:r>
              <w:t>1</w:t>
            </w:r>
          </w:p>
        </w:tc>
        <w:tc>
          <w:tcPr>
            <w:tcW w:type="dxa" w:w="1616"/>
            <w:vAlign w:val="center"/>
          </w:tcPr>
          <w:p>
            <w:r>
              <w:t>0</w:t>
            </w:r>
          </w:p>
        </w:tc>
        <w:tc>
          <w:tcPr>
            <w:tcW w:type="dxa" w:w="1616"/>
            <w:vAlign w:val="center"/>
          </w:tcPr>
          <w:p>
            <w:r/>
          </w:p>
        </w:tc>
        <w:tc>
          <w:tcPr>
            <w:tcW w:type="dxa" w:w="1616"/>
            <w:vAlign w:val="center"/>
          </w:tcPr>
          <w:p>
            <w:r>
              <w:t>Off</w:t>
            </w:r>
          </w:p>
        </w:tc>
        <w:tc>
          <w:tcPr>
            <w:tcW w:type="dxa" w:w="1616"/>
            <w:vAlign w:val="center"/>
          </w:tcPr>
          <w:p>
            <w:r>
              <w:t>Momentary command</w:t>
            </w:r>
          </w:p>
        </w:tc>
      </w:tr>
      <w:tr>
        <w:tc>
          <w:tcPr>
            <w:tcW w:type="dxa" w:w="1616"/>
            <w:vAlign w:val="center"/>
            <w:shd w:fill="EAF2F8"/>
          </w:tcPr>
          <w:p>
            <w:r>
              <w:t>Capture Wet</w:t>
            </w:r>
          </w:p>
        </w:tc>
        <w:tc>
          <w:tcPr>
            <w:tcW w:type="dxa" w:w="1616"/>
            <w:vAlign w:val="center"/>
            <w:shd w:fill="EAF2F8"/>
          </w:tcPr>
          <w:p>
            <w:r>
              <w:t>V23</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w:t>
            </w:r>
          </w:p>
        </w:tc>
        <w:tc>
          <w:tcPr>
            <w:tcW w:type="dxa" w:w="1616"/>
            <w:vAlign w:val="center"/>
            <w:shd w:fill="EAF2F8"/>
          </w:tcPr>
          <w:p>
            <w:r>
              <w:t>0</w:t>
            </w:r>
          </w:p>
        </w:tc>
        <w:tc>
          <w:tcPr>
            <w:tcW w:type="dxa" w:w="1616"/>
            <w:vAlign w:val="center"/>
            <w:shd w:fill="EAF2F8"/>
          </w:tcPr>
          <w:p>
            <w:r/>
          </w:p>
        </w:tc>
        <w:tc>
          <w:tcPr>
            <w:tcW w:type="dxa" w:w="1616"/>
            <w:vAlign w:val="center"/>
            <w:shd w:fill="EAF2F8"/>
          </w:tcPr>
          <w:p>
            <w:r>
              <w:t>Off</w:t>
            </w:r>
          </w:p>
        </w:tc>
        <w:tc>
          <w:tcPr>
            <w:tcW w:type="dxa" w:w="1616"/>
            <w:vAlign w:val="center"/>
            <w:shd w:fill="EAF2F8"/>
          </w:tcPr>
          <w:p>
            <w:r>
              <w:t>Momentary command</w:t>
            </w:r>
          </w:p>
        </w:tc>
      </w:tr>
      <w:tr>
        <w:tc>
          <w:tcPr>
            <w:tcW w:type="dxa" w:w="1616"/>
            <w:vAlign w:val="center"/>
          </w:tcPr>
          <w:p>
            <w:r>
              <w:t>Selected Zone Live Raw</w:t>
            </w:r>
          </w:p>
        </w:tc>
        <w:tc>
          <w:tcPr>
            <w:tcW w:type="dxa" w:w="1616"/>
            <w:vAlign w:val="center"/>
          </w:tcPr>
          <w:p>
            <w:r>
              <w:t>V24</w:t>
            </w:r>
          </w:p>
        </w:tc>
        <w:tc>
          <w:tcPr>
            <w:tcW w:type="dxa" w:w="1616"/>
            <w:vAlign w:val="center"/>
          </w:tcPr>
          <w:p>
            <w:r>
              <w:t>Integer</w:t>
            </w:r>
          </w:p>
        </w:tc>
        <w:tc>
          <w:tcPr>
            <w:tcW w:type="dxa" w:w="1616"/>
            <w:vAlign w:val="center"/>
          </w:tcPr>
          <w:p>
            <w:r>
              <w:t>0</w:t>
            </w:r>
          </w:p>
        </w:tc>
        <w:tc>
          <w:tcPr>
            <w:tcW w:type="dxa" w:w="1616"/>
            <w:vAlign w:val="center"/>
          </w:tcPr>
          <w:p>
            <w:r>
              <w:t>4095</w:t>
            </w:r>
          </w:p>
        </w:tc>
        <w:tc>
          <w:tcPr>
            <w:tcW w:type="dxa" w:w="1616"/>
            <w:vAlign w:val="center"/>
          </w:tcPr>
          <w:p>
            <w:r>
              <w:t>0</w:t>
            </w:r>
          </w:p>
        </w:tc>
        <w:tc>
          <w:tcPr>
            <w:tcW w:type="dxa" w:w="1616"/>
            <w:vAlign w:val="center"/>
          </w:tcPr>
          <w:p>
            <w:r>
              <w:t>ADC</w:t>
            </w:r>
          </w:p>
        </w:tc>
        <w:tc>
          <w:tcPr>
            <w:tcW w:type="dxa" w:w="1616"/>
            <w:vAlign w:val="center"/>
          </w:tcPr>
          <w:p>
            <w:r>
              <w:t>Off</w:t>
            </w:r>
          </w:p>
        </w:tc>
        <w:tc>
          <w:tcPr>
            <w:tcW w:type="dxa" w:w="1616"/>
            <w:vAlign w:val="center"/>
          </w:tcPr>
          <w:p>
            <w:r>
              <w:t>Telemetry</w:t>
            </w:r>
          </w:p>
        </w:tc>
      </w:tr>
      <w:tr>
        <w:tc>
          <w:tcPr>
            <w:tcW w:type="dxa" w:w="1616"/>
            <w:vAlign w:val="center"/>
            <w:shd w:fill="EAF2F8"/>
          </w:tcPr>
          <w:p>
            <w:r>
              <w:t>Stay Awake</w:t>
            </w:r>
          </w:p>
        </w:tc>
        <w:tc>
          <w:tcPr>
            <w:tcW w:type="dxa" w:w="1616"/>
            <w:vAlign w:val="center"/>
            <w:shd w:fill="EAF2F8"/>
          </w:tcPr>
          <w:p>
            <w:r>
              <w:t>V25</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w:t>
            </w:r>
          </w:p>
        </w:tc>
        <w:tc>
          <w:tcPr>
            <w:tcW w:type="dxa" w:w="1616"/>
            <w:vAlign w:val="center"/>
            <w:shd w:fill="EAF2F8"/>
          </w:tcPr>
          <w:p>
            <w:r>
              <w:t>0</w:t>
            </w:r>
          </w:p>
        </w:tc>
        <w:tc>
          <w:tcPr>
            <w:tcW w:type="dxa" w:w="1616"/>
            <w:vAlign w:val="center"/>
            <w:shd w:fill="EAF2F8"/>
          </w:tcPr>
          <w:p>
            <w:r/>
          </w:p>
        </w:tc>
        <w:tc>
          <w:tcPr>
            <w:tcW w:type="dxa" w:w="1616"/>
            <w:vAlign w:val="center"/>
            <w:shd w:fill="EAF2F8"/>
          </w:tcPr>
          <w:p>
            <w:r>
              <w:t>On</w:t>
            </w:r>
          </w:p>
        </w:tc>
        <w:tc>
          <w:tcPr>
            <w:tcW w:type="dxa" w:w="1616"/>
            <w:vAlign w:val="center"/>
            <w:shd w:fill="EAF2F8"/>
          </w:tcPr>
          <w:p>
            <w:r>
              <w:t>Global setting</w:t>
            </w:r>
          </w:p>
        </w:tc>
      </w:tr>
      <w:tr>
        <w:tc>
          <w:tcPr>
            <w:tcW w:type="dxa" w:w="1616"/>
            <w:vAlign w:val="center"/>
          </w:tcPr>
          <w:p>
            <w:r>
              <w:t>Report Now</w:t>
            </w:r>
          </w:p>
        </w:tc>
        <w:tc>
          <w:tcPr>
            <w:tcW w:type="dxa" w:w="1616"/>
            <w:vAlign w:val="center"/>
          </w:tcPr>
          <w:p>
            <w:r>
              <w:t>V26</w:t>
            </w:r>
          </w:p>
        </w:tc>
        <w:tc>
          <w:tcPr>
            <w:tcW w:type="dxa" w:w="1616"/>
            <w:vAlign w:val="center"/>
          </w:tcPr>
          <w:p>
            <w:r>
              <w:t>Integer</w:t>
            </w:r>
          </w:p>
        </w:tc>
        <w:tc>
          <w:tcPr>
            <w:tcW w:type="dxa" w:w="1616"/>
            <w:vAlign w:val="center"/>
          </w:tcPr>
          <w:p>
            <w:r>
              <w:t>0</w:t>
            </w:r>
          </w:p>
        </w:tc>
        <w:tc>
          <w:tcPr>
            <w:tcW w:type="dxa" w:w="1616"/>
            <w:vAlign w:val="center"/>
          </w:tcPr>
          <w:p>
            <w:r>
              <w:t>1</w:t>
            </w:r>
          </w:p>
        </w:tc>
        <w:tc>
          <w:tcPr>
            <w:tcW w:type="dxa" w:w="1616"/>
            <w:vAlign w:val="center"/>
          </w:tcPr>
          <w:p>
            <w:r>
              <w:t>0</w:t>
            </w:r>
          </w:p>
        </w:tc>
        <w:tc>
          <w:tcPr>
            <w:tcW w:type="dxa" w:w="1616"/>
            <w:vAlign w:val="center"/>
          </w:tcPr>
          <w:p>
            <w:r/>
          </w:p>
        </w:tc>
        <w:tc>
          <w:tcPr>
            <w:tcW w:type="dxa" w:w="1616"/>
            <w:vAlign w:val="center"/>
          </w:tcPr>
          <w:p>
            <w:r>
              <w:t>Off</w:t>
            </w:r>
          </w:p>
        </w:tc>
        <w:tc>
          <w:tcPr>
            <w:tcW w:type="dxa" w:w="1616"/>
            <w:vAlign w:val="center"/>
          </w:tcPr>
          <w:p>
            <w:r>
              <w:t>Momentary command</w:t>
            </w:r>
          </w:p>
        </w:tc>
      </w:tr>
      <w:tr>
        <w:tc>
          <w:tcPr>
            <w:tcW w:type="dxa" w:w="1616"/>
            <w:vAlign w:val="center"/>
            <w:shd w:fill="EAF2F8"/>
          </w:tcPr>
          <w:p>
            <w:r>
              <w:t>Selected Zone Enabled</w:t>
            </w:r>
          </w:p>
        </w:tc>
        <w:tc>
          <w:tcPr>
            <w:tcW w:type="dxa" w:w="1616"/>
            <w:vAlign w:val="center"/>
            <w:shd w:fill="EAF2F8"/>
          </w:tcPr>
          <w:p>
            <w:r>
              <w:t>V27</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w:t>
            </w:r>
          </w:p>
        </w:tc>
        <w:tc>
          <w:tcPr>
            <w:tcW w:type="dxa" w:w="1616"/>
            <w:vAlign w:val="center"/>
            <w:shd w:fill="EAF2F8"/>
          </w:tcPr>
          <w:p>
            <w:r>
              <w:t>1</w:t>
            </w:r>
          </w:p>
        </w:tc>
        <w:tc>
          <w:tcPr>
            <w:tcW w:type="dxa" w:w="1616"/>
            <w:vAlign w:val="center"/>
            <w:shd w:fill="EAF2F8"/>
          </w:tcPr>
          <w:p>
            <w:r/>
          </w:p>
        </w:tc>
        <w:tc>
          <w:tcPr>
            <w:tcW w:type="dxa" w:w="1616"/>
            <w:vAlign w:val="center"/>
            <w:shd w:fill="EAF2F8"/>
          </w:tcPr>
          <w:p>
            <w:r>
              <w:t>Off</w:t>
            </w:r>
          </w:p>
        </w:tc>
        <w:tc>
          <w:tcPr>
            <w:tcW w:type="dxa" w:w="1616"/>
            <w:vAlign w:val="center"/>
            <w:shd w:fill="EAF2F8"/>
          </w:tcPr>
          <w:p>
            <w:r>
              <w:t>Per-zone live edit</w:t>
            </w:r>
          </w:p>
        </w:tc>
      </w:tr>
      <w:tr>
        <w:tc>
          <w:tcPr>
            <w:tcW w:type="dxa" w:w="1616"/>
            <w:vAlign w:val="center"/>
          </w:tcPr>
          <w:p>
            <w:r>
              <w:t>Battery Voltage</w:t>
            </w:r>
          </w:p>
        </w:tc>
        <w:tc>
          <w:tcPr>
            <w:tcW w:type="dxa" w:w="1616"/>
            <w:vAlign w:val="center"/>
          </w:tcPr>
          <w:p>
            <w:r>
              <w:t>V28</w:t>
            </w:r>
          </w:p>
        </w:tc>
        <w:tc>
          <w:tcPr>
            <w:tcW w:type="dxa" w:w="1616"/>
            <w:vAlign w:val="center"/>
          </w:tcPr>
          <w:p>
            <w:r>
              <w:t>Double</w:t>
            </w:r>
          </w:p>
        </w:tc>
        <w:tc>
          <w:tcPr>
            <w:tcW w:type="dxa" w:w="1616"/>
            <w:vAlign w:val="center"/>
          </w:tcPr>
          <w:p>
            <w:r>
              <w:t>0</w:t>
            </w:r>
          </w:p>
        </w:tc>
        <w:tc>
          <w:tcPr>
            <w:tcW w:type="dxa" w:w="1616"/>
            <w:vAlign w:val="center"/>
          </w:tcPr>
          <w:p>
            <w:r>
              <w:t>5</w:t>
            </w:r>
          </w:p>
        </w:tc>
        <w:tc>
          <w:tcPr>
            <w:tcW w:type="dxa" w:w="1616"/>
            <w:vAlign w:val="center"/>
          </w:tcPr>
          <w:p>
            <w:r>
              <w:t>0</w:t>
            </w:r>
          </w:p>
        </w:tc>
        <w:tc>
          <w:tcPr>
            <w:tcW w:type="dxa" w:w="1616"/>
            <w:vAlign w:val="center"/>
          </w:tcPr>
          <w:p>
            <w:r>
              <w:t>V</w:t>
            </w:r>
          </w:p>
        </w:tc>
        <w:tc>
          <w:tcPr>
            <w:tcW w:type="dxa" w:w="1616"/>
            <w:vAlign w:val="center"/>
          </w:tcPr>
          <w:p>
            <w:r>
              <w:t>Off</w:t>
            </w:r>
          </w:p>
        </w:tc>
        <w:tc>
          <w:tcPr>
            <w:tcW w:type="dxa" w:w="1616"/>
            <w:vAlign w:val="center"/>
          </w:tcPr>
          <w:p>
            <w:r>
              <w:t>Telemetry; show 2 decimals</w:t>
            </w:r>
          </w:p>
        </w:tc>
      </w:tr>
      <w:tr>
        <w:tc>
          <w:tcPr>
            <w:tcW w:type="dxa" w:w="1616"/>
            <w:vAlign w:val="center"/>
            <w:shd w:fill="EAF2F8"/>
          </w:tcPr>
          <w:p>
            <w:r>
              <w:t>Low-Battery Threshold</w:t>
            </w:r>
          </w:p>
        </w:tc>
        <w:tc>
          <w:tcPr>
            <w:tcW w:type="dxa" w:w="1616"/>
            <w:vAlign w:val="center"/>
            <w:shd w:fill="EAF2F8"/>
          </w:tcPr>
          <w:p>
            <w:r>
              <w:t>V29</w:t>
            </w:r>
          </w:p>
        </w:tc>
        <w:tc>
          <w:tcPr>
            <w:tcW w:type="dxa" w:w="1616"/>
            <w:vAlign w:val="center"/>
            <w:shd w:fill="EAF2F8"/>
          </w:tcPr>
          <w:p>
            <w:r>
              <w:t>Integer</w:t>
            </w:r>
          </w:p>
        </w:tc>
        <w:tc>
          <w:tcPr>
            <w:tcW w:type="dxa" w:w="1616"/>
            <w:vAlign w:val="center"/>
            <w:shd w:fill="EAF2F8"/>
          </w:tcPr>
          <w:p>
            <w:r>
              <w:t>0</w:t>
            </w:r>
          </w:p>
        </w:tc>
        <w:tc>
          <w:tcPr>
            <w:tcW w:type="dxa" w:w="1616"/>
            <w:vAlign w:val="center"/>
            <w:shd w:fill="EAF2F8"/>
          </w:tcPr>
          <w:p>
            <w:r>
              <w:t>100</w:t>
            </w:r>
          </w:p>
        </w:tc>
        <w:tc>
          <w:tcPr>
            <w:tcW w:type="dxa" w:w="1616"/>
            <w:vAlign w:val="center"/>
            <w:shd w:fill="EAF2F8"/>
          </w:tcPr>
          <w:p>
            <w:r>
              <w:t>15</w:t>
            </w:r>
          </w:p>
        </w:tc>
        <w:tc>
          <w:tcPr>
            <w:tcW w:type="dxa" w:w="1616"/>
            <w:vAlign w:val="center"/>
            <w:shd w:fill="EAF2F8"/>
          </w:tcPr>
          <w:p>
            <w:r>
              <w:t>%</w:t>
            </w:r>
          </w:p>
        </w:tc>
        <w:tc>
          <w:tcPr>
            <w:tcW w:type="dxa" w:w="1616"/>
            <w:vAlign w:val="center"/>
            <w:shd w:fill="EAF2F8"/>
          </w:tcPr>
          <w:p>
            <w:r>
              <w:t>On</w:t>
            </w:r>
          </w:p>
        </w:tc>
        <w:tc>
          <w:tcPr>
            <w:tcW w:type="dxa" w:w="1616"/>
            <w:vAlign w:val="center"/>
            <w:shd w:fill="EAF2F8"/>
          </w:tcPr>
          <w:p>
            <w:r>
              <w:t>Global setting</w:t>
            </w:r>
          </w:p>
        </w:tc>
      </w:tr>
      <w:tr>
        <w:tc>
          <w:tcPr>
            <w:tcW w:type="dxa" w:w="1616"/>
            <w:vAlign w:val="center"/>
          </w:tcPr>
          <w:p>
            <w:r>
              <w:t>Diagnostics</w:t>
            </w:r>
          </w:p>
        </w:tc>
        <w:tc>
          <w:tcPr>
            <w:tcW w:type="dxa" w:w="1616"/>
            <w:vAlign w:val="center"/>
          </w:tcPr>
          <w:p>
            <w:r>
              <w:t>V30</w:t>
            </w:r>
          </w:p>
        </w:tc>
        <w:tc>
          <w:tcPr>
            <w:tcW w:type="dxa" w:w="1616"/>
            <w:vAlign w:val="center"/>
          </w:tcPr>
          <w:p>
            <w:r>
              <w:t>String</w:t>
            </w:r>
          </w:p>
        </w:tc>
        <w:tc>
          <w:tcPr>
            <w:tcW w:type="dxa" w:w="1616"/>
            <w:vAlign w:val="center"/>
          </w:tcPr>
          <w:p>
            <w:r>
              <w:t>—</w:t>
            </w:r>
          </w:p>
        </w:tc>
        <w:tc>
          <w:tcPr>
            <w:tcW w:type="dxa" w:w="1616"/>
            <w:vAlign w:val="center"/>
          </w:tcPr>
          <w:p>
            <w:r>
              <w:t>—</w:t>
            </w:r>
          </w:p>
        </w:tc>
        <w:tc>
          <w:tcPr>
            <w:tcW w:type="dxa" w:w="1616"/>
            <w:vAlign w:val="center"/>
          </w:tcPr>
          <w:p>
            <w:r/>
          </w:p>
        </w:tc>
        <w:tc>
          <w:tcPr>
            <w:tcW w:type="dxa" w:w="1616"/>
            <w:vAlign w:val="center"/>
          </w:tcPr>
          <w:p>
            <w:r/>
          </w:p>
        </w:tc>
        <w:tc>
          <w:tcPr>
            <w:tcW w:type="dxa" w:w="1616"/>
            <w:vAlign w:val="center"/>
          </w:tcPr>
          <w:p>
            <w:r>
              <w:t>Off</w:t>
            </w:r>
          </w:p>
        </w:tc>
        <w:tc>
          <w:tcPr>
            <w:tcW w:type="dxa" w:w="1616"/>
            <w:vAlign w:val="center"/>
          </w:tcPr>
          <w:p>
            <w:r>
              <w:t>Telemetry text</w:t>
            </w:r>
          </w:p>
        </w:tc>
      </w:tr>
    </w:tbl>
    <w:p>
      <w:pPr>
        <w:sectPr>
          <w:pgSz w:w="15840" w:h="12240" w:orient="landscape"/>
          <w:pgMar w:top="792" w:right="648" w:bottom="792" w:left="648" w:header="720" w:footer="720" w:gutter="0"/>
          <w:cols w:space="720"/>
          <w:docGrid w:linePitch="360"/>
        </w:sectPr>
      </w:pPr>
    </w:p>
    <w:p>
      <w:pPr>
        <w:pStyle w:val="Heading2"/>
      </w:pPr>
      <w:r>
        <w:t>3. Create the two firmware events and notifications</w:t>
      </w:r>
    </w:p>
    <w:p>
      <w:pPr>
        <w:pStyle w:val="ListNumber"/>
      </w:pPr>
      <w:r>
        <w:t>Still inside the template, click the Events tab.</w:t>
      </w:r>
    </w:p>
    <w:p>
      <w:pPr>
        <w:pStyle w:val="ListNumber"/>
      </w:pPr>
      <w:r>
        <w:t>Click + Create Event or New Event.</w:t>
      </w:r>
    </w:p>
    <w:p>
      <w:pPr>
        <w:pStyle w:val="ListNumber"/>
      </w:pPr>
      <w:r>
        <w:t>For the first event, enter Name = Low Moisture and Event Code = low_moisture.</w:t>
      </w:r>
    </w:p>
    <w:p>
      <w:pPr>
        <w:pStyle w:val="ListNumber"/>
      </w:pPr>
      <w:r>
        <w:t>Choose Warning (or the closest warning-level event type) and save the event.</w:t>
      </w:r>
    </w:p>
    <w:p>
      <w:pPr>
        <w:pStyle w:val="ListNumber"/>
      </w:pPr>
      <w:r>
        <w:t>Open the event again and click its Notifications tab.</w:t>
      </w:r>
    </w:p>
    <w:p>
      <w:pPr>
        <w:pStyle w:val="ListNumber"/>
      </w:pPr>
      <w:r>
        <w:t>Enable Notifications, enable Push, and select the device Owner/current user as the recipient. Enable Email too if your plan and account provide it.</w:t>
      </w:r>
    </w:p>
    <w:p>
      <w:pPr>
        <w:pStyle w:val="ListNumber"/>
      </w:pPr>
      <w:r>
        <w:t>Leave notification frequency limits disabled: the firmware already limits moisture alerts once per zone per local day, and a template-wide one-per-day limit would incorrectly hide alerts from other zones.</w:t>
      </w:r>
    </w:p>
    <w:p>
      <w:pPr>
        <w:pStyle w:val="ListNumber"/>
      </w:pPr>
      <w:r>
        <w:t>Return to the Events list and create Name = Low Battery with Event Code = low_battery.</w:t>
      </w:r>
    </w:p>
    <w:p>
      <w:pPr>
        <w:pStyle w:val="ListNumber"/>
      </w:pPr>
      <w:r>
        <w:t>Choose Warning, save it, then enable Push notifications for the Owner/current user.</w:t>
      </w:r>
    </w:p>
    <w:p>
      <w:pPr>
        <w:pStyle w:val="ListNumber"/>
      </w:pPr>
      <w:r>
        <w:t>Leave notification frequency limits disabled for Low Battery as well; the firmware already rate-limits it.</w:t>
      </w:r>
    </w:p>
    <w:tbl>
      <w:tblPr>
        <w:tblW w:type="auto" w:w="0"/>
        <w:jc w:val="center"/>
        <w:tblLook w:firstColumn="1" w:firstRow="1" w:lastColumn="0" w:lastRow="0" w:noHBand="0" w:noVBand="1" w:val="04A0"/>
      </w:tblPr>
      <w:tblGrid>
        <w:gridCol w:w="10368"/>
      </w:tblGrid>
      <w:tr>
        <w:tc>
          <w:tcPr>
            <w:tcW w:type="dxa" w:w="10368"/>
            <w:shd w:fill="FCE4D6"/>
          </w:tcPr>
          <w:p>
            <w:r>
              <w:rPr>
                <w:b/>
              </w:rPr>
              <w:t xml:space="preserve">Event codes are exact: </w:t>
            </w:r>
            <w:r>
              <w:t>Use lowercase with the underscore exactly as shown: low_moisture and low_battery. The firmware calls those exact strings. Changing capitalization or spaces will prevent alerts.</w:t>
            </w:r>
          </w:p>
        </w:tc>
      </w:tr>
    </w:tbl>
    <w:p/>
    <w:p>
      <w:pPr>
        <w:pStyle w:val="Heading2"/>
      </w:pPr>
      <w:r>
        <w:t>4. Build the Web Dashboard</w:t>
      </w:r>
    </w:p>
    <w:p>
      <w:pPr>
        <w:pStyle w:val="ListNumber"/>
      </w:pPr>
      <w:r>
        <w:t>Inside the same template, click the Web Dashboard tab.</w:t>
      </w:r>
    </w:p>
    <w:p>
      <w:pPr>
        <w:pStyle w:val="ListNumber"/>
      </w:pPr>
      <w:r>
        <w:t>Click Edit in the upper-right corner to open the dashboard editor and Widget Box.</w:t>
      </w:r>
    </w:p>
    <w:p>
      <w:pPr>
        <w:pStyle w:val="ListNumber"/>
      </w:pPr>
      <w:r>
        <w:t>Create three dashboard tabs/pages if your Blynk plan shows tabs: Overview, Moisture, and Calibration. If tabs are unavailable, arrange the same groups vertically on one dashboard.</w:t>
      </w:r>
    </w:p>
    <w:p>
      <w:pPr>
        <w:pStyle w:val="ListNumber"/>
      </w:pPr>
      <w:r>
        <w:t>For each row in the widget plan below, drag the specified widget from the Widget Box to the named page.</w:t>
      </w:r>
    </w:p>
    <w:p>
      <w:pPr>
        <w:pStyle w:val="ListNumber"/>
      </w:pPr>
      <w:r>
        <w:t>Hover over the new widget and click its gear icon.</w:t>
      </w:r>
    </w:p>
    <w:p>
      <w:pPr>
        <w:pStyle w:val="ListNumber"/>
      </w:pPr>
      <w:r>
        <w:t>Choose the listed Datastream, set the title, apply the required settings, and click Save/Done.</w:t>
      </w:r>
    </w:p>
    <w:p>
      <w:pPr>
        <w:pStyle w:val="ListNumber"/>
      </w:pPr>
      <w:r>
        <w:t>Resize and arrange widgets after they are configured.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548235"/>
            <w:vAlign w:val="center"/>
          </w:tcPr>
          <w:p>
            <w:r>
              <w:rPr>
                <w:b/>
                <w:color w:val="FFFFFF"/>
              </w:rPr>
              <w:t>Page / area</w:t>
            </w:r>
          </w:p>
        </w:tc>
        <w:tc>
          <w:tcPr>
            <w:tcW w:type="dxa" w:w="2074"/>
            <w:shd w:fill="548235"/>
            <w:vAlign w:val="center"/>
          </w:tcPr>
          <w:p>
            <w:r>
              <w:rPr>
                <w:b/>
                <w:color w:val="FFFFFF"/>
              </w:rPr>
              <w:t>Widget</w:t>
            </w:r>
          </w:p>
        </w:tc>
        <w:tc>
          <w:tcPr>
            <w:tcW w:type="dxa" w:w="2074"/>
            <w:shd w:fill="548235"/>
            <w:vAlign w:val="center"/>
          </w:tcPr>
          <w:p>
            <w:r>
              <w:rPr>
                <w:b/>
                <w:color w:val="FFFFFF"/>
              </w:rPr>
              <w:t>Datastream</w:t>
            </w:r>
          </w:p>
        </w:tc>
        <w:tc>
          <w:tcPr>
            <w:tcW w:type="dxa" w:w="2074"/>
            <w:shd w:fill="548235"/>
            <w:vAlign w:val="center"/>
          </w:tcPr>
          <w:p>
            <w:r>
              <w:rPr>
                <w:b/>
                <w:color w:val="FFFFFF"/>
              </w:rPr>
              <w:t>Pin</w:t>
            </w:r>
          </w:p>
        </w:tc>
        <w:tc>
          <w:tcPr>
            <w:tcW w:type="dxa" w:w="2074"/>
            <w:shd w:fill="548235"/>
            <w:vAlign w:val="center"/>
          </w:tcPr>
          <w:p>
            <w:r>
              <w:rPr>
                <w:b/>
                <w:color w:val="FFFFFF"/>
              </w:rPr>
              <w:t>Required settings</w:t>
            </w:r>
          </w:p>
        </w:tc>
      </w:tr>
      <w:tr>
        <w:tc>
          <w:tcPr>
            <w:tcW w:type="dxa" w:w="2074"/>
            <w:vAlign w:val="center"/>
          </w:tcPr>
          <w:p>
            <w:r>
              <w:t>Overview</w:t>
            </w:r>
          </w:p>
        </w:tc>
        <w:tc>
          <w:tcPr>
            <w:tcW w:type="dxa" w:w="2074"/>
            <w:vAlign w:val="center"/>
          </w:tcPr>
          <w:p>
            <w:r>
              <w:t>Gauge</w:t>
            </w:r>
          </w:p>
        </w:tc>
        <w:tc>
          <w:tcPr>
            <w:tcW w:type="dxa" w:w="2074"/>
            <w:vAlign w:val="center"/>
          </w:tcPr>
          <w:p>
            <w:r>
              <w:t>Battery Level</w:t>
            </w:r>
          </w:p>
        </w:tc>
        <w:tc>
          <w:tcPr>
            <w:tcW w:type="dxa" w:w="2074"/>
            <w:vAlign w:val="center"/>
          </w:tcPr>
          <w:p>
            <w:r>
              <w:t>V15</w:t>
            </w:r>
          </w:p>
        </w:tc>
        <w:tc>
          <w:tcPr>
            <w:tcW w:type="dxa" w:w="2074"/>
            <w:vAlign w:val="center"/>
          </w:tcPr>
          <w:p>
            <w:r>
              <w:t>0–100%; title “Battery”</w:t>
            </w:r>
          </w:p>
        </w:tc>
      </w:tr>
      <w:tr>
        <w:tc>
          <w:tcPr>
            <w:tcW w:type="dxa" w:w="2074"/>
            <w:vAlign w:val="center"/>
            <w:shd w:fill="EAF2F8"/>
          </w:tcPr>
          <w:p>
            <w:r>
              <w:t>Overview</w:t>
            </w:r>
          </w:p>
        </w:tc>
        <w:tc>
          <w:tcPr>
            <w:tcW w:type="dxa" w:w="2074"/>
            <w:vAlign w:val="center"/>
            <w:shd w:fill="EAF2F8"/>
          </w:tcPr>
          <w:p>
            <w:r>
              <w:t>Label / Value Display</w:t>
            </w:r>
          </w:p>
        </w:tc>
        <w:tc>
          <w:tcPr>
            <w:tcW w:type="dxa" w:w="2074"/>
            <w:vAlign w:val="center"/>
            <w:shd w:fill="EAF2F8"/>
          </w:tcPr>
          <w:p>
            <w:r>
              <w:t>Battery Voltage</w:t>
            </w:r>
          </w:p>
        </w:tc>
        <w:tc>
          <w:tcPr>
            <w:tcW w:type="dxa" w:w="2074"/>
            <w:vAlign w:val="center"/>
            <w:shd w:fill="EAF2F8"/>
          </w:tcPr>
          <w:p>
            <w:r>
              <w:t>V28</w:t>
            </w:r>
          </w:p>
        </w:tc>
        <w:tc>
          <w:tcPr>
            <w:tcW w:type="dxa" w:w="2074"/>
            <w:vAlign w:val="center"/>
            <w:shd w:fill="EAF2F8"/>
          </w:tcPr>
          <w:p>
            <w:r>
              <w:t>Show 2 decimal places and V</w:t>
            </w:r>
          </w:p>
        </w:tc>
      </w:tr>
      <w:tr>
        <w:tc>
          <w:tcPr>
            <w:tcW w:type="dxa" w:w="2074"/>
            <w:vAlign w:val="center"/>
          </w:tcPr>
          <w:p>
            <w:r>
              <w:t>Overview</w:t>
            </w:r>
          </w:p>
        </w:tc>
        <w:tc>
          <w:tcPr>
            <w:tcW w:type="dxa" w:w="2074"/>
            <w:vAlign w:val="center"/>
          </w:tcPr>
          <w:p>
            <w:r>
              <w:t>Numeric Input</w:t>
            </w:r>
          </w:p>
        </w:tc>
        <w:tc>
          <w:tcPr>
            <w:tcW w:type="dxa" w:w="2074"/>
            <w:vAlign w:val="center"/>
          </w:tcPr>
          <w:p>
            <w:r>
              <w:t>Sleep Interval</w:t>
            </w:r>
          </w:p>
        </w:tc>
        <w:tc>
          <w:tcPr>
            <w:tcW w:type="dxa" w:w="2074"/>
            <w:vAlign w:val="center"/>
          </w:tcPr>
          <w:p>
            <w:r>
              <w:t>V16</w:t>
            </w:r>
          </w:p>
        </w:tc>
        <w:tc>
          <w:tcPr>
            <w:tcW w:type="dxa" w:w="2074"/>
            <w:vAlign w:val="center"/>
          </w:tcPr>
          <w:p>
            <w:r>
              <w:t>Min 5, max 1440, step 5</w:t>
            </w:r>
          </w:p>
        </w:tc>
      </w:tr>
      <w:tr>
        <w:tc>
          <w:tcPr>
            <w:tcW w:type="dxa" w:w="2074"/>
            <w:vAlign w:val="center"/>
            <w:shd w:fill="EAF2F8"/>
          </w:tcPr>
          <w:p>
            <w:r>
              <w:t>Overview</w:t>
            </w:r>
          </w:p>
        </w:tc>
        <w:tc>
          <w:tcPr>
            <w:tcW w:type="dxa" w:w="2074"/>
            <w:vAlign w:val="center"/>
            <w:shd w:fill="EAF2F8"/>
          </w:tcPr>
          <w:p>
            <w:r>
              <w:t>Numeric Input</w:t>
            </w:r>
          </w:p>
        </w:tc>
        <w:tc>
          <w:tcPr>
            <w:tcW w:type="dxa" w:w="2074"/>
            <w:vAlign w:val="center"/>
            <w:shd w:fill="EAF2F8"/>
          </w:tcPr>
          <w:p>
            <w:r>
              <w:t>Moisture Alert Threshold</w:t>
            </w:r>
          </w:p>
        </w:tc>
        <w:tc>
          <w:tcPr>
            <w:tcW w:type="dxa" w:w="2074"/>
            <w:vAlign w:val="center"/>
            <w:shd w:fill="EAF2F8"/>
          </w:tcPr>
          <w:p>
            <w:r>
              <w:t>V17</w:t>
            </w:r>
          </w:p>
        </w:tc>
        <w:tc>
          <w:tcPr>
            <w:tcW w:type="dxa" w:w="2074"/>
            <w:vAlign w:val="center"/>
            <w:shd w:fill="EAF2F8"/>
          </w:tcPr>
          <w:p>
            <w:r>
              <w:t>Min 0, max 100, step 1</w:t>
            </w:r>
          </w:p>
        </w:tc>
      </w:tr>
      <w:tr>
        <w:tc>
          <w:tcPr>
            <w:tcW w:type="dxa" w:w="2074"/>
            <w:vAlign w:val="center"/>
          </w:tcPr>
          <w:p>
            <w:r>
              <w:t>Overview</w:t>
            </w:r>
          </w:p>
        </w:tc>
        <w:tc>
          <w:tcPr>
            <w:tcW w:type="dxa" w:w="2074"/>
            <w:vAlign w:val="center"/>
          </w:tcPr>
          <w:p>
            <w:r>
              <w:t>Numeric Input</w:t>
            </w:r>
          </w:p>
        </w:tc>
        <w:tc>
          <w:tcPr>
            <w:tcW w:type="dxa" w:w="2074"/>
            <w:vAlign w:val="center"/>
          </w:tcPr>
          <w:p>
            <w:r>
              <w:t>Low-Battery Threshold</w:t>
            </w:r>
          </w:p>
        </w:tc>
        <w:tc>
          <w:tcPr>
            <w:tcW w:type="dxa" w:w="2074"/>
            <w:vAlign w:val="center"/>
          </w:tcPr>
          <w:p>
            <w:r>
              <w:t>V29</w:t>
            </w:r>
          </w:p>
        </w:tc>
        <w:tc>
          <w:tcPr>
            <w:tcW w:type="dxa" w:w="2074"/>
            <w:vAlign w:val="center"/>
          </w:tcPr>
          <w:p>
            <w:r>
              <w:t>Min 0, max 100, step 1</w:t>
            </w:r>
          </w:p>
        </w:tc>
      </w:tr>
      <w:tr>
        <w:tc>
          <w:tcPr>
            <w:tcW w:type="dxa" w:w="2074"/>
            <w:vAlign w:val="center"/>
            <w:shd w:fill="EAF2F8"/>
          </w:tcPr>
          <w:p>
            <w:r>
              <w:t>Overview</w:t>
            </w:r>
          </w:p>
        </w:tc>
        <w:tc>
          <w:tcPr>
            <w:tcW w:type="dxa" w:w="2074"/>
            <w:vAlign w:val="center"/>
            <w:shd w:fill="EAF2F8"/>
          </w:tcPr>
          <w:p>
            <w:r>
              <w:t>Switch</w:t>
            </w:r>
          </w:p>
        </w:tc>
        <w:tc>
          <w:tcPr>
            <w:tcW w:type="dxa" w:w="2074"/>
            <w:vAlign w:val="center"/>
            <w:shd w:fill="EAF2F8"/>
          </w:tcPr>
          <w:p>
            <w:r>
              <w:t>Stay Awake</w:t>
            </w:r>
          </w:p>
        </w:tc>
        <w:tc>
          <w:tcPr>
            <w:tcW w:type="dxa" w:w="2074"/>
            <w:vAlign w:val="center"/>
            <w:shd w:fill="EAF2F8"/>
          </w:tcPr>
          <w:p>
            <w:r>
              <w:t>V25</w:t>
            </w:r>
          </w:p>
        </w:tc>
        <w:tc>
          <w:tcPr>
            <w:tcW w:type="dxa" w:w="2074"/>
            <w:vAlign w:val="center"/>
            <w:shd w:fill="EAF2F8"/>
          </w:tcPr>
          <w:p>
            <w:r>
              <w:t>OFF=0, ON=1</w:t>
            </w:r>
          </w:p>
        </w:tc>
      </w:tr>
      <w:tr>
        <w:tc>
          <w:tcPr>
            <w:tcW w:type="dxa" w:w="2074"/>
            <w:vAlign w:val="center"/>
          </w:tcPr>
          <w:p>
            <w:r>
              <w:t>Overview</w:t>
            </w:r>
          </w:p>
        </w:tc>
        <w:tc>
          <w:tcPr>
            <w:tcW w:type="dxa" w:w="2074"/>
            <w:vAlign w:val="center"/>
          </w:tcPr>
          <w:p>
            <w:r>
              <w:t>Button</w:t>
            </w:r>
          </w:p>
        </w:tc>
        <w:tc>
          <w:tcPr>
            <w:tcW w:type="dxa" w:w="2074"/>
            <w:vAlign w:val="center"/>
          </w:tcPr>
          <w:p>
            <w:r>
              <w:t>Report Now</w:t>
            </w:r>
          </w:p>
        </w:tc>
        <w:tc>
          <w:tcPr>
            <w:tcW w:type="dxa" w:w="2074"/>
            <w:vAlign w:val="center"/>
          </w:tcPr>
          <w:p>
            <w:r>
              <w:t>V26</w:t>
            </w:r>
          </w:p>
        </w:tc>
        <w:tc>
          <w:tcPr>
            <w:tcW w:type="dxa" w:w="2074"/>
            <w:vAlign w:val="center"/>
          </w:tcPr>
          <w:p>
            <w:r>
              <w:t>Mode Push/Momentary; OFF=0, ON=1</w:t>
            </w:r>
          </w:p>
        </w:tc>
      </w:tr>
      <w:tr>
        <w:tc>
          <w:tcPr>
            <w:tcW w:type="dxa" w:w="2074"/>
            <w:vAlign w:val="center"/>
            <w:shd w:fill="EAF2F8"/>
          </w:tcPr>
          <w:p>
            <w:r>
              <w:t>Overview</w:t>
            </w:r>
          </w:p>
        </w:tc>
        <w:tc>
          <w:tcPr>
            <w:tcW w:type="dxa" w:w="2074"/>
            <w:vAlign w:val="center"/>
            <w:shd w:fill="EAF2F8"/>
          </w:tcPr>
          <w:p>
            <w:r>
              <w:t>Label</w:t>
            </w:r>
          </w:p>
        </w:tc>
        <w:tc>
          <w:tcPr>
            <w:tcW w:type="dxa" w:w="2074"/>
            <w:vAlign w:val="center"/>
            <w:shd w:fill="EAF2F8"/>
          </w:tcPr>
          <w:p>
            <w:r>
              <w:t>Diagnostics</w:t>
            </w:r>
          </w:p>
        </w:tc>
        <w:tc>
          <w:tcPr>
            <w:tcW w:type="dxa" w:w="2074"/>
            <w:vAlign w:val="center"/>
            <w:shd w:fill="EAF2F8"/>
          </w:tcPr>
          <w:p>
            <w:r>
              <w:t>V30</w:t>
            </w:r>
          </w:p>
        </w:tc>
        <w:tc>
          <w:tcPr>
            <w:tcW w:type="dxa" w:w="2074"/>
            <w:vAlign w:val="center"/>
            <w:shd w:fill="EAF2F8"/>
          </w:tcPr>
          <w:p>
            <w:r>
              <w:t>Wide widget; allow text wrapping</w:t>
            </w:r>
          </w:p>
        </w:tc>
      </w:tr>
      <w:tr>
        <w:tc>
          <w:tcPr>
            <w:tcW w:type="dxa" w:w="2074"/>
            <w:vAlign w:val="center"/>
          </w:tcPr>
          <w:p>
            <w:r>
              <w:t>Moisture</w:t>
            </w:r>
          </w:p>
        </w:tc>
        <w:tc>
          <w:tcPr>
            <w:tcW w:type="dxa" w:w="2074"/>
            <w:vAlign w:val="center"/>
          </w:tcPr>
          <w:p>
            <w:r>
              <w:t>15 Gauges</w:t>
            </w:r>
          </w:p>
        </w:tc>
        <w:tc>
          <w:tcPr>
            <w:tcW w:type="dxa" w:w="2074"/>
            <w:vAlign w:val="center"/>
          </w:tcPr>
          <w:p>
            <w:r>
              <w:t>Zone 01–15 Moisture</w:t>
            </w:r>
          </w:p>
        </w:tc>
        <w:tc>
          <w:tcPr>
            <w:tcW w:type="dxa" w:w="2074"/>
            <w:vAlign w:val="center"/>
          </w:tcPr>
          <w:p>
            <w:r>
              <w:t>V0–V14</w:t>
            </w:r>
          </w:p>
        </w:tc>
        <w:tc>
          <w:tcPr>
            <w:tcW w:type="dxa" w:w="2074"/>
            <w:vAlign w:val="center"/>
          </w:tcPr>
          <w:p>
            <w:r>
              <w:t>One gauge per zone; 0–100%</w:t>
            </w:r>
          </w:p>
        </w:tc>
      </w:tr>
      <w:tr>
        <w:tc>
          <w:tcPr>
            <w:tcW w:type="dxa" w:w="2074"/>
            <w:vAlign w:val="center"/>
            <w:shd w:fill="EAF2F8"/>
          </w:tcPr>
          <w:p>
            <w:r>
              <w:t>Moisture</w:t>
            </w:r>
          </w:p>
        </w:tc>
        <w:tc>
          <w:tcPr>
            <w:tcW w:type="dxa" w:w="2074"/>
            <w:vAlign w:val="center"/>
            <w:shd w:fill="EAF2F8"/>
          </w:tcPr>
          <w:p>
            <w:r>
              <w:t>Chart (optional)</w:t>
            </w:r>
          </w:p>
        </w:tc>
        <w:tc>
          <w:tcPr>
            <w:tcW w:type="dxa" w:w="2074"/>
            <w:vAlign w:val="center"/>
            <w:shd w:fill="EAF2F8"/>
          </w:tcPr>
          <w:p>
            <w:r>
              <w:t>Zone moisture history</w:t>
            </w:r>
          </w:p>
        </w:tc>
        <w:tc>
          <w:tcPr>
            <w:tcW w:type="dxa" w:w="2074"/>
            <w:vAlign w:val="center"/>
            <w:shd w:fill="EAF2F8"/>
          </w:tcPr>
          <w:p>
            <w:r>
              <w:t>V0–V14</w:t>
            </w:r>
          </w:p>
        </w:tc>
        <w:tc>
          <w:tcPr>
            <w:tcW w:type="dxa" w:w="2074"/>
            <w:vAlign w:val="center"/>
            <w:shd w:fill="EAF2F8"/>
          </w:tcPr>
          <w:p>
            <w:r>
              <w:t>Add selected zones; 15 lines may be crowded</w:t>
            </w:r>
          </w:p>
        </w:tc>
      </w:tr>
      <w:tr>
        <w:tc>
          <w:tcPr>
            <w:tcW w:type="dxa" w:w="2074"/>
            <w:vAlign w:val="center"/>
          </w:tcPr>
          <w:p>
            <w:r>
              <w:t>Calibration</w:t>
            </w:r>
          </w:p>
        </w:tc>
        <w:tc>
          <w:tcPr>
            <w:tcW w:type="dxa" w:w="2074"/>
            <w:vAlign w:val="center"/>
          </w:tcPr>
          <w:p>
            <w:r>
              <w:t>Switch</w:t>
            </w:r>
          </w:p>
        </w:tc>
        <w:tc>
          <w:tcPr>
            <w:tcW w:type="dxa" w:w="2074"/>
            <w:vAlign w:val="center"/>
          </w:tcPr>
          <w:p>
            <w:r>
              <w:t>Calibration Mode</w:t>
            </w:r>
          </w:p>
        </w:tc>
        <w:tc>
          <w:tcPr>
            <w:tcW w:type="dxa" w:w="2074"/>
            <w:vAlign w:val="center"/>
          </w:tcPr>
          <w:p>
            <w:r>
              <w:t>V20</w:t>
            </w:r>
          </w:p>
        </w:tc>
        <w:tc>
          <w:tcPr>
            <w:tcW w:type="dxa" w:w="2074"/>
            <w:vAlign w:val="center"/>
          </w:tcPr>
          <w:p>
            <w:r>
              <w:t>OFF=0, ON=1</w:t>
            </w:r>
          </w:p>
        </w:tc>
      </w:tr>
      <w:tr>
        <w:tc>
          <w:tcPr>
            <w:tcW w:type="dxa" w:w="2074"/>
            <w:vAlign w:val="center"/>
            <w:shd w:fill="EAF2F8"/>
          </w:tcPr>
          <w:p>
            <w:r>
              <w:t>Calibration</w:t>
            </w:r>
          </w:p>
        </w:tc>
        <w:tc>
          <w:tcPr>
            <w:tcW w:type="dxa" w:w="2074"/>
            <w:vAlign w:val="center"/>
            <w:shd w:fill="EAF2F8"/>
          </w:tcPr>
          <w:p>
            <w:r>
              <w:t>Numeric Input</w:t>
            </w:r>
          </w:p>
        </w:tc>
        <w:tc>
          <w:tcPr>
            <w:tcW w:type="dxa" w:w="2074"/>
            <w:vAlign w:val="center"/>
            <w:shd w:fill="EAF2F8"/>
          </w:tcPr>
          <w:p>
            <w:r>
              <w:t>Selected Zone</w:t>
            </w:r>
          </w:p>
        </w:tc>
        <w:tc>
          <w:tcPr>
            <w:tcW w:type="dxa" w:w="2074"/>
            <w:vAlign w:val="center"/>
            <w:shd w:fill="EAF2F8"/>
          </w:tcPr>
          <w:p>
            <w:r>
              <w:t>V21</w:t>
            </w:r>
          </w:p>
        </w:tc>
        <w:tc>
          <w:tcPr>
            <w:tcW w:type="dxa" w:w="2074"/>
            <w:vAlign w:val="center"/>
            <w:shd w:fill="EAF2F8"/>
          </w:tcPr>
          <w:p>
            <w:r>
              <w:t>Min 1, max 15, step 1</w:t>
            </w:r>
          </w:p>
        </w:tc>
      </w:tr>
      <w:tr>
        <w:tc>
          <w:tcPr>
            <w:tcW w:type="dxa" w:w="2074"/>
            <w:vAlign w:val="center"/>
          </w:tcPr>
          <w:p>
            <w:r>
              <w:t>Calibration</w:t>
            </w:r>
          </w:p>
        </w:tc>
        <w:tc>
          <w:tcPr>
            <w:tcW w:type="dxa" w:w="2074"/>
            <w:vAlign w:val="center"/>
          </w:tcPr>
          <w:p>
            <w:r>
              <w:t>Switch</w:t>
            </w:r>
          </w:p>
        </w:tc>
        <w:tc>
          <w:tcPr>
            <w:tcW w:type="dxa" w:w="2074"/>
            <w:vAlign w:val="center"/>
          </w:tcPr>
          <w:p>
            <w:r>
              <w:t>Selected Zone Enabled</w:t>
            </w:r>
          </w:p>
        </w:tc>
        <w:tc>
          <w:tcPr>
            <w:tcW w:type="dxa" w:w="2074"/>
            <w:vAlign w:val="center"/>
          </w:tcPr>
          <w:p>
            <w:r>
              <w:t>V27</w:t>
            </w:r>
          </w:p>
        </w:tc>
        <w:tc>
          <w:tcPr>
            <w:tcW w:type="dxa" w:w="2074"/>
            <w:vAlign w:val="center"/>
          </w:tcPr>
          <w:p>
            <w:r>
              <w:t>OFF=0, ON=1</w:t>
            </w:r>
          </w:p>
        </w:tc>
      </w:tr>
      <w:tr>
        <w:tc>
          <w:tcPr>
            <w:tcW w:type="dxa" w:w="2074"/>
            <w:vAlign w:val="center"/>
            <w:shd w:fill="EAF2F8"/>
          </w:tcPr>
          <w:p>
            <w:r>
              <w:t>Calibration</w:t>
            </w:r>
          </w:p>
        </w:tc>
        <w:tc>
          <w:tcPr>
            <w:tcW w:type="dxa" w:w="2074"/>
            <w:vAlign w:val="center"/>
            <w:shd w:fill="EAF2F8"/>
          </w:tcPr>
          <w:p>
            <w:r>
              <w:t>Label / Value Display</w:t>
            </w:r>
          </w:p>
        </w:tc>
        <w:tc>
          <w:tcPr>
            <w:tcW w:type="dxa" w:w="2074"/>
            <w:vAlign w:val="center"/>
            <w:shd w:fill="EAF2F8"/>
          </w:tcPr>
          <w:p>
            <w:r>
              <w:t>Selected Zone Live Raw</w:t>
            </w:r>
          </w:p>
        </w:tc>
        <w:tc>
          <w:tcPr>
            <w:tcW w:type="dxa" w:w="2074"/>
            <w:vAlign w:val="center"/>
            <w:shd w:fill="EAF2F8"/>
          </w:tcPr>
          <w:p>
            <w:r>
              <w:t>V24</w:t>
            </w:r>
          </w:p>
        </w:tc>
        <w:tc>
          <w:tcPr>
            <w:tcW w:type="dxa" w:w="2074"/>
            <w:vAlign w:val="center"/>
            <w:shd w:fill="EAF2F8"/>
          </w:tcPr>
          <w:p>
            <w:r>
              <w:t>0–4095 ADC</w:t>
            </w:r>
          </w:p>
        </w:tc>
      </w:tr>
      <w:tr>
        <w:tc>
          <w:tcPr>
            <w:tcW w:type="dxa" w:w="2074"/>
            <w:vAlign w:val="center"/>
          </w:tcPr>
          <w:p>
            <w:r>
              <w:t>Calibration</w:t>
            </w:r>
          </w:p>
        </w:tc>
        <w:tc>
          <w:tcPr>
            <w:tcW w:type="dxa" w:w="2074"/>
            <w:vAlign w:val="center"/>
          </w:tcPr>
          <w:p>
            <w:r>
              <w:t>Numeric Input</w:t>
            </w:r>
          </w:p>
        </w:tc>
        <w:tc>
          <w:tcPr>
            <w:tcW w:type="dxa" w:w="2074"/>
            <w:vAlign w:val="center"/>
          </w:tcPr>
          <w:p>
            <w:r>
              <w:t>Selected Zone Dry Raw</w:t>
            </w:r>
          </w:p>
        </w:tc>
        <w:tc>
          <w:tcPr>
            <w:tcW w:type="dxa" w:w="2074"/>
            <w:vAlign w:val="center"/>
          </w:tcPr>
          <w:p>
            <w:r>
              <w:t>V18</w:t>
            </w:r>
          </w:p>
        </w:tc>
        <w:tc>
          <w:tcPr>
            <w:tcW w:type="dxa" w:w="2074"/>
            <w:vAlign w:val="center"/>
          </w:tcPr>
          <w:p>
            <w:r>
              <w:t>Min 0, max 4095, step 1</w:t>
            </w:r>
          </w:p>
        </w:tc>
      </w:tr>
      <w:tr>
        <w:tc>
          <w:tcPr>
            <w:tcW w:type="dxa" w:w="2074"/>
            <w:vAlign w:val="center"/>
            <w:shd w:fill="EAF2F8"/>
          </w:tcPr>
          <w:p>
            <w:r>
              <w:t>Calibration</w:t>
            </w:r>
          </w:p>
        </w:tc>
        <w:tc>
          <w:tcPr>
            <w:tcW w:type="dxa" w:w="2074"/>
            <w:vAlign w:val="center"/>
            <w:shd w:fill="EAF2F8"/>
          </w:tcPr>
          <w:p>
            <w:r>
              <w:t>Numeric Input</w:t>
            </w:r>
          </w:p>
        </w:tc>
        <w:tc>
          <w:tcPr>
            <w:tcW w:type="dxa" w:w="2074"/>
            <w:vAlign w:val="center"/>
            <w:shd w:fill="EAF2F8"/>
          </w:tcPr>
          <w:p>
            <w:r>
              <w:t>Selected Zone Wet Raw</w:t>
            </w:r>
          </w:p>
        </w:tc>
        <w:tc>
          <w:tcPr>
            <w:tcW w:type="dxa" w:w="2074"/>
            <w:vAlign w:val="center"/>
            <w:shd w:fill="EAF2F8"/>
          </w:tcPr>
          <w:p>
            <w:r>
              <w:t>V19</w:t>
            </w:r>
          </w:p>
        </w:tc>
        <w:tc>
          <w:tcPr>
            <w:tcW w:type="dxa" w:w="2074"/>
            <w:vAlign w:val="center"/>
            <w:shd w:fill="EAF2F8"/>
          </w:tcPr>
          <w:p>
            <w:r>
              <w:t>Min 0, max 4095, step 1</w:t>
            </w:r>
          </w:p>
        </w:tc>
      </w:tr>
      <w:tr>
        <w:tc>
          <w:tcPr>
            <w:tcW w:type="dxa" w:w="2074"/>
            <w:vAlign w:val="center"/>
          </w:tcPr>
          <w:p>
            <w:r>
              <w:t>Calibration</w:t>
            </w:r>
          </w:p>
        </w:tc>
        <w:tc>
          <w:tcPr>
            <w:tcW w:type="dxa" w:w="2074"/>
            <w:vAlign w:val="center"/>
          </w:tcPr>
          <w:p>
            <w:r>
              <w:t>Button</w:t>
            </w:r>
          </w:p>
        </w:tc>
        <w:tc>
          <w:tcPr>
            <w:tcW w:type="dxa" w:w="2074"/>
            <w:vAlign w:val="center"/>
          </w:tcPr>
          <w:p>
            <w:r>
              <w:t>Capture Dry</w:t>
            </w:r>
          </w:p>
        </w:tc>
        <w:tc>
          <w:tcPr>
            <w:tcW w:type="dxa" w:w="2074"/>
            <w:vAlign w:val="center"/>
          </w:tcPr>
          <w:p>
            <w:r>
              <w:t>V22</w:t>
            </w:r>
          </w:p>
        </w:tc>
        <w:tc>
          <w:tcPr>
            <w:tcW w:type="dxa" w:w="2074"/>
            <w:vAlign w:val="center"/>
          </w:tcPr>
          <w:p>
            <w:r>
              <w:t>Mode Push/Momentary; OFF=0, ON=1</w:t>
            </w:r>
          </w:p>
        </w:tc>
      </w:tr>
      <w:tr>
        <w:tc>
          <w:tcPr>
            <w:tcW w:type="dxa" w:w="2074"/>
            <w:vAlign w:val="center"/>
            <w:shd w:fill="EAF2F8"/>
          </w:tcPr>
          <w:p>
            <w:r>
              <w:t>Calibration</w:t>
            </w:r>
          </w:p>
        </w:tc>
        <w:tc>
          <w:tcPr>
            <w:tcW w:type="dxa" w:w="2074"/>
            <w:vAlign w:val="center"/>
            <w:shd w:fill="EAF2F8"/>
          </w:tcPr>
          <w:p>
            <w:r>
              <w:t>Button</w:t>
            </w:r>
          </w:p>
        </w:tc>
        <w:tc>
          <w:tcPr>
            <w:tcW w:type="dxa" w:w="2074"/>
            <w:vAlign w:val="center"/>
            <w:shd w:fill="EAF2F8"/>
          </w:tcPr>
          <w:p>
            <w:r>
              <w:t>Capture Wet</w:t>
            </w:r>
          </w:p>
        </w:tc>
        <w:tc>
          <w:tcPr>
            <w:tcW w:type="dxa" w:w="2074"/>
            <w:vAlign w:val="center"/>
            <w:shd w:fill="EAF2F8"/>
          </w:tcPr>
          <w:p>
            <w:r>
              <w:t>V23</w:t>
            </w:r>
          </w:p>
        </w:tc>
        <w:tc>
          <w:tcPr>
            <w:tcW w:type="dxa" w:w="2074"/>
            <w:vAlign w:val="center"/>
            <w:shd w:fill="EAF2F8"/>
          </w:tcPr>
          <w:p>
            <w:r>
              <w:t>Mode Push/Momentary; OFF=0, ON=1</w:t>
            </w:r>
          </w:p>
        </w:tc>
      </w:tr>
    </w:tbl>
    <w:p>
      <w:pPr>
        <w:pStyle w:val="Heading2"/>
      </w:pPr>
      <w:r>
        <w:t>5. Add all 15 web moisture gauges</w:t>
      </w:r>
    </w:p>
    <w:p>
      <w:pPr>
        <w:pStyle w:val="ListNumber"/>
      </w:pPr>
      <w:r>
        <w:t>Open the Moisture dashboard page while still in Edit mode.</w:t>
      </w:r>
    </w:p>
    <w:p>
      <w:pPr>
        <w:pStyle w:val="ListNumber"/>
      </w:pPr>
      <w:r>
        <w:t>Drag a Gauge widget onto the canvas.</w:t>
      </w:r>
    </w:p>
    <w:p>
      <w:pPr>
        <w:pStyle w:val="ListNumber"/>
      </w:pPr>
      <w:r>
        <w:t>Hover over it, click the gear icon, and select Zone 01 Moisture (V0).</w:t>
      </w:r>
    </w:p>
    <w:p>
      <w:pPr>
        <w:pStyle w:val="ListNumber"/>
      </w:pPr>
      <w:r>
        <w:t>Set the title to Zone 1, keep the datastream range 0–100 and unit %, then save.</w:t>
      </w:r>
    </w:p>
    <w:p>
      <w:pPr>
        <w:pStyle w:val="ListNumber"/>
      </w:pPr>
      <w:r>
        <w:t>Repeat for Zone 02 Moisture (V1) through Zone 15 Moisture (V14).</w:t>
      </w:r>
    </w:p>
    <w:p>
      <w:pPr>
        <w:pStyle w:val="ListNumber"/>
      </w:pPr>
      <w:r>
        <w:t>Arrange the gauges in a readable grid, such as five columns by three rows.</w:t>
      </w:r>
    </w:p>
    <w:p>
      <w:pPr>
        <w:pStyle w:val="ListNumber"/>
      </w:pPr>
      <w:r>
        <w:t>Optionally add a multi-datastream Chart. Add only the zones whose history matters most if 15 lines are too crowded.</w:t>
      </w:r>
    </w:p>
    <w:p>
      <w:pPr>
        <w:pStyle w:val="Heading2"/>
      </w:pPr>
      <w:r>
        <w:t>6. Save, apply, and view live web data</w:t>
      </w:r>
    </w:p>
    <w:p>
      <w:pPr>
        <w:pStyle w:val="ListNumber"/>
      </w:pPr>
      <w:r>
        <w:t>Click Save and Apply in the Web Dashboard/template editor. If Blynk shows separate Save and Apply buttons, click both.</w:t>
      </w:r>
    </w:p>
    <w:p>
      <w:pPr>
        <w:pStyle w:val="ListNumber"/>
      </w:pPr>
      <w:r>
        <w:t>Leave Developer Zone and use Search or My Devices in the main navigation.</w:t>
      </w:r>
    </w:p>
    <w:p>
      <w:pPr>
        <w:pStyle w:val="ListNumber"/>
      </w:pPr>
      <w:r>
        <w:t>Open the existing garden moisture device.</w:t>
      </w:r>
    </w:p>
    <w:p>
      <w:pPr>
        <w:pStyle w:val="ListNumber"/>
      </w:pPr>
      <w:r>
        <w:t>Open its Dashboard tab. This device view—not the template preview—is where actual live values appear.</w:t>
      </w:r>
    </w:p>
    <w:p>
      <w:pPr>
        <w:pStyle w:val="ListNumber"/>
      </w:pPr>
      <w:r>
        <w:t>If the device is sleeping, widgets may show the last reported values until its next scheduled wake.</w:t>
      </w:r>
    </w:p>
    <w:p>
      <w:pPr>
        <w:pStyle w:val="ListNumber"/>
      </w:pPr>
      <w:r>
        <w:t>To keep it online, turn Stay Awake ON. The firmware will receive that stored value at its next connection and remain awake.</w:t>
      </w:r>
    </w:p>
    <w:p>
      <w:pPr>
        <w:pStyle w:val="Heading2"/>
      </w:pPr>
      <w:r>
        <w:t>7. Web dashboard test</w:t>
      </w:r>
    </w:p>
    <w:p>
      <w:pPr>
        <w:pStyle w:val="ListBullet"/>
      </w:pPr>
      <w:r>
        <w:t>Battery Level shows 0–100% on V15 and Battery Voltage shows a value near the actual single-cell voltage on V28.</w:t>
      </w:r>
    </w:p>
    <w:p>
      <w:pPr>
        <w:pStyle w:val="ListBullet"/>
      </w:pPr>
      <w:r>
        <w:t>All 15 moisture gauges show percentages, never raw ADC values.</w:t>
      </w:r>
    </w:p>
    <w:p>
      <w:pPr>
        <w:pStyle w:val="ListBullet"/>
      </w:pPr>
      <w:r>
        <w:t>Change Sleep Interval to 35; after the device connects, refresh the page and confirm it remains 35.</w:t>
      </w:r>
    </w:p>
    <w:p>
      <w:pPr>
        <w:pStyle w:val="ListBullet"/>
      </w:pPr>
      <w:r>
        <w:t>Press Report Now once. The button should return to OFF/0 automatically and telemetry should refresh.</w:t>
      </w:r>
    </w:p>
    <w:p>
      <w:pPr>
        <w:pStyle w:val="ListBullet"/>
      </w:pPr>
      <w:r>
        <w:t>Turn Stay Awake ON before doing calibration; turn it OFF when finished to restore battery-saving sleep.</w:t>
      </w:r>
    </w:p>
    <w:p>
      <w:pPr>
        <w:pStyle w:val="ListBullet"/>
      </w:pPr>
      <w:r>
        <w:t>Diagnostics should show uptime, RSSI, free heap, battery, wake reason, and firmware version.</w:t>
      </w:r>
    </w:p>
    <w:p>
      <w:r>
        <w:br w:type="page"/>
      </w:r>
    </w:p>
    <w:p>
      <w:pPr>
        <w:pStyle w:val="Heading1"/>
      </w:pPr>
      <w:r>
        <w:t>Section 2 — Mobile app (Blynk IoT)</w:t>
      </w:r>
    </w:p>
    <w:p>
      <w:pPr>
        <w:pStyle w:val="Heading2"/>
      </w:pPr>
      <w:r>
        <w:t>1. Install, sign in, and enable Developer Mode</w:t>
      </w:r>
    </w:p>
    <w:p>
      <w:pPr>
        <w:pStyle w:val="ListNumber"/>
      </w:pPr>
      <w:r>
        <w:t>Install Blynk IoT from Google Play on Android or the App Store on iPhone/iPad.</w:t>
      </w:r>
    </w:p>
    <w:p>
      <w:pPr>
        <w:pStyle w:val="ListNumber"/>
      </w:pPr>
      <w:r>
        <w:t>Open Blynk IoT and sign in with the same account used at https://blynk.cloud.</w:t>
      </w:r>
    </w:p>
    <w:p>
      <w:pPr>
        <w:pStyle w:val="ListNumber"/>
      </w:pPr>
      <w:r>
        <w:t>Open Profile or the account menu.</w:t>
      </w:r>
    </w:p>
    <w:p>
      <w:pPr>
        <w:pStyle w:val="ListNumber"/>
      </w:pPr>
      <w:r>
        <w:t>Turn Developer Mode ON. The exact location can vary slightly by app version, but it is under the profile/account area.</w:t>
      </w:r>
    </w:p>
    <w:p>
      <w:pPr>
        <w:pStyle w:val="ListNumber"/>
      </w:pPr>
      <w:r>
        <w:t>Return to the main screen. Open Developer Mode and tap the Soil Moisture Monitoring template. Do not create a new template or device.</w:t>
      </w:r>
    </w:p>
    <w:p>
      <w:pPr>
        <w:pStyle w:val="ListNumber"/>
      </w:pPr>
      <w:r>
        <w:t>You are now editing the Mobile Dashboard for that template. This layout is separate from the Web Dashboard.</w:t>
      </w:r>
    </w:p>
    <w:p>
      <w:pPr>
        <w:pStyle w:val="Heading2"/>
      </w:pPr>
      <w:r>
        <w:t>2. Understand the mobile editor</w:t>
      </w:r>
    </w:p>
    <w:p>
      <w:pPr>
        <w:pStyle w:val="ListBullet"/>
      </w:pPr>
      <w:r>
        <w:t>Tap an empty area of the dashboard or tap the + icon in the upper-right to open the Widget Box.</w:t>
      </w:r>
    </w:p>
    <w:p>
      <w:pPr>
        <w:pStyle w:val="ListBullet"/>
      </w:pPr>
      <w:r>
        <w:t>Tap a widget in the Widget Box to place it in the first available space.</w:t>
      </w:r>
    </w:p>
    <w:p>
      <w:pPr>
        <w:pStyle w:val="ListBullet"/>
      </w:pPr>
      <w:r>
        <w:t>Tap a placed widget to open its settings, then choose its Datastream and other options.</w:t>
      </w:r>
    </w:p>
    <w:p>
      <w:pPr>
        <w:pStyle w:val="ListBullet"/>
      </w:pPr>
      <w:r>
        <w:t>Drag a widget to move it. Use the resize handles or long-press/resize gesture offered by your app version.</w:t>
      </w:r>
    </w:p>
    <w:p>
      <w:pPr>
        <w:pStyle w:val="ListBullet"/>
      </w:pPr>
      <w:r>
        <w:t>Mobile widgets use the datastreams created in Section 1; datastreams themselves cannot be fully configured in the mobile dashboard editor.</w:t>
      </w:r>
    </w:p>
    <w:p>
      <w:pPr>
        <w:pStyle w:val="Heading2"/>
      </w:pPr>
      <w:r>
        <w:t>3. Create the recommended mobile layout</w:t>
      </w:r>
    </w:p>
    <w:p>
      <w:pPr>
        <w:pStyle w:val="ListNumber"/>
      </w:pPr>
      <w:r>
        <w:t>Add a Tabs widget if it is available in your plan/app version.</w:t>
      </w:r>
    </w:p>
    <w:p>
      <w:pPr>
        <w:pStyle w:val="ListNumber"/>
      </w:pPr>
      <w:r>
        <w:t>Create pages named Overview, Zones 1–8, Zones 9–15, and Calibration. Add History as an optional fifth page.</w:t>
      </w:r>
    </w:p>
    <w:p>
      <w:pPr>
        <w:pStyle w:val="ListNumber"/>
      </w:pPr>
      <w:r>
        <w:t>If Tabs is unavailable, place the same widget groups vertically and use Text widgets as section headings.</w:t>
      </w:r>
    </w:p>
    <w:p>
      <w:pPr>
        <w:pStyle w:val="ListNumber"/>
      </w:pPr>
      <w:r>
        <w:t>Add and configure the widgets in the table below one at a time.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548235"/>
            <w:vAlign w:val="center"/>
          </w:tcPr>
          <w:p>
            <w:r>
              <w:rPr>
                <w:b/>
                <w:color w:val="FFFFFF"/>
              </w:rPr>
              <w:t>Page / area</w:t>
            </w:r>
          </w:p>
        </w:tc>
        <w:tc>
          <w:tcPr>
            <w:tcW w:type="dxa" w:w="2074"/>
            <w:shd w:fill="548235"/>
            <w:vAlign w:val="center"/>
          </w:tcPr>
          <w:p>
            <w:r>
              <w:rPr>
                <w:b/>
                <w:color w:val="FFFFFF"/>
              </w:rPr>
              <w:t>Widget</w:t>
            </w:r>
          </w:p>
        </w:tc>
        <w:tc>
          <w:tcPr>
            <w:tcW w:type="dxa" w:w="2074"/>
            <w:shd w:fill="548235"/>
            <w:vAlign w:val="center"/>
          </w:tcPr>
          <w:p>
            <w:r>
              <w:rPr>
                <w:b/>
                <w:color w:val="FFFFFF"/>
              </w:rPr>
              <w:t>Datastream</w:t>
            </w:r>
          </w:p>
        </w:tc>
        <w:tc>
          <w:tcPr>
            <w:tcW w:type="dxa" w:w="2074"/>
            <w:shd w:fill="548235"/>
            <w:vAlign w:val="center"/>
          </w:tcPr>
          <w:p>
            <w:r>
              <w:rPr>
                <w:b/>
                <w:color w:val="FFFFFF"/>
              </w:rPr>
              <w:t>Pin</w:t>
            </w:r>
          </w:p>
        </w:tc>
        <w:tc>
          <w:tcPr>
            <w:tcW w:type="dxa" w:w="2074"/>
            <w:shd w:fill="548235"/>
            <w:vAlign w:val="center"/>
          </w:tcPr>
          <w:p>
            <w:r>
              <w:rPr>
                <w:b/>
                <w:color w:val="FFFFFF"/>
              </w:rPr>
              <w:t>Required settings</w:t>
            </w:r>
          </w:p>
        </w:tc>
      </w:tr>
      <w:tr>
        <w:tc>
          <w:tcPr>
            <w:tcW w:type="dxa" w:w="2074"/>
            <w:vAlign w:val="center"/>
          </w:tcPr>
          <w:p>
            <w:r>
              <w:t>Header</w:t>
            </w:r>
          </w:p>
        </w:tc>
        <w:tc>
          <w:tcPr>
            <w:tcW w:type="dxa" w:w="2074"/>
            <w:vAlign w:val="center"/>
          </w:tcPr>
          <w:p>
            <w:r>
              <w:t>Battery Level</w:t>
            </w:r>
          </w:p>
        </w:tc>
        <w:tc>
          <w:tcPr>
            <w:tcW w:type="dxa" w:w="2074"/>
            <w:vAlign w:val="center"/>
          </w:tcPr>
          <w:p>
            <w:r>
              <w:t>Battery Level</w:t>
            </w:r>
          </w:p>
        </w:tc>
        <w:tc>
          <w:tcPr>
            <w:tcW w:type="dxa" w:w="2074"/>
            <w:vAlign w:val="center"/>
          </w:tcPr>
          <w:p>
            <w:r>
              <w:t>V15</w:t>
            </w:r>
          </w:p>
        </w:tc>
        <w:tc>
          <w:tcPr>
            <w:tcW w:type="dxa" w:w="2074"/>
            <w:vAlign w:val="center"/>
          </w:tcPr>
          <w:p>
            <w:r>
              <w:t>Optional header widget; 0–100%</w:t>
            </w:r>
          </w:p>
        </w:tc>
      </w:tr>
      <w:tr>
        <w:tc>
          <w:tcPr>
            <w:tcW w:type="dxa" w:w="2074"/>
            <w:vAlign w:val="center"/>
            <w:shd w:fill="EAF2F8"/>
          </w:tcPr>
          <w:p>
            <w:r>
              <w:t>Overview</w:t>
            </w:r>
          </w:p>
        </w:tc>
        <w:tc>
          <w:tcPr>
            <w:tcW w:type="dxa" w:w="2074"/>
            <w:vAlign w:val="center"/>
            <w:shd w:fill="EAF2F8"/>
          </w:tcPr>
          <w:p>
            <w:r>
              <w:t>Gauge</w:t>
            </w:r>
          </w:p>
        </w:tc>
        <w:tc>
          <w:tcPr>
            <w:tcW w:type="dxa" w:w="2074"/>
            <w:vAlign w:val="center"/>
            <w:shd w:fill="EAF2F8"/>
          </w:tcPr>
          <w:p>
            <w:r>
              <w:t>Battery Level</w:t>
            </w:r>
          </w:p>
        </w:tc>
        <w:tc>
          <w:tcPr>
            <w:tcW w:type="dxa" w:w="2074"/>
            <w:vAlign w:val="center"/>
            <w:shd w:fill="EAF2F8"/>
          </w:tcPr>
          <w:p>
            <w:r>
              <w:t>V15</w:t>
            </w:r>
          </w:p>
        </w:tc>
        <w:tc>
          <w:tcPr>
            <w:tcW w:type="dxa" w:w="2074"/>
            <w:vAlign w:val="center"/>
            <w:shd w:fill="EAF2F8"/>
          </w:tcPr>
          <w:p>
            <w:r>
              <w:t>Title “Battery”</w:t>
            </w:r>
          </w:p>
        </w:tc>
      </w:tr>
      <w:tr>
        <w:tc>
          <w:tcPr>
            <w:tcW w:type="dxa" w:w="2074"/>
            <w:vAlign w:val="center"/>
          </w:tcPr>
          <w:p>
            <w:r>
              <w:t>Overview</w:t>
            </w:r>
          </w:p>
        </w:tc>
        <w:tc>
          <w:tcPr>
            <w:tcW w:type="dxa" w:w="2074"/>
            <w:vAlign w:val="center"/>
          </w:tcPr>
          <w:p>
            <w:r>
              <w:t>Labeled Value</w:t>
            </w:r>
          </w:p>
        </w:tc>
        <w:tc>
          <w:tcPr>
            <w:tcW w:type="dxa" w:w="2074"/>
            <w:vAlign w:val="center"/>
          </w:tcPr>
          <w:p>
            <w:r>
              <w:t>Battery Voltage</w:t>
            </w:r>
          </w:p>
        </w:tc>
        <w:tc>
          <w:tcPr>
            <w:tcW w:type="dxa" w:w="2074"/>
            <w:vAlign w:val="center"/>
          </w:tcPr>
          <w:p>
            <w:r>
              <w:t>V28</w:t>
            </w:r>
          </w:p>
        </w:tc>
        <w:tc>
          <w:tcPr>
            <w:tcW w:type="dxa" w:w="2074"/>
            <w:vAlign w:val="center"/>
          </w:tcPr>
          <w:p>
            <w:r>
              <w:t>2 decimal places</w:t>
            </w:r>
          </w:p>
        </w:tc>
      </w:tr>
      <w:tr>
        <w:tc>
          <w:tcPr>
            <w:tcW w:type="dxa" w:w="2074"/>
            <w:vAlign w:val="center"/>
            <w:shd w:fill="EAF2F8"/>
          </w:tcPr>
          <w:p>
            <w:r>
              <w:t>Overview</w:t>
            </w:r>
          </w:p>
        </w:tc>
        <w:tc>
          <w:tcPr>
            <w:tcW w:type="dxa" w:w="2074"/>
            <w:vAlign w:val="center"/>
            <w:shd w:fill="EAF2F8"/>
          </w:tcPr>
          <w:p>
            <w:r>
              <w:t>Numeric Input</w:t>
            </w:r>
          </w:p>
        </w:tc>
        <w:tc>
          <w:tcPr>
            <w:tcW w:type="dxa" w:w="2074"/>
            <w:vAlign w:val="center"/>
            <w:shd w:fill="EAF2F8"/>
          </w:tcPr>
          <w:p>
            <w:r>
              <w:t>Sleep Interval</w:t>
            </w:r>
          </w:p>
        </w:tc>
        <w:tc>
          <w:tcPr>
            <w:tcW w:type="dxa" w:w="2074"/>
            <w:vAlign w:val="center"/>
            <w:shd w:fill="EAF2F8"/>
          </w:tcPr>
          <w:p>
            <w:r>
              <w:t>V16</w:t>
            </w:r>
          </w:p>
        </w:tc>
        <w:tc>
          <w:tcPr>
            <w:tcW w:type="dxa" w:w="2074"/>
            <w:vAlign w:val="center"/>
            <w:shd w:fill="EAF2F8"/>
          </w:tcPr>
          <w:p>
            <w:r>
              <w:t>5–1440, step 5</w:t>
            </w:r>
          </w:p>
        </w:tc>
      </w:tr>
      <w:tr>
        <w:tc>
          <w:tcPr>
            <w:tcW w:type="dxa" w:w="2074"/>
            <w:vAlign w:val="center"/>
          </w:tcPr>
          <w:p>
            <w:r>
              <w:t>Overview</w:t>
            </w:r>
          </w:p>
        </w:tc>
        <w:tc>
          <w:tcPr>
            <w:tcW w:type="dxa" w:w="2074"/>
            <w:vAlign w:val="center"/>
          </w:tcPr>
          <w:p>
            <w:r>
              <w:t>Numeric Input</w:t>
            </w:r>
          </w:p>
        </w:tc>
        <w:tc>
          <w:tcPr>
            <w:tcW w:type="dxa" w:w="2074"/>
            <w:vAlign w:val="center"/>
          </w:tcPr>
          <w:p>
            <w:r>
              <w:t>Moisture Alert Threshold</w:t>
            </w:r>
          </w:p>
        </w:tc>
        <w:tc>
          <w:tcPr>
            <w:tcW w:type="dxa" w:w="2074"/>
            <w:vAlign w:val="center"/>
          </w:tcPr>
          <w:p>
            <w:r>
              <w:t>V17</w:t>
            </w:r>
          </w:p>
        </w:tc>
        <w:tc>
          <w:tcPr>
            <w:tcW w:type="dxa" w:w="2074"/>
            <w:vAlign w:val="center"/>
          </w:tcPr>
          <w:p>
            <w:r>
              <w:t>0–100, step 1</w:t>
            </w:r>
          </w:p>
        </w:tc>
      </w:tr>
      <w:tr>
        <w:tc>
          <w:tcPr>
            <w:tcW w:type="dxa" w:w="2074"/>
            <w:vAlign w:val="center"/>
            <w:shd w:fill="EAF2F8"/>
          </w:tcPr>
          <w:p>
            <w:r>
              <w:t>Overview</w:t>
            </w:r>
          </w:p>
        </w:tc>
        <w:tc>
          <w:tcPr>
            <w:tcW w:type="dxa" w:w="2074"/>
            <w:vAlign w:val="center"/>
            <w:shd w:fill="EAF2F8"/>
          </w:tcPr>
          <w:p>
            <w:r>
              <w:t>Numeric Input</w:t>
            </w:r>
          </w:p>
        </w:tc>
        <w:tc>
          <w:tcPr>
            <w:tcW w:type="dxa" w:w="2074"/>
            <w:vAlign w:val="center"/>
            <w:shd w:fill="EAF2F8"/>
          </w:tcPr>
          <w:p>
            <w:r>
              <w:t>Low-Battery Threshold</w:t>
            </w:r>
          </w:p>
        </w:tc>
        <w:tc>
          <w:tcPr>
            <w:tcW w:type="dxa" w:w="2074"/>
            <w:vAlign w:val="center"/>
            <w:shd w:fill="EAF2F8"/>
          </w:tcPr>
          <w:p>
            <w:r>
              <w:t>V29</w:t>
            </w:r>
          </w:p>
        </w:tc>
        <w:tc>
          <w:tcPr>
            <w:tcW w:type="dxa" w:w="2074"/>
            <w:vAlign w:val="center"/>
            <w:shd w:fill="EAF2F8"/>
          </w:tcPr>
          <w:p>
            <w:r>
              <w:t>0–100, step 1</w:t>
            </w:r>
          </w:p>
        </w:tc>
      </w:tr>
      <w:tr>
        <w:tc>
          <w:tcPr>
            <w:tcW w:type="dxa" w:w="2074"/>
            <w:vAlign w:val="center"/>
          </w:tcPr>
          <w:p>
            <w:r>
              <w:t>Overview</w:t>
            </w:r>
          </w:p>
        </w:tc>
        <w:tc>
          <w:tcPr>
            <w:tcW w:type="dxa" w:w="2074"/>
            <w:vAlign w:val="center"/>
          </w:tcPr>
          <w:p>
            <w:r>
              <w:t>Switch</w:t>
            </w:r>
          </w:p>
        </w:tc>
        <w:tc>
          <w:tcPr>
            <w:tcW w:type="dxa" w:w="2074"/>
            <w:vAlign w:val="center"/>
          </w:tcPr>
          <w:p>
            <w:r>
              <w:t>Stay Awake</w:t>
            </w:r>
          </w:p>
        </w:tc>
        <w:tc>
          <w:tcPr>
            <w:tcW w:type="dxa" w:w="2074"/>
            <w:vAlign w:val="center"/>
          </w:tcPr>
          <w:p>
            <w:r>
              <w:t>V25</w:t>
            </w:r>
          </w:p>
        </w:tc>
        <w:tc>
          <w:tcPr>
            <w:tcW w:type="dxa" w:w="2074"/>
            <w:vAlign w:val="center"/>
          </w:tcPr>
          <w:p>
            <w:r>
              <w:t>OFF=0, ON=1</w:t>
            </w:r>
          </w:p>
        </w:tc>
      </w:tr>
      <w:tr>
        <w:tc>
          <w:tcPr>
            <w:tcW w:type="dxa" w:w="2074"/>
            <w:vAlign w:val="center"/>
            <w:shd w:fill="EAF2F8"/>
          </w:tcPr>
          <w:p>
            <w:r>
              <w:t>Overview</w:t>
            </w:r>
          </w:p>
        </w:tc>
        <w:tc>
          <w:tcPr>
            <w:tcW w:type="dxa" w:w="2074"/>
            <w:vAlign w:val="center"/>
            <w:shd w:fill="EAF2F8"/>
          </w:tcPr>
          <w:p>
            <w:r>
              <w:t>Button</w:t>
            </w:r>
          </w:p>
        </w:tc>
        <w:tc>
          <w:tcPr>
            <w:tcW w:type="dxa" w:w="2074"/>
            <w:vAlign w:val="center"/>
            <w:shd w:fill="EAF2F8"/>
          </w:tcPr>
          <w:p>
            <w:r>
              <w:t>Report Now</w:t>
            </w:r>
          </w:p>
        </w:tc>
        <w:tc>
          <w:tcPr>
            <w:tcW w:type="dxa" w:w="2074"/>
            <w:vAlign w:val="center"/>
            <w:shd w:fill="EAF2F8"/>
          </w:tcPr>
          <w:p>
            <w:r>
              <w:t>V26</w:t>
            </w:r>
          </w:p>
        </w:tc>
        <w:tc>
          <w:tcPr>
            <w:tcW w:type="dxa" w:w="2074"/>
            <w:vAlign w:val="center"/>
            <w:shd w:fill="EAF2F8"/>
          </w:tcPr>
          <w:p>
            <w:r>
              <w:t>Mode Push; OFF=0, ON=1</w:t>
            </w:r>
          </w:p>
        </w:tc>
      </w:tr>
      <w:tr>
        <w:tc>
          <w:tcPr>
            <w:tcW w:type="dxa" w:w="2074"/>
            <w:vAlign w:val="center"/>
          </w:tcPr>
          <w:p>
            <w:r>
              <w:t>Overview</w:t>
            </w:r>
          </w:p>
        </w:tc>
        <w:tc>
          <w:tcPr>
            <w:tcW w:type="dxa" w:w="2074"/>
            <w:vAlign w:val="center"/>
          </w:tcPr>
          <w:p>
            <w:r>
              <w:t>Labeled Value</w:t>
            </w:r>
          </w:p>
        </w:tc>
        <w:tc>
          <w:tcPr>
            <w:tcW w:type="dxa" w:w="2074"/>
            <w:vAlign w:val="center"/>
          </w:tcPr>
          <w:p>
            <w:r>
              <w:t>Diagnostics</w:t>
            </w:r>
          </w:p>
        </w:tc>
        <w:tc>
          <w:tcPr>
            <w:tcW w:type="dxa" w:w="2074"/>
            <w:vAlign w:val="center"/>
          </w:tcPr>
          <w:p>
            <w:r>
              <w:t>V30</w:t>
            </w:r>
          </w:p>
        </w:tc>
        <w:tc>
          <w:tcPr>
            <w:tcW w:type="dxa" w:w="2074"/>
            <w:vAlign w:val="center"/>
          </w:tcPr>
          <w:p>
            <w:r>
              <w:t>Use a wide widget</w:t>
            </w:r>
          </w:p>
        </w:tc>
      </w:tr>
      <w:tr>
        <w:tc>
          <w:tcPr>
            <w:tcW w:type="dxa" w:w="2074"/>
            <w:vAlign w:val="center"/>
            <w:shd w:fill="EAF2F8"/>
          </w:tcPr>
          <w:p>
            <w:r>
              <w:t>Zones 1–8</w:t>
            </w:r>
          </w:p>
        </w:tc>
        <w:tc>
          <w:tcPr>
            <w:tcW w:type="dxa" w:w="2074"/>
            <w:vAlign w:val="center"/>
            <w:shd w:fill="EAF2F8"/>
          </w:tcPr>
          <w:p>
            <w:r>
              <w:t>Gauge</w:t>
            </w:r>
          </w:p>
        </w:tc>
        <w:tc>
          <w:tcPr>
            <w:tcW w:type="dxa" w:w="2074"/>
            <w:vAlign w:val="center"/>
            <w:shd w:fill="EAF2F8"/>
          </w:tcPr>
          <w:p>
            <w:r>
              <w:t>Zone 01–08 Moisture</w:t>
            </w:r>
          </w:p>
        </w:tc>
        <w:tc>
          <w:tcPr>
            <w:tcW w:type="dxa" w:w="2074"/>
            <w:vAlign w:val="center"/>
            <w:shd w:fill="EAF2F8"/>
          </w:tcPr>
          <w:p>
            <w:r>
              <w:t>V0–V7</w:t>
            </w:r>
          </w:p>
        </w:tc>
        <w:tc>
          <w:tcPr>
            <w:tcW w:type="dxa" w:w="2074"/>
            <w:vAlign w:val="center"/>
            <w:shd w:fill="EAF2F8"/>
          </w:tcPr>
          <w:p>
            <w:r>
              <w:t>One gauge per zone</w:t>
            </w:r>
          </w:p>
        </w:tc>
      </w:tr>
      <w:tr>
        <w:tc>
          <w:tcPr>
            <w:tcW w:type="dxa" w:w="2074"/>
            <w:vAlign w:val="center"/>
          </w:tcPr>
          <w:p>
            <w:r>
              <w:t>Zones 9–15</w:t>
            </w:r>
          </w:p>
        </w:tc>
        <w:tc>
          <w:tcPr>
            <w:tcW w:type="dxa" w:w="2074"/>
            <w:vAlign w:val="center"/>
          </w:tcPr>
          <w:p>
            <w:r>
              <w:t>Gauge</w:t>
            </w:r>
          </w:p>
        </w:tc>
        <w:tc>
          <w:tcPr>
            <w:tcW w:type="dxa" w:w="2074"/>
            <w:vAlign w:val="center"/>
          </w:tcPr>
          <w:p>
            <w:r>
              <w:t>Zone 09–15 Moisture</w:t>
            </w:r>
          </w:p>
        </w:tc>
        <w:tc>
          <w:tcPr>
            <w:tcW w:type="dxa" w:w="2074"/>
            <w:vAlign w:val="center"/>
          </w:tcPr>
          <w:p>
            <w:r>
              <w:t>V8–V14</w:t>
            </w:r>
          </w:p>
        </w:tc>
        <w:tc>
          <w:tcPr>
            <w:tcW w:type="dxa" w:w="2074"/>
            <w:vAlign w:val="center"/>
          </w:tcPr>
          <w:p>
            <w:r>
              <w:t>One gauge per zone</w:t>
            </w:r>
          </w:p>
        </w:tc>
      </w:tr>
      <w:tr>
        <w:tc>
          <w:tcPr>
            <w:tcW w:type="dxa" w:w="2074"/>
            <w:vAlign w:val="center"/>
            <w:shd w:fill="EAF2F8"/>
          </w:tcPr>
          <w:p>
            <w:r>
              <w:t>History (optional)</w:t>
            </w:r>
          </w:p>
        </w:tc>
        <w:tc>
          <w:tcPr>
            <w:tcW w:type="dxa" w:w="2074"/>
            <w:vAlign w:val="center"/>
            <w:shd w:fill="EAF2F8"/>
          </w:tcPr>
          <w:p>
            <w:r>
              <w:t>SuperChart</w:t>
            </w:r>
          </w:p>
        </w:tc>
        <w:tc>
          <w:tcPr>
            <w:tcW w:type="dxa" w:w="2074"/>
            <w:vAlign w:val="center"/>
            <w:shd w:fill="EAF2F8"/>
          </w:tcPr>
          <w:p>
            <w:r>
              <w:t>Moisture history</w:t>
            </w:r>
          </w:p>
        </w:tc>
        <w:tc>
          <w:tcPr>
            <w:tcW w:type="dxa" w:w="2074"/>
            <w:vAlign w:val="center"/>
            <w:shd w:fill="EAF2F8"/>
          </w:tcPr>
          <w:p>
            <w:r>
              <w:t>V0–V14</w:t>
            </w:r>
          </w:p>
        </w:tc>
        <w:tc>
          <w:tcPr>
            <w:tcW w:type="dxa" w:w="2074"/>
            <w:vAlign w:val="center"/>
            <w:shd w:fill="EAF2F8"/>
          </w:tcPr>
          <w:p>
            <w:r>
              <w:t>Use only key zones if the chart is crowded</w:t>
            </w:r>
          </w:p>
        </w:tc>
      </w:tr>
      <w:tr>
        <w:tc>
          <w:tcPr>
            <w:tcW w:type="dxa" w:w="2074"/>
            <w:vAlign w:val="center"/>
          </w:tcPr>
          <w:p>
            <w:r>
              <w:t>Calibration</w:t>
            </w:r>
          </w:p>
        </w:tc>
        <w:tc>
          <w:tcPr>
            <w:tcW w:type="dxa" w:w="2074"/>
            <w:vAlign w:val="center"/>
          </w:tcPr>
          <w:p>
            <w:r>
              <w:t>Switch</w:t>
            </w:r>
          </w:p>
        </w:tc>
        <w:tc>
          <w:tcPr>
            <w:tcW w:type="dxa" w:w="2074"/>
            <w:vAlign w:val="center"/>
          </w:tcPr>
          <w:p>
            <w:r>
              <w:t>Calibration Mode</w:t>
            </w:r>
          </w:p>
        </w:tc>
        <w:tc>
          <w:tcPr>
            <w:tcW w:type="dxa" w:w="2074"/>
            <w:vAlign w:val="center"/>
          </w:tcPr>
          <w:p>
            <w:r>
              <w:t>V20</w:t>
            </w:r>
          </w:p>
        </w:tc>
        <w:tc>
          <w:tcPr>
            <w:tcW w:type="dxa" w:w="2074"/>
            <w:vAlign w:val="center"/>
          </w:tcPr>
          <w:p>
            <w:r>
              <w:t>OFF=0, ON=1</w:t>
            </w:r>
          </w:p>
        </w:tc>
      </w:tr>
      <w:tr>
        <w:tc>
          <w:tcPr>
            <w:tcW w:type="dxa" w:w="2074"/>
            <w:vAlign w:val="center"/>
            <w:shd w:fill="EAF2F8"/>
          </w:tcPr>
          <w:p>
            <w:r>
              <w:t>Calibration</w:t>
            </w:r>
          </w:p>
        </w:tc>
        <w:tc>
          <w:tcPr>
            <w:tcW w:type="dxa" w:w="2074"/>
            <w:vAlign w:val="center"/>
            <w:shd w:fill="EAF2F8"/>
          </w:tcPr>
          <w:p>
            <w:r>
              <w:t>Numeric Input</w:t>
            </w:r>
          </w:p>
        </w:tc>
        <w:tc>
          <w:tcPr>
            <w:tcW w:type="dxa" w:w="2074"/>
            <w:vAlign w:val="center"/>
            <w:shd w:fill="EAF2F8"/>
          </w:tcPr>
          <w:p>
            <w:r>
              <w:t>Selected Zone</w:t>
            </w:r>
          </w:p>
        </w:tc>
        <w:tc>
          <w:tcPr>
            <w:tcW w:type="dxa" w:w="2074"/>
            <w:vAlign w:val="center"/>
            <w:shd w:fill="EAF2F8"/>
          </w:tcPr>
          <w:p>
            <w:r>
              <w:t>V21</w:t>
            </w:r>
          </w:p>
        </w:tc>
        <w:tc>
          <w:tcPr>
            <w:tcW w:type="dxa" w:w="2074"/>
            <w:vAlign w:val="center"/>
            <w:shd w:fill="EAF2F8"/>
          </w:tcPr>
          <w:p>
            <w:r>
              <w:t>1–15, step 1</w:t>
            </w:r>
          </w:p>
        </w:tc>
      </w:tr>
      <w:tr>
        <w:tc>
          <w:tcPr>
            <w:tcW w:type="dxa" w:w="2074"/>
            <w:vAlign w:val="center"/>
          </w:tcPr>
          <w:p>
            <w:r>
              <w:t>Calibration</w:t>
            </w:r>
          </w:p>
        </w:tc>
        <w:tc>
          <w:tcPr>
            <w:tcW w:type="dxa" w:w="2074"/>
            <w:vAlign w:val="center"/>
          </w:tcPr>
          <w:p>
            <w:r>
              <w:t>Switch</w:t>
            </w:r>
          </w:p>
        </w:tc>
        <w:tc>
          <w:tcPr>
            <w:tcW w:type="dxa" w:w="2074"/>
            <w:vAlign w:val="center"/>
          </w:tcPr>
          <w:p>
            <w:r>
              <w:t>Selected Zone Enabled</w:t>
            </w:r>
          </w:p>
        </w:tc>
        <w:tc>
          <w:tcPr>
            <w:tcW w:type="dxa" w:w="2074"/>
            <w:vAlign w:val="center"/>
          </w:tcPr>
          <w:p>
            <w:r>
              <w:t>V27</w:t>
            </w:r>
          </w:p>
        </w:tc>
        <w:tc>
          <w:tcPr>
            <w:tcW w:type="dxa" w:w="2074"/>
            <w:vAlign w:val="center"/>
          </w:tcPr>
          <w:p>
            <w:r>
              <w:t>OFF=0, ON=1</w:t>
            </w:r>
          </w:p>
        </w:tc>
      </w:tr>
      <w:tr>
        <w:tc>
          <w:tcPr>
            <w:tcW w:type="dxa" w:w="2074"/>
            <w:vAlign w:val="center"/>
            <w:shd w:fill="EAF2F8"/>
          </w:tcPr>
          <w:p>
            <w:r>
              <w:t>Calibration</w:t>
            </w:r>
          </w:p>
        </w:tc>
        <w:tc>
          <w:tcPr>
            <w:tcW w:type="dxa" w:w="2074"/>
            <w:vAlign w:val="center"/>
            <w:shd w:fill="EAF2F8"/>
          </w:tcPr>
          <w:p>
            <w:r>
              <w:t>Labeled Value</w:t>
            </w:r>
          </w:p>
        </w:tc>
        <w:tc>
          <w:tcPr>
            <w:tcW w:type="dxa" w:w="2074"/>
            <w:vAlign w:val="center"/>
            <w:shd w:fill="EAF2F8"/>
          </w:tcPr>
          <w:p>
            <w:r>
              <w:t>Selected Zone Live Raw</w:t>
            </w:r>
          </w:p>
        </w:tc>
        <w:tc>
          <w:tcPr>
            <w:tcW w:type="dxa" w:w="2074"/>
            <w:vAlign w:val="center"/>
            <w:shd w:fill="EAF2F8"/>
          </w:tcPr>
          <w:p>
            <w:r>
              <w:t>V24</w:t>
            </w:r>
          </w:p>
        </w:tc>
        <w:tc>
          <w:tcPr>
            <w:tcW w:type="dxa" w:w="2074"/>
            <w:vAlign w:val="center"/>
            <w:shd w:fill="EAF2F8"/>
          </w:tcPr>
          <w:p>
            <w:r>
              <w:t>0–4095 ADC</w:t>
            </w:r>
          </w:p>
        </w:tc>
      </w:tr>
      <w:tr>
        <w:tc>
          <w:tcPr>
            <w:tcW w:type="dxa" w:w="2074"/>
            <w:vAlign w:val="center"/>
          </w:tcPr>
          <w:p>
            <w:r>
              <w:t>Calibration</w:t>
            </w:r>
          </w:p>
        </w:tc>
        <w:tc>
          <w:tcPr>
            <w:tcW w:type="dxa" w:w="2074"/>
            <w:vAlign w:val="center"/>
          </w:tcPr>
          <w:p>
            <w:r>
              <w:t>Numeric Input</w:t>
            </w:r>
          </w:p>
        </w:tc>
        <w:tc>
          <w:tcPr>
            <w:tcW w:type="dxa" w:w="2074"/>
            <w:vAlign w:val="center"/>
          </w:tcPr>
          <w:p>
            <w:r>
              <w:t>Selected Zone Dry Raw</w:t>
            </w:r>
          </w:p>
        </w:tc>
        <w:tc>
          <w:tcPr>
            <w:tcW w:type="dxa" w:w="2074"/>
            <w:vAlign w:val="center"/>
          </w:tcPr>
          <w:p>
            <w:r>
              <w:t>V18</w:t>
            </w:r>
          </w:p>
        </w:tc>
        <w:tc>
          <w:tcPr>
            <w:tcW w:type="dxa" w:w="2074"/>
            <w:vAlign w:val="center"/>
          </w:tcPr>
          <w:p>
            <w:r>
              <w:t>0–4095, step 1</w:t>
            </w:r>
          </w:p>
        </w:tc>
      </w:tr>
      <w:tr>
        <w:tc>
          <w:tcPr>
            <w:tcW w:type="dxa" w:w="2074"/>
            <w:vAlign w:val="center"/>
            <w:shd w:fill="EAF2F8"/>
          </w:tcPr>
          <w:p>
            <w:r>
              <w:t>Calibration</w:t>
            </w:r>
          </w:p>
        </w:tc>
        <w:tc>
          <w:tcPr>
            <w:tcW w:type="dxa" w:w="2074"/>
            <w:vAlign w:val="center"/>
            <w:shd w:fill="EAF2F8"/>
          </w:tcPr>
          <w:p>
            <w:r>
              <w:t>Numeric Input</w:t>
            </w:r>
          </w:p>
        </w:tc>
        <w:tc>
          <w:tcPr>
            <w:tcW w:type="dxa" w:w="2074"/>
            <w:vAlign w:val="center"/>
            <w:shd w:fill="EAF2F8"/>
          </w:tcPr>
          <w:p>
            <w:r>
              <w:t>Selected Zone Wet Raw</w:t>
            </w:r>
          </w:p>
        </w:tc>
        <w:tc>
          <w:tcPr>
            <w:tcW w:type="dxa" w:w="2074"/>
            <w:vAlign w:val="center"/>
            <w:shd w:fill="EAF2F8"/>
          </w:tcPr>
          <w:p>
            <w:r>
              <w:t>V19</w:t>
            </w:r>
          </w:p>
        </w:tc>
        <w:tc>
          <w:tcPr>
            <w:tcW w:type="dxa" w:w="2074"/>
            <w:vAlign w:val="center"/>
            <w:shd w:fill="EAF2F8"/>
          </w:tcPr>
          <w:p>
            <w:r>
              <w:t>0–4095, step 1</w:t>
            </w:r>
          </w:p>
        </w:tc>
      </w:tr>
      <w:tr>
        <w:tc>
          <w:tcPr>
            <w:tcW w:type="dxa" w:w="2074"/>
            <w:vAlign w:val="center"/>
          </w:tcPr>
          <w:p>
            <w:r>
              <w:t>Calibration</w:t>
            </w:r>
          </w:p>
        </w:tc>
        <w:tc>
          <w:tcPr>
            <w:tcW w:type="dxa" w:w="2074"/>
            <w:vAlign w:val="center"/>
          </w:tcPr>
          <w:p>
            <w:r>
              <w:t>Button</w:t>
            </w:r>
          </w:p>
        </w:tc>
        <w:tc>
          <w:tcPr>
            <w:tcW w:type="dxa" w:w="2074"/>
            <w:vAlign w:val="center"/>
          </w:tcPr>
          <w:p>
            <w:r>
              <w:t>Capture Dry</w:t>
            </w:r>
          </w:p>
        </w:tc>
        <w:tc>
          <w:tcPr>
            <w:tcW w:type="dxa" w:w="2074"/>
            <w:vAlign w:val="center"/>
          </w:tcPr>
          <w:p>
            <w:r>
              <w:t>V22</w:t>
            </w:r>
          </w:p>
        </w:tc>
        <w:tc>
          <w:tcPr>
            <w:tcW w:type="dxa" w:w="2074"/>
            <w:vAlign w:val="center"/>
          </w:tcPr>
          <w:p>
            <w:r>
              <w:t>Mode Push; OFF=0, ON=1</w:t>
            </w:r>
          </w:p>
        </w:tc>
      </w:tr>
      <w:tr>
        <w:tc>
          <w:tcPr>
            <w:tcW w:type="dxa" w:w="2074"/>
            <w:vAlign w:val="center"/>
            <w:shd w:fill="EAF2F8"/>
          </w:tcPr>
          <w:p>
            <w:r>
              <w:t>Calibration</w:t>
            </w:r>
          </w:p>
        </w:tc>
        <w:tc>
          <w:tcPr>
            <w:tcW w:type="dxa" w:w="2074"/>
            <w:vAlign w:val="center"/>
            <w:shd w:fill="EAF2F8"/>
          </w:tcPr>
          <w:p>
            <w:r>
              <w:t>Button</w:t>
            </w:r>
          </w:p>
        </w:tc>
        <w:tc>
          <w:tcPr>
            <w:tcW w:type="dxa" w:w="2074"/>
            <w:vAlign w:val="center"/>
            <w:shd w:fill="EAF2F8"/>
          </w:tcPr>
          <w:p>
            <w:r>
              <w:t>Capture Wet</w:t>
            </w:r>
          </w:p>
        </w:tc>
        <w:tc>
          <w:tcPr>
            <w:tcW w:type="dxa" w:w="2074"/>
            <w:vAlign w:val="center"/>
            <w:shd w:fill="EAF2F8"/>
          </w:tcPr>
          <w:p>
            <w:r>
              <w:t>V23</w:t>
            </w:r>
          </w:p>
        </w:tc>
        <w:tc>
          <w:tcPr>
            <w:tcW w:type="dxa" w:w="2074"/>
            <w:vAlign w:val="center"/>
            <w:shd w:fill="EAF2F8"/>
          </w:tcPr>
          <w:p>
            <w:r>
              <w:t>Mode Push; OFF=0, ON=1</w:t>
            </w:r>
          </w:p>
        </w:tc>
      </w:tr>
    </w:tbl>
    <w:p>
      <w:pPr>
        <w:pStyle w:val="Heading2"/>
      </w:pPr>
      <w:r>
        <w:t>4. Configure a typical mobile gauge</w:t>
      </w:r>
    </w:p>
    <w:p>
      <w:pPr>
        <w:pStyle w:val="ListNumber"/>
      </w:pPr>
      <w:r>
        <w:t>Open the Zones 1–8 page.</w:t>
      </w:r>
    </w:p>
    <w:p>
      <w:pPr>
        <w:pStyle w:val="ListNumber"/>
      </w:pPr>
      <w:r>
        <w:t>Tap +, find Gauge (or Enhanced/Radial Gauge if Gauge is not offered), and tap it.</w:t>
      </w:r>
    </w:p>
    <w:p>
      <w:pPr>
        <w:pStyle w:val="ListNumber"/>
      </w:pPr>
      <w:r>
        <w:t>Tap the new gauge to open Widget Settings.</w:t>
      </w:r>
    </w:p>
    <w:p>
      <w:pPr>
        <w:pStyle w:val="ListNumber"/>
      </w:pPr>
      <w:r>
        <w:t>Set Title = Zone 1.</w:t>
      </w:r>
    </w:p>
    <w:p>
      <w:pPr>
        <w:pStyle w:val="ListNumber"/>
      </w:pPr>
      <w:r>
        <w:t>Tap Datastream and select Zone 01 Moisture (V0).</w:t>
      </w:r>
    </w:p>
    <w:p>
      <w:pPr>
        <w:pStyle w:val="ListNumber"/>
      </w:pPr>
      <w:r>
        <w:t>Use the datastream's default range 0–100 and unit %. Optionally choose a green-to-red ramp where higher moisture is green.</w:t>
      </w:r>
    </w:p>
    <w:p>
      <w:pPr>
        <w:pStyle w:val="ListNumber"/>
      </w:pPr>
      <w:r>
        <w:t>Tap Back/Done to save the widget.</w:t>
      </w:r>
    </w:p>
    <w:p>
      <w:pPr>
        <w:pStyle w:val="ListNumber"/>
      </w:pPr>
      <w:r>
        <w:t>Repeat for Zones 2–8 using V1–V7, then repeat on Zones 9–15 using V8–V14.</w:t>
      </w:r>
    </w:p>
    <w:p>
      <w:pPr>
        <w:pStyle w:val="Heading2"/>
      </w:pPr>
      <w:r>
        <w:t>5. Configure mobile buttons and switches correctly</w:t>
      </w:r>
    </w:p>
    <w:p>
      <w:pPr>
        <w:pStyle w:val="ListNumber"/>
      </w:pPr>
      <w:r>
        <w:t>For Stay Awake (V25), add a Switch widget. Set OFF value = 0 and ON value = 1.</w:t>
      </w:r>
    </w:p>
    <w:p>
      <w:pPr>
        <w:pStyle w:val="ListNumber"/>
      </w:pPr>
      <w:r>
        <w:t>For Calibration Mode (V20), add a Switch widget. Set OFF = 0 and ON = 1.</w:t>
      </w:r>
    </w:p>
    <w:p>
      <w:pPr>
        <w:pStyle w:val="ListNumber"/>
      </w:pPr>
      <w:r>
        <w:t>For Selected Zone Enabled (V27), add a Switch widget. Set OFF = 0 and ON = 1.</w:t>
      </w:r>
    </w:p>
    <w:p>
      <w:pPr>
        <w:pStyle w:val="ListNumber"/>
      </w:pPr>
      <w:r>
        <w:t>For Report Now (V26), add a Button widget and choose Push/Momentary mode—not Switch mode. Set OFF = 0 and ON = 1.</w:t>
      </w:r>
    </w:p>
    <w:p>
      <w:pPr>
        <w:pStyle w:val="ListNumber"/>
      </w:pPr>
      <w:r>
        <w:t>For Capture Dry (V22) and Capture Wet (V23), use Button widgets in Push/Momentary mode with OFF = 0 and ON = 1.</w:t>
      </w:r>
    </w:p>
    <w:p>
      <w:pPr>
        <w:pStyle w:val="ListNumber"/>
      </w:pPr>
      <w:r>
        <w:t>The firmware writes the three momentary buttons back to 0 after handling them; seeing them release is expected.</w:t>
      </w:r>
    </w:p>
    <w:p>
      <w:pPr>
        <w:pStyle w:val="Heading2"/>
      </w:pPr>
      <w:r>
        <w:t>6. Configure numeric inputs and displays</w:t>
      </w:r>
    </w:p>
    <w:p>
      <w:pPr>
        <w:pStyle w:val="ListNumber"/>
      </w:pPr>
      <w:r>
        <w:t>Add Numeric Input for Sleep Interval (V16): minimum 5, maximum 1440, step 5.</w:t>
      </w:r>
    </w:p>
    <w:p>
      <w:pPr>
        <w:pStyle w:val="ListNumber"/>
      </w:pPr>
      <w:r>
        <w:t>Add Numeric Input for Moisture Alert Threshold (V17): minimum 0, maximum 100, step 1.</w:t>
      </w:r>
    </w:p>
    <w:p>
      <w:pPr>
        <w:pStyle w:val="ListNumber"/>
      </w:pPr>
      <w:r>
        <w:t>Add Numeric Input for Low-Battery Threshold (V29): minimum 0, maximum 100, step 1.</w:t>
      </w:r>
    </w:p>
    <w:p>
      <w:pPr>
        <w:pStyle w:val="ListNumber"/>
      </w:pPr>
      <w:r>
        <w:t>Add Numeric Input for Selected Zone (V21): minimum 1, maximum 15, step 1.</w:t>
      </w:r>
    </w:p>
    <w:p>
      <w:pPr>
        <w:pStyle w:val="ListNumber"/>
      </w:pPr>
      <w:r>
        <w:t>Add Numeric Input for Dry Raw (V18) and Wet Raw (V19): minimum 0, maximum 4095, step 1.</w:t>
      </w:r>
    </w:p>
    <w:p>
      <w:pPr>
        <w:pStyle w:val="ListNumber"/>
      </w:pPr>
      <w:r>
        <w:t>Add Labeled Value for Live Raw (V24), Battery Voltage (V28), and Diagnostics (V30).</w:t>
      </w:r>
    </w:p>
    <w:p>
      <w:pPr>
        <w:pStyle w:val="ListNumber"/>
      </w:pPr>
      <w:r>
        <w:t>If your app does not offer Labeled Value for the String datastream V30, use Value Display or another text-capable display widget.</w:t>
      </w:r>
    </w:p>
    <w:p>
      <w:pPr>
        <w:pStyle w:val="Heading2"/>
      </w:pPr>
      <w:r>
        <w:t>7. Save and open the actual mobile device dashboard</w:t>
      </w:r>
    </w:p>
    <w:p>
      <w:pPr>
        <w:pStyle w:val="ListNumber"/>
      </w:pPr>
      <w:r>
        <w:t>After adding widgets, exit the editor with Back, Done, or the editor's exit icon. Blynk normally saves the mobile layout as you leave.</w:t>
      </w:r>
    </w:p>
    <w:p>
      <w:pPr>
        <w:pStyle w:val="ListNumber"/>
      </w:pPr>
      <w:r>
        <w:t>Turn Developer Mode OFF if you want to prevent accidental layout changes during everyday use.</w:t>
      </w:r>
    </w:p>
    <w:p>
      <w:pPr>
        <w:pStyle w:val="ListNumber"/>
      </w:pPr>
      <w:r>
        <w:t>Return to the device list and tap the existing garden moisture device tile.</w:t>
      </w:r>
    </w:p>
    <w:p>
      <w:pPr>
        <w:pStyle w:val="ListNumber"/>
      </w:pPr>
      <w:r>
        <w:t>Confirm the configured dashboard opens and shows the same datastream values as the web dashboard.</w:t>
      </w:r>
    </w:p>
    <w:p>
      <w:pPr>
        <w:pStyle w:val="ListNumber"/>
      </w:pPr>
      <w:r>
        <w:t>If values look stale, check the device's online/offline status. Deep sleep intentionally makes it offline between reports.</w:t>
      </w:r>
    </w:p>
    <w:p>
      <w:pPr>
        <w:pStyle w:val="Heading2"/>
      </w:pPr>
      <w:r>
        <w:t>8. Safe calibration procedure from either dashboard</w:t>
      </w:r>
    </w:p>
    <w:p>
      <w:pPr>
        <w:pStyle w:val="ListNumber"/>
      </w:pPr>
      <w:r>
        <w:t>Turn Stay Awake (V25) ON. If the device is asleep, wait for its next scheduled wake; it will sync this stored setting and remain online.</w:t>
      </w:r>
    </w:p>
    <w:p>
      <w:pPr>
        <w:pStyle w:val="ListNumber"/>
      </w:pPr>
      <w:r>
        <w:t>Wait until the device status shows Online.</w:t>
      </w:r>
    </w:p>
    <w:p>
      <w:pPr>
        <w:pStyle w:val="ListNumber"/>
      </w:pPr>
      <w:r>
        <w:t>Turn Calibration Mode (V20) ON.</w:t>
      </w:r>
    </w:p>
    <w:p>
      <w:pPr>
        <w:pStyle w:val="ListNumber"/>
      </w:pPr>
      <w:r>
        <w:t>Set Selected Zone (V21) to the zone number you want to calibrate.</w:t>
      </w:r>
    </w:p>
    <w:p>
      <w:pPr>
        <w:pStyle w:val="ListNumber"/>
      </w:pPr>
      <w:r>
        <w:t>Check Selected Zone Enabled (V27). Leave it ON for an active sensor; turn it OFF only for unused/broken zones that should not alert.</w:t>
      </w:r>
    </w:p>
    <w:p>
      <w:pPr>
        <w:pStyle w:val="ListNumber"/>
      </w:pPr>
      <w:r>
        <w:t>Expose that zone's sensor to its dry reference condition and wait for Live Raw (V24) to stabilize.</w:t>
      </w:r>
    </w:p>
    <w:p>
      <w:pPr>
        <w:pStyle w:val="ListNumber"/>
      </w:pPr>
      <w:r>
        <w:t>Tap Capture Dry (V22) once. Confirm Selected Zone Dry Raw (V18) updates.</w:t>
      </w:r>
    </w:p>
    <w:p>
      <w:pPr>
        <w:pStyle w:val="ListNumber"/>
      </w:pPr>
      <w:r>
        <w:t>Place the sensor in its wet reference condition, wait for Live Raw (V24) to stabilize, then tap Capture Wet (V23) once.</w:t>
      </w:r>
    </w:p>
    <w:p>
      <w:pPr>
        <w:pStyle w:val="ListNumber"/>
      </w:pPr>
      <w:r>
        <w:t>Confirm Selected Zone Wet Raw (V19) updates. Capacitive sensors commonly read lower when wet; the firmware also supports inverted readings.</w:t>
      </w:r>
    </w:p>
    <w:p>
      <w:pPr>
        <w:pStyle w:val="ListNumber"/>
      </w:pPr>
      <w:r>
        <w:t>Repeat for each zone.</w:t>
      </w:r>
    </w:p>
    <w:p>
      <w:pPr>
        <w:pStyle w:val="ListNumber"/>
      </w:pPr>
      <w:r>
        <w:t>Turn Calibration Mode OFF, then turn Stay Awake OFF. The normal awake window will run and the device will return to deep sleep.</w:t>
      </w:r>
    </w:p>
    <w:p>
      <w:pPr>
        <w:pStyle w:val="Heading2"/>
      </w:pPr>
      <w:r>
        <w:t>9. Final end-to-end checklist</w:t>
      </w:r>
    </w:p>
    <w:p>
      <w:r>
        <w:t>□ Existing template ID is TMPL2c6XdcWxv; connectivity credentials were not changed.</w:t>
      </w:r>
    </w:p>
    <w:p>
      <w:r>
        <w:t>□ Every pin V0–V30 exists once, with the correct type and range.</w:t>
      </w:r>
    </w:p>
    <w:p>
      <w:r>
        <w:t>□ Sync latest is ON only for V16, V17, V20, V21, V25, and V29.</w:t>
      </w:r>
    </w:p>
    <w:p>
      <w:r>
        <w:t>□ Event codes are exactly low_moisture and low_battery, and Push is enabled.</w:t>
      </w:r>
    </w:p>
    <w:p>
      <w:r>
        <w:t>□ V22, V23, and V26 use Push/Momentary buttons, not latching switches.</w:t>
      </w:r>
    </w:p>
    <w:p>
      <w:r>
        <w:t>□ V20, V25, and V27 use switches with OFF=0 and ON=1.</w:t>
      </w:r>
    </w:p>
    <w:p>
      <w:r>
        <w:t>□ All V0–V14 widgets show percentages.</w:t>
      </w:r>
    </w:p>
    <w:p>
      <w:r>
        <w:t>□ Web Dashboard changes were saved/applied and live data is viewed from My Devices.</w:t>
      </w:r>
    </w:p>
    <w:p>
      <w:r>
        <w:t>□ Mobile dashboard was built separately and opened from the actual device tile.</w:t>
      </w:r>
    </w:p>
    <w:p>
      <w:r>
        <w:t>□ Stay Awake and Calibration Mode are OFF after setup to protect the battery.</w:t>
      </w:r>
    </w:p>
    <w:tbl>
      <w:tblPr>
        <w:tblW w:type="auto" w:w="0"/>
        <w:jc w:val="center"/>
        <w:tblLook w:firstColumn="1" w:firstRow="1" w:lastColumn="0" w:lastRow="0" w:noHBand="0" w:noVBand="1" w:val="04A0"/>
      </w:tblPr>
      <w:tblGrid>
        <w:gridCol w:w="10368"/>
      </w:tblGrid>
      <w:tr>
        <w:tc>
          <w:tcPr>
            <w:tcW w:type="dxa" w:w="10368"/>
            <w:shd w:fill="FFF2CC"/>
          </w:tcPr>
          <w:p>
            <w:r>
              <w:rPr>
                <w:b/>
              </w:rPr>
              <w:t xml:space="preserve">If a widget is unavailable: </w:t>
            </w:r>
            <w:r>
              <w:t>Blynk widget availability and dashboard capacity depend on the account plan and app version. Substitute a Gauge with Labeled Value, or reduce optional charts first. Do not change the datastream pin or data type.</w:t>
            </w:r>
          </w:p>
        </w:tc>
      </w:tr>
    </w:tbl>
    <w:p/>
    <w:p>
      <w:pPr>
        <w:pStyle w:val="Heading2"/>
      </w:pPr>
      <w:r>
        <w:t>10. Troubleshooting</w:t>
      </w:r>
    </w:p>
    <w:tbl>
      <w:tblPr>
        <w:tblStyle w:val="TableGrid"/>
        <w:tblW w:type="auto" w:w="0"/>
        <w:jc w:val="center"/>
        <w:tblLook w:firstColumn="1" w:firstRow="1" w:lastColumn="0" w:lastRow="0" w:noHBand="0" w:noVBand="1" w:val="04A0"/>
      </w:tblPr>
      <w:tblGrid>
        <w:gridCol w:w="5184"/>
        <w:gridCol w:w="5184"/>
      </w:tblGrid>
      <w:tr>
        <w:tc>
          <w:tcPr>
            <w:tcW w:type="dxa" w:w="5184"/>
            <w:shd w:fill="C65911"/>
            <w:vAlign w:val="center"/>
          </w:tcPr>
          <w:p>
            <w:r>
              <w:rPr>
                <w:b/>
                <w:color w:val="FFFFFF"/>
              </w:rPr>
              <w:t>Symptom</w:t>
            </w:r>
          </w:p>
        </w:tc>
        <w:tc>
          <w:tcPr>
            <w:tcW w:type="dxa" w:w="5184"/>
            <w:shd w:fill="C65911"/>
            <w:vAlign w:val="center"/>
          </w:tcPr>
          <w:p>
            <w:r>
              <w:rPr>
                <w:b/>
                <w:color w:val="FFFFFF"/>
              </w:rPr>
              <w:t>What to check</w:t>
            </w:r>
          </w:p>
        </w:tc>
      </w:tr>
      <w:tr>
        <w:tc>
          <w:tcPr>
            <w:tcW w:type="dxa" w:w="5184"/>
            <w:vAlign w:val="center"/>
          </w:tcPr>
          <w:p>
            <w:r>
              <w:t>A control snaps back to its old value</w:t>
            </w:r>
          </w:p>
        </w:tc>
        <w:tc>
          <w:tcPr>
            <w:tcW w:type="dxa" w:w="5184"/>
            <w:vAlign w:val="center"/>
          </w:tcPr>
          <w:p>
            <w:r>
              <w:t>Verify Sync latest is ON for V16, V17, V20, V21, V25, or V29, then allow the device to connect. Also confirm you are using the existing template.</w:t>
            </w:r>
          </w:p>
        </w:tc>
      </w:tr>
      <w:tr>
        <w:tc>
          <w:tcPr>
            <w:tcW w:type="dxa" w:w="5184"/>
            <w:vAlign w:val="center"/>
            <w:shd w:fill="EAF2F8"/>
          </w:tcPr>
          <w:p>
            <w:r>
              <w:t>A button stays ON</w:t>
            </w:r>
          </w:p>
        </w:tc>
        <w:tc>
          <w:tcPr>
            <w:tcW w:type="dxa" w:w="5184"/>
            <w:vAlign w:val="center"/>
            <w:shd w:fill="EAF2F8"/>
          </w:tcPr>
          <w:p>
            <w:r>
              <w:t>Edit V22, V23, or V26 and select Push/Momentary mode with 0/1 values.</w:t>
            </w:r>
          </w:p>
        </w:tc>
      </w:tr>
      <w:tr>
        <w:tc>
          <w:tcPr>
            <w:tcW w:type="dxa" w:w="5184"/>
            <w:vAlign w:val="center"/>
          </w:tcPr>
          <w:p>
            <w:r>
              <w:t>No live values in template editor</w:t>
            </w:r>
          </w:p>
        </w:tc>
        <w:tc>
          <w:tcPr>
            <w:tcW w:type="dxa" w:w="5184"/>
            <w:vAlign w:val="center"/>
          </w:tcPr>
          <w:p>
            <w:r>
              <w:t>Open Search/My Devices → the actual device → Dashboard. Template editors are layout previews.</w:t>
            </w:r>
          </w:p>
        </w:tc>
      </w:tr>
      <w:tr>
        <w:tc>
          <w:tcPr>
            <w:tcW w:type="dxa" w:w="5184"/>
            <w:vAlign w:val="center"/>
            <w:shd w:fill="EAF2F8"/>
          </w:tcPr>
          <w:p>
            <w:r>
              <w:t>Device is often Offline</w:t>
            </w:r>
          </w:p>
        </w:tc>
        <w:tc>
          <w:tcPr>
            <w:tcW w:type="dxa" w:w="5184"/>
            <w:vAlign w:val="center"/>
            <w:shd w:fill="EAF2F8"/>
          </w:tcPr>
          <w:p>
            <w:r>
              <w:t>That is normal during deep sleep. Use Stay Awake for setup and switch it OFF afterward.</w:t>
            </w:r>
          </w:p>
        </w:tc>
      </w:tr>
      <w:tr>
        <w:tc>
          <w:tcPr>
            <w:tcW w:type="dxa" w:w="5184"/>
            <w:vAlign w:val="center"/>
          </w:tcPr>
          <w:p>
            <w:r>
              <w:t>Calibration controls do nothing</w:t>
            </w:r>
          </w:p>
        </w:tc>
        <w:tc>
          <w:tcPr>
            <w:tcW w:type="dxa" w:w="5184"/>
            <w:vAlign w:val="center"/>
          </w:tcPr>
          <w:p>
            <w:r>
              <w:t>Turn Stay Awake ON, wait for Online, then turn Calibration Mode ON.</w:t>
            </w:r>
          </w:p>
        </w:tc>
      </w:tr>
      <w:tr>
        <w:tc>
          <w:tcPr>
            <w:tcW w:type="dxa" w:w="5184"/>
            <w:vAlign w:val="center"/>
            <w:shd w:fill="EAF2F8"/>
          </w:tcPr>
          <w:p>
            <w:r>
              <w:t>No alert notification</w:t>
            </w:r>
          </w:p>
        </w:tc>
        <w:tc>
          <w:tcPr>
            <w:tcW w:type="dxa" w:w="5184"/>
            <w:vAlign w:val="center"/>
            <w:shd w:fill="EAF2F8"/>
          </w:tcPr>
          <w:p>
            <w:r>
              <w:t>Verify the exact event code, enable Notifications/Push, select a recipient, and allow phone notifications for Blynk IoT in the phone's operating-system settings.</w:t>
            </w:r>
          </w:p>
        </w:tc>
      </w:tr>
      <w:tr>
        <w:tc>
          <w:tcPr>
            <w:tcW w:type="dxa" w:w="5184"/>
            <w:vAlign w:val="center"/>
          </w:tcPr>
          <w:p>
            <w:r>
              <w:t>Battery voltage is clearly wrong</w:t>
            </w:r>
          </w:p>
        </w:tc>
        <w:tc>
          <w:tcPr>
            <w:tcW w:type="dxa" w:w="5184"/>
            <w:vAlign w:val="center"/>
          </w:tcPr>
          <w:p>
            <w:r>
              <w:t>Confirm the physical divider ratio and single-cell battery configuration before changing firmware constants.</w:t>
            </w:r>
          </w:p>
        </w:tc>
      </w:tr>
    </w:tbl>
    <w:p/>
    <w:p>
      <w:r>
        <w:rPr>
          <w:b/>
        </w:rPr>
        <w:t xml:space="preserve">Prepared for the Garden Moisture Monitor v1.3.0 firmware. </w:t>
      </w:r>
      <w:r>
        <w:t>Blynk menu wording can vary slightly by account plan, Android/iOS version, and future interface updates. The guide follows current Blynk documentation terminology: Developer Zone → My Templates → Datastreams / Events / Web Dashboard, and Developer Mode in the Blynk IoT mobile app.</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