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94EB" w14:textId="77777777"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38178DC4" w14:textId="77777777"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5CD3F44A" w14:textId="77777777"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6CAFB05B" w14:textId="77777777"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40C09B24" w14:textId="77777777"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558A9815" w14:textId="77777777"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1DC16CCE" w14:textId="77777777"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sz w:val="56"/>
          <w:szCs w:val="56"/>
        </w:rPr>
      </w:pPr>
      <w:r>
        <w:rPr>
          <w:b/>
          <w:bCs/>
          <w:sz w:val="56"/>
          <w:szCs w:val="56"/>
        </w:rPr>
        <w:t xml:space="preserve">           </w:t>
      </w:r>
    </w:p>
    <w:p w14:paraId="2EFEE710" w14:textId="77777777"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sz w:val="56"/>
          <w:szCs w:val="56"/>
        </w:rPr>
      </w:pPr>
    </w:p>
    <w:p w14:paraId="41CFEF69" w14:textId="59BE0F4C" w:rsidR="00451176" w:rsidRP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sz w:val="56"/>
          <w:szCs w:val="56"/>
        </w:rPr>
      </w:pPr>
      <w:r>
        <w:rPr>
          <w:b/>
          <w:bCs/>
          <w:sz w:val="56"/>
          <w:szCs w:val="56"/>
        </w:rPr>
        <w:t xml:space="preserve">            </w:t>
      </w:r>
      <w:r w:rsidRPr="00451176">
        <w:rPr>
          <w:b/>
          <w:bCs/>
          <w:sz w:val="56"/>
          <w:szCs w:val="56"/>
        </w:rPr>
        <w:t xml:space="preserve">SEMINAR ABSTRACT </w:t>
      </w:r>
    </w:p>
    <w:p w14:paraId="1E0A28B2" w14:textId="7D736EBA" w:rsidR="00451176" w:rsidRDefault="00451176" w:rsidP="004511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t xml:space="preserve">        </w:t>
      </w:r>
      <w:r w:rsidRPr="00451176">
        <w:t>(</w:t>
      </w:r>
      <w:r w:rsidRPr="00451176">
        <w:rPr>
          <w:rFonts w:ascii="Segoe UI" w:hAnsi="Segoe UI" w:cs="Segoe UI"/>
          <w:color w:val="374151"/>
        </w:rPr>
        <w:t>Leveraging Blockchain Technology for Secure and Transparent Crowdfunding</w:t>
      </w:r>
      <w:r w:rsidRPr="00451176">
        <w:rPr>
          <w:rFonts w:ascii="Segoe UI" w:hAnsi="Segoe UI" w:cs="Segoe UI"/>
          <w:color w:val="374151"/>
        </w:rPr>
        <w:t>)</w:t>
      </w:r>
    </w:p>
    <w:p w14:paraId="347DC0B4" w14:textId="06C7FD93"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0F0CE637" w14:textId="77777777"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7C9152A4" w14:textId="77777777"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503E1F4D" w14:textId="77777777"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10B3C79E" w14:textId="77777777"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2DA08315" w14:textId="77777777"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5FA6155A" w14:textId="77777777" w:rsid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71826F70" w14:textId="05D96B59" w:rsidR="00451176" w:rsidRP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rPr>
      </w:pPr>
      <w:r>
        <w:rPr>
          <w:b/>
          <w:bCs/>
          <w:sz w:val="40"/>
          <w:szCs w:val="40"/>
        </w:rPr>
        <w:t xml:space="preserve">                                           </w:t>
      </w:r>
      <w:r w:rsidRPr="00451176">
        <w:rPr>
          <w:b/>
          <w:bCs/>
          <w:sz w:val="40"/>
          <w:szCs w:val="40"/>
        </w:rPr>
        <w:t>SUBMITTED BY</w:t>
      </w:r>
      <w:r w:rsidRPr="00451176">
        <w:rPr>
          <w:b/>
          <w:bCs/>
          <w:sz w:val="40"/>
          <w:szCs w:val="40"/>
        </w:rPr>
        <w:t>,</w:t>
      </w:r>
      <w:r w:rsidRPr="00451176">
        <w:rPr>
          <w:b/>
          <w:bCs/>
          <w:sz w:val="40"/>
          <w:szCs w:val="40"/>
        </w:rPr>
        <w:t xml:space="preserve"> </w:t>
      </w:r>
    </w:p>
    <w:p w14:paraId="1955564F" w14:textId="25F1F865" w:rsidR="00451176" w:rsidRP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sz w:val="36"/>
          <w:szCs w:val="36"/>
        </w:rPr>
      </w:pPr>
      <w:r>
        <w:rPr>
          <w:sz w:val="36"/>
          <w:szCs w:val="36"/>
        </w:rPr>
        <w:t xml:space="preserve">                                                        JUSTIN V KALAPPURA</w:t>
      </w:r>
    </w:p>
    <w:p w14:paraId="291A33F0" w14:textId="36CF6225" w:rsidR="00451176" w:rsidRP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sz w:val="36"/>
          <w:szCs w:val="36"/>
        </w:rPr>
      </w:pPr>
      <w:r>
        <w:rPr>
          <w:sz w:val="36"/>
          <w:szCs w:val="36"/>
        </w:rPr>
        <w:t xml:space="preserve">                                                                  </w:t>
      </w:r>
      <w:r w:rsidRPr="00451176">
        <w:rPr>
          <w:sz w:val="36"/>
          <w:szCs w:val="36"/>
        </w:rPr>
        <w:t xml:space="preserve">ROLL NO: 56 </w:t>
      </w:r>
    </w:p>
    <w:p w14:paraId="0C0F8CEE" w14:textId="26A8FA3C" w:rsidR="00451176" w:rsidRPr="00451176" w:rsidRDefault="00451176"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Black" w:hAnsi="Arial Black" w:cs="Segoe UI"/>
          <w:color w:val="374151"/>
          <w:sz w:val="52"/>
          <w:szCs w:val="52"/>
        </w:rPr>
      </w:pPr>
      <w:r>
        <w:rPr>
          <w:sz w:val="36"/>
          <w:szCs w:val="36"/>
        </w:rPr>
        <w:t xml:space="preserve">                                                                       </w:t>
      </w:r>
      <w:r w:rsidRPr="00451176">
        <w:rPr>
          <w:sz w:val="36"/>
          <w:szCs w:val="36"/>
        </w:rPr>
        <w:t>RMCA B</w:t>
      </w:r>
    </w:p>
    <w:p w14:paraId="24710E97" w14:textId="3B94A5F7" w:rsidR="00322DFF" w:rsidRPr="00451176" w:rsidRDefault="00451176" w:rsidP="00451176">
      <w:pPr>
        <w:rPr>
          <w:rFonts w:ascii="Arial Black" w:eastAsia="Times New Roman" w:hAnsi="Arial Black" w:cs="Segoe UI"/>
          <w:color w:val="374151"/>
          <w:sz w:val="40"/>
          <w:szCs w:val="40"/>
          <w:lang w:eastAsia="en-IN"/>
        </w:rPr>
      </w:pPr>
      <w:r>
        <w:rPr>
          <w:rFonts w:ascii="Arial Black" w:hAnsi="Arial Black" w:cs="Segoe UI"/>
          <w:color w:val="374151"/>
          <w:sz w:val="40"/>
          <w:szCs w:val="40"/>
        </w:rPr>
        <w:br w:type="page"/>
      </w:r>
      <w:r w:rsidR="00322DFF">
        <w:rPr>
          <w:rFonts w:ascii="Arial Black" w:hAnsi="Arial Black" w:cs="Segoe UI"/>
          <w:color w:val="374151"/>
          <w:sz w:val="40"/>
          <w:szCs w:val="40"/>
        </w:rPr>
        <w:lastRenderedPageBreak/>
        <w:t xml:space="preserve">                   Seminar</w:t>
      </w:r>
      <w:r w:rsidR="00322DFF" w:rsidRPr="00314A8E">
        <w:rPr>
          <w:rFonts w:ascii="Arial Black" w:hAnsi="Arial Black" w:cs="Segoe UI"/>
          <w:color w:val="374151"/>
          <w:sz w:val="40"/>
          <w:szCs w:val="40"/>
        </w:rPr>
        <w:t xml:space="preserve"> Abstract</w:t>
      </w:r>
      <w:r w:rsidR="00322DFF" w:rsidRPr="00322DFF">
        <w:rPr>
          <w:rFonts w:ascii="Segoe UI" w:hAnsi="Segoe UI" w:cs="Segoe UI"/>
          <w:b/>
          <w:bCs/>
          <w:color w:val="374151"/>
          <w:sz w:val="40"/>
          <w:szCs w:val="40"/>
        </w:rPr>
        <w:t xml:space="preserve"> </w:t>
      </w:r>
    </w:p>
    <w:p w14:paraId="2801EB5B" w14:textId="0EBAB5B6" w:rsidR="00322DFF" w:rsidRPr="00322DFF" w:rsidRDefault="007E739B"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40"/>
          <w:szCs w:val="40"/>
        </w:rPr>
      </w:pPr>
      <w:r w:rsidRPr="00322DFF">
        <w:rPr>
          <w:rFonts w:ascii="Segoe UI" w:hAnsi="Segoe UI" w:cs="Segoe UI"/>
          <w:b/>
          <w:bCs/>
          <w:color w:val="374151"/>
          <w:sz w:val="40"/>
          <w:szCs w:val="40"/>
        </w:rPr>
        <w:t>T</w:t>
      </w:r>
      <w:r w:rsidR="00322DFF">
        <w:rPr>
          <w:rFonts w:ascii="Segoe UI" w:hAnsi="Segoe UI" w:cs="Segoe UI"/>
          <w:b/>
          <w:bCs/>
          <w:color w:val="374151"/>
          <w:sz w:val="40"/>
          <w:szCs w:val="40"/>
        </w:rPr>
        <w:t>opic</w:t>
      </w:r>
      <w:r w:rsidRPr="00322DFF">
        <w:rPr>
          <w:rFonts w:ascii="Segoe UI" w:hAnsi="Segoe UI" w:cs="Segoe UI"/>
          <w:b/>
          <w:bCs/>
          <w:color w:val="374151"/>
          <w:sz w:val="40"/>
          <w:szCs w:val="40"/>
        </w:rPr>
        <w:t>:</w:t>
      </w:r>
      <w:r w:rsidRPr="00322DFF">
        <w:rPr>
          <w:rFonts w:ascii="Segoe UI" w:hAnsi="Segoe UI" w:cs="Segoe UI"/>
          <w:color w:val="374151"/>
          <w:sz w:val="40"/>
          <w:szCs w:val="40"/>
        </w:rPr>
        <w:t xml:space="preserve"> </w:t>
      </w:r>
    </w:p>
    <w:p w14:paraId="14AEAF36" w14:textId="70B69869" w:rsidR="007E739B" w:rsidRDefault="00322DFF"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322DFF">
        <w:rPr>
          <w:rFonts w:ascii="Segoe UI" w:hAnsi="Segoe UI" w:cs="Segoe UI"/>
          <w:color w:val="374151"/>
        </w:rPr>
        <w:t>Leveraging Blockchain Technology for Secure and Transparent Crowdfunding</w:t>
      </w:r>
    </w:p>
    <w:p w14:paraId="0C8458B4" w14:textId="77777777" w:rsidR="007E739B" w:rsidRPr="00322DFF" w:rsidRDefault="007E739B"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sz w:val="40"/>
          <w:szCs w:val="40"/>
        </w:rPr>
      </w:pPr>
      <w:r w:rsidRPr="00322DFF">
        <w:rPr>
          <w:rFonts w:ascii="Segoe UI" w:hAnsi="Segoe UI" w:cs="Segoe UI"/>
          <w:b/>
          <w:bCs/>
          <w:color w:val="374151"/>
          <w:sz w:val="40"/>
          <w:szCs w:val="40"/>
        </w:rPr>
        <w:t>Abstract:</w:t>
      </w:r>
    </w:p>
    <w:p w14:paraId="4C4B99B4" w14:textId="77777777" w:rsidR="007E739B" w:rsidRDefault="007E739B"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Crowdfunding has become an increasingly popular way to raise funds for various projects and initiatives. However, traditional crowdfunding platforms are centralized and rely on intermediaries to manage transactions and maintain trust between parties. This often leads to high fees, limited accessibility, and security vulnerabilities.</w:t>
      </w:r>
    </w:p>
    <w:p w14:paraId="45D116CA" w14:textId="77777777" w:rsidR="00E94A0B" w:rsidRDefault="007E739B" w:rsidP="00E94A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Blockchain technology offers a decentralized alternative to traditional crowdfunding platforms, allowing for peer-to-peer transactions with no intermediaries. This seminar will explore the potential benefits of blockchain-implemented crowdfunding, including increased transparency, reduced costs, and expanded access to capital for both entrepreneurs and investors.</w:t>
      </w:r>
    </w:p>
    <w:p w14:paraId="2E1FC1E8" w14:textId="3A7C18D3" w:rsidR="00322DFF" w:rsidRPr="00322DFF" w:rsidRDefault="00322DFF" w:rsidP="00E94A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322DFF">
        <w:rPr>
          <w:rFonts w:ascii="Segoe UI" w:hAnsi="Segoe UI" w:cs="Segoe UI"/>
          <w:color w:val="374151"/>
        </w:rPr>
        <w:t>Blockchain technology offers a solution to these issues, providing a secure, transparent, and decentralized platform for crowdfunding. This seminar will explore the potential of blockchain-based crowdfunding and its applications in various industries.</w:t>
      </w:r>
    </w:p>
    <w:p w14:paraId="135EB787" w14:textId="77777777" w:rsidR="00322DFF" w:rsidRPr="00322DFF" w:rsidRDefault="00322DFF" w:rsidP="00322DF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22DFF">
        <w:rPr>
          <w:rFonts w:ascii="Segoe UI" w:eastAsia="Times New Roman" w:hAnsi="Segoe UI" w:cs="Segoe UI"/>
          <w:color w:val="374151"/>
          <w:sz w:val="24"/>
          <w:szCs w:val="24"/>
          <w:lang w:eastAsia="en-IN"/>
        </w:rPr>
        <w:t>The seminar will cover the following topics:</w:t>
      </w:r>
    </w:p>
    <w:p w14:paraId="33B36C24" w14:textId="77777777" w:rsidR="00322DFF" w:rsidRPr="00322DFF" w:rsidRDefault="00322DFF" w:rsidP="00322D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22DFF">
        <w:rPr>
          <w:rFonts w:ascii="Segoe UI" w:eastAsia="Times New Roman" w:hAnsi="Segoe UI" w:cs="Segoe UI"/>
          <w:color w:val="374151"/>
          <w:sz w:val="24"/>
          <w:szCs w:val="24"/>
          <w:lang w:eastAsia="en-IN"/>
        </w:rPr>
        <w:t>The basics of blockchain technology and its applications in crowdfunding</w:t>
      </w:r>
    </w:p>
    <w:p w14:paraId="05488077" w14:textId="77777777" w:rsidR="00322DFF" w:rsidRPr="00322DFF" w:rsidRDefault="00322DFF" w:rsidP="00322D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22DFF">
        <w:rPr>
          <w:rFonts w:ascii="Segoe UI" w:eastAsia="Times New Roman" w:hAnsi="Segoe UI" w:cs="Segoe UI"/>
          <w:color w:val="374151"/>
          <w:sz w:val="24"/>
          <w:szCs w:val="24"/>
          <w:lang w:eastAsia="en-IN"/>
        </w:rPr>
        <w:t>The benefits of blockchain-based crowdfunding, including increased transparency, reduced fraud, and lower transaction fees</w:t>
      </w:r>
    </w:p>
    <w:p w14:paraId="49751179" w14:textId="77777777" w:rsidR="00322DFF" w:rsidRPr="00322DFF" w:rsidRDefault="00322DFF" w:rsidP="00322D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22DFF">
        <w:rPr>
          <w:rFonts w:ascii="Segoe UI" w:eastAsia="Times New Roman" w:hAnsi="Segoe UI" w:cs="Segoe UI"/>
          <w:color w:val="374151"/>
          <w:sz w:val="24"/>
          <w:szCs w:val="24"/>
          <w:lang w:eastAsia="en-IN"/>
        </w:rPr>
        <w:t>Real-world examples of successful blockchain-based crowdfunding campaigns</w:t>
      </w:r>
    </w:p>
    <w:p w14:paraId="2B2C2A4C" w14:textId="77777777" w:rsidR="00322DFF" w:rsidRPr="00322DFF" w:rsidRDefault="00322DFF" w:rsidP="00322D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22DFF">
        <w:rPr>
          <w:rFonts w:ascii="Segoe UI" w:eastAsia="Times New Roman" w:hAnsi="Segoe UI" w:cs="Segoe UI"/>
          <w:color w:val="374151"/>
          <w:sz w:val="24"/>
          <w:szCs w:val="24"/>
          <w:lang w:eastAsia="en-IN"/>
        </w:rPr>
        <w:t>The challenges and limitations of blockchain-based crowdfunding, including regulatory and legal issues</w:t>
      </w:r>
    </w:p>
    <w:p w14:paraId="585F6932" w14:textId="77777777" w:rsidR="00322DFF" w:rsidRPr="00322DFF" w:rsidRDefault="00322DFF" w:rsidP="00322DF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22DFF">
        <w:rPr>
          <w:rFonts w:ascii="Segoe UI" w:eastAsia="Times New Roman" w:hAnsi="Segoe UI" w:cs="Segoe UI"/>
          <w:color w:val="374151"/>
          <w:sz w:val="24"/>
          <w:szCs w:val="24"/>
          <w:lang w:eastAsia="en-IN"/>
        </w:rPr>
        <w:t>The future of blockchain-based crowdfunding and its potential to disrupt traditional fundraising models</w:t>
      </w:r>
    </w:p>
    <w:p w14:paraId="01642FCF" w14:textId="77777777" w:rsidR="00E94A0B" w:rsidRPr="00322DFF" w:rsidRDefault="00E94A0B" w:rsidP="00E94A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Attendees will leave with a solid understanding of the potential impact of blockchain technology on the future of fundraising, and how they can leverage this technology to support their own initiatives</w:t>
      </w:r>
      <w:r w:rsidRPr="00322DFF">
        <w:rPr>
          <w:rFonts w:ascii="Segoe UI" w:hAnsi="Segoe UI" w:cs="Segoe UI"/>
          <w:color w:val="374151"/>
        </w:rPr>
        <w:t>.</w:t>
      </w:r>
    </w:p>
    <w:p w14:paraId="156993AF" w14:textId="77777777" w:rsidR="00322DFF" w:rsidRDefault="00322DFF" w:rsidP="007E73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1BC2EB12" w14:textId="77777777" w:rsidR="000F7557" w:rsidRDefault="000F7557"/>
    <w:sectPr w:rsidR="000F7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830BB"/>
    <w:multiLevelType w:val="multilevel"/>
    <w:tmpl w:val="4D3E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708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9A"/>
    <w:rsid w:val="000F7557"/>
    <w:rsid w:val="00322DFF"/>
    <w:rsid w:val="00451176"/>
    <w:rsid w:val="006610D4"/>
    <w:rsid w:val="007E739B"/>
    <w:rsid w:val="008226B2"/>
    <w:rsid w:val="00C0419A"/>
    <w:rsid w:val="00E94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DFF5"/>
  <w15:chartTrackingRefBased/>
  <w15:docId w15:val="{4097B001-6C7F-4E85-BEE3-D637F1B9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73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80831">
      <w:bodyDiv w:val="1"/>
      <w:marLeft w:val="0"/>
      <w:marRight w:val="0"/>
      <w:marTop w:val="0"/>
      <w:marBottom w:val="0"/>
      <w:divBdr>
        <w:top w:val="none" w:sz="0" w:space="0" w:color="auto"/>
        <w:left w:val="none" w:sz="0" w:space="0" w:color="auto"/>
        <w:bottom w:val="none" w:sz="0" w:space="0" w:color="auto"/>
        <w:right w:val="none" w:sz="0" w:space="0" w:color="auto"/>
      </w:divBdr>
    </w:div>
    <w:div w:id="39400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 kalappura</dc:creator>
  <cp:keywords/>
  <dc:description/>
  <cp:lastModifiedBy>justin v kalappura</cp:lastModifiedBy>
  <cp:revision>6</cp:revision>
  <dcterms:created xsi:type="dcterms:W3CDTF">2023-02-23T11:19:00Z</dcterms:created>
  <dcterms:modified xsi:type="dcterms:W3CDTF">2023-02-24T05:05:00Z</dcterms:modified>
</cp:coreProperties>
</file>