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0DE1" w14:textId="0225AF9A" w:rsidR="00D25B57" w:rsidRPr="00D25B57" w:rsidRDefault="00D25B57" w:rsidP="00D25B5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AB1D29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Modelling </w:t>
      </w:r>
      <w:r w:rsidRPr="00D25B57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Report </w:t>
      </w:r>
    </w:p>
    <w:p w14:paraId="7A4A1EE4" w14:textId="3BA436C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 Title: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Harnessing Big Data for Financial Integrity and Operational Efficiency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Authors: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Charchil Singh and Group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Tools: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Python (Pandas, Scikit-learn, </w:t>
      </w:r>
      <w:proofErr w:type="spellStart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XGBoost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, Matplotlib, Seaborn)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664C941A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 w:bidi="hi-IN"/>
          <w14:ligatures w14:val="none"/>
        </w:rPr>
        <w:t>Executive Summary</w:t>
      </w:r>
    </w:p>
    <w:p w14:paraId="22DA9079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This report presents a data-driven analysis of UWA’s funding dataset to enhance financial transparency and ensure alignment with government allocation logic.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 dataset was initially interpreted at a student level; however, through detailed exploration, it was identified that each record actually represents a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Course × Unit × Field of Education (FOE)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combination, with </w:t>
      </w:r>
      <w:r w:rsidRPr="00D25B57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eastAsia="en-IN" w:bidi="hi-IN"/>
          <w14:ligatures w14:val="none"/>
        </w:rPr>
        <w:t>EFTSL (Equivalent Full-Time Student Load)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denoting the total study load, not headcount.</w:t>
      </w:r>
    </w:p>
    <w:p w14:paraId="35E5426E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Machine learning models were developed to detect funding anomalies and uncover structural funding patterns across courses.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>Key results show that:</w:t>
      </w:r>
    </w:p>
    <w:p w14:paraId="373252F3" w14:textId="77777777" w:rsidR="00D25B57" w:rsidRPr="00D25B57" w:rsidRDefault="00D25B57" w:rsidP="00D2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XGBoost</w:t>
      </w:r>
      <w:proofErr w:type="spellEnd"/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classifier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achieved the highest anomaly detection accuracy (ROC-AUC = 0.97).</w:t>
      </w:r>
    </w:p>
    <w:p w14:paraId="20A4F7B7" w14:textId="77777777" w:rsidR="00D25B57" w:rsidRPr="00D25B57" w:rsidRDefault="00D25B57" w:rsidP="00D2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K-Means clustering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revealed eight distinct funding profiles that reflect variations in government and student contribution ratios.</w:t>
      </w:r>
    </w:p>
    <w:p w14:paraId="73BFED3C" w14:textId="77777777" w:rsidR="00D25B57" w:rsidRPr="00D25B57" w:rsidRDefault="00D25B57" w:rsidP="00D2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The refined interpretation of the data aligns total funding values within 2% of official government figures, validating the corrected aggregation logic.</w:t>
      </w:r>
    </w:p>
    <w:p w14:paraId="24FD1B1F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Overall, the integration of supervised and unsupervised learning provides a transparent, explainable, and policy-relevant framework for financial data integrity monitoring.</w:t>
      </w:r>
    </w:p>
    <w:p w14:paraId="28DE2C6A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</w:p>
    <w:p w14:paraId="0C775AAD" w14:textId="77777777" w:rsidR="00D25B57" w:rsidRPr="00D25B57" w:rsidRDefault="00D25B57" w:rsidP="00D25B57">
      <w:pPr>
        <w:rPr>
          <w:rFonts w:asciiTheme="majorHAnsi" w:hAnsiTheme="majorHAnsi"/>
          <w:b/>
          <w:bCs/>
          <w:sz w:val="28"/>
          <w:szCs w:val="28"/>
        </w:rPr>
      </w:pPr>
      <w:r w:rsidRPr="00D25B57">
        <w:rPr>
          <w:rFonts w:asciiTheme="majorHAnsi" w:hAnsiTheme="majorHAnsi"/>
          <w:b/>
          <w:bCs/>
          <w:sz w:val="28"/>
          <w:szCs w:val="28"/>
        </w:rPr>
        <w:t>Introduction</w:t>
      </w:r>
    </w:p>
    <w:p w14:paraId="59DE4882" w14:textId="77777777" w:rsidR="00D25B57" w:rsidRPr="00D25B57" w:rsidRDefault="00D25B57" w:rsidP="00D25B57">
      <w:pPr>
        <w:rPr>
          <w:rFonts w:asciiTheme="majorHAnsi" w:hAnsiTheme="majorHAnsi"/>
        </w:rPr>
      </w:pPr>
      <w:r w:rsidRPr="00D25B57">
        <w:rPr>
          <w:rFonts w:asciiTheme="majorHAnsi" w:hAnsiTheme="majorHAnsi"/>
        </w:rPr>
        <w:t>Universities rely heavily on accurate funding allocation data to maintain compliance and operational efficiency.</w:t>
      </w:r>
      <w:r w:rsidRPr="00D25B57">
        <w:rPr>
          <w:rFonts w:asciiTheme="majorHAnsi" w:hAnsiTheme="majorHAnsi"/>
        </w:rPr>
        <w:br/>
        <w:t xml:space="preserve">This project was initiated to harness large-scale administrative data for improving the </w:t>
      </w:r>
      <w:r w:rsidRPr="00D25B57">
        <w:rPr>
          <w:rFonts w:asciiTheme="majorHAnsi" w:hAnsiTheme="majorHAnsi"/>
          <w:b/>
          <w:bCs/>
        </w:rPr>
        <w:t>integrity, transparency, and governance</w:t>
      </w:r>
      <w:r w:rsidRPr="00D25B57">
        <w:rPr>
          <w:rFonts w:asciiTheme="majorHAnsi" w:hAnsiTheme="majorHAnsi"/>
        </w:rPr>
        <w:t xml:space="preserve"> of course funding under the Commonwealth Supported Places (CSP) scheme.</w:t>
      </w:r>
    </w:p>
    <w:p w14:paraId="3F907CC4" w14:textId="77777777" w:rsidR="00D25B57" w:rsidRPr="00D25B57" w:rsidRDefault="00D25B57" w:rsidP="00D25B57">
      <w:pPr>
        <w:rPr>
          <w:rFonts w:asciiTheme="majorHAnsi" w:hAnsiTheme="majorHAnsi"/>
        </w:rPr>
      </w:pPr>
      <w:r w:rsidRPr="00D25B57">
        <w:rPr>
          <w:rFonts w:asciiTheme="majorHAnsi" w:hAnsiTheme="majorHAnsi"/>
        </w:rPr>
        <w:t>The main objectives were:</w:t>
      </w:r>
    </w:p>
    <w:p w14:paraId="250F475E" w14:textId="77777777" w:rsidR="00D25B57" w:rsidRPr="00D25B57" w:rsidRDefault="00D25B57" w:rsidP="00D25B57">
      <w:pPr>
        <w:numPr>
          <w:ilvl w:val="0"/>
          <w:numId w:val="2"/>
        </w:numPr>
        <w:rPr>
          <w:rFonts w:asciiTheme="majorHAnsi" w:hAnsiTheme="majorHAnsi"/>
        </w:rPr>
      </w:pPr>
      <w:r w:rsidRPr="00D25B57">
        <w:rPr>
          <w:rFonts w:asciiTheme="majorHAnsi" w:hAnsiTheme="majorHAnsi"/>
        </w:rPr>
        <w:t>To verify the accuracy of reported funding totals against government calculations.</w:t>
      </w:r>
    </w:p>
    <w:p w14:paraId="5631A4A8" w14:textId="77777777" w:rsidR="00D25B57" w:rsidRPr="00D25B57" w:rsidRDefault="00D25B57" w:rsidP="00D25B57">
      <w:pPr>
        <w:numPr>
          <w:ilvl w:val="0"/>
          <w:numId w:val="2"/>
        </w:numPr>
        <w:rPr>
          <w:rFonts w:asciiTheme="majorHAnsi" w:hAnsiTheme="majorHAnsi"/>
        </w:rPr>
      </w:pPr>
      <w:r w:rsidRPr="00D25B57">
        <w:rPr>
          <w:rFonts w:asciiTheme="majorHAnsi" w:hAnsiTheme="majorHAnsi"/>
        </w:rPr>
        <w:t>To identify anomalous funding records that deviate from expected EFTSL-to-funding relationships.</w:t>
      </w:r>
    </w:p>
    <w:p w14:paraId="4986B41F" w14:textId="77777777" w:rsidR="00D25B57" w:rsidRPr="00D25B57" w:rsidRDefault="00D25B57" w:rsidP="00D25B57">
      <w:pPr>
        <w:numPr>
          <w:ilvl w:val="0"/>
          <w:numId w:val="2"/>
        </w:numPr>
        <w:rPr>
          <w:rFonts w:asciiTheme="majorHAnsi" w:hAnsiTheme="majorHAnsi"/>
        </w:rPr>
      </w:pPr>
      <w:r w:rsidRPr="00D25B57">
        <w:rPr>
          <w:rFonts w:asciiTheme="majorHAnsi" w:hAnsiTheme="majorHAnsi"/>
        </w:rPr>
        <w:lastRenderedPageBreak/>
        <w:t>To classify UWA course–unit combinations into distinct funding profiles using unsupervised clustering.</w:t>
      </w:r>
    </w:p>
    <w:p w14:paraId="51C35C3D" w14:textId="77777777" w:rsidR="003574DF" w:rsidRPr="00AB1D29" w:rsidRDefault="003574DF">
      <w:pPr>
        <w:rPr>
          <w:rFonts w:asciiTheme="majorHAnsi" w:hAnsiTheme="majorHAnsi"/>
        </w:rPr>
      </w:pPr>
    </w:p>
    <w:p w14:paraId="2D1288A7" w14:textId="7049BEC7" w:rsidR="00D25B57" w:rsidRPr="00AB1D29" w:rsidRDefault="00D25B57">
      <w:pPr>
        <w:rPr>
          <w:rFonts w:asciiTheme="majorHAnsi" w:hAnsiTheme="majorHAnsi"/>
          <w:b/>
          <w:bCs/>
          <w:sz w:val="28"/>
          <w:szCs w:val="28"/>
        </w:rPr>
      </w:pPr>
      <w:r w:rsidRPr="00AB1D29">
        <w:rPr>
          <w:rFonts w:asciiTheme="majorHAnsi" w:hAnsiTheme="majorHAnsi"/>
          <w:b/>
          <w:bCs/>
          <w:sz w:val="28"/>
          <w:szCs w:val="28"/>
        </w:rPr>
        <w:t>Methodology</w:t>
      </w:r>
    </w:p>
    <w:p w14:paraId="72E1A972" w14:textId="77777777" w:rsidR="00D25B57" w:rsidRPr="00D25B57" w:rsidRDefault="00D25B57" w:rsidP="00D25B5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Understanding and Correction</w:t>
      </w:r>
    </w:p>
    <w:p w14:paraId="562E60EA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Initial inspection revealed that the dataset was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at student-level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but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aggregated at the course–unit–FOE level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, where:</w:t>
      </w:r>
    </w:p>
    <w:p w14:paraId="4C48DD6E" w14:textId="77777777" w:rsidR="00D25B57" w:rsidRPr="00D25B57" w:rsidRDefault="00D25B57" w:rsidP="00D2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EFTSL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= total student load for that combination.</w:t>
      </w:r>
    </w:p>
    <w:p w14:paraId="2263986F" w14:textId="77777777" w:rsidR="00D25B57" w:rsidRPr="00D25B57" w:rsidRDefault="00D25B57" w:rsidP="00D2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commonwealth_contrib_2024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max_student_contrib_2024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represent per-EFTSL funding amounts.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 dataset was restructured accordingly, ensuring alignment with government reporting at the </w:t>
      </w:r>
      <w:r w:rsidRPr="00D25B57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eastAsia="en-IN" w:bidi="hi-IN"/>
          <w14:ligatures w14:val="none"/>
        </w:rPr>
        <w:t>Funding Cluster + FOE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level.</w:t>
      </w:r>
    </w:p>
    <w:p w14:paraId="233E3438" w14:textId="7777777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After cleaning and reaggregation, the recalculated totals matched government figures within ±2%, confirming data validity.</w:t>
      </w:r>
    </w:p>
    <w:p w14:paraId="7B9F293D" w14:textId="7777777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</w:p>
    <w:p w14:paraId="3DEE72BD" w14:textId="23FDF06A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Preprocessing</w:t>
      </w:r>
    </w:p>
    <w:p w14:paraId="7FB497C5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A preprocessing pipeline was developed using </w:t>
      </w: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ColumnTransformer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, comprising:</w:t>
      </w:r>
    </w:p>
    <w:p w14:paraId="4E2F5BF9" w14:textId="77777777" w:rsidR="00D25B57" w:rsidRPr="00D25B57" w:rsidRDefault="00D25B57" w:rsidP="00D25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Numerical features: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EFTSL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max_student_contrib_2024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commonwealth_contrib_2024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(standardized).</w:t>
      </w:r>
    </w:p>
    <w:p w14:paraId="643E02BA" w14:textId="77777777" w:rsidR="00D25B57" w:rsidRPr="00AB1D29" w:rsidRDefault="00D25B57" w:rsidP="00D25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Categorical features: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funding_cluster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course_type_broad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, and </w:t>
      </w:r>
      <w:proofErr w:type="spellStart"/>
      <w:r w:rsidRPr="00D25B57">
        <w:rPr>
          <w:rFonts w:asciiTheme="majorHAnsi" w:eastAsia="Times New Roman" w:hAnsiTheme="majorHAnsi" w:cs="Courier New"/>
          <w:kern w:val="0"/>
          <w:sz w:val="20"/>
          <w:szCs w:val="20"/>
          <w:lang w:eastAsia="en-IN" w:bidi="hi-IN"/>
          <w14:ligatures w14:val="none"/>
        </w:rPr>
        <w:t>foe_broad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(One-Hot Encoded).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Missing values were handled through imputation, and all models shared the same </w:t>
      </w:r>
      <w:proofErr w:type="spellStart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preprocessed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input to ensure consistency</w:t>
      </w:r>
    </w:p>
    <w:p w14:paraId="689A43EA" w14:textId="7777777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</w:p>
    <w:p w14:paraId="3BA9D022" w14:textId="6FB407C0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Supervised Modelling (Anomaly Detection)</w:t>
      </w:r>
    </w:p>
    <w:p w14:paraId="7CA285C9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Three models were trained using a binary anomaly label derived from domain heuristics:</w:t>
      </w:r>
    </w:p>
    <w:p w14:paraId="01F35D45" w14:textId="77777777" w:rsidR="00D25B57" w:rsidRPr="00D25B57" w:rsidRDefault="00D25B57" w:rsidP="00D25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Logistic Regression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– baseline linear classifier.</w:t>
      </w:r>
    </w:p>
    <w:p w14:paraId="704DCD3F" w14:textId="77777777" w:rsidR="00D25B57" w:rsidRPr="00D25B57" w:rsidRDefault="00D25B57" w:rsidP="00D25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Random Forest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– ensemble tree model for non-linear relationships.</w:t>
      </w:r>
    </w:p>
    <w:p w14:paraId="73C7D808" w14:textId="77777777" w:rsidR="00D25B57" w:rsidRPr="00D25B57" w:rsidRDefault="00D25B57" w:rsidP="00D25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XGBoost</w:t>
      </w:r>
      <w:proofErr w:type="spellEnd"/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– gradient boosting model optimizing precision and recall for rare anomalies.</w:t>
      </w:r>
    </w:p>
    <w:p w14:paraId="54B79C46" w14:textId="77777777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Each model’s performance was assessed using a hold-out test set (70/30 split) and evaluated through:</w:t>
      </w:r>
    </w:p>
    <w:p w14:paraId="22F2FC87" w14:textId="77777777" w:rsidR="00D25B57" w:rsidRPr="00D25B57" w:rsidRDefault="00D25B57" w:rsidP="00D25B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>Accuracy, Precision, Recall, F1-score, and ROC-AUC</w:t>
      </w:r>
    </w:p>
    <w:p w14:paraId="5ECE8B60" w14:textId="77777777" w:rsidR="00D25B57" w:rsidRPr="00D25B57" w:rsidRDefault="00D25B57" w:rsidP="00D25B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lastRenderedPageBreak/>
        <w:t>ROC and Precision–Recall curves</w:t>
      </w:r>
    </w:p>
    <w:p w14:paraId="2CEFD1AB" w14:textId="77777777" w:rsidR="00D25B57" w:rsidRPr="00AB1D29" w:rsidRDefault="00D25B57" w:rsidP="00D25B57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pict w14:anchorId="6D504667">
          <v:rect id="_x0000_i1031" style="width:0;height:1.5pt" o:hralign="center" o:hrstd="t" o:hr="t" fillcolor="#a0a0a0" stroked="f"/>
        </w:pict>
      </w:r>
    </w:p>
    <w:p w14:paraId="6F0247D8" w14:textId="77777777" w:rsidR="00D25B57" w:rsidRPr="00AB1D29" w:rsidRDefault="00D25B57" w:rsidP="00D25B57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</w:p>
    <w:p w14:paraId="248501B3" w14:textId="074B4E2A" w:rsidR="00D25B57" w:rsidRPr="00D25B57" w:rsidRDefault="00D25B57" w:rsidP="00D25B57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Unsupervised Modelling (Cluster Discovery)</w:t>
      </w:r>
    </w:p>
    <w:p w14:paraId="1D9F05D3" w14:textId="7777777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To uncover latent funding structures,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K-Means clustering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was applied to the normalized numeric funding features.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 optimal number of clusters was determined using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Elbow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Silhouette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analyses (k = 8).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>Cluster medians and parallel coordinate plots were used to interpret the typical funding patterns.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 </w:t>
      </w:r>
      <w:r w:rsidRPr="00D25B5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2D PCA visualization</w:t>
      </w:r>
      <w:r w:rsidRPr="00D25B57"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  <w:t xml:space="preserve"> was generated to show how clusters separate in lower-dimensional space, explaining approximately 75% of the total variance.</w:t>
      </w:r>
    </w:p>
    <w:p w14:paraId="042CBB71" w14:textId="77777777" w:rsidR="00D25B57" w:rsidRPr="00AB1D29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 w:bidi="hi-IN"/>
          <w14:ligatures w14:val="none"/>
        </w:rPr>
      </w:pPr>
    </w:p>
    <w:p w14:paraId="2F4F407F" w14:textId="5A3C2869" w:rsidR="00D25B57" w:rsidRPr="00D25B57" w:rsidRDefault="00D25B57" w:rsidP="00D25B5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AB1D29">
        <w:rPr>
          <w:rFonts w:asciiTheme="majorHAnsi" w:hAnsiTheme="majorHAnsi"/>
          <w:b/>
          <w:bCs/>
          <w:sz w:val="28"/>
          <w:szCs w:val="28"/>
        </w:rPr>
        <w:t>Results</w:t>
      </w:r>
    </w:p>
    <w:p w14:paraId="405681F6" w14:textId="77777777" w:rsidR="00D25B57" w:rsidRPr="00AB1D29" w:rsidRDefault="00D25B57">
      <w:pPr>
        <w:rPr>
          <w:rFonts w:asciiTheme="majorHAnsi" w:hAnsiTheme="majorHAnsi"/>
          <w:b/>
          <w:bCs/>
          <w:sz w:val="28"/>
          <w:szCs w:val="28"/>
        </w:rPr>
      </w:pPr>
    </w:p>
    <w:p w14:paraId="1C99BB9D" w14:textId="77777777" w:rsidR="00D25B57" w:rsidRPr="00D25B57" w:rsidRDefault="00D25B57" w:rsidP="00D25B57">
      <w:pPr>
        <w:rPr>
          <w:rFonts w:asciiTheme="majorHAnsi" w:hAnsiTheme="majorHAnsi"/>
          <w:b/>
          <w:bCs/>
          <w:sz w:val="24"/>
          <w:szCs w:val="24"/>
        </w:rPr>
      </w:pPr>
      <w:r w:rsidRPr="00D25B57">
        <w:rPr>
          <w:rFonts w:asciiTheme="majorHAnsi" w:hAnsiTheme="majorHAnsi"/>
          <w:b/>
          <w:bCs/>
          <w:sz w:val="24"/>
          <w:szCs w:val="24"/>
        </w:rPr>
        <w:t>Supervised Learning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011"/>
        <w:gridCol w:w="1150"/>
        <w:gridCol w:w="797"/>
        <w:gridCol w:w="1084"/>
        <w:gridCol w:w="1197"/>
      </w:tblGrid>
      <w:tr w:rsidR="00D25B57" w:rsidRPr="00D25B57" w14:paraId="5691B6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F40E3" w14:textId="77777777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292FE9" w14:textId="77777777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B1FE99E" w14:textId="1111878C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B1D2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</w:t>
            </w: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252226D" w14:textId="502507C5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B1D2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</w:t>
            </w: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3FF62C6" w14:textId="2956F048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B1D2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</w:t>
            </w: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F1-Score</w:t>
            </w:r>
            <w:r w:rsidRPr="00AB1D2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377D2218" w14:textId="28F214DF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B1D2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</w:t>
            </w: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ROC-AUC</w:t>
            </w:r>
          </w:p>
        </w:tc>
      </w:tr>
      <w:tr w:rsidR="00D25B57" w:rsidRPr="00D25B57" w14:paraId="46DF7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C229" w14:textId="77777777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E0D78BB" w14:textId="2D7A5E73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65DD95F7" w14:textId="77DB9407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00CF24A3" w14:textId="0873017A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25BD3704" w14:textId="5E89C1E9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66F457F6" w14:textId="38503F1A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0.924</w:t>
            </w:r>
          </w:p>
        </w:tc>
      </w:tr>
      <w:tr w:rsidR="00D25B57" w:rsidRPr="00D25B57" w14:paraId="3E8FB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7D75" w14:textId="77777777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350ACED" w14:textId="4B9CAE09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4906B526" w14:textId="0184B45D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21603D5D" w14:textId="047F75EF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041ED901" w14:textId="08A710F2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2E77A207" w14:textId="38CDC79E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0.971</w:t>
            </w:r>
          </w:p>
        </w:tc>
      </w:tr>
      <w:tr w:rsidR="00D25B57" w:rsidRPr="00D25B57" w14:paraId="2E86A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D361" w14:textId="77777777" w:rsidR="00D25B57" w:rsidRPr="00D25B57" w:rsidRDefault="00D25B57" w:rsidP="00D25B5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25B57">
              <w:rPr>
                <w:rFonts w:asciiTheme="majorHAnsi" w:hAnsiTheme="majorHAnsi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70B21" w14:textId="65AA3077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3852B121" w14:textId="3A6D9B13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5762050C" w14:textId="16B8CAAA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666870D4" w14:textId="088D312A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FBD5C31" w14:textId="7D7F52FE" w:rsidR="00D25B57" w:rsidRPr="00D25B57" w:rsidRDefault="00D25B57" w:rsidP="00D25B57">
            <w:pPr>
              <w:rPr>
                <w:rFonts w:asciiTheme="majorHAnsi" w:hAnsiTheme="majorHAnsi"/>
                <w:sz w:val="24"/>
                <w:szCs w:val="24"/>
              </w:rPr>
            </w:pPr>
            <w:r w:rsidRPr="00AB1D29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D25B57">
              <w:rPr>
                <w:rFonts w:asciiTheme="majorHAnsi" w:hAnsiTheme="majorHAnsi"/>
                <w:sz w:val="24"/>
                <w:szCs w:val="24"/>
              </w:rPr>
              <w:t>0.972</w:t>
            </w:r>
          </w:p>
        </w:tc>
      </w:tr>
    </w:tbl>
    <w:p w14:paraId="7CE9AD42" w14:textId="4D3AA9AE" w:rsidR="00D25B57" w:rsidRPr="00AB1D29" w:rsidRDefault="00D25B57">
      <w:pPr>
        <w:rPr>
          <w:rFonts w:asciiTheme="majorHAnsi" w:hAnsiTheme="majorHAnsi"/>
          <w:sz w:val="28"/>
          <w:szCs w:val="28"/>
        </w:rPr>
      </w:pPr>
      <w:r w:rsidRPr="00AB1D29">
        <w:rPr>
          <w:rFonts w:asciiTheme="majorHAnsi" w:hAnsiTheme="majorHAnsi"/>
          <w:sz w:val="28"/>
          <w:szCs w:val="28"/>
        </w:rPr>
        <w:t xml:space="preserve"> </w:t>
      </w:r>
    </w:p>
    <w:p w14:paraId="2CF0CA30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421AE8C6" w14:textId="77777777" w:rsidR="00AB1D29" w:rsidRPr="00AB1D29" w:rsidRDefault="00AB1D29" w:rsidP="00AB1D29">
      <w:pPr>
        <w:pStyle w:val="NormalWeb"/>
        <w:rPr>
          <w:rFonts w:asciiTheme="majorHAnsi" w:hAnsiTheme="majorHAnsi"/>
        </w:rPr>
      </w:pPr>
      <w:r w:rsidRPr="00AB1D29">
        <w:rPr>
          <w:rStyle w:val="Strong"/>
          <w:rFonts w:asciiTheme="majorHAnsi" w:eastAsiaTheme="majorEastAsia" w:hAnsiTheme="majorHAnsi"/>
        </w:rPr>
        <w:t>Interpretation:</w:t>
      </w:r>
      <w:r w:rsidRPr="00AB1D29">
        <w:rPr>
          <w:rFonts w:asciiTheme="majorHAnsi" w:hAnsiTheme="majorHAnsi"/>
        </w:rPr>
        <w:br/>
      </w:r>
      <w:proofErr w:type="spellStart"/>
      <w:r w:rsidRPr="00AB1D29">
        <w:rPr>
          <w:rFonts w:asciiTheme="majorHAnsi" w:hAnsiTheme="majorHAnsi"/>
        </w:rPr>
        <w:t>XGBoost</w:t>
      </w:r>
      <w:proofErr w:type="spellEnd"/>
      <w:r w:rsidRPr="00AB1D29">
        <w:rPr>
          <w:rFonts w:asciiTheme="majorHAnsi" w:hAnsiTheme="majorHAnsi"/>
        </w:rPr>
        <w:t xml:space="preserve"> outperformed both baseline models, showing that complex non-linear relationships between funding components and EFTSL drive most anomalies.</w:t>
      </w:r>
      <w:r w:rsidRPr="00AB1D29">
        <w:rPr>
          <w:rFonts w:asciiTheme="majorHAnsi" w:hAnsiTheme="majorHAnsi"/>
        </w:rPr>
        <w:br/>
        <w:t>Feature importance rankings (from SHAP) identified the strongest predictors as:</w:t>
      </w:r>
    </w:p>
    <w:p w14:paraId="1D60CB60" w14:textId="77777777" w:rsidR="00AB1D29" w:rsidRPr="00AB1D29" w:rsidRDefault="00AB1D29" w:rsidP="00AB1D29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AB1D29">
        <w:rPr>
          <w:rStyle w:val="HTMLCode"/>
          <w:rFonts w:asciiTheme="majorHAnsi" w:eastAsiaTheme="majorEastAsia" w:hAnsiTheme="majorHAnsi"/>
        </w:rPr>
        <w:t>commonwealth_contrib_2024</w:t>
      </w:r>
    </w:p>
    <w:p w14:paraId="2566D461" w14:textId="77777777" w:rsidR="00AB1D29" w:rsidRPr="00AB1D29" w:rsidRDefault="00AB1D29" w:rsidP="00AB1D29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AB1D29">
        <w:rPr>
          <w:rStyle w:val="HTMLCode"/>
          <w:rFonts w:asciiTheme="majorHAnsi" w:eastAsiaTheme="majorEastAsia" w:hAnsiTheme="majorHAnsi"/>
        </w:rPr>
        <w:t>eftsl_2024</w:t>
      </w:r>
    </w:p>
    <w:p w14:paraId="74EE510C" w14:textId="77777777" w:rsidR="00AB1D29" w:rsidRPr="00AB1D29" w:rsidRDefault="00AB1D29" w:rsidP="00AB1D29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AB1D29">
        <w:rPr>
          <w:rStyle w:val="HTMLCode"/>
          <w:rFonts w:asciiTheme="majorHAnsi" w:eastAsiaTheme="majorEastAsia" w:hAnsiTheme="majorHAnsi"/>
        </w:rPr>
        <w:t>max_student_contrib_2024</w:t>
      </w:r>
    </w:p>
    <w:p w14:paraId="75A821F5" w14:textId="77777777" w:rsidR="00AB1D29" w:rsidRPr="00AB1D29" w:rsidRDefault="00AB1D29" w:rsidP="00AB1D29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AB1D29">
        <w:rPr>
          <w:rStyle w:val="HTMLCode"/>
          <w:rFonts w:asciiTheme="majorHAnsi" w:eastAsiaTheme="majorEastAsia" w:hAnsiTheme="majorHAnsi"/>
        </w:rPr>
        <w:t>funding_cluster_HEALTH</w:t>
      </w:r>
      <w:proofErr w:type="spellEnd"/>
    </w:p>
    <w:p w14:paraId="4E2BA3B9" w14:textId="77777777" w:rsidR="00AB1D29" w:rsidRPr="00AB1D29" w:rsidRDefault="00AB1D29" w:rsidP="00AB1D29">
      <w:pPr>
        <w:pStyle w:val="NormalWeb"/>
        <w:rPr>
          <w:rFonts w:asciiTheme="majorHAnsi" w:hAnsiTheme="majorHAnsi"/>
        </w:rPr>
      </w:pPr>
      <w:r w:rsidRPr="00AB1D29">
        <w:rPr>
          <w:rFonts w:asciiTheme="majorHAnsi" w:hAnsiTheme="majorHAnsi"/>
        </w:rPr>
        <w:t>These confirm that government and student contributions are the key determinants of funding irregularities.</w:t>
      </w:r>
    </w:p>
    <w:p w14:paraId="2AE24021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098B0658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6703B1A0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00E8B64E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6B809159" w14:textId="77777777" w:rsidR="00AB1D29" w:rsidRPr="00AB1D29" w:rsidRDefault="00AB1D29" w:rsidP="00AB1D2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AB1D29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 w:bidi="hi-IN"/>
          <w14:ligatures w14:val="none"/>
        </w:rPr>
        <w:t>Unsupervised Learning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123"/>
        <w:gridCol w:w="4068"/>
      </w:tblGrid>
      <w:tr w:rsidR="00AB1D29" w:rsidRPr="00AB1D29" w14:paraId="1A8AC2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4F6B9" w14:textId="77777777" w:rsidR="00AB1D29" w:rsidRPr="00AB1D29" w:rsidRDefault="00AB1D29" w:rsidP="00AB1D2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5C89E68E" w14:textId="77777777" w:rsidR="00AB1D29" w:rsidRPr="00AB1D29" w:rsidRDefault="00AB1D29" w:rsidP="00AB1D2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315EBD23" w14:textId="77777777" w:rsidR="00AB1D29" w:rsidRPr="00AB1D29" w:rsidRDefault="00AB1D29" w:rsidP="00AB1D2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Interpretation</w:t>
            </w:r>
          </w:p>
        </w:tc>
      </w:tr>
      <w:tr w:rsidR="00AB1D29" w:rsidRPr="00AB1D29" w14:paraId="45083C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7472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825D6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Low EFTSL, low funding</w:t>
            </w:r>
          </w:p>
        </w:tc>
        <w:tc>
          <w:tcPr>
            <w:tcW w:w="0" w:type="auto"/>
            <w:vAlign w:val="center"/>
            <w:hideMark/>
          </w:tcPr>
          <w:p w14:paraId="20505637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Small or niche units</w:t>
            </w:r>
          </w:p>
        </w:tc>
      </w:tr>
      <w:tr w:rsidR="00AB1D29" w:rsidRPr="00AB1D29" w14:paraId="0410E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1627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8BD146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High EFTSL, high gov contribution</w:t>
            </w:r>
          </w:p>
        </w:tc>
        <w:tc>
          <w:tcPr>
            <w:tcW w:w="0" w:type="auto"/>
            <w:vAlign w:val="center"/>
            <w:hideMark/>
          </w:tcPr>
          <w:p w14:paraId="78E854F9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gramStart"/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Large subsidized</w:t>
            </w:r>
            <w:proofErr w:type="gramEnd"/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programs (STEM, Health)</w:t>
            </w:r>
          </w:p>
        </w:tc>
      </w:tr>
      <w:tr w:rsidR="00AB1D29" w:rsidRPr="00AB1D29" w14:paraId="6C0E1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157D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F509D1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High student contribution, moderate EFTSL</w:t>
            </w:r>
          </w:p>
        </w:tc>
        <w:tc>
          <w:tcPr>
            <w:tcW w:w="0" w:type="auto"/>
            <w:vAlign w:val="center"/>
            <w:hideMark/>
          </w:tcPr>
          <w:p w14:paraId="2786739D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Self-funded or postgraduate courses</w:t>
            </w:r>
          </w:p>
        </w:tc>
      </w:tr>
      <w:tr w:rsidR="00AB1D29" w:rsidRPr="00AB1D29" w14:paraId="46518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829B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C67735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Moderate all-round values</w:t>
            </w:r>
          </w:p>
        </w:tc>
        <w:tc>
          <w:tcPr>
            <w:tcW w:w="0" w:type="auto"/>
            <w:vAlign w:val="center"/>
            <w:hideMark/>
          </w:tcPr>
          <w:p w14:paraId="52D812AE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Balanced teaching–research programs</w:t>
            </w:r>
          </w:p>
        </w:tc>
      </w:tr>
      <w:tr w:rsidR="00AB1D29" w:rsidRPr="00AB1D29" w14:paraId="733F2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8B59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04BC23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High variation in FOE</w:t>
            </w:r>
          </w:p>
        </w:tc>
        <w:tc>
          <w:tcPr>
            <w:tcW w:w="0" w:type="auto"/>
            <w:vAlign w:val="center"/>
            <w:hideMark/>
          </w:tcPr>
          <w:p w14:paraId="15B24649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Mixed, possibly misclassified</w:t>
            </w:r>
          </w:p>
        </w:tc>
      </w:tr>
      <w:tr w:rsidR="00AB1D29" w:rsidRPr="00AB1D29" w14:paraId="08C42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3A89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D39087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Low EFTSL, high student contribution</w:t>
            </w:r>
          </w:p>
        </w:tc>
        <w:tc>
          <w:tcPr>
            <w:tcW w:w="0" w:type="auto"/>
            <w:vAlign w:val="center"/>
            <w:hideMark/>
          </w:tcPr>
          <w:p w14:paraId="505C876C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High-cost short courses</w:t>
            </w:r>
          </w:p>
        </w:tc>
      </w:tr>
      <w:tr w:rsidR="00AB1D29" w:rsidRPr="00AB1D29" w14:paraId="70BDC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54BEA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7E317D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Moderate EFTSL, low gov contribution</w:t>
            </w:r>
          </w:p>
        </w:tc>
        <w:tc>
          <w:tcPr>
            <w:tcW w:w="0" w:type="auto"/>
            <w:vAlign w:val="center"/>
            <w:hideMark/>
          </w:tcPr>
          <w:p w14:paraId="153D6E51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Policy anomalies</w:t>
            </w:r>
          </w:p>
        </w:tc>
      </w:tr>
      <w:tr w:rsidR="00AB1D29" w:rsidRPr="00AB1D29" w14:paraId="07B3D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8985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E097A5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Very high EFTSL, strong gov funding</w:t>
            </w:r>
          </w:p>
        </w:tc>
        <w:tc>
          <w:tcPr>
            <w:tcW w:w="0" w:type="auto"/>
            <w:vAlign w:val="center"/>
            <w:hideMark/>
          </w:tcPr>
          <w:p w14:paraId="3D267719" w14:textId="77777777" w:rsidR="00AB1D29" w:rsidRPr="00AB1D29" w:rsidRDefault="00AB1D29" w:rsidP="00AB1D29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B1D29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National priority clusters</w:t>
            </w:r>
          </w:p>
        </w:tc>
      </w:tr>
    </w:tbl>
    <w:p w14:paraId="5EACB2CE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72771AEF" w14:textId="77777777" w:rsidR="00AB1D29" w:rsidRPr="00AB1D29" w:rsidRDefault="00AB1D29">
      <w:pPr>
        <w:rPr>
          <w:rFonts w:asciiTheme="majorHAnsi" w:hAnsiTheme="majorHAnsi"/>
          <w:sz w:val="28"/>
          <w:szCs w:val="28"/>
        </w:rPr>
      </w:pPr>
    </w:p>
    <w:p w14:paraId="08A2AE20" w14:textId="77777777" w:rsidR="00AB1D29" w:rsidRPr="00AB1D29" w:rsidRDefault="00AB1D29" w:rsidP="00AB1D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 w:bidi="hi-IN"/>
          <w14:ligatures w14:val="none"/>
        </w:rPr>
      </w:pPr>
      <w:r w:rsidRPr="00AB1D29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IN" w:bidi="hi-IN"/>
          <w14:ligatures w14:val="none"/>
        </w:rPr>
        <w:t>Discussion</w:t>
      </w:r>
    </w:p>
    <w:p w14:paraId="7EA4E690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The modelling process combined both supervised and unsupervised approaches to uncover funding anomalies and structural patterns within dataset</w:t>
      </w:r>
    </w:p>
    <w:p w14:paraId="172E2A03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610E66C4" w14:textId="77777777" w:rsidR="00AB1D29" w:rsidRPr="00AB1D29" w:rsidRDefault="00AB1D29" w:rsidP="00AB1D29">
      <w:pPr>
        <w:rPr>
          <w:rFonts w:asciiTheme="majorHAnsi" w:hAnsiTheme="majorHAnsi"/>
          <w:b/>
          <w:bCs/>
          <w:sz w:val="24"/>
          <w:szCs w:val="24"/>
        </w:rPr>
      </w:pPr>
      <w:r w:rsidRPr="00AB1D29">
        <w:rPr>
          <w:rFonts w:asciiTheme="majorHAnsi" w:hAnsiTheme="majorHAnsi"/>
          <w:b/>
          <w:bCs/>
          <w:sz w:val="24"/>
          <w:szCs w:val="24"/>
        </w:rPr>
        <w:t>Supervised Modelling (Anomaly Detection):</w:t>
      </w:r>
    </w:p>
    <w:p w14:paraId="00895775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 xml:space="preserve">Three classification algorithms were compared — Logistic Regression, Random Forest, and </w:t>
      </w:r>
      <w:proofErr w:type="spellStart"/>
      <w:r w:rsidRPr="00AB1D29">
        <w:rPr>
          <w:rFonts w:asciiTheme="majorHAnsi" w:hAnsiTheme="majorHAnsi"/>
          <w:sz w:val="24"/>
          <w:szCs w:val="24"/>
        </w:rPr>
        <w:t>XGBoost</w:t>
      </w:r>
      <w:proofErr w:type="spellEnd"/>
      <w:r w:rsidRPr="00AB1D2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1D29">
        <w:rPr>
          <w:rFonts w:asciiTheme="majorHAnsi" w:hAnsiTheme="majorHAnsi"/>
          <w:sz w:val="24"/>
          <w:szCs w:val="24"/>
        </w:rPr>
        <w:t>XGBoost</w:t>
      </w:r>
      <w:proofErr w:type="spellEnd"/>
      <w:r w:rsidRPr="00AB1D29">
        <w:rPr>
          <w:rFonts w:asciiTheme="majorHAnsi" w:hAnsiTheme="majorHAnsi"/>
          <w:sz w:val="24"/>
          <w:szCs w:val="24"/>
        </w:rPr>
        <w:t xml:space="preserve"> achieved the best overall performance with an ROC-AUC of 0.972 and strong precision–recall balance, confirming that ensemble-based tree methods capture the non-linear relationships between EFTSL, student contribution, and Commonwealth contribution. The model successfully flagged high-funding outliers, particularly records with unusually large government payments relative to EFTSL. Visual analyses (ROC, precision–recall, and funding scatter plots) indicated that most courses follow expected load-to-funding trends, while a small subset deviates sharply — potential cases for audit or policy review.</w:t>
      </w:r>
    </w:p>
    <w:p w14:paraId="2FECC659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1AEBAB81" w14:textId="77777777" w:rsid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6D267B69" w14:textId="77777777" w:rsid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29820992" w14:textId="5E1F2DA2" w:rsidR="00AB1D29" w:rsidRPr="00AB1D29" w:rsidRDefault="00AB1D29" w:rsidP="00AB1D29">
      <w:pPr>
        <w:rPr>
          <w:rFonts w:asciiTheme="majorHAnsi" w:hAnsiTheme="majorHAnsi"/>
          <w:b/>
          <w:bCs/>
          <w:sz w:val="24"/>
          <w:szCs w:val="24"/>
        </w:rPr>
      </w:pPr>
      <w:r w:rsidRPr="00AB1D29">
        <w:rPr>
          <w:rFonts w:asciiTheme="majorHAnsi" w:hAnsiTheme="majorHAnsi"/>
          <w:b/>
          <w:bCs/>
          <w:sz w:val="24"/>
          <w:szCs w:val="24"/>
        </w:rPr>
        <w:lastRenderedPageBreak/>
        <w:t>Unsupervised Modelling (Clustering):</w:t>
      </w:r>
    </w:p>
    <w:p w14:paraId="7CB5DEB8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K-Means clustering, guided by silhouette analysis, identified eight distinct funding profiles. Each cluster represented a unique combination of load and funding sources — for example:</w:t>
      </w:r>
    </w:p>
    <w:p w14:paraId="682E35A2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4FCC88F4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Cluster 4: High-EFTSL programs with strong Commonwealth support (e.g., STEM and Health).</w:t>
      </w:r>
    </w:p>
    <w:p w14:paraId="74AED134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719CAC8D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Cluster 5: Moderate load but high student contribution (likely self-funded or professional courses).</w:t>
      </w:r>
    </w:p>
    <w:p w14:paraId="22949662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</w:p>
    <w:p w14:paraId="3959FC80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Cluster 1: Low total funding and small EFTSL, suggesting short units or niche offerings. Principal Component Analysis (PCA) confirmed meaningful separation between these clusters, with the first two components explaining roughly 70–80 % of the total variance.</w:t>
      </w:r>
    </w:p>
    <w:p w14:paraId="4C389E9B" w14:textId="77777777" w:rsidR="00AB1D29" w:rsidRPr="00AB1D29" w:rsidRDefault="00AB1D29" w:rsidP="00AB1D29">
      <w:pPr>
        <w:rPr>
          <w:rFonts w:asciiTheme="majorHAnsi" w:hAnsiTheme="majorHAnsi"/>
          <w:b/>
          <w:bCs/>
          <w:sz w:val="24"/>
          <w:szCs w:val="24"/>
        </w:rPr>
      </w:pPr>
    </w:p>
    <w:p w14:paraId="33296D90" w14:textId="77777777" w:rsidR="00AB1D29" w:rsidRPr="00AB1D29" w:rsidRDefault="00AB1D29" w:rsidP="00AB1D29">
      <w:pPr>
        <w:rPr>
          <w:rFonts w:asciiTheme="majorHAnsi" w:hAnsiTheme="majorHAnsi"/>
          <w:b/>
          <w:bCs/>
          <w:sz w:val="24"/>
          <w:szCs w:val="24"/>
        </w:rPr>
      </w:pPr>
      <w:r w:rsidRPr="00AB1D29">
        <w:rPr>
          <w:rFonts w:asciiTheme="majorHAnsi" w:hAnsiTheme="majorHAnsi"/>
          <w:b/>
          <w:bCs/>
          <w:sz w:val="24"/>
          <w:szCs w:val="24"/>
        </w:rPr>
        <w:t>Interpretation:</w:t>
      </w:r>
    </w:p>
    <w:p w14:paraId="75523261" w14:textId="575CEB34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The clustering outcome highlights the internal structure of UWA’s funding ecosystem — from government-heavy programs to student-funded units — offering insight into where resources are concentrated or potentially mis-classified. By linking anomaly scores with cluster membership, the analysis provides a practical monitoring framework: unusual entries can be contextualised within their peer cluster to decide whether the variance reflects legitimate diversity or a reporting anomaly.</w:t>
      </w:r>
    </w:p>
    <w:p w14:paraId="21B76C87" w14:textId="77777777" w:rsidR="00AB1D29" w:rsidRDefault="00AB1D29">
      <w:pPr>
        <w:rPr>
          <w:rFonts w:asciiTheme="majorHAnsi" w:hAnsiTheme="majorHAnsi"/>
          <w:sz w:val="28"/>
          <w:szCs w:val="28"/>
        </w:rPr>
      </w:pPr>
    </w:p>
    <w:p w14:paraId="19444969" w14:textId="77777777" w:rsidR="00AB1D29" w:rsidRDefault="00AB1D29">
      <w:pPr>
        <w:rPr>
          <w:rFonts w:asciiTheme="majorHAnsi" w:hAnsiTheme="majorHAnsi"/>
          <w:sz w:val="28"/>
          <w:szCs w:val="28"/>
        </w:rPr>
      </w:pPr>
    </w:p>
    <w:p w14:paraId="273ECC46" w14:textId="77777777" w:rsidR="00AB1D29" w:rsidRPr="00AB1D29" w:rsidRDefault="00AB1D29" w:rsidP="00AB1D29">
      <w:pPr>
        <w:rPr>
          <w:rFonts w:asciiTheme="majorHAnsi" w:hAnsiTheme="majorHAnsi"/>
          <w:b/>
          <w:bCs/>
          <w:sz w:val="32"/>
          <w:szCs w:val="32"/>
        </w:rPr>
      </w:pPr>
      <w:r w:rsidRPr="00AB1D29">
        <w:rPr>
          <w:rFonts w:asciiTheme="majorHAnsi" w:hAnsiTheme="majorHAnsi"/>
          <w:b/>
          <w:bCs/>
          <w:sz w:val="32"/>
          <w:szCs w:val="32"/>
        </w:rPr>
        <w:t>Conclusion</w:t>
      </w:r>
    </w:p>
    <w:p w14:paraId="2F2F66E8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 xml:space="preserve">This study demonstrates how machine-learning-driven funding analysis can enhance data integrity and transparency in university financial systems. The </w:t>
      </w:r>
      <w:proofErr w:type="spellStart"/>
      <w:r w:rsidRPr="00AB1D29">
        <w:rPr>
          <w:rFonts w:asciiTheme="majorHAnsi" w:hAnsiTheme="majorHAnsi"/>
          <w:sz w:val="24"/>
          <w:szCs w:val="24"/>
        </w:rPr>
        <w:t>XGBoost</w:t>
      </w:r>
      <w:proofErr w:type="spellEnd"/>
      <w:r w:rsidRPr="00AB1D29">
        <w:rPr>
          <w:rFonts w:asciiTheme="majorHAnsi" w:hAnsiTheme="majorHAnsi"/>
          <w:sz w:val="24"/>
          <w:szCs w:val="24"/>
        </w:rPr>
        <w:t xml:space="preserve"> model effectively identified atypical funding patterns, while K-Means clustering revealed eight coherent profiles of Commonwealth and student contributions across disciplines. Together, these methods show that data-driven anomaly detection can support both compliance and strategic planning.</w:t>
      </w:r>
    </w:p>
    <w:p w14:paraId="488BA514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The refined understanding that the dataset represents aggregated course–unit–FOE combinations rather than student records was crucial — it ensured accurate modelling of EFTSL and funding totals and alignment with government reporting standards.</w:t>
      </w:r>
    </w:p>
    <w:p w14:paraId="3048BF17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Future work should extend this framework to:</w:t>
      </w:r>
    </w:p>
    <w:p w14:paraId="71D7B27D" w14:textId="77777777" w:rsidR="00AB1D29" w:rsidRPr="00AB1D29" w:rsidRDefault="00AB1D29" w:rsidP="00AB1D29">
      <w:pPr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Integrate multiple years of CSP and UWA data for temporal trend analysis.</w:t>
      </w:r>
    </w:p>
    <w:p w14:paraId="7AE75D24" w14:textId="77777777" w:rsidR="00AB1D29" w:rsidRPr="00AB1D29" w:rsidRDefault="00AB1D29" w:rsidP="00AB1D29">
      <w:pPr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lastRenderedPageBreak/>
        <w:t>Apply explainability tools (e.g., SHAP) to interpret why specific records are flagged.</w:t>
      </w:r>
    </w:p>
    <w:p w14:paraId="18ED3879" w14:textId="77777777" w:rsidR="00AB1D29" w:rsidRPr="00AB1D29" w:rsidRDefault="00AB1D29" w:rsidP="00AB1D29">
      <w:pPr>
        <w:rPr>
          <w:rFonts w:asciiTheme="majorHAnsi" w:hAnsiTheme="majorHAnsi"/>
          <w:sz w:val="24"/>
          <w:szCs w:val="24"/>
        </w:rPr>
      </w:pPr>
      <w:r w:rsidRPr="00AB1D29">
        <w:rPr>
          <w:rFonts w:asciiTheme="majorHAnsi" w:hAnsiTheme="majorHAnsi"/>
          <w:sz w:val="24"/>
          <w:szCs w:val="24"/>
        </w:rPr>
        <w:t>Overall, the project provides a validated pipeline for financial integrity auditing, funding optimisation, and policy insight using transparent, interpretable machine-learning methods.</w:t>
      </w:r>
    </w:p>
    <w:p w14:paraId="65108273" w14:textId="77777777" w:rsidR="00AB1D29" w:rsidRPr="00AB1D29" w:rsidRDefault="00AB1D29">
      <w:pPr>
        <w:rPr>
          <w:rFonts w:asciiTheme="majorHAnsi" w:hAnsiTheme="majorHAnsi"/>
          <w:sz w:val="24"/>
          <w:szCs w:val="24"/>
        </w:rPr>
      </w:pPr>
    </w:p>
    <w:sectPr w:rsidR="00AB1D29" w:rsidRPr="00AB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029F"/>
    <w:multiLevelType w:val="multilevel"/>
    <w:tmpl w:val="9BA0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4970"/>
    <w:multiLevelType w:val="multilevel"/>
    <w:tmpl w:val="19F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4170C"/>
    <w:multiLevelType w:val="multilevel"/>
    <w:tmpl w:val="95D2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C3FBB"/>
    <w:multiLevelType w:val="multilevel"/>
    <w:tmpl w:val="6D2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25028"/>
    <w:multiLevelType w:val="multilevel"/>
    <w:tmpl w:val="CDD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16714"/>
    <w:multiLevelType w:val="multilevel"/>
    <w:tmpl w:val="530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246B6"/>
    <w:multiLevelType w:val="multilevel"/>
    <w:tmpl w:val="EC7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215C"/>
    <w:multiLevelType w:val="multilevel"/>
    <w:tmpl w:val="032A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45EE9"/>
    <w:multiLevelType w:val="multilevel"/>
    <w:tmpl w:val="9EE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2584">
    <w:abstractNumId w:val="0"/>
  </w:num>
  <w:num w:numId="2" w16cid:durableId="369569198">
    <w:abstractNumId w:val="4"/>
  </w:num>
  <w:num w:numId="3" w16cid:durableId="618073515">
    <w:abstractNumId w:val="8"/>
  </w:num>
  <w:num w:numId="4" w16cid:durableId="1725173195">
    <w:abstractNumId w:val="3"/>
  </w:num>
  <w:num w:numId="5" w16cid:durableId="589966289">
    <w:abstractNumId w:val="2"/>
  </w:num>
  <w:num w:numId="6" w16cid:durableId="2099985291">
    <w:abstractNumId w:val="1"/>
  </w:num>
  <w:num w:numId="7" w16cid:durableId="1473210815">
    <w:abstractNumId w:val="7"/>
  </w:num>
  <w:num w:numId="8" w16cid:durableId="1865746897">
    <w:abstractNumId w:val="5"/>
  </w:num>
  <w:num w:numId="9" w16cid:durableId="1946570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57"/>
    <w:rsid w:val="000616D8"/>
    <w:rsid w:val="003574DF"/>
    <w:rsid w:val="00AB1D29"/>
    <w:rsid w:val="00D25B57"/>
    <w:rsid w:val="00D67BE8"/>
    <w:rsid w:val="00E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F6E8"/>
  <w15:chartTrackingRefBased/>
  <w15:docId w15:val="{21CA8A59-1052-4CB4-B397-1ED633E1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AB1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charchil</dc:creator>
  <cp:keywords/>
  <dc:description/>
  <cp:lastModifiedBy>charchil</cp:lastModifiedBy>
  <cp:revision>1</cp:revision>
  <dcterms:created xsi:type="dcterms:W3CDTF">2025-10-09T14:37:00Z</dcterms:created>
  <dcterms:modified xsi:type="dcterms:W3CDTF">2025-10-09T14:54:00Z</dcterms:modified>
</cp:coreProperties>
</file>