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6E21" w14:textId="02FFDCB3" w:rsidR="003536E9" w:rsidRPr="003E478D" w:rsidRDefault="00954345" w:rsidP="00E3520D">
      <w:pPr>
        <w:pStyle w:val="Title"/>
        <w:jc w:val="center"/>
        <w:rPr>
          <w:b/>
          <w:bCs/>
          <w:color w:val="2F5496" w:themeColor="accent1" w:themeShade="BF"/>
        </w:rPr>
      </w:pPr>
      <w:r w:rsidRPr="003E478D">
        <w:rPr>
          <w:b/>
          <w:bCs/>
          <w:color w:val="2F5496" w:themeColor="accent1" w:themeShade="BF"/>
        </w:rPr>
        <w:t>CS4283/5283: Computer Networks</w:t>
      </w:r>
    </w:p>
    <w:p w14:paraId="2CC267CA" w14:textId="6E8CD549" w:rsidR="00954345" w:rsidRPr="00954345" w:rsidRDefault="00954345" w:rsidP="00954345">
      <w:pPr>
        <w:jc w:val="center"/>
      </w:pPr>
      <w:r>
        <w:t>Vanderbilt University, Fall 2022; Instructor: Aniruddha Gokhale</w:t>
      </w:r>
    </w:p>
    <w:p w14:paraId="2DD8CCB7" w14:textId="42E37E14" w:rsidR="00FD0348" w:rsidRDefault="4DB0E486" w:rsidP="4DB0E486">
      <w:pPr>
        <w:pStyle w:val="Subtitle"/>
        <w:jc w:val="center"/>
        <w:rPr>
          <w:b/>
          <w:bCs/>
          <w:sz w:val="28"/>
          <w:szCs w:val="28"/>
        </w:rPr>
      </w:pPr>
      <w:r w:rsidRPr="003E478D">
        <w:rPr>
          <w:b/>
          <w:bCs/>
          <w:sz w:val="28"/>
          <w:szCs w:val="28"/>
        </w:rPr>
        <w:t>Programming Assignment #</w:t>
      </w:r>
      <w:r w:rsidR="00860BC3">
        <w:rPr>
          <w:b/>
          <w:bCs/>
          <w:sz w:val="28"/>
          <w:szCs w:val="28"/>
        </w:rPr>
        <w:t>4</w:t>
      </w:r>
    </w:p>
    <w:p w14:paraId="058E5062" w14:textId="7C55C567" w:rsidR="00FD0348" w:rsidRDefault="0A62F1B0" w:rsidP="00954345">
      <w:pPr>
        <w:jc w:val="center"/>
      </w:pPr>
      <w:r>
        <w:t xml:space="preserve">Handed out </w:t>
      </w:r>
      <w:r w:rsidR="004B4D52">
        <w:t>1</w:t>
      </w:r>
      <w:r w:rsidR="00331308">
        <w:t>1</w:t>
      </w:r>
      <w:r w:rsidR="004B4D52">
        <w:t>/</w:t>
      </w:r>
      <w:r w:rsidR="00331308">
        <w:t>10</w:t>
      </w:r>
      <w:r>
        <w:t xml:space="preserve">/2022; Due </w:t>
      </w:r>
      <w:r w:rsidR="0029388D">
        <w:t>1</w:t>
      </w:r>
      <w:r w:rsidR="00331308">
        <w:t>2</w:t>
      </w:r>
      <w:r w:rsidR="0029388D">
        <w:t>/</w:t>
      </w:r>
      <w:r w:rsidR="00331308">
        <w:t>01</w:t>
      </w:r>
      <w:r>
        <w:t xml:space="preserve">/2022 (11:59 pm </w:t>
      </w:r>
      <w:r w:rsidR="00954345">
        <w:t>Central</w:t>
      </w:r>
      <w:r>
        <w:t xml:space="preserve"> in Brightspace)</w:t>
      </w:r>
    </w:p>
    <w:p w14:paraId="3D1316CE" w14:textId="06A293A2" w:rsidR="00E3520D" w:rsidRPr="003E478D" w:rsidRDefault="00954345" w:rsidP="00E3520D">
      <w:pPr>
        <w:pStyle w:val="Heading1"/>
        <w:rPr>
          <w:b/>
          <w:bCs/>
          <w:color w:val="auto"/>
          <w:u w:val="single"/>
        </w:rPr>
      </w:pPr>
      <w:r w:rsidRPr="003E478D">
        <w:rPr>
          <w:b/>
          <w:bCs/>
          <w:color w:val="auto"/>
          <w:u w:val="single"/>
        </w:rPr>
        <w:t xml:space="preserve">Assignment Theme: </w:t>
      </w:r>
      <w:r w:rsidR="001111AA" w:rsidRPr="001111AA">
        <w:rPr>
          <w:color w:val="auto"/>
          <w:u w:val="single"/>
        </w:rPr>
        <w:t>SDN-driven</w:t>
      </w:r>
      <w:r w:rsidR="001111AA">
        <w:rPr>
          <w:b/>
          <w:bCs/>
          <w:color w:val="auto"/>
          <w:u w:val="single"/>
        </w:rPr>
        <w:t xml:space="preserve"> </w:t>
      </w:r>
      <w:r w:rsidR="00860BC3">
        <w:rPr>
          <w:color w:val="auto"/>
          <w:u w:val="single"/>
        </w:rPr>
        <w:t>Routing in Docker Overlay Networks</w:t>
      </w:r>
    </w:p>
    <w:p w14:paraId="0F3AF406" w14:textId="77777777" w:rsidR="00E3520D" w:rsidRDefault="00E3520D" w:rsidP="00E3520D"/>
    <w:p w14:paraId="667025B7" w14:textId="1B460146" w:rsidR="00E87CDA" w:rsidRPr="00E87CDA" w:rsidRDefault="00E87CDA" w:rsidP="00E3520D">
      <w:pPr>
        <w:rPr>
          <w:b/>
          <w:bCs/>
        </w:rPr>
      </w:pPr>
      <w:r w:rsidRPr="00E87CDA">
        <w:rPr>
          <w:b/>
          <w:bCs/>
        </w:rPr>
        <w:t>Overview</w:t>
      </w:r>
    </w:p>
    <w:p w14:paraId="42B6A7CE" w14:textId="5819E35B" w:rsidR="000D3644" w:rsidRDefault="00860BC3" w:rsidP="00E94A81">
      <w:pPr>
        <w:spacing w:after="0"/>
      </w:pPr>
      <w:r>
        <w:t xml:space="preserve">In this assignment, we are going to construct routing tables using Dijkstra’s algorithm and supply these routing tables to individual application-level routers so that messages from client to server are relayed using these routes. To keep things simple and enable us to focus on the primary objective of this assignment, we will be using the </w:t>
      </w:r>
      <w:proofErr w:type="spellStart"/>
      <w:r>
        <w:t>test_client</w:t>
      </w:r>
      <w:proofErr w:type="spellEnd"/>
      <w:r>
        <w:t xml:space="preserve">, </w:t>
      </w:r>
      <w:proofErr w:type="spellStart"/>
      <w:r>
        <w:t>test_router</w:t>
      </w:r>
      <w:proofErr w:type="spellEnd"/>
      <w:r>
        <w:t xml:space="preserve"> and </w:t>
      </w:r>
      <w:proofErr w:type="spellStart"/>
      <w:r>
        <w:t>test_server</w:t>
      </w:r>
      <w:proofErr w:type="spellEnd"/>
      <w:r>
        <w:t xml:space="preserve"> that is available in our </w:t>
      </w:r>
      <w:proofErr w:type="spellStart"/>
      <w:r>
        <w:t>nwclass</w:t>
      </w:r>
      <w:proofErr w:type="spellEnd"/>
      <w:r>
        <w:t xml:space="preserve"> image that is already created and made available in our private registry. </w:t>
      </w:r>
    </w:p>
    <w:p w14:paraId="47087CA0" w14:textId="77777777" w:rsidR="00E94A81" w:rsidRPr="00E94A81" w:rsidRDefault="00E94A81" w:rsidP="00E94A81">
      <w:pPr>
        <w:spacing w:after="0"/>
      </w:pPr>
    </w:p>
    <w:p w14:paraId="4E86DE8A" w14:textId="7433EEBA" w:rsidR="00E543A7" w:rsidRDefault="00E5264F" w:rsidP="00860BC3">
      <w:pPr>
        <w:rPr>
          <w:b/>
          <w:bCs/>
        </w:rPr>
      </w:pPr>
      <w:r>
        <w:rPr>
          <w:b/>
          <w:bCs/>
        </w:rPr>
        <w:t xml:space="preserve">Expected Operation: </w:t>
      </w:r>
    </w:p>
    <w:p w14:paraId="075A3927" w14:textId="61225E4C" w:rsidR="00860BC3" w:rsidRDefault="00860BC3" w:rsidP="00860BC3">
      <w:r>
        <w:t>We are given the following topology:</w:t>
      </w:r>
    </w:p>
    <w:p w14:paraId="7E88774D" w14:textId="3CC4A299" w:rsidR="00860BC3" w:rsidRDefault="00860BC3" w:rsidP="00430681">
      <w:pPr>
        <w:jc w:val="center"/>
      </w:pPr>
      <w:r>
        <w:rPr>
          <w:noProof/>
        </w:rPr>
        <w:drawing>
          <wp:inline distT="0" distB="0" distL="0" distR="0" wp14:anchorId="69B1D9B1" wp14:editId="06AE19E7">
            <wp:extent cx="5734900" cy="3062288"/>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188" cy="3119577"/>
                    </a:xfrm>
                    <a:prstGeom prst="rect">
                      <a:avLst/>
                    </a:prstGeom>
                  </pic:spPr>
                </pic:pic>
              </a:graphicData>
            </a:graphic>
          </wp:inline>
        </w:drawing>
      </w:r>
    </w:p>
    <w:p w14:paraId="5E9E98BA" w14:textId="05560CE9" w:rsidR="00860BC3" w:rsidRDefault="00860BC3" w:rsidP="00860BC3"/>
    <w:p w14:paraId="0C88EE6A" w14:textId="77777777" w:rsidR="00860BC3" w:rsidRDefault="00860BC3" w:rsidP="00860BC3">
      <w:r>
        <w:t>Essentially, there are 9 networks in the above topology as shown below (a somewhat busy and confusing picture, but see below for the explanation).</w:t>
      </w:r>
    </w:p>
    <w:p w14:paraId="215E6171" w14:textId="342AD160" w:rsidR="00860BC3" w:rsidRDefault="00860BC3" w:rsidP="00860BC3">
      <w:r>
        <w:rPr>
          <w:noProof/>
        </w:rPr>
        <w:lastRenderedPageBreak/>
        <w:drawing>
          <wp:inline distT="0" distB="0" distL="0" distR="0" wp14:anchorId="69AF1B53" wp14:editId="64B3E641">
            <wp:extent cx="6007028" cy="3957835"/>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02565" cy="4020781"/>
                    </a:xfrm>
                    <a:prstGeom prst="rect">
                      <a:avLst/>
                    </a:prstGeom>
                  </pic:spPr>
                </pic:pic>
              </a:graphicData>
            </a:graphic>
          </wp:inline>
        </w:drawing>
      </w:r>
      <w:r>
        <w:t xml:space="preserve"> </w:t>
      </w:r>
    </w:p>
    <w:p w14:paraId="513A0B5A" w14:textId="394B4280" w:rsidR="00860BC3" w:rsidRDefault="00860BC3" w:rsidP="00860BC3">
      <w:r>
        <w:t>For example, the client is connected to R1, R2 and R3 via three different interfaces. Consequently, the client is part of three different networks, which in our case are going to be the overlay networks. Other networks can be explained in a similar manner.</w:t>
      </w:r>
    </w:p>
    <w:p w14:paraId="17430783" w14:textId="28EC7B9C" w:rsidR="00860BC3" w:rsidRPr="00F82D65" w:rsidRDefault="00860BC3" w:rsidP="00860BC3">
      <w:pPr>
        <w:rPr>
          <w:b/>
          <w:bCs/>
        </w:rPr>
      </w:pPr>
      <w:r w:rsidRPr="00F82D65">
        <w:rPr>
          <w:b/>
          <w:bCs/>
        </w:rPr>
        <w:t>Supplied Material</w:t>
      </w:r>
    </w:p>
    <w:p w14:paraId="134ED9E4" w14:textId="3532A374" w:rsidR="00860BC3" w:rsidRDefault="00860BC3" w:rsidP="00860BC3">
      <w:r>
        <w:t xml:space="preserve">The Docker Swarm comprising one master and ten workers is already created for </w:t>
      </w:r>
      <w:r w:rsidR="00B10F7C">
        <w:t>us</w:t>
      </w:r>
      <w:r>
        <w:t xml:space="preserve"> in our Chameleon </w:t>
      </w:r>
      <w:r w:rsidR="00F82D65">
        <w:t xml:space="preserve">project CH-819381 project. </w:t>
      </w:r>
      <w:r w:rsidR="00B10F7C">
        <w:t xml:space="preserve">The image needed to run our client/router/server code is also already pulled and installed in our private registry. </w:t>
      </w:r>
      <w:r w:rsidR="00F82D65">
        <w:t>See the Chameleon GUI screenshot below</w:t>
      </w:r>
      <w:r w:rsidR="00B10F7C">
        <w:t xml:space="preserve"> for all the nodes in our cluster along with their public IP addresses and private IP addresses. You will need the public IP addresses to </w:t>
      </w:r>
      <w:proofErr w:type="spellStart"/>
      <w:r w:rsidR="00B10F7C">
        <w:t>ssh</w:t>
      </w:r>
      <w:proofErr w:type="spellEnd"/>
      <w:r w:rsidR="00B10F7C">
        <w:t xml:space="preserve"> into these individual machines whereas all the internal communication needed to demonstrate the client-&gt;set of routers-&gt;server communication should be done using private IP addresses</w:t>
      </w:r>
      <w:r w:rsidR="00F82D65">
        <w:t>. We have also created the nine overlay networks that we will need for this project. These are named as overlay_nw1 thru overlay_nw9.</w:t>
      </w:r>
    </w:p>
    <w:p w14:paraId="267E4AEC" w14:textId="7419C29E" w:rsidR="00F82D65" w:rsidRDefault="00F82D65" w:rsidP="00860BC3">
      <w:r w:rsidRPr="00F82D65">
        <w:lastRenderedPageBreak/>
        <w:drawing>
          <wp:inline distT="0" distB="0" distL="0" distR="0" wp14:anchorId="547C0E50" wp14:editId="4F5BAD11">
            <wp:extent cx="4972050" cy="396223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4992979" cy="3978913"/>
                    </a:xfrm>
                    <a:prstGeom prst="rect">
                      <a:avLst/>
                    </a:prstGeom>
                  </pic:spPr>
                </pic:pic>
              </a:graphicData>
            </a:graphic>
          </wp:inline>
        </w:drawing>
      </w:r>
    </w:p>
    <w:p w14:paraId="1B4C2EF2" w14:textId="54B1C404" w:rsidR="00F82D65" w:rsidRDefault="00F82D65" w:rsidP="00860BC3"/>
    <w:p w14:paraId="42B9BFF2" w14:textId="28371BE4" w:rsidR="00F82D65" w:rsidRPr="00860BC3" w:rsidRDefault="00F82D65" w:rsidP="00860BC3">
      <w:r w:rsidRPr="00F82D65">
        <w:drawing>
          <wp:inline distT="0" distB="0" distL="0" distR="0" wp14:anchorId="6535D504" wp14:editId="48780C36">
            <wp:extent cx="4972050" cy="3221740"/>
            <wp:effectExtent l="0" t="0" r="0" b="0"/>
            <wp:docPr id="6" name="Picture 6"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laque&#10;&#10;Description automatically generated"/>
                    <pic:cNvPicPr/>
                  </pic:nvPicPr>
                  <pic:blipFill>
                    <a:blip r:embed="rId11"/>
                    <a:stretch>
                      <a:fillRect/>
                    </a:stretch>
                  </pic:blipFill>
                  <pic:spPr>
                    <a:xfrm>
                      <a:off x="0" y="0"/>
                      <a:ext cx="4984881" cy="3230054"/>
                    </a:xfrm>
                    <a:prstGeom prst="rect">
                      <a:avLst/>
                    </a:prstGeom>
                  </pic:spPr>
                </pic:pic>
              </a:graphicData>
            </a:graphic>
          </wp:inline>
        </w:drawing>
      </w:r>
    </w:p>
    <w:p w14:paraId="4C7D1710" w14:textId="77777777" w:rsidR="00BA7D4F" w:rsidRDefault="00BA7D4F" w:rsidP="00023480">
      <w:pPr>
        <w:rPr>
          <w:b/>
          <w:bCs/>
        </w:rPr>
      </w:pPr>
    </w:p>
    <w:p w14:paraId="472FC854" w14:textId="77777777" w:rsidR="00BA7D4F" w:rsidRDefault="00BA7D4F" w:rsidP="00023480">
      <w:pPr>
        <w:rPr>
          <w:b/>
          <w:bCs/>
        </w:rPr>
      </w:pPr>
    </w:p>
    <w:p w14:paraId="545DBB99" w14:textId="0CBD1D4A" w:rsidR="00BA7D4F" w:rsidRDefault="00BA7D4F" w:rsidP="00023480">
      <w:pPr>
        <w:rPr>
          <w:b/>
          <w:bCs/>
        </w:rPr>
      </w:pPr>
      <w:r>
        <w:rPr>
          <w:b/>
          <w:bCs/>
        </w:rPr>
        <w:lastRenderedPageBreak/>
        <w:t xml:space="preserve">Expected </w:t>
      </w:r>
      <w:r w:rsidR="00D97870">
        <w:rPr>
          <w:b/>
          <w:bCs/>
        </w:rPr>
        <w:t>Setup</w:t>
      </w:r>
    </w:p>
    <w:p w14:paraId="02064722" w14:textId="2C0ED777" w:rsidR="00225E6A" w:rsidRDefault="00225E6A" w:rsidP="00023480">
      <w:r>
        <w:t xml:space="preserve">You will need to create seven services. Please do not give generic names like “client” or “router” to these because these may conflict with the same name chosen by another student. Thus, please use </w:t>
      </w:r>
      <w:r w:rsidR="00622C9E">
        <w:t xml:space="preserve">unique </w:t>
      </w:r>
      <w:r>
        <w:t xml:space="preserve">names for the services </w:t>
      </w:r>
      <w:r w:rsidR="00622C9E">
        <w:t xml:space="preserve">such </w:t>
      </w:r>
      <w:r>
        <w:t>as &lt;</w:t>
      </w:r>
      <w:proofErr w:type="spellStart"/>
      <w:r>
        <w:t>unique_prefix</w:t>
      </w:r>
      <w:proofErr w:type="spellEnd"/>
      <w:r>
        <w:t xml:space="preserve">&gt;_client, </w:t>
      </w:r>
      <w:r>
        <w:t>&lt;</w:t>
      </w:r>
      <w:proofErr w:type="spellStart"/>
      <w:r>
        <w:t>unique_prefix</w:t>
      </w:r>
      <w:proofErr w:type="spellEnd"/>
      <w:r>
        <w:t>&gt;_</w:t>
      </w:r>
      <w:r>
        <w:t>router1</w:t>
      </w:r>
      <w:r>
        <w:t>,</w:t>
      </w:r>
      <w:r>
        <w:t xml:space="preserve"> ……, </w:t>
      </w:r>
      <w:r>
        <w:t>&lt;</w:t>
      </w:r>
      <w:proofErr w:type="spellStart"/>
      <w:r>
        <w:t>unique_prefix</w:t>
      </w:r>
      <w:proofErr w:type="spellEnd"/>
      <w:r>
        <w:t>&gt;_</w:t>
      </w:r>
      <w:r>
        <w:t>router7</w:t>
      </w:r>
      <w:r>
        <w:t xml:space="preserve">, </w:t>
      </w:r>
      <w:r>
        <w:t xml:space="preserve">and </w:t>
      </w:r>
      <w:r>
        <w:t>&lt;</w:t>
      </w:r>
      <w:proofErr w:type="spellStart"/>
      <w:r>
        <w:t>unique_prefix</w:t>
      </w:r>
      <w:proofErr w:type="spellEnd"/>
      <w:r>
        <w:t>&gt;_</w:t>
      </w:r>
      <w:r>
        <w:t xml:space="preserve">server. Depending on whether it is a router or server, publish the appropriate port using mode=host approach. </w:t>
      </w:r>
      <w:r w:rsidR="00622C9E">
        <w:t xml:space="preserve">By using the mode=host approach, we will not rely on the </w:t>
      </w:r>
      <w:r>
        <w:t>Please consult the table below for the mapping of the 4444 and 5555 ports that each one of us must use.</w:t>
      </w:r>
      <w:r w:rsidR="00622C9E">
        <w:t xml:space="preserve"> Each of the services that we create must belong to the appropriate number and distinct networks chosen from among the 9 overlay networks that are available. Use any of the 10 worker nodes upon which you will instantiate your seven services. Make sure that each service is on a distinct worker node.</w:t>
      </w:r>
      <w:r w:rsidR="00F81414">
        <w:t xml:space="preserve"> We will use the master to execute control operations/validation.</w:t>
      </w:r>
    </w:p>
    <w:p w14:paraId="184D9539" w14:textId="73626FBD" w:rsidR="00D97870" w:rsidRDefault="00D97870" w:rsidP="00D97870">
      <w:pPr>
        <w:rPr>
          <w:b/>
          <w:bCs/>
        </w:rPr>
      </w:pPr>
      <w:r>
        <w:rPr>
          <w:b/>
          <w:bCs/>
        </w:rPr>
        <w:t>Expected Operation</w:t>
      </w:r>
    </w:p>
    <w:p w14:paraId="3807A4E4" w14:textId="36CDD67D" w:rsidR="00D97870" w:rsidRDefault="00E46619" w:rsidP="00023480">
      <w:r>
        <w:t>We will find shortest path from client to server going thru some routers using two approaches:</w:t>
      </w:r>
    </w:p>
    <w:p w14:paraId="11AA3D60" w14:textId="485DBA3A" w:rsidR="00E46619" w:rsidRDefault="00E46619" w:rsidP="00E46619">
      <w:pPr>
        <w:pStyle w:val="ListParagraph"/>
        <w:numPr>
          <w:ilvl w:val="0"/>
          <w:numId w:val="12"/>
        </w:numPr>
      </w:pPr>
      <w:r>
        <w:t>Smallest hop count</w:t>
      </w:r>
    </w:p>
    <w:p w14:paraId="4EBE13FE" w14:textId="5BE83160" w:rsidR="00E46619" w:rsidRDefault="00E46619" w:rsidP="00E46619">
      <w:pPr>
        <w:pStyle w:val="ListParagraph"/>
        <w:numPr>
          <w:ilvl w:val="0"/>
          <w:numId w:val="12"/>
        </w:numPr>
      </w:pPr>
      <w:r>
        <w:t>Shortest end to end delay. For this, use the “</w:t>
      </w:r>
      <w:proofErr w:type="spellStart"/>
      <w:r>
        <w:t>tc</w:t>
      </w:r>
      <w:proofErr w:type="spellEnd"/>
      <w:r>
        <w:t xml:space="preserve">” trick that we did in class to assign different delays to different interfaces going out of each router. After this, Dijkstra’s algo will be run to compute the shortest delay (even if it may be longer hop count). </w:t>
      </w:r>
    </w:p>
    <w:p w14:paraId="75BB1E17" w14:textId="02315723" w:rsidR="00E46619" w:rsidRDefault="00E46619" w:rsidP="00E46619">
      <w:pPr>
        <w:pStyle w:val="ListParagraph"/>
        <w:numPr>
          <w:ilvl w:val="0"/>
          <w:numId w:val="12"/>
        </w:numPr>
      </w:pPr>
      <w:r>
        <w:t xml:space="preserve">Compare the results from #2 using smallest delay vs shortest hop count when </w:t>
      </w:r>
      <w:proofErr w:type="spellStart"/>
      <w:r>
        <w:t>tc</w:t>
      </w:r>
      <w:proofErr w:type="spellEnd"/>
      <w:r>
        <w:t xml:space="preserve"> is enabled.</w:t>
      </w:r>
    </w:p>
    <w:p w14:paraId="39E88D57" w14:textId="77E379A0" w:rsidR="00E46619" w:rsidRDefault="00E46619" w:rsidP="00E46619">
      <w:pPr>
        <w:pStyle w:val="ListParagraph"/>
        <w:numPr>
          <w:ilvl w:val="0"/>
          <w:numId w:val="12"/>
        </w:numPr>
      </w:pPr>
      <w:r>
        <w:t>Try a different set of delays and see if your routes are different and redo the experiment and get the comparisons. You can plot graphs showing the comparisons.</w:t>
      </w:r>
    </w:p>
    <w:p w14:paraId="6CBDD699" w14:textId="2F866B9C" w:rsidR="0092486E" w:rsidRPr="00225E6A" w:rsidRDefault="0092486E" w:rsidP="0092486E">
      <w:r>
        <w:t>Note: I am hoping to cover some SDN controller/switch material during the week of Nov 14</w:t>
      </w:r>
      <w:r w:rsidRPr="0092486E">
        <w:rPr>
          <w:vertAlign w:val="superscript"/>
        </w:rPr>
        <w:t>th</w:t>
      </w:r>
      <w:r>
        <w:t>, and this will be used to run the Dijkstra’s algo. If this does not materialize, we will just build our own ad hoc external controller and compute the shortest path.</w:t>
      </w:r>
      <w:r w:rsidR="00F16860">
        <w:t xml:space="preserve"> The SDN controller is supposed to have visibility into the network i.e., the topology is known.</w:t>
      </w:r>
    </w:p>
    <w:p w14:paraId="59F0B577" w14:textId="0C4A225A" w:rsidR="00E62E2A" w:rsidRDefault="00E62E2A" w:rsidP="00023480">
      <w:pPr>
        <w:rPr>
          <w:b/>
          <w:bCs/>
        </w:rPr>
      </w:pPr>
      <w:r>
        <w:rPr>
          <w:b/>
          <w:bCs/>
        </w:rPr>
        <w:t xml:space="preserve">Reserved Port per </w:t>
      </w:r>
      <w:r w:rsidR="00D11E7D">
        <w:rPr>
          <w:b/>
          <w:bCs/>
        </w:rPr>
        <w:t>Participant</w:t>
      </w:r>
    </w:p>
    <w:p w14:paraId="5E6D31A1" w14:textId="14F26396" w:rsidR="00E62E2A" w:rsidRDefault="00E62E2A" w:rsidP="00023480">
      <w:r>
        <w:t>Note that because we are all going to use the same set of Swarm cluster nodes and same overlay networks, we all cannot publish the 4444 and 5555 ports used by the router and server, respectively, as 4444 and 5555, respectively because only one instance of the port usage per VM is allowed. As a result, please use the following table for your port number mappings. Please strictly adhere to this and do not use someone else’s port number OR use a completely different port number. Using something else will require additional firewall rules.</w:t>
      </w:r>
    </w:p>
    <w:tbl>
      <w:tblPr>
        <w:tblStyle w:val="TableGrid"/>
        <w:tblW w:w="0" w:type="auto"/>
        <w:tblLook w:val="04A0" w:firstRow="1" w:lastRow="0" w:firstColumn="1" w:lastColumn="0" w:noHBand="0" w:noVBand="1"/>
      </w:tblPr>
      <w:tblGrid>
        <w:gridCol w:w="3116"/>
        <w:gridCol w:w="3117"/>
        <w:gridCol w:w="3117"/>
      </w:tblGrid>
      <w:tr w:rsidR="00E62E2A" w14:paraId="790ABE69" w14:textId="77777777" w:rsidTr="00E62E2A">
        <w:tc>
          <w:tcPr>
            <w:tcW w:w="3116" w:type="dxa"/>
          </w:tcPr>
          <w:p w14:paraId="4B2BA62D" w14:textId="2B8E6374" w:rsidR="00E62E2A" w:rsidRPr="00E62E2A" w:rsidRDefault="00E62E2A" w:rsidP="00E62E2A">
            <w:pPr>
              <w:jc w:val="center"/>
              <w:rPr>
                <w:b/>
                <w:bCs/>
              </w:rPr>
            </w:pPr>
            <w:r w:rsidRPr="00E62E2A">
              <w:rPr>
                <w:b/>
                <w:bCs/>
              </w:rPr>
              <w:t>Name</w:t>
            </w:r>
          </w:p>
        </w:tc>
        <w:tc>
          <w:tcPr>
            <w:tcW w:w="3117" w:type="dxa"/>
          </w:tcPr>
          <w:p w14:paraId="6492DB52" w14:textId="7094B48E" w:rsidR="00E62E2A" w:rsidRPr="00E62E2A" w:rsidRDefault="00E62E2A" w:rsidP="00E62E2A">
            <w:pPr>
              <w:jc w:val="center"/>
              <w:rPr>
                <w:b/>
                <w:bCs/>
              </w:rPr>
            </w:pPr>
            <w:r w:rsidRPr="00E62E2A">
              <w:rPr>
                <w:b/>
                <w:bCs/>
              </w:rPr>
              <w:t>Published port for 4444</w:t>
            </w:r>
          </w:p>
        </w:tc>
        <w:tc>
          <w:tcPr>
            <w:tcW w:w="3117" w:type="dxa"/>
          </w:tcPr>
          <w:p w14:paraId="70F4C3DC" w14:textId="227F0B38" w:rsidR="00E62E2A" w:rsidRPr="00E62E2A" w:rsidRDefault="00E62E2A" w:rsidP="00E62E2A">
            <w:pPr>
              <w:jc w:val="center"/>
              <w:rPr>
                <w:b/>
                <w:bCs/>
              </w:rPr>
            </w:pPr>
            <w:r w:rsidRPr="00E62E2A">
              <w:rPr>
                <w:b/>
                <w:bCs/>
              </w:rPr>
              <w:t>Published port for 5555</w:t>
            </w:r>
          </w:p>
        </w:tc>
      </w:tr>
      <w:tr w:rsidR="00E62E2A" w14:paraId="67A81693" w14:textId="77777777" w:rsidTr="00E62E2A">
        <w:tc>
          <w:tcPr>
            <w:tcW w:w="3116" w:type="dxa"/>
          </w:tcPr>
          <w:p w14:paraId="2C37CD23" w14:textId="500767EC" w:rsidR="00E62E2A" w:rsidRDefault="00E62E2A" w:rsidP="00023480">
            <w:r>
              <w:t>Instructor (Andy Gokhale)</w:t>
            </w:r>
          </w:p>
        </w:tc>
        <w:tc>
          <w:tcPr>
            <w:tcW w:w="3117" w:type="dxa"/>
          </w:tcPr>
          <w:p w14:paraId="73C58F74" w14:textId="60D121FD" w:rsidR="00E62E2A" w:rsidRDefault="00E62E2A" w:rsidP="00023480">
            <w:r>
              <w:t>30000</w:t>
            </w:r>
          </w:p>
        </w:tc>
        <w:tc>
          <w:tcPr>
            <w:tcW w:w="3117" w:type="dxa"/>
          </w:tcPr>
          <w:p w14:paraId="7D1D49E0" w14:textId="39B0AEDF" w:rsidR="00E62E2A" w:rsidRDefault="00E62E2A" w:rsidP="00023480">
            <w:r>
              <w:t>30001</w:t>
            </w:r>
          </w:p>
        </w:tc>
      </w:tr>
      <w:tr w:rsidR="00E62E2A" w14:paraId="617099BA" w14:textId="77777777" w:rsidTr="00E62E2A">
        <w:tc>
          <w:tcPr>
            <w:tcW w:w="3116" w:type="dxa"/>
          </w:tcPr>
          <w:p w14:paraId="3676FD83" w14:textId="2F5A9A0C" w:rsidR="00E62E2A" w:rsidRDefault="00E62E2A" w:rsidP="00023480">
            <w:r>
              <w:t xml:space="preserve">Jay </w:t>
            </w:r>
            <w:proofErr w:type="spellStart"/>
            <w:r>
              <w:t>Barot</w:t>
            </w:r>
            <w:proofErr w:type="spellEnd"/>
          </w:p>
        </w:tc>
        <w:tc>
          <w:tcPr>
            <w:tcW w:w="3117" w:type="dxa"/>
          </w:tcPr>
          <w:p w14:paraId="0DE86AF3" w14:textId="30ECE47B" w:rsidR="00E62E2A" w:rsidRDefault="00E62E2A" w:rsidP="00023480">
            <w:r>
              <w:t>30002</w:t>
            </w:r>
          </w:p>
        </w:tc>
        <w:tc>
          <w:tcPr>
            <w:tcW w:w="3117" w:type="dxa"/>
          </w:tcPr>
          <w:p w14:paraId="285BB662" w14:textId="3C20D92C" w:rsidR="00E62E2A" w:rsidRDefault="00E62E2A" w:rsidP="00023480">
            <w:r>
              <w:t>30003</w:t>
            </w:r>
          </w:p>
        </w:tc>
      </w:tr>
      <w:tr w:rsidR="00E62E2A" w14:paraId="0251846E" w14:textId="77777777" w:rsidTr="00E62E2A">
        <w:tc>
          <w:tcPr>
            <w:tcW w:w="3116" w:type="dxa"/>
          </w:tcPr>
          <w:p w14:paraId="37C66364" w14:textId="0C2B8374" w:rsidR="00E62E2A" w:rsidRDefault="00E62E2A" w:rsidP="00023480">
            <w:r>
              <w:t>Mary Brown</w:t>
            </w:r>
          </w:p>
        </w:tc>
        <w:tc>
          <w:tcPr>
            <w:tcW w:w="3117" w:type="dxa"/>
          </w:tcPr>
          <w:p w14:paraId="50DFBF9B" w14:textId="15E67C57" w:rsidR="00E62E2A" w:rsidRDefault="00E62E2A" w:rsidP="00023480">
            <w:r>
              <w:t>30004</w:t>
            </w:r>
          </w:p>
        </w:tc>
        <w:tc>
          <w:tcPr>
            <w:tcW w:w="3117" w:type="dxa"/>
          </w:tcPr>
          <w:p w14:paraId="32C673B4" w14:textId="189CC337" w:rsidR="00E62E2A" w:rsidRDefault="00E62E2A" w:rsidP="00023480">
            <w:r>
              <w:t>30005</w:t>
            </w:r>
          </w:p>
        </w:tc>
      </w:tr>
      <w:tr w:rsidR="00E62E2A" w14:paraId="417E41C6" w14:textId="77777777" w:rsidTr="00E62E2A">
        <w:tc>
          <w:tcPr>
            <w:tcW w:w="3116" w:type="dxa"/>
          </w:tcPr>
          <w:p w14:paraId="0C5220BE" w14:textId="6D1C0C87" w:rsidR="00E62E2A" w:rsidRDefault="00E62E2A" w:rsidP="00023480">
            <w:r>
              <w:t>Hao Fu</w:t>
            </w:r>
          </w:p>
        </w:tc>
        <w:tc>
          <w:tcPr>
            <w:tcW w:w="3117" w:type="dxa"/>
          </w:tcPr>
          <w:p w14:paraId="45BED604" w14:textId="1A428989" w:rsidR="00E62E2A" w:rsidRDefault="00E62E2A" w:rsidP="00023480">
            <w:r>
              <w:t>30006</w:t>
            </w:r>
          </w:p>
        </w:tc>
        <w:tc>
          <w:tcPr>
            <w:tcW w:w="3117" w:type="dxa"/>
          </w:tcPr>
          <w:p w14:paraId="452542BE" w14:textId="466D81A5" w:rsidR="00E62E2A" w:rsidRDefault="00E62E2A" w:rsidP="00023480">
            <w:r>
              <w:t>30007</w:t>
            </w:r>
          </w:p>
        </w:tc>
      </w:tr>
      <w:tr w:rsidR="00E62E2A" w14:paraId="56817783" w14:textId="77777777" w:rsidTr="00E62E2A">
        <w:tc>
          <w:tcPr>
            <w:tcW w:w="3116" w:type="dxa"/>
          </w:tcPr>
          <w:p w14:paraId="23AE1F19" w14:textId="0C84CF4E" w:rsidR="00E62E2A" w:rsidRDefault="00E62E2A" w:rsidP="00023480">
            <w:proofErr w:type="spellStart"/>
            <w:r>
              <w:t>Xihan</w:t>
            </w:r>
            <w:proofErr w:type="spellEnd"/>
            <w:r>
              <w:t xml:space="preserve"> Fu</w:t>
            </w:r>
          </w:p>
        </w:tc>
        <w:tc>
          <w:tcPr>
            <w:tcW w:w="3117" w:type="dxa"/>
          </w:tcPr>
          <w:p w14:paraId="69EBD793" w14:textId="5291680A" w:rsidR="00E62E2A" w:rsidRDefault="00E62E2A" w:rsidP="00023480">
            <w:r>
              <w:t>30008</w:t>
            </w:r>
          </w:p>
        </w:tc>
        <w:tc>
          <w:tcPr>
            <w:tcW w:w="3117" w:type="dxa"/>
          </w:tcPr>
          <w:p w14:paraId="17BA05E9" w14:textId="53308B4E" w:rsidR="00E62E2A" w:rsidRDefault="00E62E2A" w:rsidP="00023480">
            <w:r>
              <w:t>30009</w:t>
            </w:r>
          </w:p>
        </w:tc>
      </w:tr>
      <w:tr w:rsidR="00E62E2A" w14:paraId="1573B956" w14:textId="77777777" w:rsidTr="00E62E2A">
        <w:tc>
          <w:tcPr>
            <w:tcW w:w="3116" w:type="dxa"/>
          </w:tcPr>
          <w:p w14:paraId="3FD2BB73" w14:textId="55877600" w:rsidR="00E62E2A" w:rsidRDefault="00E62E2A" w:rsidP="00023480">
            <w:r>
              <w:t>Manda Li</w:t>
            </w:r>
          </w:p>
        </w:tc>
        <w:tc>
          <w:tcPr>
            <w:tcW w:w="3117" w:type="dxa"/>
          </w:tcPr>
          <w:p w14:paraId="126E02F9" w14:textId="2BAF40B4" w:rsidR="00E62E2A" w:rsidRDefault="00E62E2A" w:rsidP="00023480">
            <w:r>
              <w:t>30010</w:t>
            </w:r>
          </w:p>
        </w:tc>
        <w:tc>
          <w:tcPr>
            <w:tcW w:w="3117" w:type="dxa"/>
          </w:tcPr>
          <w:p w14:paraId="2174B5EB" w14:textId="107BBF7C" w:rsidR="00E62E2A" w:rsidRDefault="00E62E2A" w:rsidP="00023480">
            <w:r>
              <w:t>30011</w:t>
            </w:r>
          </w:p>
        </w:tc>
      </w:tr>
      <w:tr w:rsidR="00E62E2A" w14:paraId="169F5848" w14:textId="77777777" w:rsidTr="00E62E2A">
        <w:tc>
          <w:tcPr>
            <w:tcW w:w="3116" w:type="dxa"/>
          </w:tcPr>
          <w:p w14:paraId="1399DE3A" w14:textId="13321089" w:rsidR="00E62E2A" w:rsidRDefault="00E62E2A" w:rsidP="00023480">
            <w:proofErr w:type="spellStart"/>
            <w:r>
              <w:t>Tianfang</w:t>
            </w:r>
            <w:proofErr w:type="spellEnd"/>
            <w:r>
              <w:t xml:space="preserve"> Liu</w:t>
            </w:r>
          </w:p>
        </w:tc>
        <w:tc>
          <w:tcPr>
            <w:tcW w:w="3117" w:type="dxa"/>
          </w:tcPr>
          <w:p w14:paraId="10EF2393" w14:textId="6EF400E8" w:rsidR="00E62E2A" w:rsidRDefault="00E62E2A" w:rsidP="00023480">
            <w:r>
              <w:t>30012</w:t>
            </w:r>
          </w:p>
        </w:tc>
        <w:tc>
          <w:tcPr>
            <w:tcW w:w="3117" w:type="dxa"/>
          </w:tcPr>
          <w:p w14:paraId="41348356" w14:textId="77B21406" w:rsidR="00E62E2A" w:rsidRDefault="00E62E2A" w:rsidP="00023480">
            <w:r>
              <w:t>30013</w:t>
            </w:r>
          </w:p>
        </w:tc>
      </w:tr>
      <w:tr w:rsidR="00E62E2A" w14:paraId="67C36EE7" w14:textId="77777777" w:rsidTr="00E62E2A">
        <w:tc>
          <w:tcPr>
            <w:tcW w:w="3116" w:type="dxa"/>
          </w:tcPr>
          <w:p w14:paraId="59817FA2" w14:textId="44884B47" w:rsidR="00E62E2A" w:rsidRDefault="00E62E2A" w:rsidP="00023480">
            <w:proofErr w:type="spellStart"/>
            <w:r>
              <w:t>Adit</w:t>
            </w:r>
            <w:proofErr w:type="spellEnd"/>
            <w:r>
              <w:t xml:space="preserve"> Negi</w:t>
            </w:r>
          </w:p>
        </w:tc>
        <w:tc>
          <w:tcPr>
            <w:tcW w:w="3117" w:type="dxa"/>
          </w:tcPr>
          <w:p w14:paraId="580A58E5" w14:textId="32972736" w:rsidR="00E62E2A" w:rsidRDefault="00E62E2A" w:rsidP="00023480">
            <w:r>
              <w:t>30014</w:t>
            </w:r>
          </w:p>
        </w:tc>
        <w:tc>
          <w:tcPr>
            <w:tcW w:w="3117" w:type="dxa"/>
          </w:tcPr>
          <w:p w14:paraId="20012A60" w14:textId="5A98A1CE" w:rsidR="00E62E2A" w:rsidRDefault="00E62E2A" w:rsidP="00023480">
            <w:r>
              <w:t>30015</w:t>
            </w:r>
          </w:p>
        </w:tc>
      </w:tr>
      <w:tr w:rsidR="00E62E2A" w14:paraId="7DA884A4" w14:textId="77777777" w:rsidTr="00E62E2A">
        <w:tc>
          <w:tcPr>
            <w:tcW w:w="3116" w:type="dxa"/>
          </w:tcPr>
          <w:p w14:paraId="62B8E03E" w14:textId="70473BF7" w:rsidR="00E62E2A" w:rsidRDefault="00E62E2A" w:rsidP="00023480">
            <w:proofErr w:type="spellStart"/>
            <w:r>
              <w:lastRenderedPageBreak/>
              <w:t>Zhengyu</w:t>
            </w:r>
            <w:proofErr w:type="spellEnd"/>
            <w:r>
              <w:t xml:space="preserve"> Shen</w:t>
            </w:r>
          </w:p>
        </w:tc>
        <w:tc>
          <w:tcPr>
            <w:tcW w:w="3117" w:type="dxa"/>
          </w:tcPr>
          <w:p w14:paraId="697F8329" w14:textId="480291F3" w:rsidR="00E62E2A" w:rsidRDefault="00E62E2A" w:rsidP="00023480">
            <w:r>
              <w:t>30016</w:t>
            </w:r>
          </w:p>
        </w:tc>
        <w:tc>
          <w:tcPr>
            <w:tcW w:w="3117" w:type="dxa"/>
          </w:tcPr>
          <w:p w14:paraId="5BD7B786" w14:textId="24938695" w:rsidR="00E62E2A" w:rsidRDefault="00E62E2A" w:rsidP="00023480">
            <w:r>
              <w:t>30017</w:t>
            </w:r>
          </w:p>
        </w:tc>
      </w:tr>
      <w:tr w:rsidR="00E62E2A" w14:paraId="568F992E" w14:textId="77777777" w:rsidTr="00E62E2A">
        <w:tc>
          <w:tcPr>
            <w:tcW w:w="3116" w:type="dxa"/>
          </w:tcPr>
          <w:p w14:paraId="4FD81F6D" w14:textId="7D35870F" w:rsidR="00E62E2A" w:rsidRDefault="00E62E2A" w:rsidP="00023480">
            <w:r>
              <w:t>Yuheng Shi</w:t>
            </w:r>
          </w:p>
        </w:tc>
        <w:tc>
          <w:tcPr>
            <w:tcW w:w="3117" w:type="dxa"/>
          </w:tcPr>
          <w:p w14:paraId="313A65DA" w14:textId="746A8A37" w:rsidR="00E62E2A" w:rsidRDefault="00E62E2A" w:rsidP="00023480">
            <w:r>
              <w:t>30018</w:t>
            </w:r>
          </w:p>
        </w:tc>
        <w:tc>
          <w:tcPr>
            <w:tcW w:w="3117" w:type="dxa"/>
          </w:tcPr>
          <w:p w14:paraId="28621A16" w14:textId="4B64842D" w:rsidR="00E62E2A" w:rsidRDefault="00E62E2A" w:rsidP="00023480">
            <w:r>
              <w:t>30019</w:t>
            </w:r>
          </w:p>
        </w:tc>
      </w:tr>
      <w:tr w:rsidR="00E62E2A" w14:paraId="54FB667A" w14:textId="77777777" w:rsidTr="00E62E2A">
        <w:tc>
          <w:tcPr>
            <w:tcW w:w="3116" w:type="dxa"/>
          </w:tcPr>
          <w:p w14:paraId="43D782DB" w14:textId="48155040" w:rsidR="00E62E2A" w:rsidRDefault="00E62E2A" w:rsidP="00023480">
            <w:proofErr w:type="spellStart"/>
            <w:r>
              <w:t>Chih</w:t>
            </w:r>
            <w:proofErr w:type="spellEnd"/>
            <w:r>
              <w:t>-Ting Yeh</w:t>
            </w:r>
          </w:p>
        </w:tc>
        <w:tc>
          <w:tcPr>
            <w:tcW w:w="3117" w:type="dxa"/>
          </w:tcPr>
          <w:p w14:paraId="3DC3ED44" w14:textId="3F1F9AA3" w:rsidR="00E62E2A" w:rsidRDefault="00E62E2A" w:rsidP="00023480">
            <w:r>
              <w:t>30020</w:t>
            </w:r>
          </w:p>
        </w:tc>
        <w:tc>
          <w:tcPr>
            <w:tcW w:w="3117" w:type="dxa"/>
          </w:tcPr>
          <w:p w14:paraId="20721E26" w14:textId="366F5843" w:rsidR="00E62E2A" w:rsidRDefault="00E62E2A" w:rsidP="00023480">
            <w:r>
              <w:t>30021</w:t>
            </w:r>
          </w:p>
        </w:tc>
      </w:tr>
    </w:tbl>
    <w:p w14:paraId="31E31ED3" w14:textId="77777777" w:rsidR="00E62E2A" w:rsidRPr="00E62E2A" w:rsidRDefault="00E62E2A" w:rsidP="00023480"/>
    <w:p w14:paraId="6EADA336" w14:textId="4EA2E324" w:rsidR="00335DD4" w:rsidRPr="00335DD4" w:rsidRDefault="1627CEAA" w:rsidP="00023480">
      <w:pPr>
        <w:rPr>
          <w:b/>
          <w:bCs/>
        </w:rPr>
      </w:pPr>
      <w:r w:rsidRPr="1627CEAA">
        <w:rPr>
          <w:b/>
          <w:bCs/>
        </w:rPr>
        <w:t>Milestones (and hence the deliverables and expectations):</w:t>
      </w:r>
    </w:p>
    <w:p w14:paraId="2AFB4024" w14:textId="5F736A11" w:rsidR="007529A2" w:rsidRDefault="007529A2" w:rsidP="00023480">
      <w:r>
        <w:t>Please use the Slack Channel for programming assignments discussions/questions.</w:t>
      </w:r>
    </w:p>
    <w:p w14:paraId="128FF770" w14:textId="35ED28E6" w:rsidR="00335DD4" w:rsidRPr="005E04E1" w:rsidRDefault="00335DD4" w:rsidP="00527852">
      <w:pPr>
        <w:rPr>
          <w:b/>
          <w:bCs/>
          <w:i/>
          <w:iCs/>
        </w:rPr>
      </w:pPr>
      <w:r w:rsidRPr="005E04E1">
        <w:rPr>
          <w:b/>
          <w:bCs/>
          <w:i/>
          <w:iCs/>
        </w:rPr>
        <w:t>Milestone 1:</w:t>
      </w:r>
      <w:r w:rsidR="00286F98" w:rsidRPr="005E04E1">
        <w:rPr>
          <w:b/>
          <w:bCs/>
          <w:i/>
          <w:iCs/>
        </w:rPr>
        <w:t xml:space="preserve"> </w:t>
      </w:r>
    </w:p>
    <w:p w14:paraId="6C65ACC3" w14:textId="398B0FC5" w:rsidR="00C63D19" w:rsidRDefault="00F81414" w:rsidP="00295C27">
      <w:pPr>
        <w:pStyle w:val="ListParagraph"/>
        <w:numPr>
          <w:ilvl w:val="0"/>
          <w:numId w:val="6"/>
        </w:numPr>
      </w:pPr>
      <w:r>
        <w:t xml:space="preserve">Experiment setup and a manual confirmation that communication with your server is happening from a standalone bash-based </w:t>
      </w:r>
      <w:proofErr w:type="spellStart"/>
      <w:r>
        <w:t>test_client</w:t>
      </w:r>
      <w:proofErr w:type="spellEnd"/>
      <w:r>
        <w:t xml:space="preserve"> that is run from the Master machine.</w:t>
      </w:r>
    </w:p>
    <w:p w14:paraId="37DA46C1" w14:textId="0B011E66" w:rsidR="00335DD4" w:rsidRPr="005E04E1" w:rsidRDefault="00335DD4" w:rsidP="00527852">
      <w:pPr>
        <w:rPr>
          <w:b/>
          <w:bCs/>
          <w:i/>
          <w:iCs/>
        </w:rPr>
      </w:pPr>
      <w:r w:rsidRPr="005E04E1">
        <w:rPr>
          <w:b/>
          <w:bCs/>
          <w:i/>
          <w:iCs/>
        </w:rPr>
        <w:t>Milestone 2</w:t>
      </w:r>
      <w:r w:rsidR="00C63D19">
        <w:rPr>
          <w:b/>
          <w:bCs/>
          <w:i/>
          <w:iCs/>
        </w:rPr>
        <w:t xml:space="preserve"> (final)</w:t>
      </w:r>
      <w:r w:rsidRPr="005E04E1">
        <w:rPr>
          <w:b/>
          <w:bCs/>
          <w:i/>
          <w:iCs/>
        </w:rPr>
        <w:t>:</w:t>
      </w:r>
    </w:p>
    <w:p w14:paraId="21B147CA" w14:textId="34AD5004" w:rsidR="009E69A2" w:rsidRDefault="0092486E" w:rsidP="00527852">
      <w:pPr>
        <w:pStyle w:val="ListParagraph"/>
        <w:numPr>
          <w:ilvl w:val="0"/>
          <w:numId w:val="7"/>
        </w:numPr>
      </w:pPr>
      <w:r>
        <w:t>Shortest path computation using hop count and smallest delay</w:t>
      </w:r>
    </w:p>
    <w:p w14:paraId="47CE02DB" w14:textId="7EF54BE2" w:rsidR="00C63D19" w:rsidRDefault="00C63D19" w:rsidP="00527852">
      <w:pPr>
        <w:pStyle w:val="ListParagraph"/>
        <w:numPr>
          <w:ilvl w:val="0"/>
          <w:numId w:val="7"/>
        </w:numPr>
      </w:pPr>
      <w:r>
        <w:t>Plot graphs</w:t>
      </w:r>
    </w:p>
    <w:p w14:paraId="4A1DC899" w14:textId="5993F5FD" w:rsidR="00C63D19" w:rsidRDefault="00C63D19" w:rsidP="00527852">
      <w:pPr>
        <w:pStyle w:val="ListParagraph"/>
        <w:numPr>
          <w:ilvl w:val="0"/>
          <w:numId w:val="7"/>
        </w:numPr>
      </w:pPr>
      <w:r>
        <w:t>Create video for the grader</w:t>
      </w:r>
    </w:p>
    <w:p w14:paraId="1C50C0DB" w14:textId="48DE8FD2" w:rsidR="00C63D19" w:rsidRDefault="00C63D19" w:rsidP="00527852">
      <w:pPr>
        <w:pStyle w:val="ListParagraph"/>
        <w:numPr>
          <w:ilvl w:val="0"/>
          <w:numId w:val="7"/>
        </w:numPr>
      </w:pPr>
      <w:r>
        <w:t xml:space="preserve">Submit the code, plots </w:t>
      </w:r>
      <w:proofErr w:type="spellStart"/>
      <w:r>
        <w:t>etc</w:t>
      </w:r>
      <w:proofErr w:type="spellEnd"/>
      <w:r>
        <w:t xml:space="preserve"> to Brightspace</w:t>
      </w:r>
    </w:p>
    <w:p w14:paraId="66BC0634" w14:textId="45C5935E" w:rsidR="00B26A6F" w:rsidRPr="00C810A2" w:rsidRDefault="00B26A6F" w:rsidP="00B26A6F">
      <w:pPr>
        <w:rPr>
          <w:b/>
          <w:bCs/>
        </w:rPr>
      </w:pPr>
      <w:r w:rsidRPr="00C810A2">
        <w:rPr>
          <w:b/>
          <w:bCs/>
        </w:rPr>
        <w:t>Rubrics</w:t>
      </w:r>
      <w:r>
        <w:rPr>
          <w:b/>
          <w:bCs/>
        </w:rPr>
        <w:t xml:space="preserve"> (for grading after the final milestone)</w:t>
      </w:r>
    </w:p>
    <w:p w14:paraId="5646D520" w14:textId="4777D142" w:rsidR="00B26A6F" w:rsidRDefault="00B26A6F" w:rsidP="00B26A6F">
      <w:pPr>
        <w:pStyle w:val="ListParagraph"/>
        <w:numPr>
          <w:ilvl w:val="0"/>
          <w:numId w:val="4"/>
        </w:numPr>
      </w:pPr>
      <w:r>
        <w:t>Correctness (program works):</w:t>
      </w:r>
      <w:r>
        <w:tab/>
      </w:r>
      <w:r>
        <w:tab/>
      </w:r>
      <w:r>
        <w:tab/>
      </w:r>
      <w:r>
        <w:tab/>
      </w:r>
      <w:r w:rsidR="00EB4976">
        <w:t>4</w:t>
      </w:r>
      <w:r>
        <w:t>0%</w:t>
      </w:r>
    </w:p>
    <w:p w14:paraId="2F4EE3C1" w14:textId="4D85B8DE" w:rsidR="00B26A6F" w:rsidRDefault="00B26A6F" w:rsidP="00B26A6F">
      <w:pPr>
        <w:pStyle w:val="ListParagraph"/>
        <w:numPr>
          <w:ilvl w:val="0"/>
          <w:numId w:val="4"/>
        </w:numPr>
      </w:pPr>
      <w:r>
        <w:t>Experiment</w:t>
      </w:r>
      <w:r w:rsidR="007529A2">
        <w:t>s</w:t>
      </w:r>
      <w:r>
        <w:t xml:space="preserve"> in all scenarios</w:t>
      </w:r>
      <w:r>
        <w:tab/>
      </w:r>
      <w:r w:rsidR="007529A2">
        <w:tab/>
      </w:r>
      <w:r>
        <w:tab/>
      </w:r>
      <w:r>
        <w:tab/>
      </w:r>
      <w:r>
        <w:tab/>
      </w:r>
      <w:r w:rsidR="00EB4976">
        <w:t>20</w:t>
      </w:r>
      <w:r>
        <w:t>%</w:t>
      </w:r>
    </w:p>
    <w:p w14:paraId="766B1D77" w14:textId="47A95F0B" w:rsidR="00B26A6F" w:rsidRDefault="00B26A6F" w:rsidP="00B26A6F">
      <w:pPr>
        <w:pStyle w:val="ListParagraph"/>
        <w:numPr>
          <w:ilvl w:val="0"/>
          <w:numId w:val="4"/>
        </w:numPr>
      </w:pPr>
      <w:r>
        <w:t>Plots of results</w:t>
      </w:r>
      <w:r>
        <w:tab/>
      </w:r>
      <w:r>
        <w:tab/>
      </w:r>
      <w:r>
        <w:tab/>
      </w:r>
      <w:r>
        <w:tab/>
      </w:r>
      <w:r>
        <w:tab/>
      </w:r>
      <w:r>
        <w:tab/>
      </w:r>
      <w:r w:rsidR="00EB4976">
        <w:t>20</w:t>
      </w:r>
      <w:r>
        <w:t>%</w:t>
      </w:r>
    </w:p>
    <w:p w14:paraId="06564D34" w14:textId="77777777" w:rsidR="00B26A6F" w:rsidRDefault="00B26A6F" w:rsidP="00B26A6F">
      <w:pPr>
        <w:pStyle w:val="ListParagraph"/>
        <w:numPr>
          <w:ilvl w:val="0"/>
          <w:numId w:val="4"/>
        </w:numPr>
      </w:pPr>
      <w:r>
        <w:t>README file explaining how to run the code:</w:t>
      </w:r>
      <w:r>
        <w:tab/>
      </w:r>
      <w:r>
        <w:tab/>
        <w:t>10%</w:t>
      </w:r>
    </w:p>
    <w:p w14:paraId="37DC77D1" w14:textId="41DC2C0E" w:rsidR="00B26A6F" w:rsidRDefault="00B26A6F" w:rsidP="00B26A6F">
      <w:pPr>
        <w:pStyle w:val="ListParagraph"/>
        <w:numPr>
          <w:ilvl w:val="0"/>
          <w:numId w:val="4"/>
        </w:numPr>
      </w:pPr>
      <w:r>
        <w:t>Zoom-demo or self-explanatory video to grad</w:t>
      </w:r>
      <w:r w:rsidR="009E69A2">
        <w:t>er</w:t>
      </w:r>
      <w:r>
        <w:t>:</w:t>
      </w:r>
      <w:r>
        <w:tab/>
      </w:r>
      <w:r w:rsidR="009E69A2">
        <w:tab/>
      </w:r>
      <w:r>
        <w:t>10%</w:t>
      </w:r>
    </w:p>
    <w:p w14:paraId="671C4D85" w14:textId="77777777" w:rsidR="00B26A6F" w:rsidRPr="00E3520D" w:rsidRDefault="00B26A6F" w:rsidP="00B26A6F"/>
    <w:sectPr w:rsidR="00B26A6F" w:rsidRPr="00E352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BC97" w14:textId="77777777" w:rsidR="00F77B1A" w:rsidRDefault="00F77B1A" w:rsidP="00D52B22">
      <w:pPr>
        <w:spacing w:after="0" w:line="240" w:lineRule="auto"/>
      </w:pPr>
      <w:r>
        <w:separator/>
      </w:r>
    </w:p>
  </w:endnote>
  <w:endnote w:type="continuationSeparator" w:id="0">
    <w:p w14:paraId="280D75A6" w14:textId="77777777" w:rsidR="00F77B1A" w:rsidRDefault="00F77B1A" w:rsidP="00D5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680F" w14:textId="77777777" w:rsidR="00F77B1A" w:rsidRDefault="00F77B1A" w:rsidP="00D52B22">
      <w:pPr>
        <w:spacing w:after="0" w:line="240" w:lineRule="auto"/>
      </w:pPr>
      <w:r>
        <w:separator/>
      </w:r>
    </w:p>
  </w:footnote>
  <w:footnote w:type="continuationSeparator" w:id="0">
    <w:p w14:paraId="31321ED5" w14:textId="77777777" w:rsidR="00F77B1A" w:rsidRDefault="00F77B1A" w:rsidP="00D5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09"/>
    <w:multiLevelType w:val="hybridMultilevel"/>
    <w:tmpl w:val="8F181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25AD2"/>
    <w:multiLevelType w:val="hybridMultilevel"/>
    <w:tmpl w:val="E5187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D64CD5"/>
    <w:multiLevelType w:val="hybridMultilevel"/>
    <w:tmpl w:val="8ED8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D344E"/>
    <w:multiLevelType w:val="hybridMultilevel"/>
    <w:tmpl w:val="9D96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F10334"/>
    <w:multiLevelType w:val="hybridMultilevel"/>
    <w:tmpl w:val="072C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37E99"/>
    <w:multiLevelType w:val="hybridMultilevel"/>
    <w:tmpl w:val="F9E8C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2037B"/>
    <w:multiLevelType w:val="hybridMultilevel"/>
    <w:tmpl w:val="758A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D05"/>
    <w:multiLevelType w:val="hybridMultilevel"/>
    <w:tmpl w:val="FD98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0177E"/>
    <w:multiLevelType w:val="hybridMultilevel"/>
    <w:tmpl w:val="BE4A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E1FAA"/>
    <w:multiLevelType w:val="hybridMultilevel"/>
    <w:tmpl w:val="E9609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4613EA"/>
    <w:multiLevelType w:val="hybridMultilevel"/>
    <w:tmpl w:val="DD84A67A"/>
    <w:lvl w:ilvl="0" w:tplc="90EC2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36766"/>
    <w:multiLevelType w:val="hybridMultilevel"/>
    <w:tmpl w:val="0674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127145">
    <w:abstractNumId w:val="9"/>
  </w:num>
  <w:num w:numId="2" w16cid:durableId="390154415">
    <w:abstractNumId w:val="4"/>
  </w:num>
  <w:num w:numId="3" w16cid:durableId="616838264">
    <w:abstractNumId w:val="3"/>
  </w:num>
  <w:num w:numId="4" w16cid:durableId="902302052">
    <w:abstractNumId w:val="0"/>
  </w:num>
  <w:num w:numId="5" w16cid:durableId="1801220141">
    <w:abstractNumId w:val="5"/>
  </w:num>
  <w:num w:numId="6" w16cid:durableId="99957408">
    <w:abstractNumId w:val="7"/>
  </w:num>
  <w:num w:numId="7" w16cid:durableId="143476027">
    <w:abstractNumId w:val="2"/>
  </w:num>
  <w:num w:numId="8" w16cid:durableId="1275836">
    <w:abstractNumId w:val="8"/>
  </w:num>
  <w:num w:numId="9" w16cid:durableId="1778984665">
    <w:abstractNumId w:val="1"/>
  </w:num>
  <w:num w:numId="10" w16cid:durableId="777062613">
    <w:abstractNumId w:val="11"/>
  </w:num>
  <w:num w:numId="11" w16cid:durableId="1325548122">
    <w:abstractNumId w:val="6"/>
  </w:num>
  <w:num w:numId="12" w16cid:durableId="706101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92"/>
    <w:rsid w:val="0000714C"/>
    <w:rsid w:val="000143AB"/>
    <w:rsid w:val="00023480"/>
    <w:rsid w:val="000409FA"/>
    <w:rsid w:val="00046E0D"/>
    <w:rsid w:val="0008507B"/>
    <w:rsid w:val="000946CD"/>
    <w:rsid w:val="000A447F"/>
    <w:rsid w:val="000D3644"/>
    <w:rsid w:val="000D5976"/>
    <w:rsid w:val="001111AA"/>
    <w:rsid w:val="00130200"/>
    <w:rsid w:val="001340EE"/>
    <w:rsid w:val="00141319"/>
    <w:rsid w:val="00177614"/>
    <w:rsid w:val="001A4253"/>
    <w:rsid w:val="001F1DD5"/>
    <w:rsid w:val="001F4672"/>
    <w:rsid w:val="00211C24"/>
    <w:rsid w:val="00225E6A"/>
    <w:rsid w:val="002410E9"/>
    <w:rsid w:val="00276DCC"/>
    <w:rsid w:val="00286F98"/>
    <w:rsid w:val="0029388D"/>
    <w:rsid w:val="00295C27"/>
    <w:rsid w:val="002B5AF1"/>
    <w:rsid w:val="002D36B6"/>
    <w:rsid w:val="002D7ADC"/>
    <w:rsid w:val="002E4DAE"/>
    <w:rsid w:val="00331308"/>
    <w:rsid w:val="00335DD4"/>
    <w:rsid w:val="00340C32"/>
    <w:rsid w:val="00351E4C"/>
    <w:rsid w:val="003536E9"/>
    <w:rsid w:val="003623FC"/>
    <w:rsid w:val="00364CF8"/>
    <w:rsid w:val="00364DCC"/>
    <w:rsid w:val="00383220"/>
    <w:rsid w:val="00385A46"/>
    <w:rsid w:val="00385AB5"/>
    <w:rsid w:val="003B501C"/>
    <w:rsid w:val="003B600E"/>
    <w:rsid w:val="003C3C2E"/>
    <w:rsid w:val="003E15C3"/>
    <w:rsid w:val="003E478D"/>
    <w:rsid w:val="003F477B"/>
    <w:rsid w:val="003F545F"/>
    <w:rsid w:val="00401083"/>
    <w:rsid w:val="00420FA8"/>
    <w:rsid w:val="0042134C"/>
    <w:rsid w:val="00430681"/>
    <w:rsid w:val="00474A86"/>
    <w:rsid w:val="004943B2"/>
    <w:rsid w:val="004A2962"/>
    <w:rsid w:val="004B4D52"/>
    <w:rsid w:val="004C01F4"/>
    <w:rsid w:val="004C06B3"/>
    <w:rsid w:val="004C7538"/>
    <w:rsid w:val="004D4BFF"/>
    <w:rsid w:val="004D5508"/>
    <w:rsid w:val="004E33EF"/>
    <w:rsid w:val="004E7B92"/>
    <w:rsid w:val="0051094E"/>
    <w:rsid w:val="00511A04"/>
    <w:rsid w:val="00515866"/>
    <w:rsid w:val="00520871"/>
    <w:rsid w:val="0052453B"/>
    <w:rsid w:val="00527852"/>
    <w:rsid w:val="00527B56"/>
    <w:rsid w:val="0053285B"/>
    <w:rsid w:val="00547051"/>
    <w:rsid w:val="00551E1A"/>
    <w:rsid w:val="00552A40"/>
    <w:rsid w:val="00555E47"/>
    <w:rsid w:val="005877FD"/>
    <w:rsid w:val="005A5CF8"/>
    <w:rsid w:val="005B5703"/>
    <w:rsid w:val="005D04E5"/>
    <w:rsid w:val="005E04E1"/>
    <w:rsid w:val="005E7A2C"/>
    <w:rsid w:val="005F0341"/>
    <w:rsid w:val="00615D6D"/>
    <w:rsid w:val="00622C9E"/>
    <w:rsid w:val="00632ED7"/>
    <w:rsid w:val="00633CE8"/>
    <w:rsid w:val="00635372"/>
    <w:rsid w:val="00651D4B"/>
    <w:rsid w:val="00656E26"/>
    <w:rsid w:val="0066609C"/>
    <w:rsid w:val="00677F78"/>
    <w:rsid w:val="00696171"/>
    <w:rsid w:val="006A6B58"/>
    <w:rsid w:val="006B2985"/>
    <w:rsid w:val="006D0533"/>
    <w:rsid w:val="006E750F"/>
    <w:rsid w:val="0074040C"/>
    <w:rsid w:val="007529A2"/>
    <w:rsid w:val="007762E6"/>
    <w:rsid w:val="007E4D03"/>
    <w:rsid w:val="007F3053"/>
    <w:rsid w:val="007F699A"/>
    <w:rsid w:val="0081745F"/>
    <w:rsid w:val="00825400"/>
    <w:rsid w:val="0083118C"/>
    <w:rsid w:val="00860BC3"/>
    <w:rsid w:val="00882C5C"/>
    <w:rsid w:val="00883DC8"/>
    <w:rsid w:val="008A042C"/>
    <w:rsid w:val="008A12C8"/>
    <w:rsid w:val="008D4D5B"/>
    <w:rsid w:val="008D78DE"/>
    <w:rsid w:val="008E7993"/>
    <w:rsid w:val="00914595"/>
    <w:rsid w:val="00920D93"/>
    <w:rsid w:val="0092486E"/>
    <w:rsid w:val="009269F6"/>
    <w:rsid w:val="00937303"/>
    <w:rsid w:val="0094425B"/>
    <w:rsid w:val="00954345"/>
    <w:rsid w:val="0096601F"/>
    <w:rsid w:val="00974201"/>
    <w:rsid w:val="00980256"/>
    <w:rsid w:val="0098757B"/>
    <w:rsid w:val="009A598C"/>
    <w:rsid w:val="009C4643"/>
    <w:rsid w:val="009D2C51"/>
    <w:rsid w:val="009E69A2"/>
    <w:rsid w:val="00A0268F"/>
    <w:rsid w:val="00A2287A"/>
    <w:rsid w:val="00A23E22"/>
    <w:rsid w:val="00A421AD"/>
    <w:rsid w:val="00A461F0"/>
    <w:rsid w:val="00A72DB0"/>
    <w:rsid w:val="00AB2739"/>
    <w:rsid w:val="00AB2A24"/>
    <w:rsid w:val="00AE3467"/>
    <w:rsid w:val="00AF6E20"/>
    <w:rsid w:val="00B10F7C"/>
    <w:rsid w:val="00B153F6"/>
    <w:rsid w:val="00B24BD0"/>
    <w:rsid w:val="00B26A6F"/>
    <w:rsid w:val="00B26F21"/>
    <w:rsid w:val="00B451A3"/>
    <w:rsid w:val="00B577FC"/>
    <w:rsid w:val="00B66616"/>
    <w:rsid w:val="00BA7D4F"/>
    <w:rsid w:val="00BB08E7"/>
    <w:rsid w:val="00BD086F"/>
    <w:rsid w:val="00C153F3"/>
    <w:rsid w:val="00C168E6"/>
    <w:rsid w:val="00C16FEA"/>
    <w:rsid w:val="00C26F77"/>
    <w:rsid w:val="00C27DAD"/>
    <w:rsid w:val="00C35FD8"/>
    <w:rsid w:val="00C63D19"/>
    <w:rsid w:val="00C724F7"/>
    <w:rsid w:val="00C810A2"/>
    <w:rsid w:val="00CC2909"/>
    <w:rsid w:val="00CC7B60"/>
    <w:rsid w:val="00D11E7D"/>
    <w:rsid w:val="00D17349"/>
    <w:rsid w:val="00D20528"/>
    <w:rsid w:val="00D437DA"/>
    <w:rsid w:val="00D46642"/>
    <w:rsid w:val="00D52B22"/>
    <w:rsid w:val="00D7275E"/>
    <w:rsid w:val="00D735FB"/>
    <w:rsid w:val="00D87783"/>
    <w:rsid w:val="00D97870"/>
    <w:rsid w:val="00DA4377"/>
    <w:rsid w:val="00DA6762"/>
    <w:rsid w:val="00DB6184"/>
    <w:rsid w:val="00DF1083"/>
    <w:rsid w:val="00DF2313"/>
    <w:rsid w:val="00E0525E"/>
    <w:rsid w:val="00E063F6"/>
    <w:rsid w:val="00E17DE5"/>
    <w:rsid w:val="00E20BD9"/>
    <w:rsid w:val="00E3520D"/>
    <w:rsid w:val="00E40688"/>
    <w:rsid w:val="00E4312B"/>
    <w:rsid w:val="00E46619"/>
    <w:rsid w:val="00E5264F"/>
    <w:rsid w:val="00E543A7"/>
    <w:rsid w:val="00E62E2A"/>
    <w:rsid w:val="00E64766"/>
    <w:rsid w:val="00E74D0C"/>
    <w:rsid w:val="00E87CDA"/>
    <w:rsid w:val="00E93CA7"/>
    <w:rsid w:val="00E94414"/>
    <w:rsid w:val="00E94A81"/>
    <w:rsid w:val="00EB4976"/>
    <w:rsid w:val="00F008B4"/>
    <w:rsid w:val="00F160DD"/>
    <w:rsid w:val="00F16860"/>
    <w:rsid w:val="00F64879"/>
    <w:rsid w:val="00F77B1A"/>
    <w:rsid w:val="00F81414"/>
    <w:rsid w:val="00F82D65"/>
    <w:rsid w:val="00FA3F1D"/>
    <w:rsid w:val="00FC0F5D"/>
    <w:rsid w:val="00FD0348"/>
    <w:rsid w:val="00FE3ED8"/>
    <w:rsid w:val="00FE535D"/>
    <w:rsid w:val="0A62F1B0"/>
    <w:rsid w:val="1627CEAA"/>
    <w:rsid w:val="4DB0E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96CC"/>
  <w15:chartTrackingRefBased/>
  <w15:docId w15:val="{4E59778E-D753-40E2-B740-7F981F710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52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352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6F21"/>
    <w:pPr>
      <w:ind w:left="720"/>
      <w:contextualSpacing/>
    </w:pPr>
  </w:style>
  <w:style w:type="paragraph" w:styleId="FootnoteText">
    <w:name w:val="footnote text"/>
    <w:basedOn w:val="Normal"/>
    <w:link w:val="FootnoteTextChar"/>
    <w:uiPriority w:val="99"/>
    <w:semiHidden/>
    <w:unhideWhenUsed/>
    <w:rsid w:val="00D52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B22"/>
    <w:rPr>
      <w:sz w:val="20"/>
      <w:szCs w:val="20"/>
    </w:rPr>
  </w:style>
  <w:style w:type="character" w:styleId="FootnoteReference">
    <w:name w:val="footnote reference"/>
    <w:basedOn w:val="DefaultParagraphFont"/>
    <w:uiPriority w:val="99"/>
    <w:semiHidden/>
    <w:unhideWhenUsed/>
    <w:rsid w:val="00D52B22"/>
    <w:rPr>
      <w:vertAlign w:val="superscript"/>
    </w:rPr>
  </w:style>
  <w:style w:type="table" w:styleId="TableGrid">
    <w:name w:val="Table Grid"/>
    <w:basedOn w:val="TableNormal"/>
    <w:uiPriority w:val="39"/>
    <w:rsid w:val="00CC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AA8B-F8FC-40BD-819A-0E0FA276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Gokhale, Aniruddha S</dc:creator>
  <cp:keywords/>
  <dc:description/>
  <cp:lastModifiedBy>Gokhale, Aniruddha S</cp:lastModifiedBy>
  <cp:revision>47</cp:revision>
  <dcterms:created xsi:type="dcterms:W3CDTF">2022-09-08T13:18:00Z</dcterms:created>
  <dcterms:modified xsi:type="dcterms:W3CDTF">2022-11-10T01:12:00Z</dcterms:modified>
</cp:coreProperties>
</file>