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Beacon Hill Builders</w:t>
      </w:r>
    </w:p>
    <w:p>
      <w:pPr>
        <w:pBdr>
          <w:bottom w:val="single" w:sz="6" w:space="1" w:color="000000"/>
        </w:pBdr>
      </w:pPr>
    </w:p>
    <w:p>
      <w:pPr>
        <w:jc w:val="center"/>
      </w:pPr>
      <w:r>
        <w:rPr>
          <w:b/>
          <w:sz w:val="36"/>
        </w:rPr>
        <w:t>CHANGE ORDER</w:t>
      </w:r>
    </w:p>
    <w:p>
      <w:pPr>
        <w:jc w:val="center"/>
      </w:pPr>
      <w:r>
        <w:rPr>
          <w:b/>
          <w:color w:val="FF0000"/>
          <w:sz w:val="18"/>
        </w:rPr>
        <w:t>DRAFT — FOR PM REVIEW ONLY</w:t>
      </w:r>
    </w:p>
    <w:p/>
    <w:p>
      <w:r>
        <w:rPr>
          <w:sz w:val="20"/>
        </w:rPr>
        <w:t>Change Order No.:  003</w:t>
      </w:r>
    </w:p>
    <w:p>
      <w:r>
        <w:rPr>
          <w:sz w:val="20"/>
        </w:rPr>
        <w:t>Date:  June 19, 2026</w:t>
      </w:r>
    </w:p>
    <w:p>
      <w:r>
        <w:rPr>
          <w:sz w:val="20"/>
        </w:rPr>
        <w:t>Project:  Johnson Residence Addition</w:t>
      </w:r>
    </w:p>
    <w:p>
      <w:r>
        <w:rPr>
          <w:sz w:val="20"/>
        </w:rPr>
        <w:t>Address:  47 Maple Street, Lexington, MA 01773</w:t>
      </w:r>
    </w:p>
    <w:p>
      <w:r>
        <w:rPr>
          <w:sz w:val="20"/>
        </w:rPr>
        <w:t>Original Contract Date:  March 1, 2026</w:t>
      </w:r>
    </w:p>
    <w:p/>
    <w:p>
      <w:pPr>
        <w:pBdr>
          <w:bottom w:val="single" w:sz="6" w:space="1" w:color="000000"/>
        </w:pBdr>
      </w:pPr>
    </w:p>
    <w:p>
      <w:r>
        <w:rPr>
          <w:b/>
          <w:sz w:val="20"/>
        </w:rPr>
        <w:t>DESCRIPTION OF ADDITIONAL WORK</w:t>
      </w:r>
    </w:p>
    <w:p>
      <w:r>
        <w:rPr>
          <w:sz w:val="20"/>
        </w:rPr>
        <w:t>Upon removal of existing floor tile in the master bathroom, deteriorated subfloor material was discovered beneath the finished surface. The scope of this change order includes the following additional work: removal and disposal of approximately 60 square feet of damaged 3/4-inch plywood subfloor decking; installation of new 3/4-inch plywood subfloor to replace the removed material; sistering of four (4) floor joists exhibiting structural softness due to moisture damage, including installation of required joist hangers; and rental of a floor scraper as required for surface preparation. All work shall be performed in the master bathroom area and shall restore the subfloor assembly to a structurally sound condition suitable for finish flooring installation.</w:t>
      </w:r>
    </w:p>
    <w:p/>
    <w:p>
      <w:r>
        <w:rPr>
          <w:b/>
          <w:sz w:val="20"/>
        </w:rPr>
        <w:t>COST SUMMARY</w:t>
      </w:r>
    </w:p>
    <w:p>
      <w:r>
        <w:rPr>
          <w:sz w:val="20"/>
        </w:rPr>
        <w:t>Labor: $2,400.00</w:t>
        <w:br/>
        <w:t>Materials: $680.00</w:t>
        <w:br/>
        <w:t>Total Change Order Amount: $3,080.00</w:t>
      </w:r>
    </w:p>
    <w:p/>
    <w:p>
      <w:r>
        <w:rPr>
          <w:b/>
          <w:sz w:val="20"/>
        </w:rPr>
        <w:t>SCHEDULE IMPACT</w:t>
      </w:r>
    </w:p>
    <w:p>
      <w:r>
        <w:rPr>
          <w:sz w:val="20"/>
        </w:rPr>
        <w:t>This change order adds two (2) calendar days to the current construction schedule, and the revised project completion date is subject to formal schedule review and written confirmation.</w:t>
      </w:r>
    </w:p>
    <w:p/>
    <w:p>
      <w:r>
        <w:rPr>
          <w:b/>
          <w:sz w:val="20"/>
        </w:rPr>
        <w:t>REASON FOR CHANGE</w:t>
      </w:r>
    </w:p>
    <w:p>
      <w:r>
        <w:rPr>
          <w:sz w:val="20"/>
        </w:rPr>
        <w:t>Unforeseen Field Condition — Deteriorated subfloor framing and decking were discovered upon removal of existing master bathroom floor tile, revealing moisture damage that was not visible or reasonably detectable prior to demolition.</w:t>
      </w:r>
    </w:p>
    <w:p/>
    <w:p>
      <w:r>
        <w:rPr>
          <w:b/>
          <w:sz w:val="20"/>
        </w:rPr>
        <w:t>CONTRACT MODIFICATION</w:t>
      </w:r>
    </w:p>
    <w:p>
      <w:r>
        <w:rPr>
          <w:sz w:val="20"/>
        </w:rPr>
        <w:t>This Change Order, when executed, modifies the original contract dated March 1, 2026 between Beacon Hill Builders and the Owner. All other terms and conditions of the original contract remain in full force and effect.</w:t>
      </w:r>
    </w:p>
    <w:p/>
    <w:p>
      <w:r>
        <w:rPr>
          <w:b/>
          <w:sz w:val="20"/>
        </w:rPr>
        <w:t>AUTHORIZATION</w:t>
      </w:r>
    </w:p>
    <w:p>
      <w:r>
        <w:rPr>
          <w:sz w:val="20"/>
        </w:rPr>
        <w:t>Work described in this Change Order shall not commence until this document has been signed by both parties.</w:t>
      </w:r>
    </w:p>
    <w:p/>
    <w:p/>
    <w:p>
      <w:r>
        <w:rPr>
          <w:sz w:val="20"/>
        </w:rPr>
        <w:t>Contractor: ____________________________________________   Date: ________________</w:t>
      </w:r>
    </w:p>
    <w:p>
      <w:r>
        <w:rPr>
          <w:sz w:val="20"/>
        </w:rPr>
      </w:r>
    </w:p>
    <w:p>
      <w:r>
        <w:rPr>
          <w:sz w:val="20"/>
        </w:rPr>
        <w:t>Print Name: ___________________________________________</w:t>
      </w:r>
    </w:p>
    <w:p>
      <w:r>
        <w:rPr>
          <w:sz w:val="20"/>
        </w:rPr>
      </w:r>
    </w:p>
    <w:p>
      <w:r>
        <w:rPr>
          <w:sz w:val="20"/>
        </w:rPr>
      </w:r>
    </w:p>
    <w:p>
      <w:r>
        <w:rPr>
          <w:sz w:val="20"/>
        </w:rPr>
        <w:t>Owner: _________________________________________________   Date: ________________</w:t>
      </w:r>
    </w:p>
    <w:p>
      <w:r>
        <w:rPr>
          <w:sz w:val="20"/>
        </w:rPr>
      </w:r>
    </w:p>
    <w:p>
      <w:r>
        <w:rPr>
          <w:sz w:val="20"/>
        </w:rPr>
        <w:t>Print Name: 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