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0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МБОУ «Школа №44» г.Рязани</w:t>
      </w:r>
    </w:p>
    <w:p w:rsidR="00000000" w:rsidDel="00000000" w:rsidP="00000000" w:rsidRDefault="00000000" w:rsidRPr="00000000" w14:paraId="00000002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Итоговый индивидуальный проект</w:t>
        <w:br w:type="textWrapping"/>
        <w:t xml:space="preserve">на тему: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«Создание системы удаленного доступа в компьютерном кабинете»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2000" w:line="259" w:lineRule="auto"/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6">
      <w:pPr>
        <w:spacing w:after="160" w:line="259" w:lineRule="auto"/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Ученик 10 класса А</w:t>
      </w:r>
    </w:p>
    <w:p w:rsidR="00000000" w:rsidDel="00000000" w:rsidP="00000000" w:rsidRDefault="00000000" w:rsidRPr="00000000" w14:paraId="00000007">
      <w:pPr>
        <w:spacing w:after="160" w:line="259" w:lineRule="auto"/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 Илья</w:t>
      </w:r>
    </w:p>
    <w:p w:rsidR="00000000" w:rsidDel="00000000" w:rsidP="00000000" w:rsidRDefault="00000000" w:rsidRPr="00000000" w14:paraId="00000008">
      <w:pPr>
        <w:spacing w:after="160" w:line="259" w:lineRule="auto"/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</w:t>
      </w:r>
    </w:p>
    <w:p w:rsidR="00000000" w:rsidDel="00000000" w:rsidP="00000000" w:rsidRDefault="00000000" w:rsidRPr="00000000" w14:paraId="00000009">
      <w:pPr>
        <w:spacing w:after="160" w:line="259" w:lineRule="auto"/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информатики:</w:t>
      </w:r>
    </w:p>
    <w:p w:rsidR="00000000" w:rsidDel="00000000" w:rsidP="00000000" w:rsidRDefault="00000000" w:rsidRPr="00000000" w14:paraId="0000000A">
      <w:pPr>
        <w:spacing w:after="2000" w:line="259" w:lineRule="auto"/>
        <w:ind w:left="56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Тинькова Елена Николаевна</w:t>
      </w:r>
    </w:p>
    <w:p w:rsidR="00000000" w:rsidDel="00000000" w:rsidP="00000000" w:rsidRDefault="00000000" w:rsidRPr="00000000" w14:paraId="0000000B">
      <w:pPr>
        <w:spacing w:after="2000" w:line="259" w:lineRule="auto"/>
        <w:ind w:left="5670" w:hanging="496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Рязань,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9380415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pirhfmv2nub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kjepqsmpzf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d8tcjygn7vp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e50u70y21y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АКТУАЛЬНОСТЬ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rsf7b9xba13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ПРОБЛЕМА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gizt45e8zxx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ОБЪЕКТ И ПРЕДМЕТ ИССЛЕДОВАНИЯ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rfd9hgw8ren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1. Теоретическая часть.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jzcpt218eue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2. Практическая часть.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gg41h121g2c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ПОДГОТОВКА К УСТАНОВКЕ ПРОГРАММЫ.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xus9eza8bm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УСТАНОВКА ПРОГРАММЫ.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t4h0yf1ljz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НАСТРОЙКА.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up7s6ar0tjt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НАЧАЛО РАБОТЫ.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jd2seg1ifj2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8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c2bo49jm5l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использованной литературы.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pirhfmv2nub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qkvp83zyi9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zgv8j7wujm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vfua6ifg8b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cy0gqkw28n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kjepqsmpzf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и настроить систему для удаленного управления компьютерами учеников в компьютерном классе школы.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8tcjygn7vp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ЗАДАЧИ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варианты программ, которые удовлетворяют вышеописанным требованиям.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наиболее подходящую под данные условия.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программу на школьные компьютеры.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компьютер администратора, с которого будет осуществляться доступ ко всем остальным устройствам.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Протестировать работу программы на учениках.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50u70y21y4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АКТУАЛЬНОСТЬ</w:t>
      </w:r>
    </w:p>
    <w:p w:rsidR="00000000" w:rsidDel="00000000" w:rsidP="00000000" w:rsidRDefault="00000000" w:rsidRPr="00000000" w14:paraId="00000038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sf7b9xba13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</w:t>
      </w:r>
    </w:p>
    <w:p w:rsidR="00000000" w:rsidDel="00000000" w:rsidP="00000000" w:rsidRDefault="00000000" w:rsidRPr="00000000" w14:paraId="0000003A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izt45e8zxxp" w:id="9"/>
      <w:bookmarkEnd w:id="9"/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ОБЪЕКТ И ПРЕДМЕТ ИССЛЕДОВАНИЯ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исследования - сфера (область) поиска, это вся совокупность свойств, которая подвергается исследованию.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Такими объектами могут быть системы, явления, процессы (воспитание, образование, развитие, формирование личности, коллектива)</w:t>
      </w:r>
    </w:p>
    <w:p w:rsidR="00000000" w:rsidDel="00000000" w:rsidP="00000000" w:rsidRDefault="00000000" w:rsidRPr="00000000" w14:paraId="0000003E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 исследования -  ограниченный аспект сферы поиска внутри объекта; процессы протекания или реализации изучаемых явлений, совокупность элементов, связей, отношений. Предмет исследования - это то, на что направлено внимание исследователя и что является содержанием научного изучения, рассмотрения, познания и разрешения.</w:t>
      </w:r>
    </w:p>
    <w:p w:rsidR="00000000" w:rsidDel="00000000" w:rsidP="00000000" w:rsidRDefault="00000000" w:rsidRPr="00000000" w14:paraId="0000003F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Предметом исследования служит какое-либо свойство объекта или неполный набор свойств. </w:t>
      </w:r>
    </w:p>
    <w:p w:rsidR="00000000" w:rsidDel="00000000" w:rsidP="00000000" w:rsidRDefault="00000000" w:rsidRPr="00000000" w14:paraId="00000040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Поэтому предмет исследования -  это частный случай исследования объекта.</w:t>
      </w:r>
    </w:p>
    <w:p w:rsidR="00000000" w:rsidDel="00000000" w:rsidP="00000000" w:rsidRDefault="00000000" w:rsidRPr="00000000" w14:paraId="00000041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Обычно название предмета исследования содержится в ответе на вопрос: что изучается?</w:t>
      </w:r>
    </w:p>
    <w:p w:rsidR="00000000" w:rsidDel="00000000" w:rsidP="00000000" w:rsidRDefault="00000000" w:rsidRPr="00000000" w14:paraId="00000042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Первичным является объект исследования (более широкое понятие), вторичным - предмет исследования, в котором выделяется определенное свойство объекта исследования.</w:t>
      </w:r>
    </w:p>
    <w:p w:rsidR="00000000" w:rsidDel="00000000" w:rsidP="00000000" w:rsidRDefault="00000000" w:rsidRPr="00000000" w14:paraId="00000043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объект выступает, как правило, общим для ряда наук, то предмет одной науки не может совпадать с предметом другой. Любая наука имеет свойственный только ей одной предмет, которым и определяются самостоятельность, своеобразие и особенности той или иной науки, ее отличие от других систем знаний.</w:t>
      </w:r>
    </w:p>
    <w:p w:rsidR="00000000" w:rsidDel="00000000" w:rsidP="00000000" w:rsidRDefault="00000000" w:rsidRPr="00000000" w14:paraId="00000044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объект исследования – системы удаленного доступа к компьютерам, а предмет исследования – 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создание системы удаленного доступа в школьном компьютерном классе.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nkc1ehftx6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it6f52slkb5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axr3atodno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k4cjatdt35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85k81tiicrx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xjpdd67wxgt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m7dg4oy1rp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0y6otr61u2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9y5uydbcpd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iup9otwl1a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oue0cp70i0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2rjl3hivt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r2luwn0gny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fd9hgw8ren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ГЛАВА 1. Теоретическая часть.</w:t>
      </w:r>
    </w:p>
    <w:p w:rsidR="00000000" w:rsidDel="00000000" w:rsidP="00000000" w:rsidRDefault="00000000" w:rsidRPr="00000000" w14:paraId="00000053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начал с изучения существующих программ для организации удалённого доступа и мониторинга. Среди многообразия существующих выделил пять самых востребованных. Сравнил эти программы и результат представил в виде таблицы.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результатов сравнения: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3390"/>
        <w:gridCol w:w="3915"/>
        <w:tblGridChange w:id="0">
          <w:tblGrid>
            <w:gridCol w:w="1710"/>
            <w:gridCol w:w="3390"/>
            <w:gridCol w:w="391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программы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Плюсы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Минусы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AnyDesk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Простой и удобный интерфейс.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 скорость соединения и отзывчивость.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2"/>
              </w:numPr>
              <w:spacing w:line="360" w:lineRule="auto"/>
              <w:ind w:left="714" w:hanging="35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Можно использовать на различных операционных системах.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0"/>
                <w:numId w:val="12"/>
              </w:numPr>
              <w:spacing w:before="240"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Платная лицензия для коммерческого использования.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Ограниченные возможности для мониторинга и контроля.</w:t>
            </w:r>
          </w:p>
        </w:tc>
      </w:tr>
      <w:tr>
        <w:trPr>
          <w:cantSplit w:val="0"/>
          <w:trHeight w:val="5712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TeamViewer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0"/>
                <w:numId w:val="1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Поддерживает множество платформ и устройств.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Мощные функции для удаленного управления и совместной работы.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3"/>
              </w:numPr>
              <w:spacing w:line="360" w:lineRule="auto"/>
              <w:ind w:left="714" w:hanging="35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Бесплатная версия для некоммерческого использования.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0"/>
                <w:numId w:val="13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 цена для коммерческой лицензии.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3"/>
              </w:numPr>
              <w:spacing w:after="240"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Могут возникать проблемы с доступом на некоторых сетях.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UltraVNC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Бесплатная и открытая программа.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Простая настройка и использование.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1"/>
              </w:numPr>
              <w:spacing w:line="360" w:lineRule="auto"/>
              <w:ind w:left="714" w:hanging="35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 степень безопасности и защиты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numPr>
                <w:ilvl w:val="0"/>
                <w:numId w:val="1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такая удобная в использовании как другие программы.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1"/>
              </w:numPr>
              <w:spacing w:after="240"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Могут возникать проблемы с совместимостью на некоторых системах.</w:t>
            </w:r>
          </w:p>
        </w:tc>
      </w:tr>
      <w:tr>
        <w:trPr>
          <w:cantSplit w:val="0"/>
          <w:trHeight w:val="103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Kickindler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Мощные функции для мониторинга и аналитики деятельности.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line="360" w:lineRule="auto"/>
              <w:ind w:left="714" w:hanging="35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Возможность записи экрана и контроля активности.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Цена программы может быть высокой для небольших компаний.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240"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Могут возникать проблемы с конфиденциальностью данных.</w:t>
            </w:r>
          </w:p>
        </w:tc>
      </w:tr>
      <w:tr>
        <w:trPr>
          <w:cantSplit w:val="0"/>
          <w:trHeight w:val="5128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Veyon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Бесплатная и открытая программа.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Простой в установке и использовании.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Мощные функции для мониторинга и контроля учебных классов или рабочих групп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after="240" w:line="36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Меньше распространенность и поддержка, чем у других программ.</w:t>
            </w:r>
          </w:p>
        </w:tc>
      </w:tr>
    </w:tbl>
    <w:p w:rsidR="00000000" w:rsidDel="00000000" w:rsidP="00000000" w:rsidRDefault="00000000" w:rsidRPr="00000000" w14:paraId="0000007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Проанализировав данную таблицу, сделал вывод, что самым подходящим вариантом является программа Veyon Master из-за своей бесплатности, простоты использования и мощных функций для мониторинга и контроля деятельности, а также отсутствия проблем с конфиденциальностью данных и доступом на некоторых сетях. Кроме того, программа поддерживает различные операционные системы, что делает ее универсальным инструментом для организации удаленного доступа и контроля. </w:t>
      </w:r>
    </w:p>
    <w:p w:rsidR="00000000" w:rsidDel="00000000" w:rsidP="00000000" w:rsidRDefault="00000000" w:rsidRPr="00000000" w14:paraId="00000076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следует практическая часть проекта. В ней пойдет речь непосредственно о подготовке, установке и настройке программы для дальнейшего использования.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jzcpt218eue3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ГЛАВА 2. Практическая часть.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g41h121g2cn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ПОДГОТОВКА К УСТАНОВКЕ ПРОГРАММЫ.</w:t>
      </w:r>
    </w:p>
    <w:p w:rsidR="00000000" w:rsidDel="00000000" w:rsidP="00000000" w:rsidRDefault="00000000" w:rsidRPr="00000000" w14:paraId="00000079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установкой программы необходимо ознакомиться с ее системными требованиями и требованиями к операционной системе. С данными о системных требованиях я ознакомился на официальном сайте программы [1].</w:t>
      </w:r>
    </w:p>
    <w:p w:rsidR="00000000" w:rsidDel="00000000" w:rsidP="00000000" w:rsidRDefault="00000000" w:rsidRPr="00000000" w14:paraId="0000007A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Системные требования: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hd w:fill="fcfcfc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менее 2 ГБ оперативной памяти - Veyon Master требует 20-30 МБ на клиентский компьютер, в зависимости от разрешения экрана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hd w:fill="fcfcfc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Настоятельно рекомендуется многоядерная система (2-4 ядра процессора)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cfcfc" w:val="clear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операционной системе: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hd w:fill="fcfcfc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Windows 7, 8, 10 or 11 (32/64 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hd w:fill="fcfcfc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Linux with at least version 5.7 of Qt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hd w:fill="fcfcfc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Debian 10 or newer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hd w:fill="fcfcfc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Ubuntu 20.04 or newer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hd w:fill="fcfcfc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openSUSE 15.4 or newer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hd w:fill="fcfcfc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Fedora 38 or newer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hd w:fill="fcfcfc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CentOS 7.9 or newer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cfcfc" w:val="clear"/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cfcfc" w:val="clear"/>
          <w:rtl w:val="0"/>
        </w:rPr>
        <w:t xml:space="preserve">все компьютеры в локальной сети должны обладать статическим IP-адресом. Для проверки этого условия я выполнил следующие действия (алгоритм 1). Информация о работе с IP-адресами взята с сайта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Azure Virtual Network» [3], а также учебника информатики для 10 и 11 класса [4][5].</w:t>
      </w:r>
    </w:p>
    <w:p w:rsidR="00000000" w:rsidDel="00000000" w:rsidP="00000000" w:rsidRDefault="00000000" w:rsidRPr="00000000" w14:paraId="00000086">
      <w:pPr>
        <w:shd w:fill="fcfcfc" w:val="clear"/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  <w:shd w:fill="fcfcf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Открыл «Центр управления сетями и общим доступом».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Перешёл в раздел «Изменение параметров адаптера».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Правой кнопкой мыши нажал на адаптер, для которого нужно прописать статические адреса. Подключение компьютеров в локальную сеть в кабинете информатики осуществляется по кабелю, поэтому далее выбрал пункт «Подключение по локальной сети».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Выбрал «Свойства». 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Выделил пункт «Протокол Интернета версии 4 (TCP/IPv4)» и нажать на кнопку «Свойства». </w:t>
      </w:r>
    </w:p>
    <w:p w:rsidR="00000000" w:rsidDel="00000000" w:rsidP="00000000" w:rsidRDefault="00000000" w:rsidRPr="00000000" w14:paraId="0000008C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появившемся окне появляется два пункта: “Получить IP-адрес автоматически” - данный пункт выбран, если компьютер использует динамический IP-адрес, или “Использовать следующий IP-адрес” - данный пункт выбран, если компьютер использует статический IP-адрес. </w:t>
      </w:r>
    </w:p>
    <w:p w:rsidR="00000000" w:rsidDel="00000000" w:rsidP="00000000" w:rsidRDefault="00000000" w:rsidRPr="00000000" w14:paraId="0000008D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Оказалось, что выбран пункт “Получить IP-адрес автоматически”, то есть школьные компьютеры используют динамические IP-адреса. Следовательно, для запуска программы удаленного доступа необходимо установить статические IP-адреса. Для этого я выполнил действия алгоритма 1, но выбрал пункт “Использовать следующий IP-адрес”. Открылось окно, в котором необходимо прописать статический IP-адрес. Данное действие пришлось выполнить для каждого компьютера отдельно.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школьной локальной сети на компьютерный класс выделено определенной количество IP-адресов. IP-адреса для каждого компьютера я прописывал согласно форме “192.168.0.n”, где n - номер компьютера в кабинете информатики. После заполнения данного пункта автоматически определялась маска подсети и адрес основного шлюза подключения (рис. 1). Далее необходимо сохранить изменения и перезагрузить компьютер.</w:t>
      </w:r>
    </w:p>
    <w:p w:rsidR="00000000" w:rsidDel="00000000" w:rsidP="00000000" w:rsidRDefault="00000000" w:rsidRPr="00000000" w14:paraId="0000008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281276" cy="3211249"/>
            <wp:effectExtent b="0" l="0" r="0" t="0"/>
            <wp:docPr id="10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276" cy="3211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Рис.1. Процесс установки статичного IP-адреса. Фото автора.</w:t>
      </w:r>
    </w:p>
    <w:p w:rsidR="00000000" w:rsidDel="00000000" w:rsidP="00000000" w:rsidRDefault="00000000" w:rsidRPr="00000000" w14:paraId="00000091">
      <w:pPr>
        <w:shd w:fill="fcfcfc" w:val="clear"/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cfcfc" w:val="clear"/>
          <w:rtl w:val="0"/>
        </w:rPr>
        <w:t xml:space="preserve">После установки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статических IP-адресов на все компьютеры кабинета и проверки соответствия компьютеров системным требованиям и требованиям к операционной системе я перешел к установке программ.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xus9eza8bmz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УСТАНОВКА ПРОГРАММЫ.</w:t>
      </w:r>
    </w:p>
    <w:p w:rsidR="00000000" w:rsidDel="00000000" w:rsidP="00000000" w:rsidRDefault="00000000" w:rsidRPr="00000000" w14:paraId="00000093">
      <w:pPr>
        <w:shd w:fill="fcfcfc" w:val="clear"/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установки программы я ознакомился с официальной документацией [1]. Установка разделилась на два пути: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hd w:fill="fcfcfc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установка программы на сервер - главный компьютер, с которого впоследствии будет осуществляться мониторинг.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hd w:fill="fcfcfc" w:val="clear"/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программы на клиентские компьютеры, то есть устройства, мониторинг которых будет производится.</w:t>
      </w:r>
    </w:p>
    <w:p w:rsidR="00000000" w:rsidDel="00000000" w:rsidP="00000000" w:rsidRDefault="00000000" w:rsidRPr="00000000" w14:paraId="00000096">
      <w:pPr>
        <w:shd w:fill="fcfcfc" w:val="clear"/>
        <w:spacing w:line="360" w:lineRule="auto"/>
        <w:ind w:firstLine="85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установкой программы необходимо проверить разрядность системы. Для этого я выполнил следующие действия: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Нажал сочетание клавиш Win+R.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Ввёл команду msinfo32 и нажал на Enter. 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Интересовавшие меня данные находились напротив строки «Тип».</w:t>
      </w:r>
    </w:p>
    <w:p w:rsidR="00000000" w:rsidDel="00000000" w:rsidP="00000000" w:rsidRDefault="00000000" w:rsidRPr="00000000" w14:paraId="0000009A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Оказалось, что сервер работает на базе 64-разрядной системы, а клиентские компьютеры на базе 32-разрядной системы. В соответствии с полученными данными о разрядности системы я перешел к установке программы.</w:t>
      </w:r>
    </w:p>
    <w:p w:rsidR="00000000" w:rsidDel="00000000" w:rsidP="00000000" w:rsidRDefault="00000000" w:rsidRPr="00000000" w14:paraId="0000009B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производилась с официального сайта продукта [2]. На сервер установил 64-разрядную программу, а на клиентские компьютеры 32-разрядную систему. Для ускорения процесса установки программы на клиентские компьютеры я скачал файл в сетевую папку на главный компьютер. К этой папке есть доступ у всех компьютеров, находящихся в локальной сети, то есть у всех клиентских компьютеров. Далее на каждом клиентском компьютере установил программу из сетевой папки. </w:t>
      </w:r>
    </w:p>
    <w:p w:rsidR="00000000" w:rsidDel="00000000" w:rsidP="00000000" w:rsidRDefault="00000000" w:rsidRPr="00000000" w14:paraId="0000009C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установке программы на сервер необходимо поставить галочку возле пункта “Veyon Master”, при установке на клиентские компьютеры данный пункт соблюдать не нужно (рис 2).</w:t>
      </w:r>
    </w:p>
    <w:p w:rsidR="00000000" w:rsidDel="00000000" w:rsidP="00000000" w:rsidRDefault="00000000" w:rsidRPr="00000000" w14:paraId="0000009D">
      <w:pPr>
        <w:spacing w:line="360" w:lineRule="auto"/>
        <w:ind w:firstLine="85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92486" cy="3787003"/>
            <wp:effectExtent b="0" l="0" r="0" t="0"/>
            <wp:docPr id="10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486" cy="3787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firstLine="85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Рис.2. Процесс установки программы. Фото автора.</w:t>
      </w:r>
    </w:p>
    <w:p w:rsidR="00000000" w:rsidDel="00000000" w:rsidP="00000000" w:rsidRDefault="00000000" w:rsidRPr="00000000" w14:paraId="0000009F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описанных действий на сервер установлены программа “Veyon Master”, которая будет использоваться для мониторинга, и программа “Veyon configurator”, которая будет использоваться для настройки самого сервера и клиентских устройств. На клиентский компьютер установлена только “Veyon configurator” для настройки самого устройства.</w:t>
      </w:r>
    </w:p>
    <w:p w:rsidR="00000000" w:rsidDel="00000000" w:rsidP="00000000" w:rsidRDefault="00000000" w:rsidRPr="00000000" w14:paraId="000000A0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можно перейти к настройке.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t4h0yf1ljzw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НАСТРОЙКА.</w:t>
      </w:r>
    </w:p>
    <w:p w:rsidR="00000000" w:rsidDel="00000000" w:rsidP="00000000" w:rsidRDefault="00000000" w:rsidRPr="00000000" w14:paraId="000000A2">
      <w:pPr>
        <w:spacing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производится отдельно для сервера и клиентских компьютеров. Выполнил её согласно инструкции на официальном сайте.</w:t>
      </w:r>
    </w:p>
    <w:p w:rsidR="00000000" w:rsidDel="00000000" w:rsidP="00000000" w:rsidRDefault="00000000" w:rsidRPr="00000000" w14:paraId="000000A3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сервера выполнил следующие действия:</w:t>
      </w:r>
    </w:p>
    <w:p w:rsidR="00000000" w:rsidDel="00000000" w:rsidP="00000000" w:rsidRDefault="00000000" w:rsidRPr="00000000" w14:paraId="000000A4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Открыл “Veyon configurator”</w:t>
      </w:r>
    </w:p>
    <w:p w:rsidR="00000000" w:rsidDel="00000000" w:rsidP="00000000" w:rsidRDefault="00000000" w:rsidRPr="00000000" w14:paraId="000000A5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разделе “Главное” выбрал метод “Аутентификация с помощью ключа доступа”.</w:t>
      </w:r>
    </w:p>
    <w:p w:rsidR="00000000" w:rsidDel="00000000" w:rsidP="00000000" w:rsidRDefault="00000000" w:rsidRPr="00000000" w14:paraId="000000A6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блоке “Каталог сетевых объектов” в поле “Бэкэнд” выбрал пункт “Встроенное (компьютеры и места в локальных настройках”.</w:t>
      </w:r>
    </w:p>
    <w:p w:rsidR="00000000" w:rsidDel="00000000" w:rsidP="00000000" w:rsidRDefault="00000000" w:rsidRPr="00000000" w14:paraId="000000A7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разделе “Сервис” убедился, что сессия стоит в режиме локального сеанса.</w:t>
      </w:r>
    </w:p>
    <w:p w:rsidR="00000000" w:rsidDel="00000000" w:rsidP="00000000" w:rsidRDefault="00000000" w:rsidRPr="00000000" w14:paraId="000000A8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блоке “VNC-сервер” в поле “Плагин” выбрал пункт “Встроенный сервер VNC”.</w:t>
      </w:r>
    </w:p>
    <w:p w:rsidR="00000000" w:rsidDel="00000000" w:rsidP="00000000" w:rsidRDefault="00000000" w:rsidRPr="00000000" w14:paraId="000000A9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необходимо запустить сервис, если он не запустился автоматически.</w:t>
      </w:r>
    </w:p>
    <w:p w:rsidR="00000000" w:rsidDel="00000000" w:rsidP="00000000" w:rsidRDefault="00000000" w:rsidRPr="00000000" w14:paraId="000000AA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разделе контроль доступа выбрал группу пользователей - группу пользователей системы по умолчанию. </w:t>
      </w:r>
    </w:p>
    <w:p w:rsidR="00000000" w:rsidDel="00000000" w:rsidP="00000000" w:rsidRDefault="00000000" w:rsidRPr="00000000" w14:paraId="000000AB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перешёл к созданию ключей аутентификации. В одноименном разделе нажал на пункт “Создать ключевую пару”, ввел имя для пары ключей. В результате создана пара ключей открытый - public и закрытый - private.</w:t>
      </w:r>
    </w:p>
    <w:p w:rsidR="00000000" w:rsidDel="00000000" w:rsidP="00000000" w:rsidRDefault="00000000" w:rsidRPr="00000000" w14:paraId="000000AC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все клиентские компьютеры необходимо импортировать открытый ключ доступа. Для этого я скопировал этот ключ в описанную ранее сетевую папку. </w:t>
      </w:r>
    </w:p>
    <w:p w:rsidR="00000000" w:rsidDel="00000000" w:rsidP="00000000" w:rsidRDefault="00000000" w:rsidRPr="00000000" w14:paraId="000000AD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Сохранил изменения и перешел к разделу “Места и компьютеры”. В разделе “Места” создал группу компьютеров кабинета информатики с названием “Кабинет 218”. В разделе “Имя” добавил названия компьютеров кабинета согласно форме “user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”, где n - номер компьютера в классе. В разделе “Адрес хоста/IP” для каждого компьютера заполнил его IP-адрес, выбранный на моменте установки статического IP-адреса.</w:t>
      </w:r>
    </w:p>
    <w:p w:rsidR="00000000" w:rsidDel="00000000" w:rsidP="00000000" w:rsidRDefault="00000000" w:rsidRPr="00000000" w14:paraId="000000AE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для вступления изменений в силу перезапустил сервис и перешел к настройке клиента.</w:t>
      </w:r>
    </w:p>
    <w:p w:rsidR="00000000" w:rsidDel="00000000" w:rsidP="00000000" w:rsidRDefault="00000000" w:rsidRPr="00000000" w14:paraId="000000AF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компьютера клиента выполнил следующее:</w:t>
      </w:r>
    </w:p>
    <w:p w:rsidR="00000000" w:rsidDel="00000000" w:rsidP="00000000" w:rsidRDefault="00000000" w:rsidRPr="00000000" w14:paraId="000000B0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Открыл “Veyon configurator”.</w:t>
      </w:r>
    </w:p>
    <w:p w:rsidR="00000000" w:rsidDel="00000000" w:rsidP="00000000" w:rsidRDefault="00000000" w:rsidRPr="00000000" w14:paraId="000000B1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повторил те же действия, что и при настройке сервера, только в разделе “Ключи аутентификации” выбрал пункт “Импорт ключа”. Импортировал ключ из сетевой папки, в которую копировал его ранее.</w:t>
      </w:r>
    </w:p>
    <w:p w:rsidR="00000000" w:rsidDel="00000000" w:rsidP="00000000" w:rsidRDefault="00000000" w:rsidRPr="00000000" w14:paraId="000000B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4800" cy="3322800"/>
            <wp:effectExtent b="0" l="0" r="0" t="0"/>
            <wp:docPr id="10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800" cy="33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3. Настройка программы в конфигураторе. Фото автора.</w:t>
      </w:r>
    </w:p>
    <w:p w:rsidR="00000000" w:rsidDel="00000000" w:rsidP="00000000" w:rsidRDefault="00000000" w:rsidRPr="00000000" w14:paraId="000000B4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сохранил изменения. </w:t>
      </w:r>
    </w:p>
    <w:p w:rsidR="00000000" w:rsidDel="00000000" w:rsidP="00000000" w:rsidRDefault="00000000" w:rsidRPr="00000000" w14:paraId="000000B5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переходить к началу работы.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p7s6ar0tjt9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 НАЧАЛО РАБОТЫ.</w:t>
      </w:r>
    </w:p>
    <w:p w:rsidR="00000000" w:rsidDel="00000000" w:rsidP="00000000" w:rsidRDefault="00000000" w:rsidRPr="00000000" w14:paraId="000000B7">
      <w:pPr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Запустил “Veyon Master” на сервере, запустил несколько клиентских компьютеров для проведения тестирования работоспособности. На главном компьютере разделе мониторинг отображаются экраны клиентских компьютеров. Предварительно проверил подключение компьютеров к серверу.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036820" cy="3778885"/>
            <wp:effectExtent b="0" l="0" r="0" t="0"/>
            <wp:docPr descr="https://sun9-46.vkuserphoto.ru/impg/57E4N-sE9f8Vd403SvrOZXX1HpjhEeRZNpJB7A/6IrYCXtLamI.jpg?size=2560x1920&amp;quality=95&amp;sign=3937bf4d563f4eee724bd7ef97b2254f&amp;type=album" id="1037" name="image4.jpg"/>
            <a:graphic>
              <a:graphicData uri="http://schemas.openxmlformats.org/drawingml/2006/picture">
                <pic:pic>
                  <pic:nvPicPr>
                    <pic:cNvPr descr="https://sun9-46.vkuserphoto.ru/impg/57E4N-sE9f8Vd403SvrOZXX1HpjhEeRZNpJB7A/6IrYCXtLamI.jpg?size=2560x1920&amp;quality=95&amp;sign=3937bf4d563f4eee724bd7ef97b2254f&amp;type=album"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77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4. Проверка работоспособности. Фото автора.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10785" cy="3763010"/>
            <wp:effectExtent b="0" l="0" r="0" t="0"/>
            <wp:docPr descr="https://sun9-23.vkuserphoto.ru/impg/8piOjX45qIKy21O1UOp3OoI2wl7PA_rAciFCRQ/KDrpA1zfiMU.jpg?size=2560x1920&amp;quality=95&amp;sign=71d032f36924046f397b8e2038275aa2&amp;type=album" id="1036" name="image6.jpg"/>
            <a:graphic>
              <a:graphicData uri="http://schemas.openxmlformats.org/drawingml/2006/picture">
                <pic:pic>
                  <pic:nvPicPr>
                    <pic:cNvPr descr="https://sun9-23.vkuserphoto.ru/impg/8piOjX45qIKy21O1UOp3OoI2wl7PA_rAciFCRQ/KDrpA1zfiMU.jpg?size=2560x1920&amp;quality=95&amp;sign=71d032f36924046f397b8e2038275aa2&amp;type=album"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3763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Рис. 5. Проверка работоспособности. Фото автора.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После этого перешел к проверке функций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657545" cy="4009899"/>
            <wp:effectExtent b="0" l="0" r="0" t="0"/>
            <wp:docPr descr="Features" id="1038" name="image1.png"/>
            <a:graphic>
              <a:graphicData uri="http://schemas.openxmlformats.org/drawingml/2006/picture">
                <pic:pic>
                  <pic:nvPicPr>
                    <pic:cNvPr descr="Features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545" cy="4009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6. Функции, предоставляемые программой. Фото автора.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позволяет осуществить следующие функции: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Демонстрационный режим. Позволяет транслировать экран преподавателя на компьютеры учащихся в режиме реального времени.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Блокировка и разблокировка компьютеров. Можно заблокировать удалённое устройство, например, для привлечения внимания учащихся или запрета работы за компьютерами.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Удалённый просмотр и управление. Позволяет просматривать экраны клиентских компьютеров и управлять ими.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Включение, перезагрузка или выключение компьютеров.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Запуск программы. Позволяет удаленно запускать программы.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Передача файлов. Позволяет передавать файлы.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функции, предусмотренные программой, работают исправно.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jd2seg1ifj22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проекта по созданию системы удалённого доступа в компьютерном кабинете была успешно решена задача обеспечения учителей инструментами для эффективного управления и контроля учебного процесса.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Выполненные задачи: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hd w:fill="ffffff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варианты программного обеспечения: проведён анализ различных программных решений, предназначенных для удалённого управления компьютерами в образовательной среде. Критериями отбора являлись функциональность, удобство использования, стоимость (наличие бесплатных или образовательных лицензий), соответствие требованиям безопасности и совместимость с существующей инфраструктурой компьютерного кабинета.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hd w:fill="ffffff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Выбрано оптимальное решение: на основе проведённого анализа было выбрано наиболее подходящее программное обеспечение, отвечающее целям проекта и учитывающее специфику школьного компьютерного кабинета. Установлено программное обеспечение: Veyon Master.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hd w:fill="ffffff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программы протестирована на учениках.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ind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результате выполнения проекта была создана функциональная система удалённого доступа, позволяющая учителям: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hd w:fill="ffffff" w:val="clear"/>
        <w:spacing w:line="360" w:lineRule="auto"/>
        <w:ind w:left="0"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Контролировать деятельность учеников: отслеживать выполняемые задачи, просматривать активность на экранах компьютеров учеников и выявлять отклонения от учебного процесса.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hd w:fill="ffffff" w:val="clear"/>
        <w:spacing w:after="0" w:line="360" w:lineRule="auto"/>
        <w:ind w:left="0"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Оказывать своевременную помощь: предоставлять индивидуальную помощь ученикам, демонстрировать решения задач и отвечать на вопросы в режиме реального времени.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hd w:fill="ffffff" w:val="clear"/>
        <w:spacing w:after="0" w:line="360" w:lineRule="auto"/>
        <w:ind w:left="0"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Управлять учебным процессом: блокировать экраны компьютеров, ограничивать доступ к нежелательным ресурсам, запускать необходимые приложения и управлять распределением учебных материалов.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hd w:fill="ffffff" w:val="clear"/>
        <w:spacing w:after="280" w:line="360" w:lineRule="auto"/>
        <w:ind w:left="0" w:firstLine="85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Обеспечивать эффективное взаимодействие: обмениваться информацией и файлами с учениками, проводить опросы и тестирования в режиме реального времени, а также организовывать совместную работу над проектами.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c2bo49jm5lq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использованной литературы.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Veyon: Installation — Veyon 4.9.0 documentation. – URL: 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https://docs.veyon.io/ru/latest/admin/installation.html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(дата обращения: 20.04.2025).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Veyon: Download Veyon for free. – URL: 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https://veyon.io/en/download/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(дата обращения: 19.04.2025).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Change private IP address to static - Azure Virtual Network. – URL: 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https://learn.microsoft.com/en-us/azure/virtual-network/ip-services/virtual-networks-static-private-ip?tabs=azureportal#change-private-ip-address-to-static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(дата обращения: 21.05.2024).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Информатика. Углубленный уровень: учебник для 11 класса: в 2 ч. Ч. 1 / К. Ю. Поляков, Е. А. Еремин. - М.: БИНОМ. Лаборатория знаний, 2013. - 240 стр.: ил.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Информатика. Углубленный уровень: учебник для 10 класса: в 2 ч. Ч. 2 / К. Ю. Поляков, Е. А. Еремин. - М.: БИНОМ. Лаборатория знаний, 2017. - 299 стр.: 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cfcfc" w:val="clear"/>
        <w:spacing w:after="5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cfcfc" w:val="clear"/>
        <w:spacing w:after="540" w:line="360" w:lineRule="auto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cfcfc" w:val="clear"/>
        <w:spacing w:after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firstLine="85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360" w:lineRule="auto"/>
        <w:ind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7" w:type="default"/>
      <w:pgSz w:h="16834" w:w="11909" w:orient="portrait"/>
      <w:pgMar w:bottom="1134" w:top="1134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8">
    <w:name w:val="TOC Heading"/>
    <w:basedOn w:val="1"/>
    <w:next w:val="a"/>
    <w:uiPriority w:val="39"/>
    <w:unhideWhenUsed w:val="1"/>
    <w:qFormat w:val="1"/>
    <w:rsid w:val="0010191B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ru-RU"/>
    </w:rPr>
  </w:style>
  <w:style w:type="paragraph" w:styleId="11" w:customStyle="1">
    <w:name w:val="Стиль1"/>
    <w:basedOn w:val="a"/>
    <w:link w:val="12"/>
    <w:qFormat w:val="1"/>
    <w:rsid w:val="0010191B"/>
    <w:pPr>
      <w:spacing w:after="160" w:line="36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20" w:customStyle="1">
    <w:name w:val="Стиль2"/>
    <w:basedOn w:val="a3"/>
    <w:link w:val="21"/>
    <w:qFormat w:val="1"/>
    <w:rsid w:val="0010191B"/>
    <w:pPr>
      <w:jc w:val="center"/>
    </w:pPr>
    <w:rPr>
      <w:rFonts w:ascii="Times New Roman" w:hAnsi="Times New Roman"/>
      <w:b w:val="1"/>
      <w:sz w:val="28"/>
    </w:rPr>
  </w:style>
  <w:style w:type="character" w:styleId="12" w:customStyle="1">
    <w:name w:val="Стиль1 Знак"/>
    <w:basedOn w:val="a0"/>
    <w:link w:val="11"/>
    <w:rsid w:val="0010191B"/>
    <w:rPr>
      <w:rFonts w:ascii="Times New Roman" w:cs="Times New Roman" w:eastAsia="Times New Roman" w:hAnsi="Times New Roman"/>
      <w:b w:val="1"/>
      <w:sz w:val="28"/>
      <w:szCs w:val="28"/>
    </w:rPr>
  </w:style>
  <w:style w:type="paragraph" w:styleId="13">
    <w:name w:val="toc 1"/>
    <w:basedOn w:val="a"/>
    <w:next w:val="a"/>
    <w:autoRedefine w:val="1"/>
    <w:uiPriority w:val="39"/>
    <w:unhideWhenUsed w:val="1"/>
    <w:rsid w:val="0010191B"/>
    <w:pPr>
      <w:spacing w:after="100"/>
    </w:pPr>
  </w:style>
  <w:style w:type="character" w:styleId="a4" w:customStyle="1">
    <w:name w:val="Заголовок Знак"/>
    <w:basedOn w:val="a0"/>
    <w:link w:val="a3"/>
    <w:rsid w:val="0010191B"/>
    <w:rPr>
      <w:sz w:val="52"/>
      <w:szCs w:val="52"/>
    </w:rPr>
  </w:style>
  <w:style w:type="character" w:styleId="21" w:customStyle="1">
    <w:name w:val="Стиль2 Знак"/>
    <w:basedOn w:val="a4"/>
    <w:link w:val="20"/>
    <w:rsid w:val="0010191B"/>
    <w:rPr>
      <w:rFonts w:ascii="Times New Roman" w:hAnsi="Times New Roman"/>
      <w:b w:val="1"/>
      <w:sz w:val="28"/>
      <w:szCs w:val="52"/>
    </w:rPr>
  </w:style>
  <w:style w:type="character" w:styleId="a9">
    <w:name w:val="Hyperlink"/>
    <w:basedOn w:val="a0"/>
    <w:uiPriority w:val="99"/>
    <w:unhideWhenUsed w:val="1"/>
    <w:rsid w:val="0010191B"/>
    <w:rPr>
      <w:color w:val="0000ff" w:themeColor="hyperlink"/>
      <w:u w:val="single"/>
    </w:rPr>
  </w:style>
  <w:style w:type="paragraph" w:styleId="22">
    <w:name w:val="toc 2"/>
    <w:basedOn w:val="a"/>
    <w:next w:val="a"/>
    <w:autoRedefine w:val="1"/>
    <w:uiPriority w:val="39"/>
    <w:unhideWhenUsed w:val="1"/>
    <w:rsid w:val="00C21D6D"/>
    <w:pPr>
      <w:spacing w:after="100"/>
      <w:ind w:left="220"/>
    </w:pPr>
  </w:style>
  <w:style w:type="character" w:styleId="10" w:customStyle="1">
    <w:name w:val="Заголовок 1 Знак"/>
    <w:basedOn w:val="a0"/>
    <w:link w:val="1"/>
    <w:uiPriority w:val="9"/>
    <w:rsid w:val="00C21D6D"/>
    <w:rPr>
      <w:sz w:val="40"/>
      <w:szCs w:val="40"/>
    </w:rPr>
  </w:style>
  <w:style w:type="paragraph" w:styleId="aa">
    <w:name w:val="Bibliography"/>
    <w:basedOn w:val="a"/>
    <w:next w:val="a"/>
    <w:uiPriority w:val="37"/>
    <w:unhideWhenUsed w:val="1"/>
    <w:rsid w:val="00C21D6D"/>
  </w:style>
  <w:style w:type="paragraph" w:styleId="ab">
    <w:name w:val="Normal (Web)"/>
    <w:basedOn w:val="a"/>
    <w:uiPriority w:val="99"/>
    <w:unhideWhenUsed w:val="1"/>
    <w:rsid w:val="00783F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ru-RU"/>
    </w:rPr>
  </w:style>
  <w:style w:type="character" w:styleId="ac">
    <w:name w:val="Strong"/>
    <w:basedOn w:val="a0"/>
    <w:uiPriority w:val="22"/>
    <w:qFormat w:val="1"/>
    <w:rsid w:val="00783F2A"/>
    <w:rPr>
      <w:b w:val="1"/>
      <w:bCs w:val="1"/>
    </w:rPr>
  </w:style>
  <w:style w:type="character" w:styleId="ad">
    <w:name w:val="Emphasis"/>
    <w:basedOn w:val="a0"/>
    <w:uiPriority w:val="20"/>
    <w:qFormat w:val="1"/>
    <w:rsid w:val="00783F2A"/>
    <w:rPr>
      <w:i w:val="1"/>
      <w:iCs w:val="1"/>
    </w:rPr>
  </w:style>
  <w:style w:type="paragraph" w:styleId="ae">
    <w:name w:val="header"/>
    <w:basedOn w:val="a"/>
    <w:link w:val="af"/>
    <w:uiPriority w:val="99"/>
    <w:unhideWhenUsed w:val="1"/>
    <w:rsid w:val="005C2C41"/>
    <w:pPr>
      <w:tabs>
        <w:tab w:val="center" w:pos="4677"/>
        <w:tab w:val="right" w:pos="9355"/>
      </w:tabs>
      <w:spacing w:line="240" w:lineRule="auto"/>
    </w:pPr>
  </w:style>
  <w:style w:type="character" w:styleId="af" w:customStyle="1">
    <w:name w:val="Верхний колонтитул Знак"/>
    <w:basedOn w:val="a0"/>
    <w:link w:val="ae"/>
    <w:uiPriority w:val="99"/>
    <w:rsid w:val="005C2C41"/>
  </w:style>
  <w:style w:type="paragraph" w:styleId="af0">
    <w:name w:val="footer"/>
    <w:basedOn w:val="a"/>
    <w:link w:val="af1"/>
    <w:uiPriority w:val="99"/>
    <w:unhideWhenUsed w:val="1"/>
    <w:rsid w:val="005C2C41"/>
    <w:pPr>
      <w:tabs>
        <w:tab w:val="center" w:pos="4677"/>
        <w:tab w:val="right" w:pos="9355"/>
      </w:tabs>
      <w:spacing w:line="240" w:lineRule="auto"/>
    </w:pPr>
  </w:style>
  <w:style w:type="character" w:styleId="af1" w:customStyle="1">
    <w:name w:val="Нижний колонтитул Знак"/>
    <w:basedOn w:val="a0"/>
    <w:link w:val="af0"/>
    <w:uiPriority w:val="99"/>
    <w:rsid w:val="005C2C41"/>
  </w:style>
  <w:style w:type="paragraph" w:styleId="af2">
    <w:name w:val="Balloon Text"/>
    <w:basedOn w:val="a"/>
    <w:link w:val="af3"/>
    <w:uiPriority w:val="99"/>
    <w:semiHidden w:val="1"/>
    <w:unhideWhenUsed w:val="1"/>
    <w:rsid w:val="003C0819"/>
    <w:pPr>
      <w:spacing w:line="240" w:lineRule="auto"/>
    </w:pPr>
    <w:rPr>
      <w:rFonts w:ascii="Tahoma" w:cs="Tahoma" w:hAnsi="Tahoma"/>
      <w:sz w:val="16"/>
      <w:szCs w:val="16"/>
    </w:rPr>
  </w:style>
  <w:style w:type="character" w:styleId="af3" w:customStyle="1">
    <w:name w:val="Текст выноски Знак"/>
    <w:basedOn w:val="a0"/>
    <w:link w:val="af2"/>
    <w:uiPriority w:val="99"/>
    <w:semiHidden w:val="1"/>
    <w:rsid w:val="003C0819"/>
    <w:rPr>
      <w:rFonts w:ascii="Tahoma" w:cs="Tahoma" w:hAnsi="Tahoma"/>
      <w:sz w:val="16"/>
      <w:szCs w:val="1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veyon.io/en/download/" TargetMode="External"/><Relationship Id="rId14" Type="http://schemas.openxmlformats.org/officeDocument/2006/relationships/hyperlink" Target="https://docs.veyon.io/ru/latest/admin/installation.html" TargetMode="External"/><Relationship Id="rId17" Type="http://schemas.openxmlformats.org/officeDocument/2006/relationships/footer" Target="footer1.xml"/><Relationship Id="rId16" Type="http://schemas.openxmlformats.org/officeDocument/2006/relationships/hyperlink" Target="https://learn.microsoft.com/en-us/azure/virtual-network/ip-services/virtual-networks-static-private-ip?tabs=azureportal#change-private-ip-address-to-static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XoXoXzxA7CXjNqXrxf9pn6GIJTuSu5s9/edit#heading=h.3dy6vkm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3j1M46AhyD3/chsq/P+jST9sfg==">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2025-04-28T19:00:00Z</dcterms:created>
  <dc:creator>Ilya</dc:creator>
</cp:coreProperties>
</file>