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6F3BF">
      <w:pPr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400040" cy="5039995"/>
                <wp:effectExtent l="4445" t="5080" r="5715" b="9525"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5039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1832497">
                            <w:pPr>
                              <w:jc w:val="center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</w:p>
                          <w:p w14:paraId="40F57DEC">
                            <w:pPr>
                              <w:jc w:val="center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</w:p>
                          <w:p w14:paraId="1EF3BC40">
                            <w:pPr>
                              <w:jc w:val="center"/>
                              <w:rPr>
                                <w:rFonts w:hint="eastAsia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2"/>
                                <w:szCs w:val="32"/>
                              </w:rPr>
                              <w:t>南开大学电子信息与光学工程学院</w:t>
                            </w:r>
                          </w:p>
                          <w:p w14:paraId="47CA28D0">
                            <w:pPr>
                              <w:spacing w:before="600" w:beforeLines="250"/>
                              <w:jc w:val="center"/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>第一次</w:t>
                            </w:r>
                            <w:r>
                              <w:rPr>
                                <w:rFonts w:hint="eastAsia"/>
                                <w:sz w:val="44"/>
                                <w:szCs w:val="44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  <w:t xml:space="preserve"> 实验报告</w:t>
                            </w:r>
                          </w:p>
                          <w:p w14:paraId="26742DDB">
                            <w:pPr>
                              <w:spacing w:before="960" w:beforeLines="400"/>
                              <w:ind w:firstLine="2240" w:firstLineChars="800"/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实验序号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实验九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</w:t>
                            </w:r>
                          </w:p>
                          <w:p w14:paraId="152B7E3C">
                            <w:pPr>
                              <w:spacing w:before="480" w:beforeLines="200"/>
                              <w:ind w:firstLine="700" w:firstLineChars="250"/>
                              <w:rPr>
                                <w:rFonts w:hint="default" w:eastAsia="宋体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实验名称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基本门电路及其参数测量</w:t>
                            </w:r>
                          </w:p>
                          <w:p w14:paraId="27005927">
                            <w:pPr>
                              <w:spacing w:before="480" w:beforeLines="200"/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计算机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学院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计算机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系</w:t>
                            </w:r>
                          </w:p>
                          <w:p w14:paraId="6E777295">
                            <w:pPr>
                              <w:spacing w:before="480" w:beforeLines="200"/>
                              <w:ind w:firstLine="700" w:firstLineChars="250"/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姓名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王乐之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学号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2411302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实验台号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</w:t>
                            </w:r>
                          </w:p>
                          <w:p w14:paraId="6FDA7139">
                            <w:pPr>
                              <w:spacing w:before="480" w:beforeLines="200"/>
                              <w:ind w:firstLine="1400" w:firstLineChars="50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实验日期及时间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>2025年12月17日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4" o:spid="_x0000_s1026" o:spt="202" type="#_x0000_t202" style="height:396.85pt;width:425.2pt;" fillcolor="#FFFFFF" filled="t" stroked="t" coordsize="21600,21600" o:gfxdata="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+Z&#10;m+DXAAAABQEAAA8AAAAAAAAAAQAgAAAAIgAAAGRycy9kb3ducmV2LnhtbFBLAQIUABQAAAAIAIdO&#10;4kBlZ92uJAIAAGgEAAAOAAAAAAAAAAEAIAAAACY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51832497">
                      <w:pPr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</w:p>
                    <w:p w14:paraId="40F57DEC">
                      <w:pPr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</w:p>
                    <w:p w14:paraId="1EF3BC40">
                      <w:pPr>
                        <w:jc w:val="center"/>
                        <w:rPr>
                          <w:rFonts w:hint="eastAsia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sz w:val="32"/>
                          <w:szCs w:val="32"/>
                        </w:rPr>
                        <w:t>南开大学电子信息与光学工程学院</w:t>
                      </w:r>
                    </w:p>
                    <w:p w14:paraId="47CA28D0">
                      <w:pPr>
                        <w:spacing w:before="600" w:beforeLines="250"/>
                        <w:jc w:val="center"/>
                        <w:rPr>
                          <w:rFonts w:hint="eastAsia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  <w:lang w:val="en-US" w:eastAsia="zh-CN"/>
                        </w:rPr>
                        <w:t>第一次</w:t>
                      </w:r>
                      <w:r>
                        <w:rPr>
                          <w:rFonts w:hint="eastAsia"/>
                          <w:sz w:val="44"/>
                          <w:szCs w:val="44"/>
                          <w:u w:val="single"/>
                        </w:rPr>
                        <w:t xml:space="preserve">        </w:t>
                      </w:r>
                      <w:r>
                        <w:rPr>
                          <w:rFonts w:hint="eastAsia"/>
                          <w:b/>
                          <w:sz w:val="44"/>
                          <w:szCs w:val="44"/>
                        </w:rPr>
                        <w:t xml:space="preserve"> 实验报告</w:t>
                      </w:r>
                    </w:p>
                    <w:p w14:paraId="26742DDB">
                      <w:pPr>
                        <w:spacing w:before="960" w:beforeLines="400"/>
                        <w:ind w:firstLine="2240" w:firstLineChars="800"/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实验序号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实验九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     </w:t>
                      </w:r>
                    </w:p>
                    <w:p w14:paraId="152B7E3C">
                      <w:pPr>
                        <w:spacing w:before="480" w:beforeLines="200"/>
                        <w:ind w:firstLine="700" w:firstLineChars="250"/>
                        <w:rPr>
                          <w:rFonts w:hint="default" w:eastAsia="宋体"/>
                          <w:sz w:val="28"/>
                          <w:szCs w:val="28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实验名称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基本门电路及其参数测量</w:t>
                      </w:r>
                    </w:p>
                    <w:p w14:paraId="27005927">
                      <w:pPr>
                        <w:spacing w:before="480" w:beforeLines="200"/>
                        <w:jc w:val="center"/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计算机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学院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计算机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系</w:t>
                      </w:r>
                    </w:p>
                    <w:p w14:paraId="6E777295">
                      <w:pPr>
                        <w:spacing w:before="480" w:beforeLines="200"/>
                        <w:ind w:firstLine="700" w:firstLineChars="250"/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姓名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王乐之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学号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2411302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实验台号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</w:t>
                      </w:r>
                    </w:p>
                    <w:p w14:paraId="6FDA7139">
                      <w:pPr>
                        <w:spacing w:before="480" w:beforeLines="200"/>
                        <w:ind w:firstLine="1400" w:firstLineChars="50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实验日期及时间  </w:t>
                      </w:r>
                      <w:r>
                        <w:rPr>
                          <w:rFonts w:hint="eastAsia"/>
                          <w:sz w:val="28"/>
                          <w:szCs w:val="28"/>
                          <w:u w:val="single"/>
                          <w:lang w:val="en-US" w:eastAsia="zh-CN"/>
                        </w:rPr>
                        <w:t>2025年12月17日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A8A9DEC">
      <w:pPr>
        <w:rPr>
          <w:rFonts w:hint="eastAsia"/>
          <w:sz w:val="24"/>
          <w:szCs w:val="24"/>
        </w:rPr>
      </w:pPr>
    </w:p>
    <w:p w14:paraId="53B36C89">
      <w:pPr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400040" cy="2988310"/>
                <wp:effectExtent l="5080" t="4445" r="5080" b="17145"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2988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2A4A33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实验目的：</w:t>
                            </w:r>
                          </w:p>
                          <w:p w14:paraId="1E87C272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1、学习使用基本逻辑门电路，掌握各种门电路之间的转换方法。</w:t>
                            </w:r>
                          </w:p>
                          <w:p w14:paraId="4A48A238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2、学会测试逻辑门电路参数的方法。</w:t>
                            </w:r>
                          </w:p>
                          <w:p w14:paraId="11ED5432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235.3pt;width:425.2pt;" fillcolor="#FFFFFF" filled="t" stroked="t" coordsize="21600,21600" o:gfxdata="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31&#10;Z3LWAAAABQEAAA8AAAAAAAAAAQAgAAAAIgAAAGRycy9kb3ducmV2LnhtbFBLAQIUABQAAAAIAIdO&#10;4kDD/8uHJQIAAGg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22A4A33C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实验目的：</w:t>
                      </w:r>
                    </w:p>
                    <w:p w14:paraId="1E87C272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1、学习使用基本逻辑门电路，掌握各种门电路之间的转换方法。</w:t>
                      </w:r>
                    </w:p>
                    <w:p w14:paraId="4A48A238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2、学会测试逻辑门电路参数的方法。</w:t>
                      </w:r>
                    </w:p>
                    <w:p w14:paraId="11ED5432">
                      <w:pPr>
                        <w:numPr>
                          <w:ilvl w:val="0"/>
                          <w:numId w:val="0"/>
                        </w:num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7D32F1C">
      <w:pPr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F17ED7">
                            <w:pPr>
                              <w:spacing w:after="120" w:afterLines="5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二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eastAsia="zh-CN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实验仪器及元器件</w:t>
                            </w:r>
                          </w:p>
                          <w:tbl>
                            <w:tblPr>
                              <w:tblStyle w:val="5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835"/>
                              <w:gridCol w:w="2268"/>
                              <w:gridCol w:w="1701"/>
                            </w:tblGrid>
                            <w:tr w14:paraId="30054B0B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7660B19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实验仪器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99B6204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型号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3550726C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备注</w:t>
                                  </w:r>
                                </w:p>
                              </w:tc>
                            </w:tr>
                            <w:tr w14:paraId="50634408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5FB7C2A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764FC69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02613F5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040055AD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89B4BC0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CF14B72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2D31AF9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0B357D3C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39ACBDDB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17CE3813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8D33AE6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1A358F92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6387EFAF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63ECA23C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560C99A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74D6FC57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4609885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3BE2F5F4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3C43A29F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13DE2D">
                            <w:pPr>
                              <w:rPr>
                                <w:rFonts w:hint="eastAsia"/>
                                <w:szCs w:val="21"/>
                              </w:rPr>
                            </w:pPr>
                          </w:p>
                          <w:tbl>
                            <w:tblPr>
                              <w:tblStyle w:val="5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835"/>
                              <w:gridCol w:w="2268"/>
                              <w:gridCol w:w="1701"/>
                            </w:tblGrid>
                            <w:tr w14:paraId="39EE9F5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6BEB6195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电子元器件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83033F0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规格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EB36C83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  <w:t>数量</w:t>
                                  </w:r>
                                </w:p>
                              </w:tc>
                            </w:tr>
                            <w:tr w14:paraId="17120523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54F1545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4B3FDC9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E97DDBD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0E792065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1F363E6C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1C486F2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55790F2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17230C62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6A75A4C5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4B14AD7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CD6BC52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7B2EA92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026DEEA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164C4394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DA69DDB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4EDEB54C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11352CEA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535C91B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02BC74DE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565E984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48F23B43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1767F251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5F744D8A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14:paraId="1CEA14BF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2835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2759D323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C717B74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auto"/>
                                  <w:noWrap w:val="0"/>
                                  <w:vAlign w:val="center"/>
                                </w:tcPr>
                                <w:p w14:paraId="7CD81585">
                                  <w:pPr>
                                    <w:jc w:val="center"/>
                                    <w:rPr>
                                      <w:rFonts w:hint="eastAsi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9D3AFC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三．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实验原理：</w:t>
                            </w:r>
                          </w:p>
                          <w:p w14:paraId="59933C8D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 w:ascii="Calibri" w:hAnsi="Calibri" w:eastAsia="宋体" w:cs="Times New Roman"/>
                              </w:rPr>
                            </w:pPr>
                            <w:r>
                              <w:rPr>
                                <w:rFonts w:hint="eastAsia" w:ascii="Calibri" w:hAnsi="Calibri" w:eastAsia="宋体" w:cs="Times New Roman"/>
                              </w:rPr>
                              <w:t>集成逻辑门电路是最基本的数字电路元件，目前使用较为普遍的分别有双极型TTL逻辑门电路、CMOS型逻辑门电路，以及之后所开发的一些与TTL兼容的CMOS逻辑门电路，比如74HCT系列。</w:t>
                            </w:r>
                          </w:p>
                          <w:p w14:paraId="42B78B70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 w:ascii="Calibri" w:hAnsi="Calibri" w:eastAsia="宋体" w:cs="Times New Roman"/>
                              </w:rPr>
                            </w:pPr>
                            <w:r>
                              <w:rPr>
                                <w:rFonts w:hint="eastAsia" w:ascii="Calibri" w:hAnsi="Calibri" w:eastAsia="宋体" w:cs="Times New Roman"/>
                              </w:rPr>
                              <w:t>最基本的逻辑门电路有三种：与门、或门和非门，对应的逻辑符号如下图所示。其它的门电路可以由这三种基本门电路构成。</w:t>
                            </w:r>
                          </w:p>
                          <w:p w14:paraId="6990196A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</w:pPr>
                            <w:r>
                              <w:drawing>
                                <wp:inline distT="0" distB="0" distL="114300" distR="114300">
                                  <wp:extent cx="5643880" cy="1295400"/>
                                  <wp:effectExtent l="0" t="0" r="7620" b="0"/>
                                  <wp:docPr id="6" name="Picture 15" descr="实验一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15" descr="实验一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3273879" y="5029200"/>
                                            <a:ext cx="5643880" cy="1295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C40C48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在电子电路中，用高、低电平分别表示二值逻辑的1和0两种状态，对于门电路的输入，都有一定的门限值：输入信号幅度高于高电平门限值，输入为高电平，逻辑状态为1；输入信号幅度低于低电平门限值，输入为低电平，逻辑状态为0。对于TTL门电路，其高低电平门限值分别为2.4V和0.4V。</w:t>
                            </w:r>
                          </w:p>
                          <w:p w14:paraId="6D4E6120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如果以输出的高电平表示逻辑状态1，以低电平表示逻辑状态0，称这种表示方法为正逻辑；反之，若以输出的高电平表示逻辑状态0，低电平表示逻辑状态1，则称这种表示方法为负逻辑。在数字电路实验中，若非特殊说明，一般采用正逻辑。</w:t>
                            </w:r>
                          </w:p>
                          <w:p w14:paraId="740C4ACC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</w:rPr>
                            </w:pPr>
                          </w:p>
                          <w:p w14:paraId="19E8037E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</w:rPr>
                            </w:pPr>
                          </w:p>
                          <w:p w14:paraId="0AFF6432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</w:rPr>
                            </w:pPr>
                          </w:p>
                          <w:p w14:paraId="0175FA80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</w:rPr>
                            </w:pPr>
                          </w:p>
                          <w:p w14:paraId="1EC2B01D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</w:rPr>
                            </w:pPr>
                          </w:p>
                          <w:p w14:paraId="586EB59F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逻辑。在数字电路实验中，若非特殊说明，一般采用正逻辑。</w:t>
                            </w:r>
                          </w:p>
                          <w:p w14:paraId="7729AD7E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st&#10;sD/WAAAABgEAAA8AAAAAAAAAAQAgAAAAIgAAAGRycy9kb3ducmV2LnhtbFBLAQIUABQAAAAIAIdO&#10;4kAQP/pZJQIAAGg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45F17ED7">
                      <w:pPr>
                        <w:spacing w:after="120" w:afterLines="5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二</w:t>
                      </w:r>
                      <w:r>
                        <w:rPr>
                          <w:rFonts w:hint="eastAsia"/>
                          <w:sz w:val="28"/>
                          <w:szCs w:val="28"/>
                          <w:lang w:eastAsia="zh-CN"/>
                        </w:rPr>
                        <w:t>．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实验仪器及元器件</w:t>
                      </w:r>
                    </w:p>
                    <w:tbl>
                      <w:tblPr>
                        <w:tblStyle w:val="5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835"/>
                        <w:gridCol w:w="2268"/>
                        <w:gridCol w:w="1701"/>
                      </w:tblGrid>
                      <w:tr w14:paraId="30054B0B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7660B19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实验仪器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99B6204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型号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3550726C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备注</w:t>
                            </w:r>
                          </w:p>
                        </w:tc>
                      </w:tr>
                      <w:tr w14:paraId="50634408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5FB7C2A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764FC69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02613F5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040055AD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89B4BC0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CF14B72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2D31AF9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0B357D3C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39ACBDDB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17CE3813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8D33AE6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1A358F92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6387EFAF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63ECA23C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560C99A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74D6FC57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4609885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3BE2F5F4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3C43A29F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413DE2D">
                      <w:pPr>
                        <w:rPr>
                          <w:rFonts w:hint="eastAsia"/>
                          <w:szCs w:val="21"/>
                        </w:rPr>
                      </w:pPr>
                    </w:p>
                    <w:tbl>
                      <w:tblPr>
                        <w:tblStyle w:val="5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835"/>
                        <w:gridCol w:w="2268"/>
                        <w:gridCol w:w="1701"/>
                      </w:tblGrid>
                      <w:tr w14:paraId="39EE9F56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6BEB6195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电子元器件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83033F0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规格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EB36C83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数量</w:t>
                            </w:r>
                          </w:p>
                        </w:tc>
                      </w:tr>
                      <w:tr w14:paraId="17120523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54F1545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4B3FDC9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E97DDBD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0E792065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1F363E6C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1C486F2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55790F2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17230C62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6A75A4C5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4B14AD7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CD6BC52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7B2EA92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026DEEA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164C4394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DA69DDB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4EDEB54C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11352CEA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535C91B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02BC74DE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565E9841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48F23B43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1767F251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5F744D8A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14:paraId="1CEA14BF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2835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2759D323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C717B74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shd w:val="clear" w:color="auto" w:fill="auto"/>
                            <w:noWrap w:val="0"/>
                            <w:vAlign w:val="center"/>
                          </w:tcPr>
                          <w:p w14:paraId="7CD81585">
                            <w:pPr>
                              <w:jc w:val="center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3D9D3AFC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三．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实验原理：</w:t>
                      </w:r>
                    </w:p>
                    <w:p w14:paraId="59933C8D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 w:ascii="Calibri" w:hAnsi="Calibri" w:eastAsia="宋体" w:cs="Times New Roman"/>
                        </w:rPr>
                      </w:pPr>
                      <w:r>
                        <w:rPr>
                          <w:rFonts w:hint="eastAsia" w:ascii="Calibri" w:hAnsi="Calibri" w:eastAsia="宋体" w:cs="Times New Roman"/>
                        </w:rPr>
                        <w:t>集成逻辑门电路是最基本的数字电路元件，目前使用较为普遍的分别有双极型TTL逻辑门电路、CMOS型逻辑门电路，以及之后所开发的一些与TTL兼容的CMOS逻辑门电路，比如74HCT系列。</w:t>
                      </w:r>
                    </w:p>
                    <w:p w14:paraId="42B78B70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 w:ascii="Calibri" w:hAnsi="Calibri" w:eastAsia="宋体" w:cs="Times New Roman"/>
                        </w:rPr>
                      </w:pPr>
                      <w:r>
                        <w:rPr>
                          <w:rFonts w:hint="eastAsia" w:ascii="Calibri" w:hAnsi="Calibri" w:eastAsia="宋体" w:cs="Times New Roman"/>
                        </w:rPr>
                        <w:t>最基本的逻辑门电路有三种：与门、或门和非门，对应的逻辑符号如下图所示。其它的门电路可以由这三种基本门电路构成。</w:t>
                      </w:r>
                    </w:p>
                    <w:p w14:paraId="6990196A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</w:pPr>
                      <w:r>
                        <w:drawing>
                          <wp:inline distT="0" distB="0" distL="114300" distR="114300">
                            <wp:extent cx="5643880" cy="1295400"/>
                            <wp:effectExtent l="0" t="0" r="7620" b="0"/>
                            <wp:docPr id="6" name="Picture 15" descr="实验一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15" descr="实验一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3273879" y="5029200"/>
                                      <a:ext cx="5643880" cy="1295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C40C48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在电子电路中，用高、低电平分别表示二值逻辑的1和0两种状态，对于门电路的输入，都有一定的门限值：输入信号幅度高于高电平门限值，输入为高电平，逻辑状态为1；输入信号幅度低于低电平门限值，输入为低电平，逻辑状态为0。对于TTL门电路，其高低电平门限值分别为2.4V和0.4V。</w:t>
                      </w:r>
                    </w:p>
                    <w:p w14:paraId="6D4E6120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如果以输出的高电平表示逻辑状态1，以低电平表示逻辑状态0，称这种表示方法为正逻辑；反之，若以输出的高电平表示逻辑状态0，低电平表示逻辑状态1，则称这种表示方法为负逻辑。在数字电路实验中，若非特殊说明，一般采用正逻辑。</w:t>
                      </w:r>
                    </w:p>
                    <w:p w14:paraId="740C4ACC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</w:rPr>
                      </w:pPr>
                    </w:p>
                    <w:p w14:paraId="19E8037E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</w:rPr>
                      </w:pPr>
                    </w:p>
                    <w:p w14:paraId="0AFF6432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</w:rPr>
                      </w:pPr>
                    </w:p>
                    <w:p w14:paraId="0175FA80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</w:rPr>
                      </w:pPr>
                    </w:p>
                    <w:p w14:paraId="1EC2B01D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</w:rPr>
                      </w:pPr>
                    </w:p>
                    <w:p w14:paraId="586EB59F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逻辑。在数字电路实验中，若非特殊说明，一般采用正逻辑。</w:t>
                      </w:r>
                    </w:p>
                    <w:p w14:paraId="7729AD7E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774173F">
      <w:pPr>
        <w:rPr>
          <w:rFonts w:hint="eastAsia"/>
        </w:rPr>
      </w:pPr>
      <w:r>
        <mc:AlternateContent>
          <mc:Choice Requires="wps">
            <w:drawing>
              <wp:inline distT="0" distB="0" distL="114300" distR="114300">
                <wp:extent cx="5400040" cy="8279765"/>
                <wp:effectExtent l="4445" t="4445" r="5715" b="8890"/>
                <wp:docPr id="4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279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08F3622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 w:ascii="Calibri" w:hAnsi="Calibri" w:eastAsia="宋体" w:cs="Times New Roman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Calibri" w:hAnsi="Calibri" w:eastAsia="宋体" w:cs="Times New Roman"/>
                              </w:rPr>
                              <w:t>对任何与或表达式进行二次求反，即可得到与非表达式</w:t>
                            </w:r>
                            <w:r>
                              <w:rPr>
                                <w:rFonts w:hint="eastAsia" w:ascii="Calibri" w:hAnsi="Calibri" w:eastAsia="宋体" w:cs="Times New Roman"/>
                                <w:lang w:eastAsia="zh-CN"/>
                              </w:rPr>
                              <w:t>。</w:t>
                            </w:r>
                          </w:p>
                          <w:p w14:paraId="2E03569F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 w:ascii="Calibri" w:hAnsi="Calibri" w:eastAsia="宋体" w:cs="Times New Roman"/>
                              </w:rPr>
                            </w:pPr>
                            <w:r>
                              <w:rPr>
                                <w:rFonts w:hint="eastAsia" w:ascii="Calibri" w:hAnsi="Calibri" w:eastAsia="宋体" w:cs="Times New Roman"/>
                              </w:rPr>
                              <w:t>电子电路中，最基本的与非门电路为7400，它包含四个独立的二输入端与非门，称为四-二输入端与非门。其内部逻辑结构和管脚图如下所示，其中A、B为输入端，Q为输出端。</w:t>
                            </w:r>
                          </w:p>
                          <w:p w14:paraId="1144B065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8559B33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5307965" cy="3632835"/>
                                  <wp:effectExtent l="0" t="0" r="635" b="12065"/>
                                  <wp:docPr id="7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3441706" y="2691375"/>
                                            <a:ext cx="5307965" cy="3632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C05A5E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 w:ascii="Calibri" w:hAnsi="Calibri" w:eastAsia="宋体" w:cs="Times New Roman"/>
                              </w:rPr>
                            </w:pPr>
                            <w:r>
                              <w:rPr>
                                <w:rFonts w:hint="eastAsia" w:ascii="Calibri" w:hAnsi="Calibri" w:eastAsia="宋体" w:cs="Times New Roman"/>
                              </w:rPr>
                              <w:t>电子电路中，最基本的与非门电路为7400，它包含四个独立的二输入端与非门，称为四-二输入端与非门。其内部逻辑结构和管脚图如下所示，其中A、B为输入端，Q为输出端。</w:t>
                            </w:r>
                          </w:p>
                          <w:p w14:paraId="073103E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1DFE0AA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四．实验内容、步骤与要求：</w:t>
                            </w:r>
                          </w:p>
                          <w:p w14:paraId="279706B0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 w:ascii="Calibri" w:hAnsi="Calibri" w:eastAsia="宋体" w:cs="Times New Roman"/>
                              </w:rPr>
                            </w:pPr>
                            <w:r>
                              <w:rPr>
                                <w:rFonts w:hint="eastAsia" w:ascii="Calibri" w:hAnsi="Calibri" w:eastAsia="宋体" w:cs="Times New Roman"/>
                              </w:rPr>
                              <w:t>1、用实验箱检测7400中每个与非门的逻辑功能是否正常</w:t>
                            </w:r>
                          </w:p>
                          <w:p w14:paraId="06752DDB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 w:ascii="Calibri" w:hAnsi="Calibri" w:eastAsia="宋体" w:cs="Times New Roman"/>
                              </w:rPr>
                            </w:pPr>
                            <w:r>
                              <w:rPr>
                                <w:rFonts w:hint="eastAsia" w:ascii="Calibri" w:hAnsi="Calibri" w:eastAsia="宋体" w:cs="Times New Roman"/>
                              </w:rPr>
                              <w:t>2、用7400实现非、或、或非和异或逻辑功能，写出逻辑表达式并给出化简过程；在实验箱上连接电路并验证逻辑功能，将结果填入真值表。</w:t>
                            </w:r>
                          </w:p>
                          <w:p w14:paraId="0508235D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eastAsia" w:ascii="Calibri" w:hAnsi="Calibri" w:eastAsia="宋体" w:cs="Times New Roman"/>
                              </w:rPr>
                            </w:pPr>
                            <w:r>
                              <w:rPr>
                                <w:rFonts w:hint="eastAsia" w:ascii="Calibri" w:hAnsi="Calibri" w:eastAsia="宋体" w:cs="Times New Roman"/>
                              </w:rPr>
                              <w:t>3、传输延迟时间是衡量门电路开关速度的一个重要指标，如图1-1所示，tpd = (tpHL+tpLH) / 2，其中tpHL和tpLH分别为导通延迟时间和截止延迟时间。用环形振荡器测量7400的平均传输延迟时间，实验电路如下图所示。电路输出波形的周期 T = 6tpd，则tpd = T/6，tpd即为7400平均传输延迟时间。</w:t>
                            </w:r>
                          </w:p>
                          <w:p w14:paraId="5A8719E2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533D0F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275F435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3662500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73AF331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7B556BE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70AC569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F9970FB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CD1A9E1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A65818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562A375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5FB0323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C982BEB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0BE21B5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2FA276E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46FA721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B39CD3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E97CFD2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DE78E2A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8507DD7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FB987B7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五．实验结果：（包括测量数据、曲线、图形等）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6" o:spid="_x0000_s1026" o:spt="202" type="#_x0000_t202" style="height:651.95pt;width:425.2pt;" fillcolor="#FFFFFF" filled="t" stroked="t" coordsize="21600,21600" o:gfxdata="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st&#10;sD/WAAAABgEAAA8AAAAAAAAAAQAgAAAAIgAAAGRycy9kb3ducmV2LnhtbFBLAQIUABQAAAAIAIdO&#10;4kBkIMjgJQIAAGg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708F3622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 w:ascii="Calibri" w:hAnsi="Calibri" w:eastAsia="宋体" w:cs="Times New Roman"/>
                          <w:lang w:eastAsia="zh-CN"/>
                        </w:rPr>
                      </w:pPr>
                      <w:r>
                        <w:rPr>
                          <w:rFonts w:hint="eastAsia" w:ascii="Calibri" w:hAnsi="Calibri" w:eastAsia="宋体" w:cs="Times New Roman"/>
                        </w:rPr>
                        <w:t>对任何与或表达式进行二次求反，即可得到与非表达式</w:t>
                      </w:r>
                      <w:r>
                        <w:rPr>
                          <w:rFonts w:hint="eastAsia" w:ascii="Calibri" w:hAnsi="Calibri" w:eastAsia="宋体" w:cs="Times New Roman"/>
                          <w:lang w:eastAsia="zh-CN"/>
                        </w:rPr>
                        <w:t>。</w:t>
                      </w:r>
                    </w:p>
                    <w:p w14:paraId="2E03569F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 w:ascii="Calibri" w:hAnsi="Calibri" w:eastAsia="宋体" w:cs="Times New Roman"/>
                        </w:rPr>
                      </w:pPr>
                      <w:r>
                        <w:rPr>
                          <w:rFonts w:hint="eastAsia" w:ascii="Calibri" w:hAnsi="Calibri" w:eastAsia="宋体" w:cs="Times New Roman"/>
                        </w:rPr>
                        <w:t>电子电路中，最基本的与非门电路为7400，它包含四个独立的二输入端与非门，称为四-二输入端与非门。其内部逻辑结构和管脚图如下所示，其中A、B为输入端，Q为输出端。</w:t>
                      </w:r>
                    </w:p>
                    <w:p w14:paraId="1144B065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8559B33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drawing>
                          <wp:inline distT="0" distB="0" distL="114300" distR="114300">
                            <wp:extent cx="5307965" cy="3632835"/>
                            <wp:effectExtent l="0" t="0" r="635" b="12065"/>
                            <wp:docPr id="7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3441706" y="2691375"/>
                                      <a:ext cx="5307965" cy="3632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C05A5E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 w:ascii="Calibri" w:hAnsi="Calibri" w:eastAsia="宋体" w:cs="Times New Roman"/>
                        </w:rPr>
                      </w:pPr>
                      <w:r>
                        <w:rPr>
                          <w:rFonts w:hint="eastAsia" w:ascii="Calibri" w:hAnsi="Calibri" w:eastAsia="宋体" w:cs="Times New Roman"/>
                        </w:rPr>
                        <w:t>电子电路中，最基本的与非门电路为7400，它包含四个独立的二输入端与非门，称为四-二输入端与非门。其内部逻辑结构和管脚图如下所示，其中A、B为输入端，Q为输出端。</w:t>
                      </w:r>
                    </w:p>
                    <w:p w14:paraId="073103E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1DFE0AA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四．实验内容、步骤与要求：</w:t>
                      </w:r>
                    </w:p>
                    <w:p w14:paraId="279706B0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 w:ascii="Calibri" w:hAnsi="Calibri" w:eastAsia="宋体" w:cs="Times New Roman"/>
                        </w:rPr>
                      </w:pPr>
                      <w:r>
                        <w:rPr>
                          <w:rFonts w:hint="eastAsia" w:ascii="Calibri" w:hAnsi="Calibri" w:eastAsia="宋体" w:cs="Times New Roman"/>
                        </w:rPr>
                        <w:t>1、用实验箱检测7400中每个与非门的逻辑功能是否正常</w:t>
                      </w:r>
                    </w:p>
                    <w:p w14:paraId="06752DDB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 w:ascii="Calibri" w:hAnsi="Calibri" w:eastAsia="宋体" w:cs="Times New Roman"/>
                        </w:rPr>
                      </w:pPr>
                      <w:r>
                        <w:rPr>
                          <w:rFonts w:hint="eastAsia" w:ascii="Calibri" w:hAnsi="Calibri" w:eastAsia="宋体" w:cs="Times New Roman"/>
                        </w:rPr>
                        <w:t>2、用7400实现非、或、或非和异或逻辑功能，写出逻辑表达式并给出化简过程；在实验箱上连接电路并验证逻辑功能，将结果填入真值表。</w:t>
                      </w:r>
                    </w:p>
                    <w:p w14:paraId="0508235D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eastAsia" w:ascii="Calibri" w:hAnsi="Calibri" w:eastAsia="宋体" w:cs="Times New Roman"/>
                        </w:rPr>
                      </w:pPr>
                      <w:r>
                        <w:rPr>
                          <w:rFonts w:hint="eastAsia" w:ascii="Calibri" w:hAnsi="Calibri" w:eastAsia="宋体" w:cs="Times New Roman"/>
                        </w:rPr>
                        <w:t>3、传输延迟时间是衡量门电路开关速度的一个重要指标，如图1-1所示，tpd = (tpHL+tpLH) / 2，其中tpHL和tpLH分别为导通延迟时间和截止延迟时间。用环形振荡器测量7400的平均传输延迟时间，实验电路如下图所示。电路输出波形的周期 T = 6tpd，则tpd = T/6，tpd即为7400平均传输延迟时间。</w:t>
                      </w:r>
                    </w:p>
                    <w:p w14:paraId="5A8719E2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533D0F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275F435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3662500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73AF331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7B556BE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70AC569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F9970FB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CD1A9E1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A65818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562A375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5FB0323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C982BEB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0BE21B5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2FA276E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46FA721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B39CD3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E97CFD2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DE78E2A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8507DD7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FB987B7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五．实验结果：（包括测量数据、曲线、图形等）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FA85E8">
      <w:pPr>
        <w:sectPr>
          <w:pgSz w:w="10433" w:h="14742"/>
          <w:pgMar w:top="851" w:right="964" w:bottom="851" w:left="964" w:header="567" w:footer="567" w:gutter="0"/>
          <w:cols w:space="425" w:num="1"/>
          <w:docGrid w:linePitch="312" w:charSpace="0"/>
        </w:sectPr>
      </w:pPr>
      <w:r>
        <mc:AlternateContent>
          <mc:Choice Requires="wps">
            <w:drawing>
              <wp:inline distT="0" distB="0" distL="114300" distR="114300">
                <wp:extent cx="5400040" cy="8464550"/>
                <wp:effectExtent l="4445" t="4445" r="5715" b="14605"/>
                <wp:docPr id="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46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05D3566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default" w:ascii="Calibri" w:hAnsi="Calibri" w:eastAsia="宋体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Calibri" w:hAnsi="Calibri" w:eastAsia="宋体" w:cs="Times New Roman"/>
                                <w:lang w:val="en-US" w:eastAsia="zh-CN"/>
                              </w:rPr>
                              <w:t>4、用示波器的XY模式测量7400的电压传输曲线，画出曲线，记录并在曲线上标注VOH、VOL、Voff、Von。测试电路如图1-2所示。其中VOH、VOL分别为与非门的输出高电平和低电平；Voff是关门电平，指保持输出为高电平的最大输入低电平；Von是开门电平，指保持输出为低电平的最小输入高电平。 （在Y-T模式下观察与非门的输出随输入的变化更直观)</w:t>
                            </w:r>
                          </w:p>
                          <w:p w14:paraId="75FCAE24">
                            <w:pPr>
                              <w:numPr>
                                <w:ilvl w:val="0"/>
                                <w:numId w:val="0"/>
                              </w:numPr>
                              <w:spacing w:before="240" w:beforeLines="100"/>
                              <w:ind w:leftChars="0"/>
                              <w:rPr>
                                <w:rFonts w:hint="default" w:ascii="Calibri" w:hAnsi="Calibri" w:eastAsia="宋体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Calibri" w:hAnsi="Calibri" w:eastAsia="宋体" w:cs="Times New Roman"/>
                                <w:lang w:val="en-US" w:eastAsia="zh-CN"/>
                              </w:rPr>
                              <w:t>5、用与非门7400构成半加器，实现不考虑进位输入的一位二进制加法。</w:t>
                            </w:r>
                          </w:p>
                          <w:p w14:paraId="564E7317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五、实验过程</w:t>
                            </w:r>
                          </w:p>
                          <w:p w14:paraId="309F2C98"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1、连接电路，将电源调节至4.5V，使用1,2连接输入端，3连接输出端，经观察观察符合异或门的输出特点。其他门同理。</w:t>
                            </w:r>
                          </w:p>
                          <w:p w14:paraId="757B09A9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2、非门：</w:t>
                            </w:r>
                          </w:p>
                          <w:p w14:paraId="170E9731">
                            <w:pPr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Para>
                              <m:oMath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=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AA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</m:oMath>
                            </m:oMathPara>
                          </w:p>
                          <w:p w14:paraId="1F506FCD">
                            <w:pPr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本实验中将7400的引脚1,2短接连接到同一输出端即可</w:t>
                            </w:r>
                          </w:p>
                          <w:p w14:paraId="6D59E737">
                            <w:pPr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验证得到真值表</w:t>
                            </w:r>
                          </w:p>
                          <w:tbl>
                            <w:tblPr>
                              <w:tblStyle w:val="5"/>
                              <w:tblW w:w="4999" w:type="pct"/>
                              <w:tblCellSpacing w:w="15" w:type="dxa"/>
                              <w:tblInd w:w="1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4154"/>
                              <w:gridCol w:w="4155"/>
                            </w:tblGrid>
                            <w:tr w14:paraId="559B47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rHeight w:val="381" w:hRule="atLeast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2472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45DD22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472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210F02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Y = </w:t>
                                  </w:r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  <m:t>A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 w14:paraId="2343136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rHeight w:val="381" w:hRule="atLeast"/>
                                <w:tblCellSpacing w:w="15" w:type="dxa"/>
                              </w:trPr>
                              <w:tc>
                                <w:tcPr>
                                  <w:tcW w:w="2472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23FCB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472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2B1EC4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1F60E25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rHeight w:val="381" w:hRule="atLeast"/>
                                <w:tblCellSpacing w:w="15" w:type="dxa"/>
                              </w:trPr>
                              <w:tc>
                                <w:tcPr>
                                  <w:tcW w:w="2472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2FF999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472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AE7C60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337CF9FE">
                            <w:pPr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或门：</w:t>
                            </w:r>
                          </w:p>
                          <w:p w14:paraId="3F570FE0">
                            <w:pPr>
                              <w:rPr>
                                <w:rFonts w:hint="default" w:hAnsi="Cambria Math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m:oMathPara>
                              <m:oMath>
                                <m:r>
                                  <m:rPr/>
                                  <w:rPr>
                                    <w:rFonts w:hint="default" w:ascii="Cambria Math" w:hAnsi="Cambria Math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m:t>A+B=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acc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  <m:t>A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e>
                                    </m:acc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  <m:t>B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e>
                                    </m:acc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m:t>=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acc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  <m:t>AA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e>
                                    </m:acc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∗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  <m:t>BB</m:t>
                                        </m:r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e>
                                    </m:acc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e>
                                </m:acc>
                              </m:oMath>
                            </m:oMathPara>
                          </w:p>
                          <w:p w14:paraId="66BB1F54">
                            <w:pPr>
                              <w:rPr>
                                <w:rFonts w:hint="default" w:hAnsi="Cambria Math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w:t>实验中将输入1连接引脚1,2；输入2连接引脚4,5；3连接9；6连接10；8连接输出即可</w:t>
                            </w:r>
                          </w:p>
                          <w:tbl>
                            <w:tblPr>
                              <w:tblStyle w:val="5"/>
                              <w:tblW w:w="4998" w:type="pct"/>
                              <w:tblCellSpacing w:w="15" w:type="dxa"/>
                              <w:tblInd w:w="1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981"/>
                              <w:gridCol w:w="906"/>
                              <w:gridCol w:w="6421"/>
                            </w:tblGrid>
                            <w:tr w14:paraId="7C747F2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3504F5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32CCE0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1691D1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Y = </w:t>
                                  </w:r>
                                  <m:oMath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color w:val="000000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A+B</m:t>
                                    </m:r>
                                  </m:oMath>
                                </w:p>
                              </w:tc>
                            </w:tr>
                            <w:tr w14:paraId="5A8D902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F97AA6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EB6049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61687D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43D33FE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DF8882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04F7EB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F0DA1C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1549D24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6B1B6F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2E246E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1E8D73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6ED8E5D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55577B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936070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36EFD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5A346864">
                            <w:pPr>
                              <w:rPr>
                                <w:rFonts w:hint="default" w:hAnsi="Cambria Math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</w:p>
                          <w:p w14:paraId="398AC59D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或非：</w:t>
                            </w:r>
                          </w:p>
                          <w:p w14:paraId="4B51E3F0">
                            <w:pPr>
                              <w:rPr>
                                <w:rFonts w:hint="default" w:hAnsi="Cambria Math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eastAsia" w:asci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A+B</m:t>
                                    </m:r>
                                    <m:ctrlPr>
                                      <w:rPr>
                                        <w:rFonts w:hint="eastAsia" w:ascii="Cambria Math"/>
                                        <w:i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m:t>=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acc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A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m:t>∗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acc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B</m:t>
                                    </m:r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e>
                                </m:acc>
                                <m:r>
                                  <m:rPr/>
                                  <w:rPr>
                                    <w:rFonts w:hint="default" w:ascii="Cambria Math" w:hAnsi="Cambria Math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m:t>=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acc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accPr>
                                      <m:e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/>
                                              <w:rPr>
                                                <w:rFonts w:hint="default" w:ascii="Cambria Math" w:hAnsi="Cambria Math"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  <m:t>AA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</m:ctrlPr>
                                          </m:e>
                                        </m:acc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  <m:t>∗</m:t>
                                        </m:r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/>
                                              <w:rPr>
                                                <w:rFonts w:hint="default" w:ascii="Cambria Math" w:hAnsi="Cambria Math"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  <m:t>BB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</m:ctrlPr>
                                          </m:e>
                                        </m:acc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e>
                                    </m:acc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∗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accPr>
                                      <m:e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/>
                                              <w:rPr>
                                                <w:rFonts w:hint="default" w:ascii="Cambria Math" w:hAnsi="Cambria Math"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  <m:t>AA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</m:ctrlPr>
                                          </m:e>
                                        </m:acc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  <m:t>∗</m:t>
                                        </m:r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/>
                                              <w:rPr>
                                                <w:rFonts w:hint="default" w:ascii="Cambria Math" w:hAnsi="Cambria Math"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  <m:t>BB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</m:ctrlPr>
                                          </m:e>
                                        </m:acc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e>
                                    </m:acc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e>
                                </m:acc>
                              </m:oMath>
                            </m:oMathPara>
                          </w:p>
                          <w:p w14:paraId="43EE8C94">
                            <w:pPr>
                              <w:rPr>
                                <w:rFonts w:hint="default" w:hAnsi="Cambria Math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w:t>在或门的基础上8连接12,13；11连接输出即可。</w:t>
                            </w:r>
                          </w:p>
                          <w:tbl>
                            <w:tblPr>
                              <w:tblStyle w:val="5"/>
                              <w:tblW w:w="4998" w:type="pct"/>
                              <w:tblCellSpacing w:w="15" w:type="dxa"/>
                              <w:tblInd w:w="1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981"/>
                              <w:gridCol w:w="906"/>
                              <w:gridCol w:w="6421"/>
                            </w:tblGrid>
                            <w:tr w14:paraId="320AA85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5EC5C0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98AA6E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DC4FB3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 xml:space="preserve">Y = </w:t>
                                  </w:r>
                                  <m:oMath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hint="eastAsia" w:asci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  <m:t>A+B</m:t>
                                        </m:r>
                                        <m:ctrlPr>
                                          <w:rPr>
                                            <w:rFonts w:hint="eastAsia" w:ascii="Cambria Math"/>
                                            <w:i/>
                                            <w:sz w:val="28"/>
                                            <w:szCs w:val="28"/>
                                            <w:lang w:val="en-US" w:eastAsia="zh-CN"/>
                                          </w:rPr>
                                        </m:ctrlPr>
                                      </m:e>
                                    </m:acc>
                                  </m:oMath>
                                </w:p>
                              </w:tc>
                            </w:tr>
                            <w:tr w14:paraId="739B603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5E8754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8BAAA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FB9A0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eastAsia" w:eastAsia="宋体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01C4402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A5EB82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FF9F7B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D12350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eastAsia" w:eastAsia="宋体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6E0968A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4347CD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D92818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DAE745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eastAsia" w:eastAsia="宋体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6C8E79B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C604E6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CF0D4F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FAF4CE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eastAsia" w:eastAsia="宋体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3EE71E69"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6BDFCA24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704940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96B009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1519ACE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BA07635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FFE0CEB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4C6D769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519855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67BD191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466B2C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14B3DB3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18A625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A5AB83E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52FF6B35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3EFF8CE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D532D90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694A580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735FC9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六．实验思考题：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7" o:spid="_x0000_s1026" o:spt="202" type="#_x0000_t202" style="height:666.5pt;width:425.2pt;" fillcolor="#FFFFFF" filled="t" stroked="t" coordsize="21600,21600" o:gfxdata="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TLt&#10;mtYAAAAGAQAADwAAAAAAAAABACAAAAAiAAAAZHJzL2Rvd25yZXYueG1sUEsBAhQAFAAAAAgAh07i&#10;QEaZa50kAgAAaAQAAA4AAAAAAAAAAQAgAAAAJQEAAGRycy9lMm9Eb2MueG1sUEsFBgAAAAAGAAYA&#10;WQEAALsFAAAAAA=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505D3566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default" w:ascii="Calibri" w:hAnsi="Calibri" w:eastAsia="宋体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Calibri" w:hAnsi="Calibri" w:eastAsia="宋体" w:cs="Times New Roman"/>
                          <w:lang w:val="en-US" w:eastAsia="zh-CN"/>
                        </w:rPr>
                        <w:t>4、用示波器的XY模式测量7400的电压传输曲线，画出曲线，记录并在曲线上标注VOH、VOL、Voff、Von。测试电路如图1-2所示。其中VOH、VOL分别为与非门的输出高电平和低电平；Voff是关门电平，指保持输出为高电平的最大输入低电平；Von是开门电平，指保持输出为低电平的最小输入高电平。 （在Y-T模式下观察与非门的输出随输入的变化更直观)</w:t>
                      </w:r>
                    </w:p>
                    <w:p w14:paraId="75FCAE24">
                      <w:pPr>
                        <w:numPr>
                          <w:ilvl w:val="0"/>
                          <w:numId w:val="0"/>
                        </w:numPr>
                        <w:spacing w:before="240" w:beforeLines="100"/>
                        <w:ind w:leftChars="0"/>
                        <w:rPr>
                          <w:rFonts w:hint="default" w:ascii="Calibri" w:hAnsi="Calibri" w:eastAsia="宋体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Calibri" w:hAnsi="Calibri" w:eastAsia="宋体" w:cs="Times New Roman"/>
                          <w:lang w:val="en-US" w:eastAsia="zh-CN"/>
                        </w:rPr>
                        <w:t>5、用与非门7400构成半加器，实现不考虑进位输入的一位二进制加法。</w:t>
                      </w:r>
                    </w:p>
                    <w:p w14:paraId="564E7317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五、实验过程</w:t>
                      </w:r>
                    </w:p>
                    <w:p w14:paraId="309F2C98">
                      <w:p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1、连接电路，将电源调节至4.5V，使用1,2连接输入端，3连接输出端，经观察观察符合异或门的输出特点。其他门同理。</w:t>
                      </w:r>
                    </w:p>
                    <w:p w14:paraId="757B09A9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2、非门：</w:t>
                      </w:r>
                    </w:p>
                    <w:p w14:paraId="170E9731">
                      <w:pPr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m:oMathPara>
                        <m:oMath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=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AA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</m:oMath>
                      </m:oMathPara>
                    </w:p>
                    <w:p w14:paraId="1F506FCD">
                      <w:pPr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本实验中将7400的引脚1,2短接连接到同一输出端即可</w:t>
                      </w:r>
                    </w:p>
                    <w:p w14:paraId="6D59E737">
                      <w:pPr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验证得到真值表</w:t>
                      </w:r>
                    </w:p>
                    <w:tbl>
                      <w:tblPr>
                        <w:tblStyle w:val="5"/>
                        <w:tblW w:w="4999" w:type="pct"/>
                        <w:tblCellSpacing w:w="15" w:type="dxa"/>
                        <w:tblInd w:w="1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4154"/>
                        <w:gridCol w:w="4155"/>
                      </w:tblGrid>
                      <w:tr w14:paraId="559B47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rHeight w:val="381" w:hRule="atLeast"/>
                          <w:tblHeader/>
                          <w:tblCellSpacing w:w="15" w:type="dxa"/>
                        </w:trPr>
                        <w:tc>
                          <w:tcPr>
                            <w:tcW w:w="2472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</w:tcBorders>
                            <w:shd w:val="clear" w:color="auto" w:fill="FFFFFF"/>
                            <w:vAlign w:val="center"/>
                          </w:tcPr>
                          <w:p w14:paraId="245DD22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472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1210F02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Y = </w:t>
                            </w: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e>
                              </m:acc>
                            </m:oMath>
                          </w:p>
                        </w:tc>
                      </w:tr>
                      <w:tr w14:paraId="2343136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rHeight w:val="381" w:hRule="atLeast"/>
                          <w:tblCellSpacing w:w="15" w:type="dxa"/>
                        </w:trPr>
                        <w:tc>
                          <w:tcPr>
                            <w:tcW w:w="2472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323FCB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472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72B1EC4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</w:tr>
                      <w:tr w14:paraId="1F60E25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rHeight w:val="381" w:hRule="atLeast"/>
                          <w:tblCellSpacing w:w="15" w:type="dxa"/>
                        </w:trPr>
                        <w:tc>
                          <w:tcPr>
                            <w:tcW w:w="2472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72FF999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472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5AE7C60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337CF9FE">
                      <w:pPr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或门：</w:t>
                      </w:r>
                    </w:p>
                    <w:p w14:paraId="3F570FE0">
                      <w:pPr>
                        <w:rPr>
                          <w:rFonts w:hint="default" w:hAnsi="Cambria Math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w:pPr>
                      <m:oMathPara>
                        <m:oMath>
                          <m:r>
                            <m:rPr/>
                            <w:rPr>
                              <w:rFonts w:hint="default" w:ascii="Cambria Math" w:hAnsi="Cambria Math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A+B=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e>
                              </m:acc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Cambria Math" w:hAnsi="Cambria Math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=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AA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e>
                              </m:acc>
                              <m:r>
                                <m:rPr/>
                                <w:rPr>
                                  <w:rFonts w:hint="default" w:ascii="Cambria Math" w:hAnsi="Cambria Math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∗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BB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Cambria Math" w:hAnsi="Cambria Math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e>
                          </m:acc>
                        </m:oMath>
                      </m:oMathPara>
                    </w:p>
                    <w:p w14:paraId="66BB1F54">
                      <w:pPr>
                        <w:rPr>
                          <w:rFonts w:hint="default" w:hAnsi="Cambria Math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eastAsia" w:hAnsi="Cambria Math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w:t>实验中将输入1连接引脚1,2；输入2连接引脚4,5；3连接9；6连接10；8连接输出即可</w:t>
                      </w:r>
                    </w:p>
                    <w:tbl>
                      <w:tblPr>
                        <w:tblStyle w:val="5"/>
                        <w:tblW w:w="4998" w:type="pct"/>
                        <w:tblCellSpacing w:w="15" w:type="dxa"/>
                        <w:tblInd w:w="1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981"/>
                        <w:gridCol w:w="906"/>
                        <w:gridCol w:w="6421"/>
                      </w:tblGrid>
                      <w:tr w14:paraId="7C747F2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</w:tcBorders>
                            <w:shd w:val="clear" w:color="auto" w:fill="FFFFFF"/>
                            <w:vAlign w:val="center"/>
                          </w:tcPr>
                          <w:p w14:paraId="13504F5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732CCE0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71691D1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Y = </w:t>
                            </w:r>
                            <m:oMath>
                              <m:r>
                                <m:rPr/>
                                <w:rPr>
                                  <w:rFonts w:hint="default" w:ascii="Cambria Math" w:hAnsi="Cambria Math"/>
                                  <w:color w:val="00000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A+B</m:t>
                              </m:r>
                            </m:oMath>
                          </w:p>
                        </w:tc>
                      </w:tr>
                      <w:tr w14:paraId="5A8D902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7F97AA6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1EB6049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361687D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</w:tr>
                      <w:tr w14:paraId="43D33FE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1DF8882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404F7EB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4F0DA1C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</w:tr>
                      <w:tr w14:paraId="1549D24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36B1B6F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72E246E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51E8D73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</w:tr>
                      <w:tr w14:paraId="6ED8E5D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755577B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193607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236EFD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5A346864">
                      <w:pPr>
                        <w:rPr>
                          <w:rFonts w:hint="default" w:hAnsi="Cambria Math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w:pPr>
                    </w:p>
                    <w:p w14:paraId="398AC59D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或非：</w:t>
                      </w:r>
                    </w:p>
                    <w:p w14:paraId="4B51E3F0">
                      <w:pPr>
                        <w:rPr>
                          <w:rFonts w:hint="default" w:hAnsi="Cambria Math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w:pPr>
                      <m:oMathPara>
                        <m:oMath>
                          <m:acc>
                            <m:accPr>
                              <m:chr m:val="̅"/>
                              <m:ctrlPr>
                                <w:rPr>
                                  <w:rFonts w:hint="eastAsia" w:asci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A+B</m:t>
                              </m:r>
                              <m:ctrlPr>
                                <w:rPr>
                                  <w:rFonts w:hint="eastAsia" w:ascii="Cambria Math"/>
                                  <w:i/>
                                  <w:sz w:val="28"/>
                                  <w:szCs w:val="28"/>
                                  <w:lang w:val="en-US" w:eastAsia="zh-CN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=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∗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B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default" w:ascii="Cambria Math" w:hAnsi="Cambria Math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=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  <m:t>AA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e>
                                  </m:acc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∗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  <m:t>BB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e>
                                  </m:acc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e>
                              </m:acc>
                              <m:r>
                                <m:rPr/>
                                <w:rPr>
                                  <w:rFonts w:hint="default" w:ascii="Cambria Math" w:hAnsi="Cambria Math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∗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  <m:t>AA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e>
                                  </m:acc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∗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  <m:t>BB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e>
                                  </m:acc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Cambria Math" w:hAnsi="Cambria Math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e>
                          </m:acc>
                        </m:oMath>
                      </m:oMathPara>
                    </w:p>
                    <w:p w14:paraId="43EE8C94">
                      <w:pPr>
                        <w:rPr>
                          <w:rFonts w:hint="default" w:hAnsi="Cambria Math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eastAsia" w:hAnsi="Cambria Math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w:t>在或门的基础上8连接12,13；11连接输出即可。</w:t>
                      </w:r>
                    </w:p>
                    <w:tbl>
                      <w:tblPr>
                        <w:tblStyle w:val="5"/>
                        <w:tblW w:w="4998" w:type="pct"/>
                        <w:tblCellSpacing w:w="15" w:type="dxa"/>
                        <w:tblInd w:w="1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981"/>
                        <w:gridCol w:w="906"/>
                        <w:gridCol w:w="6421"/>
                      </w:tblGrid>
                      <w:tr w14:paraId="320AA85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</w:tcBorders>
                            <w:shd w:val="clear" w:color="auto" w:fill="FFFFFF"/>
                            <w:vAlign w:val="center"/>
                          </w:tcPr>
                          <w:p w14:paraId="65EC5C0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598AA6E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4DC4FB3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Y = </w:t>
                            </w: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eastAsia" w:asci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A+B</m:t>
                                  </m:r>
                                  <m:ctrlPr>
                                    <w:rPr>
                                      <w:rFonts w:hint="eastAsia" w:asci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e>
                              </m:acc>
                            </m:oMath>
                          </w:p>
                        </w:tc>
                      </w:tr>
                      <w:tr w14:paraId="739B603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35E8754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38BAAA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78FB9A0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eastAsia" w:eastAsia="宋体"/>
                                <w:b w:val="0"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</w:tr>
                      <w:tr w14:paraId="01C4402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3A5EB82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4FF9F7B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4D12350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eastAsia" w:eastAsia="宋体"/>
                                <w:b w:val="0"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lang w:val="en-US" w:eastAsia="zh-CN"/>
                              </w:rPr>
                              <w:t>0</w:t>
                            </w:r>
                          </w:p>
                        </w:tc>
                      </w:tr>
                      <w:tr w14:paraId="6E0968A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14347CD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7D92818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1DAE745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eastAsia" w:eastAsia="宋体"/>
                                <w:b w:val="0"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lang w:val="en-US" w:eastAsia="zh-CN"/>
                              </w:rPr>
                              <w:t>0</w:t>
                            </w:r>
                          </w:p>
                        </w:tc>
                      </w:tr>
                      <w:tr w14:paraId="6C8E79B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2C604E6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6CF0D4F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5FAF4CE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eastAsia" w:eastAsia="宋体"/>
                                <w:b w:val="0"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lang w:val="en-US" w:eastAsia="zh-CN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3EE71E69">
                      <w:p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6BDFCA24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704940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96B009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1519ACE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BA07635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FFE0CEB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4C6D769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519855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67BD191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466B2C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14B3DB3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18A625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A5AB83E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52FF6B35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3EFF8CE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D532D90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694A580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735FC90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六．实验思考题：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12A7A77">
      <w:pPr>
        <w:sectPr>
          <w:pgSz w:w="10433" w:h="14742"/>
          <w:pgMar w:top="851" w:right="964" w:bottom="851" w:left="964" w:header="567" w:footer="567" w:gutter="0"/>
          <w:cols w:space="425" w:num="1"/>
          <w:docGrid w:linePitch="312" w:charSpace="0"/>
        </w:sectPr>
      </w:pPr>
      <w:r>
        <mc:AlternateContent>
          <mc:Choice Requires="wps">
            <w:drawing>
              <wp:inline distT="0" distB="0" distL="114300" distR="114300">
                <wp:extent cx="5400040" cy="8464550"/>
                <wp:effectExtent l="4445" t="4445" r="5715" b="14605"/>
                <wp:docPr id="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46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7957896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异或：</w:t>
                            </w:r>
                          </w:p>
                          <w:p w14:paraId="53CC3F4E">
                            <w:pPr>
                              <w:jc w:val="center"/>
                              <w:rPr>
                                <w:rFonts w:hint="default" w:hAnsi="Cambria Math"/>
                                <w:i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>
                              <m:r>
                                <m:rPr/>
                                <w:rPr>
                                  <w:rFonts w:hint="default" w:ascii="Cambria Math" w:hAnsi="Cambria Math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A</m:t>
                              </m:r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⨀</m:t>
                              </m:r>
                              <m:r>
                                <m:rPr/>
                                <w:rPr>
                                  <w:rFonts w:hint="default" w:ascii="Cambria Math" w:hAnsi="Cambria Math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B=A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e>
                              </m:acc>
                              <m:r>
                                <m:rPr/>
                                <w:rPr>
                                  <w:rFonts w:hint="default" w:ascii="Cambria Math" w:hAnsi="Cambria Math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e>
                              </m:acc>
                              <m:r>
                                <m:rPr/>
                                <w:rPr>
                                  <w:rFonts w:hint="default" w:ascii="Cambria Math" w:hAnsi="Cambria Math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B=(A+B)(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e>
                              </m:acc>
                              <m:r>
                                <m:rPr/>
                                <w:rPr>
                                  <w:rFonts w:hint="default" w:ascii="Cambria Math" w:hAnsi="Cambria Math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+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B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e>
                              </m:acc>
                              <m:r>
                                <m:rPr/>
                                <w:rPr>
                                  <w:rFonts w:hint="default" w:ascii="Cambria Math" w:hAnsi="Cambria Math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)=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accPr>
                                <m:e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  <m:t>AA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e>
                                  </m:acc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∗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  <m:t>BB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e>
                                  </m:acc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e>
                              </m:acc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w:t>*</w:t>
                            </w: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m:t>AB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m:ctrlPr>
                                </m:e>
                              </m:acc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=</m:t>
                              </m:r>
                            </m:oMath>
                          </w:p>
                          <w:p w14:paraId="2B209C8B">
                            <w:pPr>
                              <w:jc w:val="center"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acc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  <m:t>A∗</m:t>
                                        </m:r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/>
                                              <w:rPr>
                                                <w:rFonts w:hint="default" w:ascii="Cambria Math" w:hAnsi="Cambria Math"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  <m:t>AB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</m:ctrlPr>
                                          </m:e>
                                        </m:acc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e>
                                    </m:acc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  <m:t>∗</m:t>
                                    </m:r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  <m:t>B∗</m:t>
                                        </m:r>
                                        <m:acc>
                                          <m:accPr>
                                            <m:chr m:val="̅"/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/>
                                              <w:rPr>
                                                <w:rFonts w:hint="default" w:ascii="Cambria Math" w:hAnsi="Cambria Math"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  <m:t>AB</m:t>
                                            </m:r>
                                            <m:ctrlPr>
                                              <w:rPr>
                                                <w:rFonts w:hint="default" w:ascii="Cambria Math" w:hAnsi="Cambria Math"/>
                                                <w:i/>
                                                <w:kern w:val="2"/>
                                                <w:sz w:val="28"/>
                                                <w:szCs w:val="28"/>
                                                <w:lang w:val="en-US" w:eastAsia="zh-CN" w:bidi="ar-SA"/>
                                              </w:rPr>
                                            </m:ctrlPr>
                                          </m:e>
                                        </m:acc>
                                        <m:ctrlPr>
                                          <w:rPr>
                                            <w:rFonts w:hint="default" w:ascii="Cambria Math" w:hAnsi="Cambria Math"/>
                                            <w:i/>
                                            <w:kern w:val="2"/>
                                            <w:sz w:val="28"/>
                                            <w:szCs w:val="28"/>
                                            <w:lang w:val="en-US" w:eastAsia="zh-CN" w:bidi="ar-SA"/>
                                          </w:rPr>
                                        </m:ctrlPr>
                                      </m:e>
                                    </m:acc>
                                    <m:ctrlPr>
                                      <w:rPr>
                                        <w:rFonts w:hint="default" w:ascii="Cambria Math" w:hAnsi="Cambria Math"/>
                                        <w:i/>
                                        <w:kern w:val="2"/>
                                        <w:sz w:val="28"/>
                                        <w:szCs w:val="28"/>
                                        <w:lang w:val="en-US" w:eastAsia="zh-CN" w:bidi="ar-SA"/>
                                      </w:rPr>
                                    </m:ctrlPr>
                                  </m:e>
                                </m:acc>
                              </m:oMath>
                            </m:oMathPara>
                          </w:p>
                          <w:p w14:paraId="124C2909">
                            <w:pPr>
                              <w:jc w:val="both"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输入1连接引脚1,9；输入2连接4,10；引脚8连接2和5，将引脚3连接12，引脚6连接13,11连接输出即可。</w:t>
                            </w:r>
                          </w:p>
                          <w:p w14:paraId="3089E08F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实验得出的真值表</w:t>
                            </w:r>
                          </w:p>
                          <w:p w14:paraId="5208D0A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</w:pPr>
                          </w:p>
                          <w:tbl>
                            <w:tblPr>
                              <w:tblStyle w:val="5"/>
                              <w:tblW w:w="4998" w:type="pct"/>
                              <w:tblCellSpacing w:w="15" w:type="dxa"/>
                              <w:tblInd w:w="1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981"/>
                              <w:gridCol w:w="906"/>
                              <w:gridCol w:w="6421"/>
                            </w:tblGrid>
                            <w:tr w14:paraId="305D3B6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139DE5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486F91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6C23A5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m:oMathPara>
                                    <m:oMath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  <m:t>A</m:t>
                                      </m:r>
                                      <m:r>
                                        <m:rPr/>
                                        <w:rPr>
                                          <w:rFonts w:hint="default" w:ascii="Cambria Math" w:hAnsi="Cambria Math" w:cs="Cambria Math"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  <m:t>⨀</m:t>
                                      </m:r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  <m:t>B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14:paraId="142C2D6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25F1C0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2C0F26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C8A686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eastAsia="宋体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14:paraId="357CD84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4D5B77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A216C5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694A86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eastAsia="宋体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7A0174F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1B6AC8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F16FD7B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46CC30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default" w:eastAsia="宋体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14:paraId="175C8B6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56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528DCC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A3CBC3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837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822891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rFonts w:hint="eastAsia" w:eastAsia="宋体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 w:val="0"/>
                                      <w:color w:val="000000"/>
                                      <w:lang w:val="en-US" w:eastAsia="zh-CN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194AF5EB"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65EF665F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5199380" cy="1104265"/>
                                  <wp:effectExtent l="0" t="0" r="7620" b="635"/>
                                  <wp:docPr id="11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9380" cy="1104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CBBDEFE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非门原理</w:t>
                            </w:r>
                          </w:p>
                          <w:p w14:paraId="72A5063C"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5203190" cy="1816735"/>
                                  <wp:effectExtent l="0" t="0" r="3810" b="12065"/>
                                  <wp:docPr id="12" name="图片 12" descr="屏幕截图 2025-12-23 1058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图片 12" descr="屏幕截图 2025-12-23 10580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3190" cy="1816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BE92566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5689666">
                            <w:pPr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或门原理</w:t>
                            </w:r>
                          </w:p>
                          <w:p w14:paraId="389C1C6B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6B8663C">
                            <w:p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700698CB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8788778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B3ED241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2159DD8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C1DF3B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B737033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0FBB45A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7A18D7B9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0E49C638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DE8120C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49E9AD49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79AE44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六．实验思考题：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7" o:spid="_x0000_s1026" o:spt="202" type="#_x0000_t202" style="height:666.5pt;width:425.2pt;" fillcolor="#FFFFFF" filled="t" stroked="t" coordsize="21600,21600" o:gfxdata="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TLt&#10;mtYAAAAGAQAADwAAAAAAAAABACAAAAAiAAAAZHJzL2Rvd25yZXYueG1sUEsBAhQAFAAAAAgAh07i&#10;QAwji6kkAgAAaAQAAA4AAAAAAAAAAQAgAAAAJQEAAGRycy9lMm9Eb2MueG1sUEsFBgAAAAAGAAYA&#10;WQEAALsFAAAAAA=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27957896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异或：</w:t>
                      </w:r>
                    </w:p>
                    <w:p w14:paraId="53CC3F4E">
                      <w:pPr>
                        <w:jc w:val="center"/>
                        <w:rPr>
                          <w:rFonts w:hint="default" w:hAnsi="Cambria Math"/>
                          <w:i/>
                          <w:sz w:val="28"/>
                          <w:szCs w:val="28"/>
                          <w:lang w:val="en-US" w:eastAsia="zh-CN"/>
                        </w:rPr>
                      </w:pPr>
                      <m:oMath>
                        <m:r>
                          <m:rPr/>
                          <w:rPr>
                            <w:rFonts w:hint="default" w:ascii="Cambria Math" w:hAnsi="Cambria Math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  <m:t>A</m:t>
                        </m:r>
                        <m:r>
                          <m:rPr/>
                          <w:rPr>
                            <w:rFonts w:hint="default" w:ascii="Cambria Math" w:hAnsi="Cambria Math" w:cs="Cambria Math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  <m:t>⨀</m:t>
                        </m:r>
                        <m:r>
                          <m:rPr/>
                          <w:rPr>
                            <w:rFonts w:hint="default" w:ascii="Cambria Math" w:hAnsi="Cambria Math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  <m:t>B=A</m:t>
                        </m:r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/>
                                <w:i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m:t>B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/>
                                <w:i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m:t>A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  <m:t>B=(A+B)(</m:t>
                        </m:r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/>
                                <w:i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m:t>A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  <m:t>+</m:t>
                        </m:r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/>
                                <w:i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m:t>B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kern w:val="2"/>
                            <w:sz w:val="28"/>
                            <w:szCs w:val="28"/>
                            <w:lang w:val="en-US" w:eastAsia="zh-CN" w:bidi="ar-SA"/>
                          </w:rPr>
                          <m:t>)=</m:t>
                        </m:r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/>
                                <w:i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m:ctrlPr>
                          </m:acc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m:t>AA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</m:ctrlPr>
                              </m:e>
                            </m:acc>
                            <m:r>
                              <m:rPr/>
                              <w:rPr>
                                <w:rFonts w:hint="default" w:ascii="Cambria Math" w:hAnsi="Cambria Math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m:t>∗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m:t>BB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Cambria Math" w:hAnsi="Cambria Math"/>
                                <w:i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m:ctrlPr>
                          </m:e>
                        </m:acc>
                      </m:oMath>
                      <w:r>
                        <w:rPr>
                          <w:rFonts w:hint="eastAsia" w:hAnsi="Cambria Math"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w:t>*</w:t>
                      </w:r>
                      <m:oMath>
                        <m:acc>
                          <m:accPr>
                            <m:chr m:val="̅"/>
                            <m:ctrlPr>
                              <w:rPr>
                                <w:rFonts w:hint="default" w:ascii="Cambria Math" w:hAnsi="Cambria Math"/>
                                <w:i/>
                                <w:sz w:val="28"/>
                                <w:szCs w:val="28"/>
                                <w:lang w:val="en-US" w:eastAsia="zh-CN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8"/>
                                <w:szCs w:val="28"/>
                                <w:lang w:val="en-US" w:eastAsia="zh-CN"/>
                              </w:rPr>
                              <m:t>AB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8"/>
                                <w:szCs w:val="28"/>
                                <w:lang w:val="en-US" w:eastAsia="zh-CN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default" w:ascii="Cambria Math" w:hAnsi="Cambria Math"/>
                            <w:sz w:val="28"/>
                            <w:szCs w:val="28"/>
                            <w:lang w:val="en-US" w:eastAsia="zh-CN"/>
                          </w:rPr>
                          <m:t>=</m:t>
                        </m:r>
                      </m:oMath>
                    </w:p>
                    <w:p w14:paraId="2B209C8B">
                      <w:pPr>
                        <w:jc w:val="center"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m:oMathPara>
                        <m:oMath>
                          <m:acc>
                            <m:accPr>
                              <m:chr m:val="̅"/>
                              <m:ctrlPr>
                                <w:rPr>
                                  <w:rFonts w:hint="default" w:ascii="Cambria Math" w:hAnsi="Cambria Math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A∗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  <m:t>AB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e>
                                  </m:acc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e>
                              </m:acc>
                              <m:r>
                                <m:rPr/>
                                <w:rPr>
                                  <w:rFonts w:hint="default" w:ascii="Cambria Math" w:hAnsi="Cambria Math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∗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  <m:t>B∗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  <m:t>AB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kern w:val="2"/>
                                          <w:sz w:val="28"/>
                                          <w:szCs w:val="28"/>
                                          <w:lang w:val="en-US" w:eastAsia="zh-CN" w:bidi="ar-SA"/>
                                        </w:rPr>
                                      </m:ctrlPr>
                                    </m:e>
                                  </m:acc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kern w:val="2"/>
                                      <w:sz w:val="28"/>
                                      <w:szCs w:val="28"/>
                                      <w:lang w:val="en-US" w:eastAsia="zh-CN" w:bidi="ar-SA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default" w:ascii="Cambria Math" w:hAnsi="Cambria Math"/>
                                  <w:i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e>
                          </m:acc>
                        </m:oMath>
                      </m:oMathPara>
                    </w:p>
                    <w:p w14:paraId="124C2909">
                      <w:pPr>
                        <w:jc w:val="both"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输入1连接引脚1,9；输入2连接4,10；引脚8连接2和5，将引脚3连接12，引脚6连接13,11连接输出即可。</w:t>
                      </w:r>
                    </w:p>
                    <w:p w14:paraId="3089E08F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实验得出的真值表</w:t>
                      </w:r>
                    </w:p>
                    <w:p w14:paraId="5208D0A8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宋体" w:hAnsi="宋体" w:eastAsia="宋体" w:cs="宋体"/>
                          <w:b w:val="0"/>
                          <w:bCs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</w:pPr>
                    </w:p>
                    <w:tbl>
                      <w:tblPr>
                        <w:tblStyle w:val="5"/>
                        <w:tblW w:w="4998" w:type="pct"/>
                        <w:tblCellSpacing w:w="15" w:type="dxa"/>
                        <w:tblInd w:w="1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981"/>
                        <w:gridCol w:w="906"/>
                        <w:gridCol w:w="6421"/>
                      </w:tblGrid>
                      <w:tr w14:paraId="305D3B6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</w:tcBorders>
                            <w:shd w:val="clear" w:color="auto" w:fill="FFFFFF"/>
                            <w:vAlign w:val="center"/>
                          </w:tcPr>
                          <w:p w14:paraId="2139DE5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3486F91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76C23A5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m:oMathPara>
                              <m:oMath>
                                <m:r>
                                  <m:rPr/>
                                  <w:rPr>
                                    <w:rFonts w:hint="default" w:ascii="Cambria Math" w:hAnsi="Cambria Math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m:t>A</m:t>
                                </m:r>
                                <m:r>
                                  <m:rPr/>
                                  <w:rPr>
                                    <w:rFonts w:hint="default" w:ascii="Cambria Math" w:hAnsi="Cambria Math" w:cs="Cambria Math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m:t>⨀</m:t>
                                </m:r>
                                <m:r>
                                  <m:rPr/>
                                  <w:rPr>
                                    <w:rFonts w:hint="default" w:ascii="Cambria Math" w:hAnsi="Cambria Math"/>
                                    <w:kern w:val="2"/>
                                    <w:sz w:val="28"/>
                                    <w:szCs w:val="28"/>
                                    <w:lang w:val="en-US" w:eastAsia="zh-CN" w:bidi="ar-SA"/>
                                  </w:rPr>
                                  <m:t>B</m:t>
                                </m:r>
                              </m:oMath>
                            </m:oMathPara>
                          </w:p>
                        </w:tc>
                      </w:tr>
                      <w:tr w14:paraId="142C2D6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625F1C0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12C0F26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0C8A686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eastAsia="宋体"/>
                                <w:b w:val="0"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lang w:val="en-US" w:eastAsia="zh-CN"/>
                              </w:rPr>
                              <w:t>0</w:t>
                            </w:r>
                          </w:p>
                        </w:tc>
                      </w:tr>
                      <w:tr w14:paraId="357CD84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24D5B77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7A216C5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1694A86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eastAsia="宋体"/>
                                <w:b w:val="0"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</w:tr>
                      <w:tr w14:paraId="7A0174F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61B6AC8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1F16FD7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046CC30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default" w:eastAsia="宋体"/>
                                <w:b w:val="0"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lang w:val="en-US" w:eastAsia="zh-CN"/>
                              </w:rPr>
                              <w:t>1</w:t>
                            </w:r>
                          </w:p>
                        </w:tc>
                      </w:tr>
                      <w:tr w14:paraId="175C8B6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56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5528DCC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2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5A3CBC3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837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4822891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rFonts w:hint="eastAsia" w:eastAsia="宋体"/>
                                <w:b w:val="0"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color w:val="000000"/>
                                <w:lang w:val="en-US" w:eastAsia="zh-CN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194AF5EB">
                      <w:p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65EF665F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drawing>
                          <wp:inline distT="0" distB="0" distL="114300" distR="114300">
                            <wp:extent cx="5199380" cy="1104265"/>
                            <wp:effectExtent l="0" t="0" r="7620" b="635"/>
                            <wp:docPr id="11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图片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9380" cy="1104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CBBDEFE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非门原理</w:t>
                      </w:r>
                    </w:p>
                    <w:p w14:paraId="72A5063C">
                      <w:pP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  <w:drawing>
                          <wp:inline distT="0" distB="0" distL="114300" distR="114300">
                            <wp:extent cx="5203190" cy="1816735"/>
                            <wp:effectExtent l="0" t="0" r="3810" b="12065"/>
                            <wp:docPr id="12" name="图片 12" descr="屏幕截图 2025-12-23 1058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图片 12" descr="屏幕截图 2025-12-23 10580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3190" cy="1816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BE92566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5689666">
                      <w:pPr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或门原理</w:t>
                      </w:r>
                    </w:p>
                    <w:p w14:paraId="389C1C6B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6B8663C">
                      <w:p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700698CB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8788778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B3ED241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2159DD8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C1DF3B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B737033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0FBB45A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7A18D7B9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0E49C638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DE8120C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49E9AD49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79AE445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六．实验思考题：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956B0DE">
      <w:pPr>
        <w:sectPr>
          <w:pgSz w:w="10433" w:h="14742"/>
          <w:pgMar w:top="851" w:right="964" w:bottom="851" w:left="964" w:header="567" w:footer="567" w:gutter="0"/>
          <w:cols w:space="425" w:num="1"/>
          <w:docGrid w:linePitch="312" w:charSpace="0"/>
        </w:sectPr>
      </w:pPr>
      <w:r>
        <mc:AlternateContent>
          <mc:Choice Requires="wps">
            <w:drawing>
              <wp:inline distT="0" distB="0" distL="114300" distR="114300">
                <wp:extent cx="5400040" cy="8464550"/>
                <wp:effectExtent l="4445" t="4445" r="5715" b="14605"/>
                <wp:docPr id="1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46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52BA5DD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5203190" cy="2389505"/>
                                  <wp:effectExtent l="0" t="0" r="3810" b="10795"/>
                                  <wp:docPr id="19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图片 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03190" cy="23895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B965A7">
                            <w:pPr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异或门原理。</w:t>
                            </w:r>
                          </w:p>
                          <w:p w14:paraId="6223544A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下面是对7400传输延迟的测量过程。</w:t>
                            </w:r>
                          </w:p>
                          <w:p w14:paraId="2DBDC242">
                            <w:r>
                              <w:drawing>
                                <wp:inline distT="0" distB="0" distL="114300" distR="114300">
                                  <wp:extent cx="4185920" cy="892175"/>
                                  <wp:effectExtent l="0" t="0" r="0" b="0"/>
                                  <wp:docPr id="20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86237" cy="892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025EEB3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首先构造环形震荡电路，将结果输出至示波器，读取数据如下</w:t>
                            </w:r>
                          </w:p>
                          <w:tbl>
                            <w:tblPr>
                              <w:tblStyle w:val="5"/>
                              <w:tblW w:w="5000" w:type="pct"/>
                              <w:tblCellSpacing w:w="15" w:type="dxa"/>
                              <w:tblInd w:w="3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355"/>
                              <w:gridCol w:w="577"/>
                              <w:gridCol w:w="577"/>
                              <w:gridCol w:w="1232"/>
                              <w:gridCol w:w="920"/>
                              <w:gridCol w:w="1667"/>
                              <w:gridCol w:w="1667"/>
                              <w:gridCol w:w="1356"/>
                            </w:tblGrid>
                            <w:tr w14:paraId="766376C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147" w:type="pct"/>
                                  <w:tcBorders>
                                    <w:top w:val="single" w:color="000000" w:sz="12" w:space="0"/>
                                    <w:left w:val="single" w:color="000000" w:sz="12" w:space="0"/>
                                    <w:bottom w:val="single" w:color="000000" w:sz="4" w:space="0"/>
                                    <w:right w:val="single" w:color="000000" w:sz="4" w:space="0"/>
                                    <w:tl2br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11A955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343" w:type="pct"/>
                                  <w:tcBorders>
                                    <w:top w:val="single" w:color="000000" w:sz="12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5958BF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() (ns)</w:t>
                                  </w:r>
                                </w:p>
                              </w:tc>
                              <w:tc>
                                <w:tcPr>
                                  <w:tcW w:w="343" w:type="pct"/>
                                  <w:tcBorders>
                                    <w:top w:val="single" w:color="000000" w:sz="12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F98B5C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  <m:t>T</m:t>
                                        </m:r>
                                        <m:ctrlPr>
                                          <w:rPr>
                                            <w:rFonts w:ascii="Cambria Math" w:hAnsi="Cambria Math" w:eastAsia="宋体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  <m:t>L</m:t>
                                        </m:r>
                                        <m:ctrlPr>
                                          <w:rPr>
                                            <w:rFonts w:ascii="Cambria Math" w:hAnsi="Cambria Math" w:eastAsia="宋体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</m:oMath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) (ns)</w:t>
                                  </w:r>
                                </w:p>
                              </w:tc>
                              <w:tc>
                                <w:tcPr>
                                  <w:tcW w:w="735" w:type="pct"/>
                                  <w:tcBorders>
                                    <w:top w:val="single" w:color="000000" w:sz="12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DF19A0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(</w:t>
                                  </w:r>
                                  <m:oMath>
                                    <m:r>
                                      <m:rPr/>
                                      <w:rPr>
                                        <w:rFonts w:hint="default" w:ascii="Cambria Math" w:hAnsi="Cambria Math" w:eastAsia="宋体"/>
                                        <w:sz w:val="24"/>
                                      </w:rPr>
                                      <m:t>T=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  <m:t>T</m:t>
                                        </m:r>
                                        <m:ctrlPr>
                                          <w:rPr>
                                            <w:rFonts w:ascii="Cambria Math" w:hAnsi="Cambria Math" w:eastAsia="宋体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  <m:t>H</m:t>
                                        </m:r>
                                        <m:ctrlPr>
                                          <w:rPr>
                                            <w:rFonts w:ascii="Cambria Math" w:hAnsi="Cambria Math" w:eastAsia="宋体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 w:eastAsia="宋体"/>
                                        <w:sz w:val="24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  <m:t>T</m:t>
                                        </m:r>
                                        <m:ctrlPr>
                                          <w:rPr>
                                            <w:rFonts w:ascii="Cambria Math" w:hAnsi="Cambria Math" w:eastAsia="宋体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  <m:t>L</m:t>
                                        </m:r>
                                        <m:ctrlPr>
                                          <w:rPr>
                                            <w:rFonts w:ascii="Cambria Math" w:hAnsi="Cambria Math" w:eastAsia="宋体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</m:oMath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) (ns)</w:t>
                                  </w:r>
                                </w:p>
                              </w:tc>
                              <w:tc>
                                <w:tcPr>
                                  <w:tcW w:w="474" w:type="pct"/>
                                  <w:tcBorders>
                                    <w:top w:val="single" w:color="000000" w:sz="12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3C7E5C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(f=1/T) (MHz)</w:t>
                                  </w:r>
                                </w:p>
                              </w:tc>
                              <w:tc>
                                <w:tcPr>
                                  <w:tcW w:w="995" w:type="pct"/>
                                  <w:tcBorders>
                                    <w:top w:val="single" w:color="000000" w:sz="12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A4A8CA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  <m:t>t</m:t>
                                        </m:r>
                                        <m:ctrlPr>
                                          <w:rPr>
                                            <w:rFonts w:ascii="Cambria Math" w:hAnsi="Cambria Math" w:eastAsia="宋体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  <m:t>pLH</m:t>
                                        </m:r>
                                        <m:ctrlPr>
                                          <w:rPr>
                                            <w:rFonts w:ascii="Cambria Math" w:hAnsi="Cambria Math" w:eastAsia="宋体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</m:oMath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=T_H/3) (ns)</w:t>
                                  </w:r>
                                </w:p>
                              </w:tc>
                              <w:tc>
                                <w:tcPr>
                                  <w:tcW w:w="995" w:type="pct"/>
                                  <w:tcBorders>
                                    <w:top w:val="single" w:color="000000" w:sz="12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1C3F24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  <m:t>t</m:t>
                                        </m:r>
                                        <m:ctrlPr>
                                          <w:rPr>
                                            <w:rFonts w:ascii="Cambria Math" w:hAnsi="Cambria Math" w:eastAsia="宋体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  <m:t>pHL</m:t>
                                        </m:r>
                                        <m:ctrlPr>
                                          <w:rPr>
                                            <w:rFonts w:ascii="Cambria Math" w:hAnsi="Cambria Math" w:eastAsia="宋体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 w:eastAsia="宋体"/>
                                        <w:sz w:val="24"/>
                                      </w:rPr>
                                      <m:t>=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  <m:t>T</m:t>
                                        </m:r>
                                        <m:ctrlPr>
                                          <w:rPr>
                                            <w:rFonts w:ascii="Cambria Math" w:hAnsi="Cambria Math" w:eastAsia="宋体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  <m:t>L</m:t>
                                        </m:r>
                                        <m:ctrlPr>
                                          <w:rPr>
                                            <w:rFonts w:ascii="Cambria Math" w:hAnsi="Cambria Math" w:eastAsia="宋体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 w:eastAsia="宋体"/>
                                        <w:sz w:val="24"/>
                                      </w:rPr>
                                      <m:t>/3</m:t>
                                    </m:r>
                                  </m:oMath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) (ns)</w:t>
                                  </w:r>
                                </w:p>
                              </w:tc>
                              <w:tc>
                                <w:tcPr>
                                  <w:tcW w:w="800" w:type="pct"/>
                                  <w:tcBorders>
                                    <w:top w:val="single" w:color="000000" w:sz="12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12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AA682E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bCs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  <m:t>t</m:t>
                                        </m:r>
                                        <m:ctrlPr>
                                          <w:rPr>
                                            <w:rFonts w:ascii="Cambria Math" w:hAnsi="Cambria Math" w:eastAsia="宋体"/>
                                            <w:sz w:val="24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/>
                                            <w:sz w:val="24"/>
                                          </w:rPr>
                                          <m:t>pd</m:t>
                                        </m:r>
                                        <m:ctrlPr>
                                          <w:rPr>
                                            <w:rFonts w:ascii="Cambria Math" w:hAnsi="Cambria Math" w:eastAsia="宋体"/>
                                            <w:sz w:val="24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 w:eastAsia="宋体"/>
                                        <w:sz w:val="24"/>
                                      </w:rPr>
                                      <m:t>=T/6</m:t>
                                    </m:r>
                                  </m:oMath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bCs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) (ns)</w:t>
                                  </w:r>
                                </w:p>
                              </w:tc>
                            </w:tr>
                            <w:tr w14:paraId="4D30CA6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47" w:type="pct"/>
                                  <w:tcBorders>
                                    <w:top w:val="single" w:color="000000" w:sz="4" w:space="0"/>
                                    <w:left w:val="single" w:color="000000" w:sz="12" w:space="0"/>
                                    <w:bottom w:val="single" w:color="000000" w:sz="12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2C4EA6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12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282DEE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32.7</w:t>
                                  </w:r>
                                </w:p>
                              </w:tc>
                              <w:tc>
                                <w:tcPr>
                                  <w:tcW w:w="343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12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9305C5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36.4</w:t>
                                  </w:r>
                                </w:p>
                              </w:tc>
                              <w:tc>
                                <w:tcPr>
                                  <w:tcW w:w="735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12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B41280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69.1</w:t>
                                  </w:r>
                                </w:p>
                              </w:tc>
                              <w:tc>
                                <w:tcPr>
                                  <w:tcW w:w="474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12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B7E055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14.47</w:t>
                                  </w:r>
                                </w:p>
                              </w:tc>
                              <w:tc>
                                <w:tcPr>
                                  <w:tcW w:w="995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12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A5B532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10.90</w:t>
                                  </w:r>
                                </w:p>
                              </w:tc>
                              <w:tc>
                                <w:tcPr>
                                  <w:tcW w:w="995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12" w:space="0"/>
                                    <w:right w:val="single" w:color="000000" w:sz="4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C1A197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12.14</w:t>
                                  </w:r>
                                </w:p>
                              </w:tc>
                              <w:tc>
                                <w:tcPr>
                                  <w:tcW w:w="800" w:type="pct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12" w:space="0"/>
                                    <w:right w:val="single" w:color="000000" w:sz="12" w:space="0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3B3BA0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 w:val="0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宋体" w:hAnsi="宋体" w:eastAsia="宋体" w:cs="宋体"/>
                                      <w:b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11.52</w:t>
                                  </w:r>
                                </w:p>
                              </w:tc>
                            </w:tr>
                          </w:tbl>
                          <w:p w14:paraId="0E5A9977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16A9EC9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A988A0A">
                            <w:pPr>
                              <w:jc w:val="both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计算得最终结果约为11.52ns</w:t>
                            </w:r>
                          </w:p>
                          <w:p w14:paraId="257FA239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198708D3">
                            <w:pPr>
                              <w:jc w:val="center"/>
                              <w:rPr>
                                <w:rFonts w:hint="eastAsia" w:eastAsia="宋体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sz w:val="28"/>
                                <w:szCs w:val="28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3896360" cy="2432050"/>
                                  <wp:effectExtent l="0" t="0" r="2540" b="6350"/>
                                  <wp:docPr id="22" name="图片 22" descr="扫描全能王 2025-12-23 11.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图片 22" descr="扫描全能王 2025-12-23 11.2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96360" cy="2432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E53555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2B3C72D2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D9E3083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6BE7DF72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7" o:spid="_x0000_s1026" o:spt="202" type="#_x0000_t202" style="height:666.5pt;width:425.2pt;" fillcolor="#FFFFFF" filled="t" stroked="t" coordsize="21600,21600" o:gfxdata="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Uy&#10;7ZrWAAAABgEAAA8AAAAAAAAAAQAgAAAAIgAAAGRycy9kb3ducmV2LnhtbFBLAQIUABQAAAAIAIdO&#10;4kBCjk60JQIAAGkEAAAOAAAAAAAAAAEAIAAAACUBAABkcnMvZTJvRG9jLnhtbFBLBQYAAAAABgAG&#10;AFkBAAC8BQAAAAA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752BA5DD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drawing>
                          <wp:inline distT="0" distB="0" distL="114300" distR="114300">
                            <wp:extent cx="5203190" cy="2389505"/>
                            <wp:effectExtent l="0" t="0" r="3810" b="10795"/>
                            <wp:docPr id="19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图片 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03190" cy="23895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9B965A7">
                      <w:pPr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异或门原理。</w:t>
                      </w:r>
                    </w:p>
                    <w:p w14:paraId="6223544A">
                      <w:pPr>
                        <w:numPr>
                          <w:ilvl w:val="0"/>
                          <w:numId w:val="2"/>
                        </w:numP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下面是对7400传输延迟的测量过程。</w:t>
                      </w:r>
                    </w:p>
                    <w:p w14:paraId="2DBDC242">
                      <w:r>
                        <w:drawing>
                          <wp:inline distT="0" distB="0" distL="114300" distR="114300">
                            <wp:extent cx="4185920" cy="892175"/>
                            <wp:effectExtent l="0" t="0" r="0" b="0"/>
                            <wp:docPr id="20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86237" cy="892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025EEB3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首先构造环形震荡电路，将结果输出至示波器，读取数据如下</w:t>
                      </w:r>
                    </w:p>
                    <w:tbl>
                      <w:tblPr>
                        <w:tblStyle w:val="5"/>
                        <w:tblW w:w="5000" w:type="pct"/>
                        <w:tblCellSpacing w:w="15" w:type="dxa"/>
                        <w:tblInd w:w="3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355"/>
                        <w:gridCol w:w="577"/>
                        <w:gridCol w:w="577"/>
                        <w:gridCol w:w="1232"/>
                        <w:gridCol w:w="920"/>
                        <w:gridCol w:w="1667"/>
                        <w:gridCol w:w="1667"/>
                        <w:gridCol w:w="1356"/>
                      </w:tblGrid>
                      <w:tr w14:paraId="766376C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147" w:type="pct"/>
                            <w:tcBorders>
                              <w:top w:val="single" w:color="000000" w:sz="12" w:space="0"/>
                              <w:left w:val="single" w:color="000000" w:sz="12" w:space="0"/>
                              <w:bottom w:val="single" w:color="000000" w:sz="4" w:space="0"/>
                              <w:right w:val="single" w:color="000000" w:sz="4" w:space="0"/>
                              <w:tl2br w:val="nil"/>
                            </w:tcBorders>
                            <w:shd w:val="clear" w:color="auto" w:fill="FFFFFF"/>
                            <w:vAlign w:val="center"/>
                          </w:tcPr>
                          <w:p w14:paraId="011A955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343" w:type="pct"/>
                            <w:tcBorders>
                              <w:top w:val="single" w:color="000000" w:sz="12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35958BF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() (ns)</w:t>
                            </w:r>
                          </w:p>
                        </w:tc>
                        <w:tc>
                          <w:tcPr>
                            <w:tcW w:w="343" w:type="pct"/>
                            <w:tcBorders>
                              <w:top w:val="single" w:color="000000" w:sz="12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3F98B5C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sz w:val="24"/>
                                    </w:rPr>
                                  </m:ctrlPr>
                                </m:sub>
                              </m:sSub>
                            </m:oMath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) (ns)</w:t>
                            </w:r>
                          </w:p>
                        </w:tc>
                        <w:tc>
                          <w:tcPr>
                            <w:tcW w:w="735" w:type="pct"/>
                            <w:tcBorders>
                              <w:top w:val="single" w:color="000000" w:sz="12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5DF19A0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(</w:t>
                            </w:r>
                            <m:oMath>
                              <m:r>
                                <m:rPr/>
                                <w:rPr>
                                  <w:rFonts w:hint="default" w:ascii="Cambria Math" w:hAnsi="Cambria Math" w:eastAsia="宋体"/>
                                  <w:sz w:val="24"/>
                                </w:rPr>
                                <m:t>T=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  <m:t>H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 w:eastAsia="宋体"/>
                                  <w:sz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sz w:val="24"/>
                                    </w:rPr>
                                  </m:ctrlPr>
                                </m:sub>
                              </m:sSub>
                            </m:oMath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) (ns)</w:t>
                            </w:r>
                          </w:p>
                        </w:tc>
                        <w:tc>
                          <w:tcPr>
                            <w:tcW w:w="474" w:type="pct"/>
                            <w:tcBorders>
                              <w:top w:val="single" w:color="000000" w:sz="12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43C7E5C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(f=1/T) (MHz)</w:t>
                            </w:r>
                          </w:p>
                        </w:tc>
                        <w:tc>
                          <w:tcPr>
                            <w:tcW w:w="995" w:type="pct"/>
                            <w:tcBorders>
                              <w:top w:val="single" w:color="000000" w:sz="12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7A4A8CA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  <m:t>pLH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sz w:val="24"/>
                                    </w:rPr>
                                  </m:ctrlPr>
                                </m:sub>
                              </m:sSub>
                            </m:oMath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=T_H/3) (ns)</w:t>
                            </w:r>
                          </w:p>
                        </w:tc>
                        <w:tc>
                          <w:tcPr>
                            <w:tcW w:w="995" w:type="pct"/>
                            <w:tcBorders>
                              <w:top w:val="single" w:color="000000" w:sz="12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71C3F24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  <m:t>pHL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 w:eastAsia="宋体"/>
                                  <w:sz w:val="24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 w:eastAsia="宋体"/>
                                  <w:sz w:val="24"/>
                                </w:rPr>
                                <m:t>/3</m:t>
                              </m:r>
                            </m:oMath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) (ns)</w:t>
                            </w:r>
                          </w:p>
                        </w:tc>
                        <w:tc>
                          <w:tcPr>
                            <w:tcW w:w="800" w:type="pct"/>
                            <w:tcBorders>
                              <w:top w:val="single" w:color="000000" w:sz="12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12" w:space="0"/>
                            </w:tcBorders>
                            <w:shd w:val="clear" w:color="auto" w:fill="FFFFFF"/>
                            <w:vAlign w:val="center"/>
                          </w:tcPr>
                          <w:p w14:paraId="6AA682E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/>
                                      <w:sz w:val="24"/>
                                    </w:rPr>
                                    <m:t>pd</m:t>
                                  </m:r>
                                  <m:ctrlPr>
                                    <w:rPr>
                                      <w:rFonts w:ascii="Cambria Math" w:hAnsi="Cambria Math" w:eastAsia="宋体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 w:eastAsia="宋体"/>
                                  <w:sz w:val="24"/>
                                </w:rPr>
                                <m:t>=T/6</m:t>
                              </m:r>
                            </m:oMath>
                            <w:r>
                              <w:rPr>
                                <w:rFonts w:ascii="宋体" w:hAnsi="宋体" w:eastAsia="宋体" w:cs="宋体"/>
                                <w:b w:val="0"/>
                                <w:bCs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) (ns)</w:t>
                            </w:r>
                          </w:p>
                        </w:tc>
                      </w:tr>
                      <w:tr w14:paraId="4D30CA6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147" w:type="pct"/>
                            <w:tcBorders>
                              <w:top w:val="single" w:color="000000" w:sz="4" w:space="0"/>
                              <w:left w:val="single" w:color="000000" w:sz="12" w:space="0"/>
                              <w:bottom w:val="single" w:color="000000" w:sz="12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12C4EA6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12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7282DEE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32.7</w:t>
                            </w:r>
                          </w:p>
                        </w:tc>
                        <w:tc>
                          <w:tcPr>
                            <w:tcW w:w="343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12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59305C5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36.4</w:t>
                            </w:r>
                          </w:p>
                        </w:tc>
                        <w:tc>
                          <w:tcPr>
                            <w:tcW w:w="735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12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0B41280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69.1</w:t>
                            </w:r>
                          </w:p>
                        </w:tc>
                        <w:tc>
                          <w:tcPr>
                            <w:tcW w:w="474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12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1B7E055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14.47</w:t>
                            </w:r>
                          </w:p>
                        </w:tc>
                        <w:tc>
                          <w:tcPr>
                            <w:tcW w:w="995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12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2A5B532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10.90</w:t>
                            </w:r>
                          </w:p>
                        </w:tc>
                        <w:tc>
                          <w:tcPr>
                            <w:tcW w:w="995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12" w:space="0"/>
                              <w:right w:val="single" w:color="000000" w:sz="4" w:space="0"/>
                            </w:tcBorders>
                            <w:shd w:val="clear" w:color="auto" w:fill="FFFFFF"/>
                            <w:vAlign w:val="center"/>
                          </w:tcPr>
                          <w:p w14:paraId="2C1A197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12.14</w:t>
                            </w:r>
                          </w:p>
                        </w:tc>
                        <w:tc>
                          <w:tcPr>
                            <w:tcW w:w="800" w:type="pct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12" w:space="0"/>
                              <w:right w:val="single" w:color="000000" w:sz="12" w:space="0"/>
                            </w:tcBorders>
                            <w:shd w:val="clear" w:color="auto" w:fill="FFFFFF"/>
                            <w:vAlign w:val="center"/>
                          </w:tcPr>
                          <w:p w14:paraId="03B3BA0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b w:val="0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11.52</w:t>
                            </w:r>
                          </w:p>
                        </w:tc>
                      </w:tr>
                    </w:tbl>
                    <w:p w14:paraId="0E5A9977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16A9EC9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A988A0A">
                      <w:pPr>
                        <w:jc w:val="both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计算得最终结果约为11.52ns</w:t>
                      </w:r>
                    </w:p>
                    <w:p w14:paraId="257FA239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198708D3">
                      <w:pPr>
                        <w:jc w:val="center"/>
                        <w:rPr>
                          <w:rFonts w:hint="eastAsia" w:eastAsia="宋体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sz w:val="28"/>
                          <w:szCs w:val="28"/>
                          <w:lang w:eastAsia="zh-CN"/>
                        </w:rPr>
                        <w:drawing>
                          <wp:inline distT="0" distB="0" distL="114300" distR="114300">
                            <wp:extent cx="3896360" cy="2432050"/>
                            <wp:effectExtent l="0" t="0" r="2540" b="6350"/>
                            <wp:docPr id="22" name="图片 22" descr="扫描全能王 2025-12-23 11.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图片 22" descr="扫描全能王 2025-12-23 11.2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96360" cy="2432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E53555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2B3C72D2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D9E3083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6BE7DF72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8309745">
      <w:pPr>
        <w:sectPr>
          <w:pgSz w:w="10433" w:h="14742"/>
          <w:pgMar w:top="851" w:right="964" w:bottom="851" w:left="964" w:header="567" w:footer="567" w:gutter="0"/>
          <w:cols w:space="425" w:num="1"/>
          <w:docGrid w:linePitch="312" w:charSpace="0"/>
        </w:sectPr>
      </w:pPr>
      <w:r>
        <mc:AlternateContent>
          <mc:Choice Requires="wps">
            <w:drawing>
              <wp:inline distT="0" distB="0" distL="114300" distR="114300">
                <wp:extent cx="5400040" cy="8464550"/>
                <wp:effectExtent l="4445" t="4445" r="5715" b="14605"/>
                <wp:docPr id="23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46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4A0878">
                            <w:pPr>
                              <w:numPr>
                                <w:ilvl w:val="0"/>
                                <w:numId w:val="2"/>
                              </w:numPr>
                              <w:ind w:left="0" w:leftChars="0" w:firstLine="0" w:firstLineChars="0"/>
                              <w:jc w:val="both"/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实验测得的图像约如上图所示。</w:t>
                            </w:r>
                          </w:p>
                          <w:p w14:paraId="6C95EC96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both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其中高电压</w:t>
                            </w:r>
                          </w:p>
                          <w:p w14:paraId="385CD94E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0H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=4.31V</m:t>
                                </m:r>
                              </m:oMath>
                            </m:oMathPara>
                          </w:p>
                          <w:p w14:paraId="2E5E2691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both"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低电压</w:t>
                            </w:r>
                          </w:p>
                          <w:p w14:paraId="64E0B690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0L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=0V</m:t>
                                </m:r>
                              </m:oMath>
                            </m:oMathPara>
                          </w:p>
                          <w:p w14:paraId="5D4A5435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both"/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关门电压</w:t>
                            </w:r>
                          </w:p>
                          <w:p w14:paraId="3AAEDF78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0ff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=1.722V</m:t>
                                </m:r>
                              </m:oMath>
                            </m:oMathPara>
                          </w:p>
                          <w:p w14:paraId="37AF953E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both"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  <w:t>开门电压</w:t>
                            </w:r>
                          </w:p>
                          <w:p w14:paraId="7B90C3D2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hAnsi="Cambria Math"/>
                                <w:i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V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sz w:val="28"/>
                                        <w:szCs w:val="28"/>
                                        <w:lang w:val="en-US" w:eastAsia="zh-CN"/>
                                      </w:rPr>
                                      <m:t>0N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8"/>
                                    <w:szCs w:val="28"/>
                                    <w:lang w:val="en-US" w:eastAsia="zh-CN"/>
                                  </w:rPr>
                                  <m:t>=1.803V</m:t>
                                </m:r>
                              </m:oMath>
                            </m:oMathPara>
                          </w:p>
                          <w:p w14:paraId="1F80B5A4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1DFF4468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14:paraId="3FBBA113">
                            <w:pPr>
                              <w:jc w:val="both"/>
                            </w:pPr>
                            <w:r>
                              <w:drawing>
                                <wp:inline distT="0" distB="0" distL="114300" distR="114300">
                                  <wp:extent cx="4521835" cy="2768600"/>
                                  <wp:effectExtent l="0" t="0" r="0" b="0"/>
                                  <wp:docPr id="10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22390" cy="27690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565C45">
                            <w:pPr>
                              <w:jc w:val="both"/>
                            </w:pPr>
                            <w:r>
                              <w:drawing>
                                <wp:inline distT="0" distB="0" distL="114300" distR="114300">
                                  <wp:extent cx="5194300" cy="2310765"/>
                                  <wp:effectExtent l="0" t="0" r="0" b="635"/>
                                  <wp:docPr id="27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图片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4300" cy="23107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7" o:spid="_x0000_s1026" o:spt="202" type="#_x0000_t202" style="height:666.5pt;width:425.2pt;" fillcolor="#FFFFFF" filled="t" stroked="t" coordsize="21600,21600" o:gfxdata="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F&#10;Mu2a1gAAAAYBAAAPAAAAAAAAAAEAIAAAACIAAABkcnMvZG93bnJldi54bWxQSwECFAAUAAAACACH&#10;TuJASQ/kqSYCAABpBAAADgAAAAAAAAABACAAAAAlAQAAZHJzL2Uyb0RvYy54bWxQSwUGAAAAAAYA&#10;BgBZAQAAvQUAAAAA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794A0878">
                      <w:pPr>
                        <w:numPr>
                          <w:ilvl w:val="0"/>
                          <w:numId w:val="2"/>
                        </w:numPr>
                        <w:ind w:left="0" w:leftChars="0" w:firstLine="0" w:firstLineChars="0"/>
                        <w:jc w:val="both"/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实验测得的图像约如上图所示。</w:t>
                      </w:r>
                    </w:p>
                    <w:p w14:paraId="6C95EC96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both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其中高电压</w:t>
                      </w:r>
                    </w:p>
                    <w:p w14:paraId="385CD94E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0H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=4.31V</m:t>
                          </m:r>
                        </m:oMath>
                      </m:oMathPara>
                    </w:p>
                    <w:p w14:paraId="2E5E2691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both"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低电压</w:t>
                      </w:r>
                    </w:p>
                    <w:p w14:paraId="64E0B690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0L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=0V</m:t>
                          </m:r>
                        </m:oMath>
                      </m:oMathPara>
                    </w:p>
                    <w:p w14:paraId="5D4A5435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both"/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关门电压</w:t>
                      </w:r>
                    </w:p>
                    <w:p w14:paraId="3AAEDF78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0ff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=1.722V</m:t>
                          </m:r>
                        </m:oMath>
                      </m:oMathPara>
                    </w:p>
                    <w:p w14:paraId="37AF953E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both"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  <w:t>开门电压</w:t>
                      </w:r>
                    </w:p>
                    <w:p w14:paraId="7B90C3D2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hAnsi="Cambria Math"/>
                          <w:i w:val="0"/>
                          <w:sz w:val="28"/>
                          <w:szCs w:val="28"/>
                          <w:lang w:val="en-US" w:eastAsia="zh-CN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8"/>
                                  <w:szCs w:val="28"/>
                                  <w:lang w:val="en-US" w:eastAsia="zh-CN"/>
                                </w:rPr>
                                <m:t>0N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=1.803V</m:t>
                          </m:r>
                        </m:oMath>
                      </m:oMathPara>
                    </w:p>
                    <w:p w14:paraId="1F80B5A4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1DFF4468">
                      <w:pPr>
                        <w:jc w:val="center"/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14:paraId="3FBBA113">
                      <w:pPr>
                        <w:jc w:val="both"/>
                      </w:pPr>
                      <w:r>
                        <w:drawing>
                          <wp:inline distT="0" distB="0" distL="114300" distR="114300">
                            <wp:extent cx="4521835" cy="2768600"/>
                            <wp:effectExtent l="0" t="0" r="0" b="0"/>
                            <wp:docPr id="10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22390" cy="27690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565C45">
                      <w:pPr>
                        <w:jc w:val="both"/>
                      </w:pPr>
                      <w:r>
                        <w:drawing>
                          <wp:inline distT="0" distB="0" distL="114300" distR="114300">
                            <wp:extent cx="5194300" cy="2310765"/>
                            <wp:effectExtent l="0" t="0" r="0" b="635"/>
                            <wp:docPr id="27" name="图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图片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4300" cy="23107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46BD221">
      <w:pPr>
        <w:rPr>
          <w:rFonts w:hint="eastAsia"/>
        </w:rPr>
      </w:pPr>
      <w:bookmarkStart w:id="0" w:name="_GoBack"/>
      <w:bookmarkEnd w:id="0"/>
      <w:r>
        <mc:AlternateContent>
          <mc:Choice Requires="wps">
            <w:drawing>
              <wp:inline distT="0" distB="0" distL="114300" distR="114300">
                <wp:extent cx="5400040" cy="8464550"/>
                <wp:effectExtent l="4445" t="4445" r="5715" b="14605"/>
                <wp:docPr id="2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Rot="1"/>
                      </wps:cNvSpPr>
                      <wps:spPr>
                        <a:xfrm>
                          <a:off x="0" y="0"/>
                          <a:ext cx="5400040" cy="846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FBA72F0">
                            <w:pPr>
                              <w:numPr>
                                <w:ilvl w:val="0"/>
                                <w:numId w:val="2"/>
                              </w:numPr>
                              <w:ind w:left="0" w:leftChars="0" w:firstLine="0" w:firstLineChars="0"/>
                              <w:jc w:val="both"/>
                              <w:rPr>
                                <w:rFonts w:hint="default" w:eastAsia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实现半加器电路图，经过测试可以说明结果是正确的。</w:t>
                            </w:r>
                          </w:p>
                          <w:p w14:paraId="33E740A6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both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核心逻辑为S = A ⊕ B （异或） C = A * B （与）</w:t>
                            </w:r>
                          </w:p>
                          <w:p w14:paraId="7571A486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both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这在上面7400接线都提到过。</w:t>
                            </w:r>
                          </w:p>
                          <w:p w14:paraId="01FE0D8D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both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51884077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both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37C032FF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both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702A2C1F">
                            <w:pPr>
                              <w:numPr>
                                <w:ilvl w:val="0"/>
                                <w:numId w:val="3"/>
                              </w:numPr>
                              <w:ind w:leftChars="0"/>
                              <w:jc w:val="both"/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  <w:lang w:val="en-US" w:eastAsia="zh-CN"/>
                              </w:rPr>
                              <w:t>思考题</w:t>
                            </w:r>
                          </w:p>
                          <w:p w14:paraId="4EC34F9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fill="FFFFFF"/>
                              <w:spacing w:before="240" w:beforeAutospacing="0" w:after="0" w:afterAutospacing="0" w:line="290" w:lineRule="atLeast"/>
                              <w:ind w:left="0" w:right="0" w:firstLine="0"/>
                              <w:rPr>
                                <w:rFonts w:hint="eastAsia" w:ascii="Times New Roman" w:hAnsi="Times New Roman" w:eastAsia="宋体" w:cs="Times New Roman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w:t>对于TTL电路，输入端悬空相当于什么电平？在实际接线中应当如何处理，为什么？</w:t>
                            </w:r>
                          </w:p>
                          <w:p w14:paraId="0FDF6145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fill="FFFFFF"/>
                              <w:spacing w:before="240" w:beforeAutospacing="0" w:after="0" w:afterAutospacing="0" w:line="290" w:lineRule="atLeast"/>
                              <w:ind w:left="0" w:right="0" w:firstLine="0"/>
                              <w:rPr>
                                <w:rFonts w:hint="eastAsia" w:ascii="Times New Roman" w:hAnsi="Times New Roman" w:eastAsia="宋体" w:cs="Times New Roman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kern w:val="2"/>
                                <w:sz w:val="28"/>
                                <w:szCs w:val="28"/>
                                <w:lang w:val="en-US" w:eastAsia="zh-CN" w:bidi="ar-SA"/>
                              </w:rPr>
                              <w:t>相当于高电平。在实际接线中，应将未使用的TTL输入连接到确定的逻辑电平，避免让输入悬空。 悬空输入可能会接收到杂散的电磁噪声，导致输入在高电平和低电平之间随机波动，可能导致电路行为异常、功耗增加甚至损坏电路。</w:t>
                            </w:r>
                          </w:p>
                          <w:p w14:paraId="41FD997C">
                            <w:pPr>
                              <w:numPr>
                                <w:ilvl w:val="0"/>
                                <w:numId w:val="0"/>
                              </w:numPr>
                              <w:jc w:val="both"/>
                              <w:rPr>
                                <w:rFonts w:hint="defaul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  <w:p w14:paraId="5E9807B5">
                            <w:pPr>
                              <w:jc w:val="both"/>
                            </w:pPr>
                          </w:p>
                          <w:p w14:paraId="769328BA">
                            <w:pPr>
                              <w:jc w:val="both"/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inline>
            </w:drawing>
          </mc:Choice>
          <mc:Fallback>
            <w:pict>
              <v:shape id="文本框 7" o:spid="_x0000_s1026" o:spt="202" type="#_x0000_t202" style="height:666.5pt;width:425.2pt;" fillcolor="#FFFFFF" filled="t" stroked="t" coordsize="21600,21600" o:gfxdata="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TLt&#10;mtYAAAAGAQAADwAAAAAAAAABACAAAAAiAAAAZHJzL2Rvd25yZXYueG1sUEsBAhQAFAAAAAgAh07i&#10;QAg2WvkkAgAAaQQAAA4AAAAAAAAAAQAgAAAAJQEAAGRycy9lMm9Eb2MueG1sUEsFBgAAAAAGAAYA&#10;WQEAALsFAAAAAA==&#10;">
                <v:fill on="t" focussize="0,0"/>
                <v:stroke color="#000000" joinstyle="miter"/>
                <v:imagedata o:title=""/>
                <o:lock v:ext="edit" rotation="t" aspectratio="f"/>
                <v:textbox>
                  <w:txbxContent>
                    <w:p w14:paraId="5FBA72F0">
                      <w:pPr>
                        <w:numPr>
                          <w:ilvl w:val="0"/>
                          <w:numId w:val="2"/>
                        </w:numPr>
                        <w:ind w:left="0" w:leftChars="0" w:firstLine="0" w:firstLineChars="0"/>
                        <w:jc w:val="both"/>
                        <w:rPr>
                          <w:rFonts w:hint="default" w:eastAsia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实现半加器电路图，经过测试可以说明结果是正确的。</w:t>
                      </w:r>
                    </w:p>
                    <w:p w14:paraId="33E740A6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both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核心逻辑为S = A ⊕ B （异或） C = A * B （与）</w:t>
                      </w:r>
                    </w:p>
                    <w:p w14:paraId="7571A486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both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这在上面7400接线都提到过。</w:t>
                      </w:r>
                    </w:p>
                    <w:p w14:paraId="01FE0D8D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both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51884077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both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37C032FF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both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702A2C1F">
                      <w:pPr>
                        <w:numPr>
                          <w:ilvl w:val="0"/>
                          <w:numId w:val="3"/>
                        </w:numPr>
                        <w:ind w:leftChars="0"/>
                        <w:jc w:val="both"/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  <w:lang w:val="en-US" w:eastAsia="zh-CN"/>
                        </w:rPr>
                        <w:t>思考题</w:t>
                      </w:r>
                    </w:p>
                    <w:p w14:paraId="4EC34F9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 w:fill="FFFFFF"/>
                        <w:spacing w:before="240" w:beforeAutospacing="0" w:after="0" w:afterAutospacing="0" w:line="290" w:lineRule="atLeast"/>
                        <w:ind w:left="0" w:right="0" w:firstLine="0"/>
                        <w:rPr>
                          <w:rFonts w:hint="eastAsia" w:ascii="Times New Roman" w:hAnsi="Times New Roman" w:eastAsia="宋体" w:cs="Times New Roman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w:t>对于TTL电路，输入端悬空相当于什么电平？在实际接线中应当如何处理，为什么？</w:t>
                      </w:r>
                    </w:p>
                    <w:p w14:paraId="0FDF6145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 w:fill="FFFFFF"/>
                        <w:spacing w:before="240" w:beforeAutospacing="0" w:after="0" w:afterAutospacing="0" w:line="290" w:lineRule="atLeast"/>
                        <w:ind w:left="0" w:right="0" w:firstLine="0"/>
                        <w:rPr>
                          <w:rFonts w:hint="eastAsia" w:ascii="Times New Roman" w:hAnsi="Times New Roman" w:eastAsia="宋体" w:cs="Times New Roman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w:pPr>
                      <w:r>
                        <w:rPr>
                          <w:rFonts w:hint="eastAsia" w:ascii="Times New Roman" w:hAnsi="Times New Roman" w:eastAsia="宋体" w:cs="Times New Roman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w:t>相当于高电平。在实际接线中，应将未使用的TTL输入连接到确定的逻辑电平，避免让输入悬空。 悬空输入可能会接收到杂散的电磁噪声，导致输入在高电平和低电平之间随机波动，可能导致电路行为异常、功耗增加甚至损坏电路。</w:t>
                      </w:r>
                    </w:p>
                    <w:p w14:paraId="41FD997C">
                      <w:pPr>
                        <w:numPr>
                          <w:ilvl w:val="0"/>
                          <w:numId w:val="0"/>
                        </w:numPr>
                        <w:jc w:val="both"/>
                        <w:rPr>
                          <w:rFonts w:hint="default"/>
                          <w:sz w:val="28"/>
                          <w:szCs w:val="28"/>
                          <w:lang w:val="en-US" w:eastAsia="zh-CN"/>
                        </w:rPr>
                      </w:pPr>
                    </w:p>
                    <w:p w14:paraId="5E9807B5">
                      <w:pPr>
                        <w:jc w:val="both"/>
                      </w:pPr>
                    </w:p>
                    <w:p w14:paraId="769328BA">
                      <w:pPr>
                        <w:jc w:val="both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sectPr>
      <w:pgSz w:w="10433" w:h="14742"/>
      <w:pgMar w:top="851" w:right="964" w:bottom="851" w:left="964" w:header="567" w:footer="567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D4268D"/>
    <w:multiLevelType w:val="singleLevel"/>
    <w:tmpl w:val="AFD4268D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92B7A22"/>
    <w:multiLevelType w:val="singleLevel"/>
    <w:tmpl w:val="D92B7A22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58FCBE66"/>
    <w:multiLevelType w:val="singleLevel"/>
    <w:tmpl w:val="58FCBE66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EFF"/>
    <w:rsid w:val="000D7DE9"/>
    <w:rsid w:val="000F7D61"/>
    <w:rsid w:val="001D1641"/>
    <w:rsid w:val="0020346C"/>
    <w:rsid w:val="00292DB3"/>
    <w:rsid w:val="002B32D2"/>
    <w:rsid w:val="003700AD"/>
    <w:rsid w:val="007105BB"/>
    <w:rsid w:val="0077741D"/>
    <w:rsid w:val="008F7EFF"/>
    <w:rsid w:val="00BD3630"/>
    <w:rsid w:val="00C3731A"/>
    <w:rsid w:val="00CC5519"/>
    <w:rsid w:val="00DB0230"/>
    <w:rsid w:val="00DB4B51"/>
    <w:rsid w:val="00DF6975"/>
    <w:rsid w:val="00E47A51"/>
    <w:rsid w:val="00E97A20"/>
    <w:rsid w:val="016044DB"/>
    <w:rsid w:val="028D6D39"/>
    <w:rsid w:val="08C64073"/>
    <w:rsid w:val="18545304"/>
    <w:rsid w:val="391B076E"/>
    <w:rsid w:val="42EC06BF"/>
    <w:rsid w:val="65700517"/>
    <w:rsid w:val="72307267"/>
    <w:rsid w:val="7A0323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link w:val="3"/>
    <w:qFormat/>
    <w:uiPriority w:val="99"/>
    <w:rPr>
      <w:kern w:val="2"/>
      <w:sz w:val="18"/>
      <w:szCs w:val="18"/>
    </w:rPr>
  </w:style>
  <w:style w:type="character" w:customStyle="1" w:styleId="9">
    <w:name w:val="页脚 Char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mf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wmf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nankai</Company>
  <Pages>8</Pages>
  <Words>0</Words>
  <Characters>0</Characters>
  <Lines>1</Lines>
  <Paragraphs>1</Paragraphs>
  <TotalTime>65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2014-03-11T05:15:00Z</dcterms:created>
  <dc:creator>wayne</dc:creator>
  <cp:lastModifiedBy>沙仁狂磨</cp:lastModifiedBy>
  <dcterms:modified xsi:type="dcterms:W3CDTF">2025-12-23T11:11:26Z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BCEB99A9C0D64A6A93E9D8059CAE4BE1_13</vt:lpwstr>
  </property>
  <property fmtid="{D5CDD505-2E9C-101B-9397-08002B2CF9AE}" pid="4" name="KSOTemplateDocerSaveRecord">
    <vt:lpwstr>eyJoZGlkIjoiZmExMDIwNWZiNzc1MWJlYjYwNDRiNzU5ZjQ5ZmVkZjUiLCJ1c2VySWQiOiIxMzgxNTA0NzQ1In0=</vt:lpwstr>
  </property>
</Properties>
</file>