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r>
        <w:rPr>
          <w:rFonts w:ascii="Calibri" w:hAnsi="Calibri" w:asciiTheme="majorHAnsi" w:hAnsiTheme="majorHAnsi"/>
          <w:b/>
          <w:sz w:val="32"/>
          <w:szCs w:val="32"/>
        </w:rPr>
        <w:t xml:space="preserve"> </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1.1.14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rStyle w:val="InternetLink"/>
        </w:rPr>
        <w:t>https://github.com/CorshamTech/6502-Tiny-BASIC</w:t>
      </w:r>
    </w:p>
    <w:p>
      <w:pPr>
        <w:pStyle w:val="Normal"/>
        <w:ind w:left="720" w:hanging="0"/>
        <w:rPr/>
      </w:pPr>
      <w:r>
        <w:rPr/>
      </w:r>
    </w:p>
    <w:p>
      <w:pPr>
        <w:pStyle w:val="Normal"/>
        <w:ind w:left="720" w:hanging="0"/>
        <w:rPr/>
      </w:pPr>
      <w:r>
        <w:rPr/>
        <w:t>For the Extended version supporting IRQ and Task extensions:</w:t>
      </w:r>
    </w:p>
    <w:p>
      <w:pPr>
        <w:pStyle w:val="Normal"/>
        <w:ind w:left="720" w:hanging="0"/>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&lt;Line Number-expression&gt;</w:t>
      </w:r>
    </w:p>
    <w:p>
      <w:pPr>
        <w:pStyle w:val="Normal"/>
        <w:rPr/>
      </w:pPr>
      <w:r>
        <w:rPr/>
        <w:t>Computes the value of the expression and then jumps to that line number, or the next line after it, if that specific line does not exist.</w:t>
      </w:r>
    </w:p>
    <w:p>
      <w:pPr>
        <w:pStyle w:val="Heading2"/>
        <w:rPr/>
      </w:pPr>
      <w:r>
        <w:rPr/>
        <w:t>GOSUB &lt;Line Number-expression&gt;[( Parameter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 Note: quotes are not used to enclose the file name.</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2"/>
        <w:rPr/>
      </w:pPr>
      <w:r>
        <w:rPr/>
        <w:t xml:space="preserve">TASKT(MessageValue-Expression,Task PID-Expression) </w:t>
      </w:r>
    </w:p>
    <w:p>
      <w:pPr>
        <w:pStyle w:val="Normal"/>
        <w:rPr/>
      </w:pPr>
      <w:r>
        <w:rPr/>
        <w:t>Transmit a message to a running task. Adds the message to the Message Queue and the Receiving task must issue a TASKR to receive the message.</w:t>
      </w:r>
    </w:p>
    <w:p>
      <w:pPr>
        <w:pStyle w:val="Heading2"/>
        <w:rPr/>
      </w:pPr>
      <w:r>
        <w:rPr/>
        <w:br/>
        <w:t xml:space="preserve">TASKR([Variable Name])  </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Variable name is optional and will contain the senders PID on exit.</w:t>
      </w:r>
    </w:p>
    <w:p>
      <w:pPr>
        <w:pStyle w:val="Normal"/>
        <w:rPr/>
      </w:pPr>
      <w:r>
        <w:rPr/>
        <w:t>Receives an inter-task message and returns the value or 0 if no wait and nothing received. So don't send a message value of zero! The message may be any other integer value.</w:t>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DejaVu Sans Mono">
    <w:charset w:val="01"/>
    <w:family w:val="roman"/>
    <w:pitch w:val="default"/>
  </w:font>
  <w:font w:name="Free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Application>LibreOffice/6.4.7.2$Linux_X86_64 LibreOffice_project/40$Build-2</Application>
  <Pages>15</Pages>
  <Words>3224</Words>
  <Characters>14557</Characters>
  <CharactersWithSpaces>17625</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2022-08-21T07:15:19Z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