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8640" w:leader="dot"/>
            </w:tabs>
            <w:rPr/>
          </w:pPr>
          <w:r>
            <w:fldChar w:fldCharType="begin"/>
          </w:r>
          <w:r>
            <w:rPr>
              <w:rStyle w:val="IndexLink"/>
            </w:rPr>
            <w:instrText xml:space="preserve"> TOC \f \o "1-9" \h</w:instrText>
          </w:r>
          <w:r>
            <w:rPr>
              <w:rStyle w:val="IndexLink"/>
            </w:rPr>
            <w:fldChar w:fldCharType="separate"/>
          </w:r>
          <w:hyperlink w:anchor="__RefHeading___Toc570_957347344">
            <w:r>
              <w:rPr>
                <w:rStyle w:val="IndexLink"/>
              </w:rPr>
              <w:t>Numbers and Variables</w:t>
              <w:tab/>
              <w:t>5</w:t>
            </w:r>
          </w:hyperlink>
        </w:p>
        <w:p>
          <w:pPr>
            <w:pStyle w:val="Contents1"/>
            <w:tabs>
              <w:tab w:val="right" w:pos="8640" w:leader="dot"/>
            </w:tabs>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Addition</w:t>
              <w:tab/>
              <w:t>6</w:t>
            </w:r>
          </w:hyperlink>
        </w:p>
        <w:p>
          <w:pPr>
            <w:pStyle w:val="Contents8"/>
            <w:tabs>
              <w:tab w:val="clear" w:pos="6659"/>
              <w:tab w:val="right" w:pos="8640" w:leader="dot"/>
            </w:tabs>
            <w:rPr/>
          </w:pPr>
          <w:hyperlink w:anchor="__RefHeading___Toc2437_1065316973">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Division</w:t>
              <w:tab/>
              <w:t>6</w:t>
            </w:r>
          </w:hyperlink>
        </w:p>
        <w:p>
          <w:pPr>
            <w:pStyle w:val="Contents8"/>
            <w:tabs>
              <w:tab w:val="clear" w:pos="6659"/>
              <w:tab w:val="right" w:pos="8640" w:leader="dot"/>
            </w:tabs>
            <w:rPr/>
          </w:pPr>
          <w:hyperlink w:anchor="__RefHeading___Toc2443_1065316973">
            <w:r>
              <w:rPr>
                <w:rStyle w:val="IndexLink"/>
              </w:rPr>
              <w:t>% Modulo</w:t>
              <w:tab/>
              <w:t>6</w:t>
            </w:r>
          </w:hyperlink>
        </w:p>
        <w:p>
          <w:pPr>
            <w:pStyle w:val="Contents8"/>
            <w:tabs>
              <w:tab w:val="clear" w:pos="6659"/>
              <w:tab w:val="right" w:pos="8640" w:leader="dot"/>
            </w:tabs>
            <w:rPr/>
          </w:pPr>
          <w:hyperlink w:anchor="__RefHeading___Toc2445_1065316973">
            <w:r>
              <w:rPr>
                <w:rStyle w:val="IndexLink"/>
              </w:rPr>
              <w:t>= Equality</w:t>
              <w:tab/>
              <w:t>6</w:t>
            </w:r>
          </w:hyperlink>
        </w:p>
        <w:p>
          <w:pPr>
            <w:pStyle w:val="Contents8"/>
            <w:tabs>
              <w:tab w:val="clear" w:pos="6659"/>
              <w:tab w:val="right" w:pos="8640" w:leader="dot"/>
            </w:tabs>
            <w:rPr/>
          </w:pPr>
          <w:hyperlink w:anchor="__RefHeading___Toc2447_1065316973">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and, &amp; Logical And</w:t>
              <w:tab/>
              <w:t>6</w:t>
            </w:r>
          </w:hyperlink>
        </w:p>
        <w:p>
          <w:pPr>
            <w:pStyle w:val="Contents8"/>
            <w:tabs>
              <w:tab w:val="clear" w:pos="6659"/>
              <w:tab w:val="right" w:pos="8640" w:leader="dot"/>
            </w:tabs>
            <w:rPr/>
          </w:pPr>
          <w:hyperlink w:anchor="__RefHeading___Toc2461_1065316973">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shl,&gt;&gt; Shift Left</w:t>
              <w:tab/>
              <w:t>6</w:t>
            </w:r>
          </w:hyperlink>
        </w:p>
        <w:p>
          <w:pPr>
            <w:pStyle w:val="Contents8"/>
            <w:tabs>
              <w:tab w:val="clear" w:pos="6659"/>
              <w:tab w:val="right" w:pos="8640" w:leader="dot"/>
            </w:tabs>
            <w:rPr/>
          </w:pPr>
          <w:hyperlink w:anchor="__RefHeading___Toc2469_1065316973">
            <w:r>
              <w:rPr>
                <w:rStyle w:val="IndexLink"/>
              </w:rPr>
              <w:t>shr,&lt;&lt; Shift Right</w:t>
              <w:tab/>
              <w:t>6</w:t>
            </w:r>
          </w:hyperlink>
        </w:p>
        <w:p>
          <w:pPr>
            <w:pStyle w:val="Contents8"/>
            <w:tabs>
              <w:tab w:val="clear" w:pos="6659"/>
              <w:tab w:val="right" w:pos="8640" w:leader="dot"/>
            </w:tabs>
            <w:rPr/>
          </w:pPr>
          <w:hyperlink w:anchor="__RefHeading___Toc2471_1065316973">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tabs>
              <w:tab w:val="right" w:pos="8640" w:leader="dot"/>
            </w:tabs>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tabs>
              <w:tab w:val="right" w:pos="8640" w:leader="dot"/>
            </w:tabs>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tabs>
              <w:tab w:val="right" w:pos="8640" w:leader="dot"/>
            </w:tabs>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12</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13</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tabs>
              <w:tab w:val="right" w:pos="8640" w:leader="dot"/>
            </w:tabs>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tabs>
              <w:tab w:val="right" w:pos="8640" w:leader="dot"/>
            </w:tabs>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PID</w:t>
              <w:tab/>
              <w:t>15</w:t>
            </w:r>
          </w:hyperlink>
        </w:p>
        <w:p>
          <w:pPr>
            <w:pStyle w:val="Contents9"/>
            <w:tabs>
              <w:tab w:val="clear" w:pos="6376"/>
              <w:tab w:val="right" w:pos="8640" w:leader="dot"/>
            </w:tabs>
            <w:rPr/>
          </w:pPr>
          <w:hyperlink w:anchor="__RefHeading___Toc662_957347344">
            <w:r>
              <w:rPr>
                <w:rStyle w:val="IndexLink"/>
              </w:rPr>
              <w:t>#[Parameter index-expression]</w:t>
              <w:tab/>
              <w:t>15</w:t>
            </w:r>
          </w:hyperlink>
        </w:p>
        <w:p>
          <w:pPr>
            <w:pStyle w:val="Contents1"/>
            <w:tabs>
              <w:tab w:val="right" w:pos="8640" w:leader="dot"/>
            </w:tabs>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tabs>
              <w:tab w:val="right" w:pos="8640" w:leader="dot"/>
            </w:tabs>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tabs>
              <w:tab w:val="right" w:pos="8640" w:leader="dot"/>
            </w:tabs>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Context Control Block Definition</w:t>
              <w:tab/>
              <w:t>18</w:t>
            </w:r>
          </w:hyperlink>
        </w:p>
        <w:p>
          <w:pPr>
            <w:pStyle w:val="Contents1"/>
            <w:tabs>
              <w:tab w:val="right" w:pos="8640" w:leader="dot"/>
            </w:tabs>
            <w:rPr/>
          </w:pPr>
          <w:hyperlink w:anchor="__RefHeading___Toc684_957347344">
            <w:r>
              <w:rPr>
                <w:rStyle w:val="IndexLink"/>
              </w:rPr>
              <w:t>Error Codes</w:t>
              <w:tab/>
              <w:t>20</w:t>
            </w:r>
          </w:hyperlink>
        </w:p>
        <w:p>
          <w:pPr>
            <w:pStyle w:val="Contents1"/>
            <w:tabs>
              <w:tab w:val="right" w:pos="8640" w:leader="dot"/>
            </w:tabs>
            <w:rPr/>
          </w:pPr>
          <w:hyperlink w:anchor="__RefHeading___Toc686_957347344">
            <w:r>
              <w:rPr>
                <w:rStyle w:val="IndexLink"/>
              </w:rPr>
              <w:t>Improving Speed</w:t>
              <w:tab/>
              <w:t>21</w:t>
            </w:r>
          </w:hyperlink>
        </w:p>
        <w:p>
          <w:pPr>
            <w:pStyle w:val="Contents1"/>
            <w:tabs>
              <w:tab w:val="right" w:pos="8640" w:leader="dot"/>
            </w:tabs>
            <w:rPr/>
          </w:pPr>
          <w:hyperlink w:anchor="__RefHeading___Toc688_957347344">
            <w:r>
              <w:rPr>
                <w:rStyle w:val="IndexLink"/>
              </w:rPr>
              <w:t>Example programs</w:t>
              <w:tab/>
              <w:t>22</w:t>
            </w:r>
          </w:hyperlink>
        </w:p>
        <w:p>
          <w:pPr>
            <w:pStyle w:val="Contents2"/>
            <w:tabs>
              <w:tab w:val="clear" w:pos="8357"/>
              <w:tab w:val="right" w:pos="8640" w:leader="dot"/>
            </w:tabs>
            <w:rPr/>
          </w:pPr>
          <w:hyperlink w:anchor="__RefHeading___Toc690_957347344">
            <w:r>
              <w:rPr>
                <w:rStyle w:val="IndexLink"/>
              </w:rPr>
              <w:t>Example Task program</w:t>
              <w:tab/>
              <w:t>22</w:t>
            </w:r>
          </w:hyperlink>
        </w:p>
        <w:p>
          <w:pPr>
            <w:pStyle w:val="Contents2"/>
            <w:tabs>
              <w:tab w:val="clear" w:pos="8357"/>
              <w:tab w:val="right" w:pos="8640" w:leader="dot"/>
            </w:tabs>
            <w:rPr/>
          </w:pPr>
          <w:hyperlink w:anchor="__RefHeading___Toc692_957347344">
            <w:r>
              <w:rPr>
                <w:rStyle w:val="IndexLink"/>
              </w:rPr>
              <w:t>Sample IPC program</w:t>
              <w:tab/>
              <w:t>22</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8"/>
        </w:numPr>
        <w:rPr/>
      </w:pPr>
      <w:r>
        <w:rPr/>
        <w:t>Access Tasks Variable A :</w:t>
        <w:tab/>
        <w:t>a = task(1000) : ? a!a</w:t>
      </w:r>
    </w:p>
    <w:p>
      <w:pPr>
        <w:pStyle w:val="Normal"/>
        <w:numPr>
          <w:ilvl w:val="0"/>
          <w:numId w:val="8"/>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 xml:space="preserve">Print integers as </w:t>
      </w:r>
      <w:r>
        <w:rPr/>
        <w:t xml:space="preserve">unsigned values </w:t>
      </w:r>
      <w:r>
        <w:rPr/>
        <w:t xml:space="preserve">by </w:t>
      </w:r>
      <w:r>
        <w:rPr/>
        <w:t>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9"/>
        </w:numPr>
        <w:rPr/>
      </w:pPr>
      <w:r>
        <w:rPr/>
        <w:t xml:space="preserve">Access parameter </w:t>
        <w:tab/>
        <w:t>0 :</w:t>
        <w:tab/>
        <w:t xml:space="preserve">? #[0] </w:t>
      </w:r>
    </w:p>
    <w:p>
      <w:pPr>
        <w:pStyle w:val="Normal"/>
        <w:numPr>
          <w:ilvl w:val="0"/>
          <w:numId w:val="9"/>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4"/>
        </w:numPr>
        <w:rPr/>
      </w:pPr>
      <w:bookmarkStart w:id="2" w:name="__RefHeading___Toc2435_1065316973"/>
      <w:bookmarkEnd w:id="2"/>
      <w:r>
        <w:rPr/>
        <w:t>+</w:t>
        <w:tab/>
        <w:t xml:space="preserve">Addition </w:t>
      </w:r>
    </w:p>
    <w:p>
      <w:pPr>
        <w:pStyle w:val="Heading8"/>
        <w:numPr>
          <w:ilvl w:val="7"/>
          <w:numId w:val="4"/>
        </w:numPr>
        <w:rPr/>
      </w:pPr>
      <w:bookmarkStart w:id="3" w:name="__RefHeading___Toc2437_1065316973"/>
      <w:bookmarkEnd w:id="3"/>
      <w:r>
        <w:rPr/>
        <w:t>-</w:t>
        <w:tab/>
        <w:t>Subtraction</w:t>
      </w:r>
    </w:p>
    <w:p>
      <w:pPr>
        <w:pStyle w:val="Heading8"/>
        <w:numPr>
          <w:ilvl w:val="7"/>
          <w:numId w:val="4"/>
        </w:numPr>
        <w:rPr/>
      </w:pPr>
      <w:bookmarkStart w:id="4" w:name="__RefHeading___Toc2439_1065316973"/>
      <w:bookmarkEnd w:id="4"/>
      <w:r>
        <w:rPr/>
        <w:t>*</w:t>
        <w:tab/>
        <w:t>Multiplication</w:t>
      </w:r>
    </w:p>
    <w:p>
      <w:pPr>
        <w:pStyle w:val="Heading8"/>
        <w:numPr>
          <w:ilvl w:val="7"/>
          <w:numId w:val="4"/>
        </w:numPr>
        <w:rPr/>
      </w:pPr>
      <w:bookmarkStart w:id="5" w:name="__RefHeading___Toc2441_1065316973"/>
      <w:bookmarkEnd w:id="5"/>
      <w:r>
        <w:rPr/>
        <w:t>/</w:t>
        <w:tab/>
        <w:t>Division</w:t>
      </w:r>
    </w:p>
    <w:p>
      <w:pPr>
        <w:pStyle w:val="Heading8"/>
        <w:numPr>
          <w:ilvl w:val="7"/>
          <w:numId w:val="4"/>
        </w:numPr>
        <w:rPr/>
      </w:pPr>
      <w:bookmarkStart w:id="6" w:name="__RefHeading___Toc2443_1065316973"/>
      <w:bookmarkEnd w:id="6"/>
      <w:r>
        <w:rPr/>
        <w:t>%</w:t>
        <w:tab/>
        <w:t>Modulo</w:t>
      </w:r>
    </w:p>
    <w:p>
      <w:pPr>
        <w:pStyle w:val="Heading8"/>
        <w:numPr>
          <w:ilvl w:val="7"/>
          <w:numId w:val="4"/>
        </w:numPr>
        <w:rPr/>
      </w:pPr>
      <w:bookmarkStart w:id="7" w:name="__RefHeading___Toc2445_1065316973"/>
      <w:bookmarkEnd w:id="7"/>
      <w:r>
        <w:rPr/>
        <w:t>=</w:t>
        <w:tab/>
        <w:t>Equality</w:t>
      </w:r>
    </w:p>
    <w:p>
      <w:pPr>
        <w:pStyle w:val="Heading8"/>
        <w:numPr>
          <w:ilvl w:val="7"/>
          <w:numId w:val="4"/>
        </w:numPr>
        <w:rPr/>
      </w:pPr>
      <w:bookmarkStart w:id="8" w:name="__RefHeading___Toc2447_1065316973"/>
      <w:bookmarkEnd w:id="8"/>
      <w:r>
        <w:rPr/>
        <w:t>&lt;&gt;</w:t>
        <w:tab/>
        <w:t>Not Equal</w:t>
      </w:r>
    </w:p>
    <w:p>
      <w:pPr>
        <w:pStyle w:val="Heading8"/>
        <w:numPr>
          <w:ilvl w:val="7"/>
          <w:numId w:val="4"/>
        </w:numPr>
        <w:rPr/>
      </w:pPr>
      <w:bookmarkStart w:id="9" w:name="__RefHeading___Toc2449_1065316973"/>
      <w:bookmarkEnd w:id="9"/>
      <w:r>
        <w:rPr/>
        <w:t>&lt;=</w:t>
        <w:tab/>
        <w:t>Less or Equal</w:t>
      </w:r>
    </w:p>
    <w:p>
      <w:pPr>
        <w:pStyle w:val="Heading8"/>
        <w:numPr>
          <w:ilvl w:val="7"/>
          <w:numId w:val="4"/>
        </w:numPr>
        <w:rPr/>
      </w:pPr>
      <w:bookmarkStart w:id="10" w:name="__RefHeading___Toc2451_1065316973"/>
      <w:bookmarkEnd w:id="10"/>
      <w:r>
        <w:rPr/>
        <w:t>&lt;</w:t>
        <w:tab/>
        <w:t>Less Than</w:t>
      </w:r>
    </w:p>
    <w:p>
      <w:pPr>
        <w:pStyle w:val="Heading8"/>
        <w:numPr>
          <w:ilvl w:val="7"/>
          <w:numId w:val="4"/>
        </w:numPr>
        <w:rPr/>
      </w:pPr>
      <w:bookmarkStart w:id="11" w:name="__RefHeading___Toc2453_1065316973"/>
      <w:bookmarkEnd w:id="11"/>
      <w:r>
        <w:rPr/>
        <w:t>&gt;=</w:t>
        <w:tab/>
        <w:t>Greater or Equal</w:t>
      </w:r>
    </w:p>
    <w:p>
      <w:pPr>
        <w:pStyle w:val="Heading8"/>
        <w:numPr>
          <w:ilvl w:val="7"/>
          <w:numId w:val="4"/>
        </w:numPr>
        <w:rPr/>
      </w:pPr>
      <w:bookmarkStart w:id="12" w:name="__RefHeading___Toc2455_1065316973"/>
      <w:bookmarkEnd w:id="12"/>
      <w:r>
        <w:rPr/>
        <w:t>&gt;</w:t>
        <w:tab/>
        <w:t>Greater Than</w:t>
      </w:r>
    </w:p>
    <w:p>
      <w:pPr>
        <w:pStyle w:val="Heading8"/>
        <w:numPr>
          <w:ilvl w:val="7"/>
          <w:numId w:val="4"/>
        </w:numPr>
        <w:rPr/>
      </w:pPr>
      <w:bookmarkStart w:id="13" w:name="__RefHeading___Toc2457_1065316973"/>
      <w:bookmarkEnd w:id="13"/>
      <w:r>
        <w:rPr/>
        <w:t>()</w:t>
        <w:tab/>
        <w:t>Bracketed expression</w:t>
      </w:r>
    </w:p>
    <w:p>
      <w:pPr>
        <w:pStyle w:val="Heading8"/>
        <w:numPr>
          <w:ilvl w:val="7"/>
          <w:numId w:val="4"/>
        </w:numPr>
        <w:rPr/>
      </w:pPr>
      <w:bookmarkStart w:id="14" w:name="__RefHeading___Toc2459_1065316973"/>
      <w:bookmarkEnd w:id="14"/>
      <w:r>
        <w:rPr/>
        <w:t>a</w:t>
      </w:r>
      <w:r>
        <w:rPr/>
        <w:t xml:space="preserve">nd, </w:t>
      </w:r>
      <w:r>
        <w:rPr/>
        <w:t>&amp;</w:t>
      </w:r>
      <w:r>
        <w:rPr/>
        <w:tab/>
        <w:t>Logical And</w:t>
      </w:r>
    </w:p>
    <w:p>
      <w:pPr>
        <w:pStyle w:val="Heading8"/>
        <w:numPr>
          <w:ilvl w:val="7"/>
          <w:numId w:val="4"/>
        </w:numPr>
        <w:rPr/>
      </w:pPr>
      <w:bookmarkStart w:id="15" w:name="__RefHeading___Toc2461_1065316973"/>
      <w:bookmarkEnd w:id="15"/>
      <w:r>
        <w:rPr/>
        <w:t>o</w:t>
      </w:r>
      <w:r>
        <w:rPr/>
        <w:t>r,</w:t>
      </w:r>
      <w:r>
        <w:rPr/>
        <w:t>|</w:t>
      </w:r>
      <w:r>
        <w:rPr/>
        <w:tab/>
        <w:t>Logical OR</w:t>
      </w:r>
    </w:p>
    <w:p>
      <w:pPr>
        <w:pStyle w:val="Heading8"/>
        <w:numPr>
          <w:ilvl w:val="7"/>
          <w:numId w:val="4"/>
        </w:numPr>
        <w:rPr/>
      </w:pPr>
      <w:bookmarkStart w:id="16" w:name="__RefHeading___Toc2463_1065316973"/>
      <w:bookmarkEnd w:id="16"/>
      <w:r>
        <w:rPr/>
        <w:t>x</w:t>
      </w:r>
      <w:r>
        <w:rPr/>
        <w:t>or,</w:t>
      </w:r>
      <w:r>
        <w:rPr/>
        <w:t>~</w:t>
      </w:r>
      <w:r>
        <w:rPr/>
        <w:tab/>
        <w:t>Logical XOR</w:t>
      </w:r>
    </w:p>
    <w:p>
      <w:pPr>
        <w:pStyle w:val="Heading8"/>
        <w:numPr>
          <w:ilvl w:val="7"/>
          <w:numId w:val="4"/>
        </w:numPr>
        <w:rPr/>
      </w:pPr>
      <w:bookmarkStart w:id="17" w:name="__RefHeading___Toc2465_1065316973"/>
      <w:bookmarkEnd w:id="17"/>
      <w:r>
        <w:rPr/>
        <w:t>not</w:t>
        <w:tab/>
        <w:t>Logical not</w:t>
      </w:r>
    </w:p>
    <w:p>
      <w:pPr>
        <w:pStyle w:val="Heading8"/>
        <w:numPr>
          <w:ilvl w:val="7"/>
          <w:numId w:val="4"/>
        </w:numPr>
        <w:rPr/>
      </w:pPr>
      <w:bookmarkStart w:id="18" w:name="__RefHeading___Toc2467_1065316973"/>
      <w:bookmarkEnd w:id="18"/>
      <w:r>
        <w:rPr/>
        <w:t>s</w:t>
      </w:r>
      <w:r>
        <w:rPr/>
        <w:t>hl,&gt;&gt;</w:t>
        <w:tab/>
        <w:t>Shift Left</w:t>
      </w:r>
    </w:p>
    <w:p>
      <w:pPr>
        <w:pStyle w:val="Normal"/>
        <w:ind w:left="720" w:hanging="0"/>
        <w:rPr/>
      </w:pPr>
      <w:r>
        <w:rPr/>
        <w:t xml:space="preserve">a = 1000 shr 5 </w:t>
      </w:r>
    </w:p>
    <w:p>
      <w:pPr>
        <w:pStyle w:val="Heading8"/>
        <w:numPr>
          <w:ilvl w:val="7"/>
          <w:numId w:val="4"/>
        </w:numPr>
        <w:rPr/>
      </w:pPr>
      <w:bookmarkStart w:id="19" w:name="__RefHeading___Toc2469_1065316973"/>
      <w:bookmarkEnd w:id="19"/>
      <w:r>
        <w:rPr/>
        <w:t>shr,&lt;&lt;</w:t>
        <w:tab/>
        <w:t>Shift Right</w:t>
      </w:r>
    </w:p>
    <w:p>
      <w:pPr>
        <w:pStyle w:val="Normal"/>
        <w:ind w:left="720" w:hanging="0"/>
        <w:rPr/>
      </w:pPr>
      <w:r>
        <w:rPr/>
        <w:t xml:space="preserve">a = 1  shl 6 </w:t>
      </w:r>
    </w:p>
    <w:p>
      <w:pPr>
        <w:pStyle w:val="Heading8"/>
        <w:numPr>
          <w:ilvl w:val="7"/>
          <w:numId w:val="4"/>
        </w:numPr>
        <w:rPr/>
      </w:pPr>
      <w:bookmarkStart w:id="20" w:name="__RefHeading___Toc2471_1065316973"/>
      <w:bookmarkEnd w:id="20"/>
      <w:r>
        <w:rPr/>
        <w:t>!</w:t>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4"/>
        </w:numPr>
        <w:rPr/>
      </w:pPr>
      <w:bookmarkStart w:id="21" w:name="__RefHeading___Toc1680_408473214"/>
      <w:bookmarkEnd w:id="21"/>
      <w:r>
        <w:rPr/>
        <w:t>@</w:t>
        <w:tab/>
        <w:t>Indirect memory access</w:t>
      </w:r>
    </w:p>
    <w:p>
      <w:pPr>
        <w:pStyle w:val="Normal"/>
        <w:ind w:left="720" w:hanging="0"/>
        <w:rPr/>
      </w:pPr>
      <w:r>
        <w:rPr/>
        <w:t xml:space="preserve">Used to access memory unused by </w:t>
      </w:r>
      <w:r>
        <w:rPr/>
        <w:t xml:space="preserve">the </w:t>
      </w:r>
      <w:r>
        <w:rPr/>
        <w:t>basic program.</w:t>
      </w:r>
    </w:p>
    <w:p>
      <w:pPr>
        <w:pStyle w:val="Normal"/>
        <w:ind w:left="720" w:hanging="0"/>
        <w:rPr/>
      </w:pPr>
      <w:r>
        <w:rPr/>
        <w:t xml:space="preserve"> </w:t>
      </w:r>
      <w:r>
        <w:rPr/>
        <w:t>N</w:t>
      </w:r>
      <w:r>
        <w:rPr>
          <w:b/>
          <w:bCs/>
        </w:rPr>
        <w:t>ote:</w:t>
      </w:r>
      <w:r>
        <w:rPr/>
        <w:t xml:space="preserve"> 0 is first byte after program end</w:t>
      </w:r>
    </w:p>
    <w:p>
      <w:pPr>
        <w:pStyle w:val="Heading8"/>
        <w:numPr>
          <w:ilvl w:val="7"/>
          <w:numId w:val="3"/>
        </w:numPr>
        <w:rPr/>
      </w:pPr>
      <w:bookmarkStart w:id="22" w:name="__RefHeading___Toc1682_408473214"/>
      <w:bookmarkEnd w:id="22"/>
      <w:r>
        <w:rPr/>
        <w:t>#</w:t>
        <w:tab/>
        <w:t>Access Parameters</w:t>
      </w:r>
    </w:p>
    <w:p>
      <w:pPr>
        <w:pStyle w:val="Normal"/>
        <w:rPr/>
      </w:pPr>
      <w:r>
        <w:rPr/>
        <w:t>used to access parameters passed to a function or Task</w:t>
      </w:r>
      <w:r>
        <w:br w:type="page"/>
      </w:r>
    </w:p>
    <w:p>
      <w:pPr>
        <w:pStyle w:val="Heading2"/>
        <w:rPr/>
      </w:pPr>
      <w:bookmarkStart w:id="23" w:name="__RefHeading___Toc2429_1065316973"/>
      <w:bookmarkEnd w:id="23"/>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space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8"/>
          <w:szCs w:val="18"/>
        </w:rPr>
        <w:t>&lt;,&gt;,&lt;=,&gt;=</w:t>
        <w:tab/>
        <w:t>Relational Operators</w:t>
        <w:tab/>
        <w:tab/>
        <w:tab/>
        <w:tab/>
        <w:tab/>
        <w:t>left to right</w:t>
      </w:r>
    </w:p>
    <w:p>
      <w:pPr>
        <w:pStyle w:val="Normal"/>
        <w:rPr>
          <w:rFonts w:ascii="DejaVu Sans" w:hAnsi="DejaVu Sans"/>
          <w:sz w:val="18"/>
          <w:szCs w:val="18"/>
        </w:rPr>
      </w:pPr>
      <w:r>
        <w:rPr>
          <w:rFonts w:ascii="DejaVu Sans" w:hAnsi="DejaVu Sans"/>
          <w:sz w:val="18"/>
          <w:szCs w:val="18"/>
        </w:rPr>
        <w:t>=, &lt;&gt;</w:t>
        <w:tab/>
        <w:tab/>
        <w:t>Relational Operators</w:t>
        <w:tab/>
        <w:tab/>
        <w:tab/>
        <w:tab/>
        <w:tab/>
        <w:t>left to right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4" w:name="__RefHeading___Toc572_957347344"/>
      <w:bookmarkEnd w:id="24"/>
      <w:r>
        <w:rPr/>
        <w:t>Multi Statement lines</w:t>
      </w:r>
    </w:p>
    <w:p>
      <w:pPr>
        <w:pStyle w:val="Normal"/>
        <w:rPr/>
      </w:pPr>
      <w:r>
        <w:rPr/>
        <w:tab/>
        <w:t xml:space="preserve">A colon may be used to place more than one statement on a line. </w:t>
      </w:r>
    </w:p>
    <w:p>
      <w:pPr>
        <w:pStyle w:val="Normal"/>
        <w:rPr/>
      </w:pPr>
      <w:r>
        <w:rPr/>
        <w:t xml:space="preserve">Any statement after an if  will be executed on a true condition. </w:t>
      </w:r>
    </w:p>
    <w:p>
      <w:pPr>
        <w:pStyle w:val="Normal"/>
        <w:rPr/>
      </w:pPr>
      <w:r>
        <w:rPr/>
        <w:t xml:space="preserve"> </w:t>
      </w:r>
      <w:r>
        <w:rPr/>
        <w:t>false execution will immediately progress to the next line.</w:t>
      </w:r>
    </w:p>
    <w:p>
      <w:pPr>
        <w:pStyle w:val="Normal"/>
        <w:rPr/>
      </w:pPr>
      <w:r>
        <w:rPr/>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statements after the THEN are executed until the end of line is reached.</w:t>
      </w:r>
    </w:p>
    <w:p>
      <w:pPr>
        <w:pStyle w:val="Normal"/>
        <w:ind w:left="720" w:hanging="0"/>
        <w:rPr/>
      </w:pPr>
      <w:r>
        <w:rPr/>
        <w:t>When the condition is false execute the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5" w:name="__RefHeading___Toc574_957347344"/>
      <w:bookmarkEnd w:id="25"/>
      <w:r>
        <w:rPr/>
        <w:t>Pseudo Compilation</w:t>
      </w:r>
    </w:p>
    <w:p>
      <w:pPr>
        <w:pStyle w:val="Normal"/>
        <w:ind w:hanging="0"/>
        <w:rPr/>
      </w:pPr>
      <w:r>
        <w:rPr/>
        <w:tab/>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r>
        <w:br w:type="page"/>
      </w:r>
    </w:p>
    <w:p>
      <w:pPr>
        <w:pStyle w:val="Heading1"/>
        <w:rPr/>
      </w:pPr>
      <w:bookmarkStart w:id="26" w:name="__RefHeading___Toc576_957347344"/>
      <w:bookmarkEnd w:id="26"/>
      <w:r>
        <w:rPr/>
        <w:t>Expressions/Functions</w:t>
      </w:r>
    </w:p>
    <w:p>
      <w:pPr>
        <w:pStyle w:val="Heading2"/>
        <w:rPr/>
      </w:pPr>
      <w:bookmarkStart w:id="27" w:name="__RefHeading___Toc578_957347344"/>
      <w:bookmarkEnd w:id="27"/>
      <w:r>
        <w:rPr/>
        <w:t>ABS(&lt;number&gt;)</w:t>
      </w:r>
    </w:p>
    <w:p>
      <w:pPr>
        <w:pStyle w:val="Normal"/>
        <w:rPr/>
      </w:pPr>
      <w:r>
        <w:rPr/>
        <w:t>Returns the absolute value of the number.</w:t>
      </w:r>
    </w:p>
    <w:p>
      <w:pPr>
        <w:pStyle w:val="Heading2"/>
        <w:rPr/>
      </w:pPr>
      <w:bookmarkStart w:id="28" w:name="__RefHeading___Toc1121_3683610026"/>
      <w:bookmarkEnd w:id="28"/>
      <w:r>
        <w:rPr/>
        <w:t>ADDR(VARIABLE)</w:t>
      </w:r>
    </w:p>
    <w:p>
      <w:pPr>
        <w:pStyle w:val="Normal"/>
        <w:rPr/>
      </w:pPr>
      <w:r>
        <w:rPr/>
        <w:t>Returns the address of the specified variable</w:t>
      </w:r>
    </w:p>
    <w:p>
      <w:pPr>
        <w:pStyle w:val="Heading2"/>
        <w:rPr/>
      </w:pPr>
      <w:bookmarkStart w:id="29" w:name="__RefHeading___Toc1123_3683610026"/>
      <w:bookmarkEnd w:id="29"/>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30" w:name="__RefHeading___Toc580_957347344"/>
      <w:bookmarkEnd w:id="30"/>
      <w:r>
        <w:rPr/>
        <w:t>FREE()</w:t>
      </w:r>
    </w:p>
    <w:p>
      <w:pPr>
        <w:pStyle w:val="Normal"/>
        <w:rPr/>
      </w:pPr>
      <w:r>
        <w:rPr/>
        <w:t>Returns the number of free bytes for user programs. If you want it printed correctly place a  % before the call in a print statement.</w:t>
      </w:r>
    </w:p>
    <w:p>
      <w:pPr>
        <w:pStyle w:val="Heading2"/>
        <w:rPr/>
      </w:pPr>
      <w:bookmarkStart w:id="31" w:name="__RefHeading___Toc582_957347344"/>
      <w:bookmarkEnd w:id="31"/>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2" w:name="__RefHeading___Toc584_957347344"/>
      <w:bookmarkEnd w:id="32"/>
      <w:r>
        <w:rPr/>
        <w:t>GETCH()</w:t>
      </w:r>
    </w:p>
    <w:p>
      <w:pPr>
        <w:pStyle w:val="Normal"/>
        <w:rPr/>
      </w:pPr>
      <w:r>
        <w:rPr/>
        <w:t>Returns the next character from the tty keyboard.</w:t>
      </w:r>
    </w:p>
    <w:p>
      <w:pPr>
        <w:pStyle w:val="Heading2"/>
        <w:rPr/>
      </w:pPr>
      <w:bookmarkStart w:id="33" w:name="__RefHeading___Toc2431_1065316973"/>
      <w:bookmarkEnd w:id="33"/>
      <w:r>
        <w:rPr/>
        <w:t>FN&lt;line number | Variable containing line number&gt;(Parm 1, Parm 2,...)</w:t>
      </w:r>
    </w:p>
    <w:p>
      <w:pPr>
        <w:pStyle w:val="Normal"/>
        <w:rPr/>
      </w:pPr>
      <w:r>
        <w:rPr/>
        <w:t>Calls a function that returns a value.</w:t>
      </w:r>
    </w:p>
    <w:p>
      <w:pPr>
        <w:pStyle w:val="Heading2"/>
        <w:rPr/>
      </w:pPr>
      <w:bookmarkStart w:id="34" w:name="__RefHeading___Toc586_957347344"/>
      <w:bookmarkEnd w:id="34"/>
      <w:r>
        <w:rPr/>
        <w:t>RND(&lt;upper limit&gt;)</w:t>
      </w:r>
    </w:p>
    <w:p>
      <w:pPr>
        <w:pStyle w:val="Normal"/>
        <w:rPr/>
      </w:pPr>
      <w:r>
        <w:rPr/>
        <w:t>Returns a random number from 1 to limit.  If limit is not specified, it is set to 32767</w:t>
      </w:r>
    </w:p>
    <w:p>
      <w:pPr>
        <w:pStyle w:val="Heading2"/>
        <w:rPr/>
      </w:pPr>
      <w:bookmarkStart w:id="35" w:name="__RefHeading___Toc588_957347344"/>
      <w:bookmarkEnd w:id="35"/>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36" w:name="__RefHeading___Toc695_957347344"/>
      <w:bookmarkEnd w:id="36"/>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r>
        <w:br w:type="page"/>
      </w:r>
    </w:p>
    <w:p>
      <w:pPr>
        <w:pStyle w:val="Heading2"/>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 xml:space="preserve">Value any </w:t>
      </w:r>
      <w:r>
        <w:rPr/>
        <w:t>16</w:t>
      </w:r>
      <w:r>
        <w:rPr/>
        <w:t>bit expression</w:t>
      </w:r>
    </w:p>
    <w:p>
      <w:pPr>
        <w:pStyle w:val="Normal"/>
        <w:rPr/>
      </w:pPr>
      <w:r>
        <w:rPr/>
        <w:t>Length any unsigned 16bit expression</w:t>
      </w:r>
    </w:p>
    <w:p>
      <w:pPr>
        <w:pStyle w:val="Normal"/>
        <w:rPr/>
      </w:pPr>
      <w:r>
        <w:rPr/>
        <w:t>Destination and unsigned 16 bit pointer expression</w:t>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11"/>
        </w:numPr>
        <w:rPr/>
      </w:pPr>
      <w:r>
        <w:rPr/>
        <w:t>%10000000 - IPPC trace the core VM</w:t>
        <w:tab/>
        <w:tab/>
      </w:r>
      <w:r>
        <w:rPr/>
        <w:t>128</w:t>
      </w:r>
    </w:p>
    <w:p>
      <w:pPr>
        <w:pStyle w:val="Normal"/>
        <w:numPr>
          <w:ilvl w:val="0"/>
          <w:numId w:val="11"/>
        </w:numPr>
        <w:rPr/>
      </w:pPr>
      <w:r>
        <w:rPr/>
        <w:t>%01000000 - Basic program trace</w:t>
        <w:tab/>
        <w:tab/>
        <w:tab/>
      </w:r>
      <w:r>
        <w:rPr/>
        <w:t>64</w:t>
      </w:r>
    </w:p>
    <w:p>
      <w:pPr>
        <w:pStyle w:val="Normal"/>
        <w:numPr>
          <w:ilvl w:val="0"/>
          <w:numId w:val="11"/>
        </w:numPr>
        <w:rPr/>
      </w:pPr>
      <w:r>
        <w:rPr/>
        <w:t>%01000001 – Interactive Basic program trace</w:t>
        <w:tab/>
      </w:r>
      <w:r>
        <w:rPr/>
        <w:t>65</w:t>
      </w:r>
    </w:p>
    <w:p>
      <w:pPr>
        <w:pStyle w:val="Normal"/>
        <w:rPr/>
      </w:pPr>
      <w:r>
        <w:rPr/>
      </w:r>
      <w:r>
        <w:br w:type="page"/>
      </w:r>
    </w:p>
    <w:p>
      <w:pPr>
        <w:pStyle w:val="Heading1"/>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10"/>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6"/>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6"/>
        </w:numPr>
        <w:rPr/>
      </w:pPr>
      <w:bookmarkStart w:id="76" w:name="__RefHeading___Toc662_957347344"/>
      <w:bookmarkEnd w:id="7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4" w:name="__RefHeading___Toc678_957347344"/>
      <w:bookmarkEnd w:id="8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5"/>
        </w:numPr>
        <w:rPr/>
      </w:pPr>
      <w:bookmarkStart w:id="85" w:name="__RefHeading___Toc680_957347344"/>
      <w:bookmarkEnd w:id="85"/>
      <w:r>
        <w:rPr/>
        <w:t>Task Control Block Definition</w:t>
      </w:r>
    </w:p>
    <w:p>
      <w:pPr>
        <w:pStyle w:val="TextBody"/>
        <w:numPr>
          <w:ilvl w:val="1"/>
          <w:numId w:val="13"/>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3"/>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3"/>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3"/>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3"/>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3"/>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3"/>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3"/>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3"/>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3"/>
        </w:numPr>
        <w:spacing w:before="0" w:after="0"/>
        <w:jc w:val="left"/>
        <w:rPr/>
      </w:pPr>
      <w:r>
        <w:rPr>
          <w:rFonts w:ascii="DejaVu Sans Mono" w:hAnsi="DejaVu Sans Mono"/>
          <w:sz w:val="12"/>
          <w:szCs w:val="12"/>
        </w:rPr>
        <w:tab/>
        <w:tab/>
        <w:t>Total</w:t>
        <w:tab/>
        <w:tab/>
        <w:tab/>
        <w:t>216 Bytes</w:t>
      </w:r>
    </w:p>
    <w:p>
      <w:pPr>
        <w:pStyle w:val="Heading9"/>
        <w:numPr>
          <w:ilvl w:val="8"/>
          <w:numId w:val="5"/>
        </w:numPr>
        <w:rPr/>
      </w:pPr>
      <w:bookmarkStart w:id="86" w:name="__RefHeading___Toc682_957347344"/>
      <w:bookmarkEnd w:id="86"/>
      <w:r>
        <w:rPr/>
        <w:t>Context Control Block Definition</w:t>
      </w:r>
    </w:p>
    <w:p>
      <w:pPr>
        <w:pStyle w:val="Normal"/>
        <w:numPr>
          <w:ilvl w:val="1"/>
          <w:numId w:val="12"/>
        </w:numPr>
        <w:rPr/>
      </w:pPr>
      <w:r>
        <w:rPr>
          <w:rFonts w:ascii="DejaVu Sans" w:hAnsi="DejaVu Sans"/>
          <w:sz w:val="12"/>
          <w:szCs w:val="12"/>
        </w:rPr>
        <w:t>VARIABLES</w:t>
        <w:tab/>
        <w:tab/>
        <w:t xml:space="preserve"> 2 bytes</w:t>
        <w:tab/>
        <w:t>pointer to, 26 A-Z</w:t>
      </w:r>
    </w:p>
    <w:p>
      <w:pPr>
        <w:pStyle w:val="Normal"/>
        <w:numPr>
          <w:ilvl w:val="1"/>
          <w:numId w:val="12"/>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2"/>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2"/>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2"/>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2"/>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2"/>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2"/>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2"/>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2"/>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2"/>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2"/>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2"/>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2"/>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2"/>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2"/>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Stack</w:t>
      </w:r>
    </w:p>
    <w:p>
      <w:pPr>
        <w:pStyle w:val="Normal"/>
        <w:rPr/>
      </w:pPr>
      <w:r>
        <w:rPr/>
        <w:t>format for function call saving the math stack</w:t>
      </w:r>
    </w:p>
    <w:p>
      <w:pPr>
        <w:pStyle w:val="Normal"/>
        <w:rPr/>
      </w:pPr>
      <w:r>
        <w:rPr/>
        <w:tab/>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 xml:space="preserve">Gosub_Stack_Frame(5)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t>Byte#</w:t>
        <w:tab/>
        <w:tab/>
        <w:t>Value</w:t>
        <w:tab/>
        <w:tab/>
        <w:t>Usage</w:t>
      </w:r>
    </w:p>
    <w:p>
      <w:pPr>
        <w:pStyle w:val="Normal"/>
        <w:rPr/>
      </w:pPr>
      <w:r>
        <w:rPr/>
        <w:tab/>
        <w:t>0</w:t>
        <w:tab/>
        <w:tab/>
        <w:t>math stack ptr   pointer into math stack</w:t>
      </w:r>
    </w:p>
    <w:p>
      <w:pPr>
        <w:pStyle w:val="Normal"/>
        <w:rPr/>
      </w:pPr>
      <w:r>
        <w:rPr/>
        <w:tab/>
        <w:t>1</w:t>
        <w:tab/>
        <w:tab/>
        <w:t>Math stack High low</w:t>
        <w:tab/>
        <w:tab/>
        <w:t>Word ptr to math stack</w:t>
      </w:r>
    </w:p>
    <w:p>
      <w:pPr>
        <w:pStyle w:val="Normal"/>
        <w:rPr/>
      </w:pPr>
      <w:r>
        <w:rPr/>
        <w:tab/>
        <w:t>2</w:t>
        <w:tab/>
        <w:tab/>
        <w:t>Math Stack low  high</w:t>
      </w:r>
    </w:p>
    <w:p>
      <w:pPr>
        <w:pStyle w:val="Normal"/>
        <w:rPr/>
      </w:pPr>
      <w:r>
        <w:rPr/>
        <w:tab/>
        <w:tab/>
        <w:tab/>
        <w:t>Type :</w:t>
        <w:tab/>
        <w:tab/>
        <w:t>GOSUB_STACK_SAVE(6)</w:t>
      </w:r>
      <w:r>
        <w:br w:type="page"/>
      </w:r>
    </w:p>
    <w:p>
      <w:pPr>
        <w:pStyle w:val="Heading1"/>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25=Called Function missing parameters, or not enough parameters passed</w:t>
      </w:r>
    </w:p>
    <w:p>
      <w:pPr>
        <w:pStyle w:val="Normal"/>
        <w:rPr>
          <w:sz w:val="20"/>
          <w:szCs w:val="20"/>
        </w:rPr>
      </w:pPr>
      <w:r>
        <w:rPr>
          <w:sz w:val="20"/>
          <w:szCs w:val="20"/>
        </w:rPr>
        <w:t>26=Function expected parameter list before being call</w:t>
      </w:r>
      <w:r>
        <w:br w:type="page"/>
      </w:r>
    </w:p>
    <w:p>
      <w:pPr>
        <w:pStyle w:val="Heading1"/>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7"/>
        </w:numPr>
        <w:rPr/>
      </w:pPr>
      <w:r>
        <w:rPr/>
        <w:t>Don’t use a lot of REM statements, at least not near the beginning of the code. Every REM must be skipped at run time.</w:t>
      </w:r>
    </w:p>
    <w:p>
      <w:pPr>
        <w:pStyle w:val="ListParagraph"/>
        <w:numPr>
          <w:ilvl w:val="0"/>
          <w:numId w:val="7"/>
        </w:numPr>
        <w:rPr/>
      </w:pPr>
      <w:r>
        <w:rPr/>
        <w:t>Most other common issues have been mitigated by the use of compiled line numbers. And the tokenization of the Application program.</w:t>
      </w:r>
    </w:p>
    <w:p>
      <w:pPr>
        <w:pStyle w:val="ListParagraph"/>
        <w:numPr>
          <w:ilvl w:val="0"/>
          <w:numId w:val="7"/>
        </w:numPr>
        <w:rPr/>
      </w:pPr>
      <w:r>
        <w:rPr/>
        <w:t>When calling a subroutine with parameters try to minimize the number of parameters as each adds to the time it takes to prepare for the call and return.</w:t>
      </w:r>
    </w:p>
    <w:p>
      <w:pPr>
        <w:pStyle w:val="ListParagraph"/>
        <w:numPr>
          <w:ilvl w:val="0"/>
          <w:numId w:val="7"/>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 xml:space="preserve">30 taskw(a,b) : </w:t>
      </w:r>
      <w:r>
        <w:rPr/>
        <w:t>rem wait for all tasks to complete</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624"/>
        </w:tabs>
        <w:ind w:left="1624" w:hanging="360"/>
      </w:pPr>
      <w:rPr/>
    </w:lvl>
    <w:lvl w:ilvl="1">
      <w:start w:val="1"/>
      <w:numFmt w:val="decimal"/>
      <w:lvlText w:val="%2."/>
      <w:lvlJc w:val="left"/>
      <w:pPr>
        <w:tabs>
          <w:tab w:val="num" w:pos="1984"/>
        </w:tabs>
        <w:ind w:left="1984" w:hanging="360"/>
      </w:pPr>
      <w:rPr/>
    </w:lvl>
    <w:lvl w:ilvl="2">
      <w:start w:val="1"/>
      <w:numFmt w:val="decimal"/>
      <w:lvlText w:val="%3."/>
      <w:lvlJc w:val="left"/>
      <w:pPr>
        <w:tabs>
          <w:tab w:val="num" w:pos="2344"/>
        </w:tabs>
        <w:ind w:left="2344" w:hanging="360"/>
      </w:pPr>
      <w:rPr/>
    </w:lvl>
    <w:lvl w:ilvl="3">
      <w:start w:val="1"/>
      <w:numFmt w:val="decimal"/>
      <w:lvlText w:val="%4."/>
      <w:lvlJc w:val="left"/>
      <w:pPr>
        <w:tabs>
          <w:tab w:val="num" w:pos="2704"/>
        </w:tabs>
        <w:ind w:left="2704" w:hanging="360"/>
      </w:pPr>
      <w:rPr/>
    </w:lvl>
    <w:lvl w:ilvl="4">
      <w:start w:val="1"/>
      <w:numFmt w:val="decimal"/>
      <w:lvlText w:val="%5."/>
      <w:lvlJc w:val="left"/>
      <w:pPr>
        <w:tabs>
          <w:tab w:val="num" w:pos="3064"/>
        </w:tabs>
        <w:ind w:left="3064" w:hanging="360"/>
      </w:pPr>
      <w:rPr/>
    </w:lvl>
    <w:lvl w:ilvl="5">
      <w:start w:val="1"/>
      <w:numFmt w:val="decimal"/>
      <w:lvlText w:val="%6."/>
      <w:lvlJc w:val="left"/>
      <w:pPr>
        <w:tabs>
          <w:tab w:val="num" w:pos="3424"/>
        </w:tabs>
        <w:ind w:left="3424" w:hanging="360"/>
      </w:pPr>
      <w:rPr/>
    </w:lvl>
    <w:lvl w:ilvl="6">
      <w:start w:val="1"/>
      <w:numFmt w:val="decimal"/>
      <w:lvlText w:val="%7."/>
      <w:lvlJc w:val="left"/>
      <w:pPr>
        <w:tabs>
          <w:tab w:val="num" w:pos="3784"/>
        </w:tabs>
        <w:ind w:left="3784" w:hanging="360"/>
      </w:pPr>
      <w:rPr/>
    </w:lvl>
    <w:lvl w:ilvl="7">
      <w:start w:val="1"/>
      <w:numFmt w:val="decimal"/>
      <w:lvlText w:val="%8."/>
      <w:lvlJc w:val="left"/>
      <w:pPr>
        <w:tabs>
          <w:tab w:val="num" w:pos="4144"/>
        </w:tabs>
        <w:ind w:left="4144" w:hanging="360"/>
      </w:pPr>
      <w:rPr/>
    </w:lvl>
    <w:lvl w:ilvl="8">
      <w:start w:val="1"/>
      <w:numFmt w:val="decimal"/>
      <w:lvlText w:val="%9."/>
      <w:lvlJc w:val="left"/>
      <w:pPr>
        <w:tabs>
          <w:tab w:val="num" w:pos="4504"/>
        </w:tabs>
        <w:ind w:left="4504"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3">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8">
    <w:name w:val="Heading 8"/>
    <w:basedOn w:val="Heading"/>
    <w:next w:val="TextBody"/>
    <w:qFormat/>
    <w:pPr>
      <w:numPr>
        <w:ilvl w:val="7"/>
        <w:numId w:val="2"/>
      </w:numPr>
      <w:spacing w:before="60" w:after="60"/>
      <w:outlineLvl w:val="7"/>
    </w:pPr>
    <w:rPr>
      <w:b/>
      <w:bCs/>
      <w:i/>
      <w:iCs/>
      <w:sz w:val="22"/>
      <w:szCs w:val="22"/>
    </w:rPr>
  </w:style>
  <w:style w:type="paragraph" w:styleId="Heading9">
    <w:name w:val="Heading 9"/>
    <w:basedOn w:val="Heading"/>
    <w:next w:val="TextBody"/>
    <w:qFormat/>
    <w:pPr>
      <w:numPr>
        <w:ilvl w:val="8"/>
        <w:numId w:val="2"/>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5177</TotalTime>
  <Application>LibreOffice/7.3.7.2$Linux_X86_64 LibreOffice_project/30$Build-2</Application>
  <AppVersion>15.0000</AppVersion>
  <Pages>22</Pages>
  <Words>4088</Words>
  <Characters>20245</Characters>
  <CharactersWithSpaces>24185</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2023-09-03T11:37:53Z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