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CB643" w14:textId="77777777" w:rsidR="00A904BC" w:rsidRDefault="00A904BC" w:rsidP="00A904BC">
      <w:pPr>
        <w:jc w:val="center"/>
        <w:rPr>
          <w:rFonts w:ascii="Cambria" w:eastAsia="Arial Unicode MS" w:hAnsi="Cambria" w:cs="Arial Unicode MS"/>
          <w:b/>
          <w:sz w:val="32"/>
        </w:rPr>
      </w:pPr>
      <w:r>
        <w:rPr>
          <w:rFonts w:ascii="Cambria" w:eastAsia="Arial Unicode MS" w:hAnsi="Cambria" w:cs="Arial Unicode MS"/>
          <w:b/>
          <w:noProof/>
          <w:sz w:val="32"/>
          <w:lang w:eastAsia="en-US"/>
        </w:rPr>
        <w:drawing>
          <wp:inline distT="0" distB="0" distL="0" distR="0" wp14:anchorId="5384EC8F" wp14:editId="2D73FCF9">
            <wp:extent cx="3454400" cy="465455"/>
            <wp:effectExtent l="0" t="0" r="0" b="0"/>
            <wp:docPr id="1" name="Picture 1" descr="Macintosh HD:Users:bob:Documents:Corsham Tech:corsham:print:corsham logo colo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b:Documents:Corsham Tech:corsham:print:corsham logo color.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0" cy="465455"/>
                    </a:xfrm>
                    <a:prstGeom prst="rect">
                      <a:avLst/>
                    </a:prstGeom>
                    <a:noFill/>
                    <a:ln>
                      <a:noFill/>
                    </a:ln>
                  </pic:spPr>
                </pic:pic>
              </a:graphicData>
            </a:graphic>
          </wp:inline>
        </w:drawing>
      </w:r>
    </w:p>
    <w:p w14:paraId="7DD930A2" w14:textId="77777777" w:rsidR="00A904BC" w:rsidRDefault="00A904BC" w:rsidP="00A904BC">
      <w:pPr>
        <w:jc w:val="center"/>
        <w:rPr>
          <w:rFonts w:ascii="Calibri" w:eastAsia="Arial Unicode MS" w:hAnsi="Calibri" w:cs="Arial Unicode MS"/>
          <w:b/>
          <w:i/>
          <w:sz w:val="32"/>
        </w:rPr>
      </w:pPr>
      <w:proofErr w:type="spellStart"/>
      <w:r w:rsidRPr="000B4097">
        <w:rPr>
          <w:rFonts w:ascii="Calibri" w:eastAsia="Arial Unicode MS" w:hAnsi="Calibri" w:cs="Arial Unicode MS"/>
          <w:b/>
          <w:i/>
          <w:sz w:val="32"/>
        </w:rPr>
        <w:t>Corsham</w:t>
      </w:r>
      <w:proofErr w:type="spellEnd"/>
      <w:r w:rsidRPr="000B4097">
        <w:rPr>
          <w:rFonts w:ascii="Calibri" w:eastAsia="Arial Unicode MS" w:hAnsi="Calibri" w:cs="Arial Unicode MS"/>
          <w:b/>
          <w:i/>
          <w:sz w:val="32"/>
        </w:rPr>
        <w:t xml:space="preserve"> Technologies, LLC</w:t>
      </w:r>
    </w:p>
    <w:p w14:paraId="102BA047" w14:textId="77777777" w:rsidR="00A904BC" w:rsidRPr="000B4097" w:rsidRDefault="00A904BC" w:rsidP="00A904BC">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www.corshamtech.com</w:t>
      </w:r>
    </w:p>
    <w:p w14:paraId="74B08D25" w14:textId="77777777" w:rsidR="00A904BC" w:rsidRPr="000B4097" w:rsidRDefault="00A904BC" w:rsidP="00A904BC">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617 Stokes Road, Suite 4-299</w:t>
      </w:r>
    </w:p>
    <w:p w14:paraId="3423BDFA" w14:textId="77777777" w:rsidR="00A904BC" w:rsidRPr="000B4097" w:rsidRDefault="00A904BC" w:rsidP="00A904BC">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Medford, NJ  08055</w:t>
      </w:r>
    </w:p>
    <w:p w14:paraId="5A3BEB46" w14:textId="77777777" w:rsidR="00A904BC" w:rsidRDefault="00A904BC" w:rsidP="00A904BC">
      <w:pPr>
        <w:jc w:val="center"/>
        <w:rPr>
          <w:rFonts w:ascii="Bangla Sangam MN" w:hAnsi="Bangla Sangam MN"/>
          <w:b/>
          <w:sz w:val="40"/>
          <w:szCs w:val="40"/>
        </w:rPr>
      </w:pPr>
    </w:p>
    <w:p w14:paraId="47BDB2E6" w14:textId="47C49C18" w:rsidR="00A904BC" w:rsidRPr="00C460A4" w:rsidRDefault="00A904BC" w:rsidP="00A904BC">
      <w:pPr>
        <w:jc w:val="center"/>
        <w:rPr>
          <w:rFonts w:ascii="Bangla Sangam MN" w:hAnsi="Bangla Sangam MN"/>
          <w:b/>
          <w:sz w:val="40"/>
          <w:szCs w:val="40"/>
        </w:rPr>
      </w:pPr>
      <w:r>
        <w:rPr>
          <w:rFonts w:ascii="Bangla Sangam MN" w:hAnsi="Bangla Sangam MN"/>
          <w:b/>
          <w:sz w:val="40"/>
          <w:szCs w:val="40"/>
        </w:rPr>
        <w:t>SS-50 64K RAM Board</w:t>
      </w:r>
    </w:p>
    <w:p w14:paraId="3E89612F" w14:textId="77777777" w:rsidR="00E33E00" w:rsidRDefault="00E33E00"/>
    <w:p w14:paraId="376224FC" w14:textId="77777777" w:rsidR="00E33E00" w:rsidRDefault="00E33E00" w:rsidP="00C460A4">
      <w:pPr>
        <w:pStyle w:val="Heading1"/>
      </w:pPr>
      <w:r>
        <w:t>Introduction</w:t>
      </w:r>
    </w:p>
    <w:p w14:paraId="4B31BA60" w14:textId="77777777" w:rsidR="00E33E00" w:rsidRDefault="00E33E00"/>
    <w:p w14:paraId="4DC7E51E" w14:textId="595BDEE5" w:rsidR="00E33E00" w:rsidRDefault="00E33E00">
      <w:r>
        <w:t xml:space="preserve">Thank you for buying our </w:t>
      </w:r>
      <w:r w:rsidR="00B4067E">
        <w:t xml:space="preserve">SWTPC 6800 compatible </w:t>
      </w:r>
      <w:r w:rsidR="00936A21">
        <w:t>64K memory board</w:t>
      </w:r>
      <w:r w:rsidR="00B4067E">
        <w:t>!</w:t>
      </w:r>
    </w:p>
    <w:p w14:paraId="08AD8D7D" w14:textId="77777777" w:rsidR="00E33E00" w:rsidRDefault="00E33E00"/>
    <w:p w14:paraId="5D03EC5E" w14:textId="65208BCC" w:rsidR="00E33E00" w:rsidRDefault="00B4067E">
      <w:r>
        <w:t xml:space="preserve">Is this board vintage?  </w:t>
      </w:r>
      <w:proofErr w:type="gramStart"/>
      <w:r w:rsidR="00936A21">
        <w:t>Frankly, no.</w:t>
      </w:r>
      <w:proofErr w:type="gramEnd"/>
      <w:r w:rsidR="00936A21">
        <w:t xml:space="preserve">  It was designed in 2014 using a RAM chip that most definitely available in the era when SWTPC was selling their systems.  The 74LS04 and the Molex connectors are vintage, but not much else is.</w:t>
      </w:r>
    </w:p>
    <w:p w14:paraId="32DAB82C" w14:textId="77777777" w:rsidR="00B7653A" w:rsidRDefault="00B7653A"/>
    <w:p w14:paraId="0BD82E41" w14:textId="7F5C12C6" w:rsidR="00B7653A" w:rsidRDefault="00B7653A" w:rsidP="00B7653A">
      <w:pPr>
        <w:pStyle w:val="Heading1"/>
      </w:pPr>
      <w:r>
        <w:t>Features</w:t>
      </w:r>
    </w:p>
    <w:p w14:paraId="7F7324EA" w14:textId="77777777" w:rsidR="00B7653A" w:rsidRDefault="00B7653A"/>
    <w:p w14:paraId="3649C11E" w14:textId="0E053DF4" w:rsidR="00B7653A" w:rsidRDefault="00936A21">
      <w:r>
        <w:t>This board was on the list of things to build, but the design was easy to visualize, and when someone contacted me about needing RAM boards for his system it just seemed like a good time to build the board.</w:t>
      </w:r>
    </w:p>
    <w:p w14:paraId="462337DE" w14:textId="77777777" w:rsidR="00651D09" w:rsidRDefault="00651D09"/>
    <w:p w14:paraId="6C03342F" w14:textId="631186BA" w:rsidR="00651D09" w:rsidRDefault="00651D09">
      <w:r>
        <w:t>Features include:</w:t>
      </w:r>
    </w:p>
    <w:p w14:paraId="51F5F053" w14:textId="77777777" w:rsidR="00651D09" w:rsidRDefault="00651D09"/>
    <w:p w14:paraId="021CEBF9" w14:textId="69F84DF0" w:rsidR="00936A21" w:rsidRDefault="00936A21" w:rsidP="00F34C17">
      <w:pPr>
        <w:pStyle w:val="ListParagraph"/>
        <w:numPr>
          <w:ilvl w:val="0"/>
          <w:numId w:val="2"/>
        </w:numPr>
      </w:pPr>
      <w:r>
        <w:t>Provides anywhere from 0K to 64K.</w:t>
      </w:r>
    </w:p>
    <w:p w14:paraId="2A9569FA" w14:textId="3377B663" w:rsidR="00936A21" w:rsidRDefault="00936A21" w:rsidP="00F34C17">
      <w:pPr>
        <w:pStyle w:val="ListParagraph"/>
        <w:numPr>
          <w:ilvl w:val="0"/>
          <w:numId w:val="2"/>
        </w:numPr>
      </w:pPr>
      <w:r>
        <w:t>The RAM can be enabled/disabled in 4K segments via 16 switches.</w:t>
      </w:r>
    </w:p>
    <w:p w14:paraId="45922A66" w14:textId="064AE417" w:rsidR="00651D09" w:rsidRDefault="00936A21" w:rsidP="00F34C17">
      <w:pPr>
        <w:pStyle w:val="ListParagraph"/>
        <w:numPr>
          <w:ilvl w:val="0"/>
          <w:numId w:val="2"/>
        </w:numPr>
      </w:pPr>
      <w:r>
        <w:t>Fully compatible with the SS-50 bus.</w:t>
      </w:r>
    </w:p>
    <w:p w14:paraId="2F23AA59" w14:textId="129CC737" w:rsidR="00936A21" w:rsidRDefault="00936A21" w:rsidP="00F34C17">
      <w:pPr>
        <w:pStyle w:val="ListParagraph"/>
        <w:numPr>
          <w:ilvl w:val="0"/>
          <w:numId w:val="2"/>
        </w:numPr>
      </w:pPr>
      <w:r>
        <w:t>Very low power.</w:t>
      </w:r>
    </w:p>
    <w:p w14:paraId="0A493A2F" w14:textId="77777777" w:rsidR="00B7653A" w:rsidRDefault="00B7653A"/>
    <w:p w14:paraId="473586F5" w14:textId="51482978" w:rsidR="000D1C71" w:rsidRDefault="000D1C71">
      <w:r>
        <w:t>Note that this memory board does not use any of the extended address bits on the SS-50C bus commonly used on 6809 based systems.</w:t>
      </w:r>
    </w:p>
    <w:p w14:paraId="3A492DFE" w14:textId="5A949EC7" w:rsidR="00FA692D" w:rsidRDefault="00936A21" w:rsidP="00C460A4">
      <w:pPr>
        <w:pStyle w:val="Heading1"/>
      </w:pPr>
      <w:r>
        <w:t>Setting the DIP Switches</w:t>
      </w:r>
    </w:p>
    <w:p w14:paraId="339CEC00" w14:textId="77777777" w:rsidR="003B3073" w:rsidRDefault="003B3073"/>
    <w:p w14:paraId="1DE84C9C" w14:textId="293E73C6" w:rsidR="00C460A4" w:rsidRDefault="00936A21">
      <w:r>
        <w:lastRenderedPageBreak/>
        <w:t xml:space="preserve">There are two eight position </w:t>
      </w:r>
      <w:proofErr w:type="gramStart"/>
      <w:r>
        <w:t>DIP switches</w:t>
      </w:r>
      <w:proofErr w:type="gramEnd"/>
      <w:r>
        <w:t xml:space="preserve"> located on the left side of the board which are used to enable/disable any given 4K segment.  Next to each switch is a label indicating which address range that switch enables.</w:t>
      </w:r>
    </w:p>
    <w:p w14:paraId="0C86C4F4" w14:textId="77777777" w:rsidR="00936A21" w:rsidRDefault="00936A21"/>
    <w:p w14:paraId="5BEC3012" w14:textId="1BACD86E" w:rsidR="00936A21" w:rsidRDefault="00936A21">
      <w:r>
        <w:t xml:space="preserve">To enable a segment, turn the switch to the ON position, usually sliding it to the right or pushing down the switch to the right, depending on the switch style.  Some switches are labeled </w:t>
      </w:r>
      <w:proofErr w:type="gramStart"/>
      <w:r>
        <w:t>OPEN which</w:t>
      </w:r>
      <w:proofErr w:type="gramEnd"/>
      <w:r>
        <w:t xml:space="preserve"> is the opposite of ON.</w:t>
      </w:r>
    </w:p>
    <w:p w14:paraId="45D1F4EE" w14:textId="77777777" w:rsidR="009067E3" w:rsidRDefault="009067E3"/>
    <w:p w14:paraId="22AE206F" w14:textId="53DE5566" w:rsidR="009067E3" w:rsidRDefault="000D1C71">
      <w:r>
        <w:t>C</w:t>
      </w:r>
      <w:r w:rsidR="009067E3">
        <w:t xml:space="preserve">heck the </w:t>
      </w:r>
      <w:proofErr w:type="gramStart"/>
      <w:r w:rsidR="009067E3">
        <w:t>DIP switches</w:t>
      </w:r>
      <w:proofErr w:type="gramEnd"/>
      <w:r w:rsidR="009067E3">
        <w:t xml:space="preserve"> to make sure they don’t cause the memory to overlap with I/O, other RAM, ROM, </w:t>
      </w:r>
      <w:proofErr w:type="spellStart"/>
      <w:r w:rsidR="009067E3">
        <w:t>etc</w:t>
      </w:r>
      <w:proofErr w:type="spellEnd"/>
      <w:r w:rsidR="009067E3">
        <w:t>, present in your system.</w:t>
      </w:r>
      <w:r>
        <w:t xml:space="preserve">  If you experience problems, turn on the minimal amount of memory required to test.</w:t>
      </w:r>
      <w:bookmarkStart w:id="0" w:name="_GoBack"/>
      <w:bookmarkEnd w:id="0"/>
    </w:p>
    <w:p w14:paraId="0EFD04C6" w14:textId="77777777" w:rsidR="00936A21" w:rsidRDefault="00936A21"/>
    <w:p w14:paraId="50F7A5CA" w14:textId="61679A37" w:rsidR="00936A21" w:rsidRDefault="00936A21" w:rsidP="00936A21">
      <w:pPr>
        <w:pStyle w:val="Heading1"/>
      </w:pPr>
      <w:r>
        <w:t>Installation</w:t>
      </w:r>
    </w:p>
    <w:p w14:paraId="47A00834" w14:textId="77777777" w:rsidR="00936A21" w:rsidRDefault="00936A21"/>
    <w:p w14:paraId="5E941C53" w14:textId="094DAEB5" w:rsidR="00936A21" w:rsidRDefault="00936A21">
      <w:r>
        <w:t xml:space="preserve">Once the </w:t>
      </w:r>
      <w:proofErr w:type="gramStart"/>
      <w:r>
        <w:t>DIP switches</w:t>
      </w:r>
      <w:proofErr w:type="gramEnd"/>
      <w:r>
        <w:t xml:space="preserve"> are set properly, simply plug the board into your system’s motherboard.  The Molex connectors are tight, to put it mildly, so sometimes it works best to “rock” the board in. Note that there is </w:t>
      </w:r>
      <w:proofErr w:type="gramStart"/>
      <w:r>
        <w:t>a missing index pin</w:t>
      </w:r>
      <w:proofErr w:type="gramEnd"/>
      <w:r>
        <w:t xml:space="preserve"> on the motherboard and the corresponding pin on the 64K RAM board has a pin that should match the motherboard.</w:t>
      </w:r>
    </w:p>
    <w:p w14:paraId="14FCE808" w14:textId="77777777" w:rsidR="00FA692D" w:rsidRDefault="00FA692D"/>
    <w:p w14:paraId="04B4F93E" w14:textId="5DB452B0" w:rsidR="009F775C" w:rsidRDefault="00936A21" w:rsidP="009F775C">
      <w:pPr>
        <w:pStyle w:val="Heading1"/>
      </w:pPr>
      <w:r>
        <w:t>Test Points</w:t>
      </w:r>
    </w:p>
    <w:p w14:paraId="2C98630C" w14:textId="77777777" w:rsidR="009F775C" w:rsidRDefault="009F775C"/>
    <w:p w14:paraId="011D41F7" w14:textId="2E193CCB" w:rsidR="00332D15" w:rsidRDefault="00936A21" w:rsidP="00332D15">
      <w:r>
        <w:t>There are several test points on the board meant for testing during development and generally of no use to customers, but are documented here just to be complete:</w:t>
      </w:r>
    </w:p>
    <w:p w14:paraId="5A784D50" w14:textId="77777777" w:rsidR="00332D15" w:rsidRDefault="00332D15" w:rsidP="00332D15"/>
    <w:p w14:paraId="6A79648E" w14:textId="77777777" w:rsidR="00332D15" w:rsidRDefault="00332D15" w:rsidP="00332D15"/>
    <w:tbl>
      <w:tblPr>
        <w:tblStyle w:val="TableGrid"/>
        <w:tblW w:w="0" w:type="auto"/>
        <w:tblInd w:w="558" w:type="dxa"/>
        <w:tblLook w:val="04A0" w:firstRow="1" w:lastRow="0" w:firstColumn="1" w:lastColumn="0" w:noHBand="0" w:noVBand="1"/>
      </w:tblPr>
      <w:tblGrid>
        <w:gridCol w:w="1260"/>
        <w:gridCol w:w="5598"/>
      </w:tblGrid>
      <w:tr w:rsidR="00936A21" w14:paraId="068A3E3C" w14:textId="77777777" w:rsidTr="00936A21">
        <w:tc>
          <w:tcPr>
            <w:tcW w:w="1260" w:type="dxa"/>
          </w:tcPr>
          <w:p w14:paraId="4E1398B7" w14:textId="79E4B208" w:rsidR="00936A21" w:rsidRDefault="00936A21" w:rsidP="00936A21">
            <w:r>
              <w:t>Label</w:t>
            </w:r>
          </w:p>
        </w:tc>
        <w:tc>
          <w:tcPr>
            <w:tcW w:w="5598" w:type="dxa"/>
          </w:tcPr>
          <w:p w14:paraId="21AD0AF6" w14:textId="60F3F8E3" w:rsidR="00936A21" w:rsidRDefault="00936A21" w:rsidP="00936A21">
            <w:r>
              <w:t>Use</w:t>
            </w:r>
          </w:p>
        </w:tc>
      </w:tr>
      <w:tr w:rsidR="00936A21" w14:paraId="081CA4A2" w14:textId="77777777" w:rsidTr="00936A21">
        <w:tc>
          <w:tcPr>
            <w:tcW w:w="1260" w:type="dxa"/>
          </w:tcPr>
          <w:p w14:paraId="0082467D" w14:textId="1AD06E73" w:rsidR="00936A21" w:rsidRDefault="00B47C1A" w:rsidP="00936A21">
            <w:r>
              <w:t>TP1/+8V</w:t>
            </w:r>
          </w:p>
        </w:tc>
        <w:tc>
          <w:tcPr>
            <w:tcW w:w="5598" w:type="dxa"/>
          </w:tcPr>
          <w:p w14:paraId="6BF098A3" w14:textId="68245695" w:rsidR="00936A21" w:rsidRDefault="00B47C1A" w:rsidP="00936A21">
            <w:r>
              <w:t>+8 VDC directly from the SS-50 bus.</w:t>
            </w:r>
          </w:p>
        </w:tc>
      </w:tr>
      <w:tr w:rsidR="00936A21" w14:paraId="307F0AFC" w14:textId="77777777" w:rsidTr="00936A21">
        <w:tc>
          <w:tcPr>
            <w:tcW w:w="1260" w:type="dxa"/>
          </w:tcPr>
          <w:p w14:paraId="4DE49D03" w14:textId="7707FD13" w:rsidR="00936A21" w:rsidRDefault="00B47C1A" w:rsidP="00936A21">
            <w:r>
              <w:t>TP2</w:t>
            </w:r>
          </w:p>
        </w:tc>
        <w:tc>
          <w:tcPr>
            <w:tcW w:w="5598" w:type="dxa"/>
          </w:tcPr>
          <w:p w14:paraId="7DF16365" w14:textId="66A48850" w:rsidR="00936A21" w:rsidRDefault="00B47C1A" w:rsidP="00936A21">
            <w:r>
              <w:t>Ground.  Mostly hidden by the SS-50 connector.</w:t>
            </w:r>
          </w:p>
        </w:tc>
      </w:tr>
      <w:tr w:rsidR="00936A21" w14:paraId="5B9C2B39" w14:textId="77777777" w:rsidTr="00936A21">
        <w:tc>
          <w:tcPr>
            <w:tcW w:w="1260" w:type="dxa"/>
          </w:tcPr>
          <w:p w14:paraId="14D5319A" w14:textId="2BC387C1" w:rsidR="00936A21" w:rsidRDefault="00B47C1A" w:rsidP="00936A21">
            <w:r>
              <w:t>TP3-TP5</w:t>
            </w:r>
          </w:p>
        </w:tc>
        <w:tc>
          <w:tcPr>
            <w:tcW w:w="5598" w:type="dxa"/>
          </w:tcPr>
          <w:p w14:paraId="18504CBA" w14:textId="19E373CF" w:rsidR="00936A21" w:rsidRDefault="00B47C1A" w:rsidP="00936A21">
            <w:r>
              <w:t>Ground.</w:t>
            </w:r>
          </w:p>
        </w:tc>
      </w:tr>
      <w:tr w:rsidR="00936A21" w14:paraId="7739A3BF" w14:textId="77777777" w:rsidTr="00936A21">
        <w:tc>
          <w:tcPr>
            <w:tcW w:w="1260" w:type="dxa"/>
          </w:tcPr>
          <w:p w14:paraId="113317A1" w14:textId="087DCBDA" w:rsidR="00936A21" w:rsidRDefault="00B47C1A" w:rsidP="00936A21">
            <w:r>
              <w:t>TP-6</w:t>
            </w:r>
          </w:p>
        </w:tc>
        <w:tc>
          <w:tcPr>
            <w:tcW w:w="5598" w:type="dxa"/>
          </w:tcPr>
          <w:p w14:paraId="53AB8C7E" w14:textId="3791E621" w:rsidR="00936A21" w:rsidRDefault="00936A21" w:rsidP="00B47C1A">
            <w:r>
              <w:t>+</w:t>
            </w:r>
            <w:r w:rsidR="00B47C1A">
              <w:t>5V power.  Output from on-board regulator.</w:t>
            </w:r>
          </w:p>
        </w:tc>
      </w:tr>
    </w:tbl>
    <w:p w14:paraId="20B8A536" w14:textId="77777777" w:rsidR="00332D15" w:rsidRDefault="00332D15" w:rsidP="00332D15"/>
    <w:p w14:paraId="4B8EC56A" w14:textId="77777777" w:rsidR="009F775C" w:rsidRDefault="009F775C"/>
    <w:p w14:paraId="71E7EAFE" w14:textId="1924D9A0" w:rsidR="00332D15" w:rsidRDefault="00A904BC" w:rsidP="00332D15">
      <w:pPr>
        <w:pStyle w:val="Heading1"/>
      </w:pPr>
      <w:r>
        <w:t>Hey, Hey, 64K!</w:t>
      </w:r>
    </w:p>
    <w:p w14:paraId="4CBF7142" w14:textId="77777777" w:rsidR="00332D15" w:rsidRDefault="00332D15" w:rsidP="00332D15"/>
    <w:p w14:paraId="5392E885" w14:textId="77777777" w:rsidR="00A904BC" w:rsidRDefault="00A904BC" w:rsidP="00A904BC">
      <w:pPr>
        <w:widowControl w:val="0"/>
        <w:autoSpaceDE w:val="0"/>
        <w:autoSpaceDN w:val="0"/>
        <w:adjustRightInd w:val="0"/>
        <w:spacing w:after="240"/>
        <w:rPr>
          <w:rFonts w:ascii="Cambria" w:hAnsi="Cambria" w:cs="Cambria"/>
        </w:rPr>
      </w:pPr>
      <w:r w:rsidRPr="00A904BC">
        <w:rPr>
          <w:rFonts w:ascii="Cambria" w:hAnsi="Cambria" w:cs="Cambria"/>
        </w:rPr>
        <w:t xml:space="preserve">“Hey, Hey, 16K” is the name of a song written by MJ </w:t>
      </w:r>
      <w:proofErr w:type="spellStart"/>
      <w:r w:rsidRPr="00A904BC">
        <w:rPr>
          <w:rFonts w:ascii="Cambria" w:hAnsi="Cambria" w:cs="Cambria"/>
        </w:rPr>
        <w:t>Hibbett</w:t>
      </w:r>
      <w:proofErr w:type="spellEnd"/>
      <w:r w:rsidRPr="00A904BC">
        <w:rPr>
          <w:rFonts w:ascii="Cambria" w:hAnsi="Cambria" w:cs="Cambria"/>
        </w:rPr>
        <w:t xml:space="preserve"> about the good </w:t>
      </w:r>
      <w:proofErr w:type="spellStart"/>
      <w:r w:rsidRPr="00A904BC">
        <w:rPr>
          <w:rFonts w:ascii="Cambria" w:hAnsi="Cambria" w:cs="Cambria"/>
        </w:rPr>
        <w:t>ol</w:t>
      </w:r>
      <w:proofErr w:type="spellEnd"/>
      <w:r w:rsidRPr="00A904BC">
        <w:rPr>
          <w:rFonts w:ascii="Cambria" w:hAnsi="Cambria" w:cs="Cambria"/>
        </w:rPr>
        <w:t xml:space="preserve">’ days of computers when 16K was enough memory to do many useful and fun things. I suggest you go to Wikipedia to see the entry for him and the link to the information about this particular song, or go to YouTube and search for “hey </w:t>
      </w:r>
      <w:proofErr w:type="spellStart"/>
      <w:r w:rsidRPr="00A904BC">
        <w:rPr>
          <w:rFonts w:ascii="Cambria" w:hAnsi="Cambria" w:cs="Cambria"/>
        </w:rPr>
        <w:t>hey</w:t>
      </w:r>
      <w:proofErr w:type="spellEnd"/>
      <w:r w:rsidRPr="00A904BC">
        <w:rPr>
          <w:rFonts w:ascii="Cambria" w:hAnsi="Cambria" w:cs="Cambria"/>
        </w:rPr>
        <w:t xml:space="preserve"> 16k.” </w:t>
      </w:r>
    </w:p>
    <w:p w14:paraId="1DBA5483" w14:textId="06AF083E" w:rsidR="00A904BC" w:rsidRPr="00A904BC" w:rsidRDefault="00A904BC" w:rsidP="00A904BC">
      <w:pPr>
        <w:widowControl w:val="0"/>
        <w:autoSpaceDE w:val="0"/>
        <w:autoSpaceDN w:val="0"/>
        <w:adjustRightInd w:val="0"/>
        <w:spacing w:after="240"/>
        <w:rPr>
          <w:rFonts w:ascii="Times" w:hAnsi="Times" w:cs="Times"/>
        </w:rPr>
      </w:pPr>
      <w:r>
        <w:rPr>
          <w:rFonts w:ascii="Cambria" w:hAnsi="Cambria" w:cs="Cambria"/>
        </w:rPr>
        <w:t>Great lyrics</w:t>
      </w:r>
      <w:r w:rsidRPr="00A904BC">
        <w:rPr>
          <w:rFonts w:ascii="Cambria" w:hAnsi="Cambria" w:cs="Cambria"/>
        </w:rPr>
        <w:t xml:space="preserve">: </w:t>
      </w:r>
    </w:p>
    <w:p w14:paraId="1048DA0B" w14:textId="69C55D23" w:rsidR="00A904BC" w:rsidRPr="00A904BC" w:rsidRDefault="00A904BC" w:rsidP="00A904BC">
      <w:pPr>
        <w:widowControl w:val="0"/>
        <w:autoSpaceDE w:val="0"/>
        <w:autoSpaceDN w:val="0"/>
        <w:adjustRightInd w:val="0"/>
        <w:spacing w:after="240"/>
        <w:ind w:left="720"/>
        <w:rPr>
          <w:rFonts w:ascii="Times" w:hAnsi="Times" w:cs="Times"/>
        </w:rPr>
      </w:pPr>
      <w:r w:rsidRPr="00A904BC">
        <w:rPr>
          <w:rFonts w:ascii="Cambria" w:hAnsi="Cambria" w:cs="Cambria"/>
          <w:i/>
          <w:iCs/>
        </w:rPr>
        <w:t>Hey, Hey, 16K, what does that get you these days?</w:t>
      </w:r>
      <w:r>
        <w:rPr>
          <w:rFonts w:ascii="Cambria" w:hAnsi="Cambria" w:cs="Cambria"/>
          <w:i/>
          <w:iCs/>
        </w:rPr>
        <w:br/>
      </w:r>
      <w:r w:rsidRPr="00A904BC">
        <w:rPr>
          <w:rFonts w:ascii="Cambria" w:hAnsi="Cambria" w:cs="Cambria"/>
          <w:i/>
          <w:iCs/>
        </w:rPr>
        <w:t xml:space="preserve">You need more than that for a </w:t>
      </w:r>
      <w:proofErr w:type="gramStart"/>
      <w:r w:rsidRPr="00A904BC">
        <w:rPr>
          <w:rFonts w:ascii="Cambria" w:hAnsi="Cambria" w:cs="Cambria"/>
          <w:i/>
          <w:iCs/>
        </w:rPr>
        <w:t>letter,</w:t>
      </w:r>
      <w:proofErr w:type="gramEnd"/>
      <w:r>
        <w:rPr>
          <w:rFonts w:ascii="Cambria" w:hAnsi="Cambria" w:cs="Cambria"/>
          <w:i/>
          <w:iCs/>
        </w:rPr>
        <w:br/>
      </w:r>
      <w:r w:rsidRPr="00A904BC">
        <w:rPr>
          <w:rFonts w:ascii="Cambria" w:hAnsi="Cambria" w:cs="Cambria"/>
          <w:i/>
          <w:iCs/>
        </w:rPr>
        <w:t xml:space="preserve">Old School Ram Packs are much better! </w:t>
      </w:r>
    </w:p>
    <w:p w14:paraId="55E1912A" w14:textId="77777777" w:rsidR="00A904BC" w:rsidRPr="00A904BC" w:rsidRDefault="00A904BC" w:rsidP="00A904BC">
      <w:pPr>
        <w:widowControl w:val="0"/>
        <w:autoSpaceDE w:val="0"/>
        <w:autoSpaceDN w:val="0"/>
        <w:adjustRightInd w:val="0"/>
        <w:spacing w:after="240"/>
        <w:rPr>
          <w:rFonts w:ascii="Times" w:hAnsi="Times" w:cs="Times"/>
        </w:rPr>
      </w:pPr>
      <w:r w:rsidRPr="00A904BC">
        <w:rPr>
          <w:rFonts w:ascii="Cambria" w:hAnsi="Cambria" w:cs="Cambria"/>
        </w:rPr>
        <w:t xml:space="preserve">Since “64K” kind of sounds like “16K” I decided to pay homage to Mr. </w:t>
      </w:r>
      <w:proofErr w:type="spellStart"/>
      <w:r w:rsidRPr="00A904BC">
        <w:rPr>
          <w:rFonts w:ascii="Cambria" w:hAnsi="Cambria" w:cs="Cambria"/>
        </w:rPr>
        <w:t>Hibbett’s</w:t>
      </w:r>
      <w:proofErr w:type="spellEnd"/>
      <w:r w:rsidRPr="00A904BC">
        <w:rPr>
          <w:rFonts w:ascii="Cambria" w:hAnsi="Cambria" w:cs="Cambria"/>
        </w:rPr>
        <w:t xml:space="preserve"> great song and put that phrase on the board. I had seriously considered making a 16K board but that seemed kind of silly. </w:t>
      </w:r>
    </w:p>
    <w:p w14:paraId="40FC6E1A" w14:textId="67766BD5" w:rsidR="00E33E00" w:rsidRDefault="00B4067E" w:rsidP="00C460A4">
      <w:pPr>
        <w:pStyle w:val="Heading1"/>
      </w:pPr>
      <w:r>
        <w:t>Why This?</w:t>
      </w:r>
    </w:p>
    <w:p w14:paraId="0BD382B3" w14:textId="77777777" w:rsidR="0037247C" w:rsidRDefault="0037247C"/>
    <w:p w14:paraId="079CD36F" w14:textId="2BDC7B2F" w:rsidR="00C460A4" w:rsidRDefault="00B4067E">
      <w:r>
        <w:t>Back when SWTPC was around, I was a teenager without much money to spare.  I got their catalogs and was intrigued by their inexpensive kits and simple designs that could be assembled by average people.  The entry point for a working system was a bit beyond my means, so I ended up with a KIM-1 instead.</w:t>
      </w:r>
    </w:p>
    <w:p w14:paraId="2067094C" w14:textId="77777777" w:rsidR="00B4067E" w:rsidRDefault="00B4067E"/>
    <w:p w14:paraId="446E73FE" w14:textId="5C64C0C5" w:rsidR="00B4067E" w:rsidRDefault="00B4067E">
      <w:r>
        <w:t>Years later, I have my own company that has been making Apple/Franklin and KIM-1 expansion boards and one night I decided it was within my abilities to make a clone of the original SWTPC machine.  By using some parts available now, the design can be simplified.</w:t>
      </w:r>
    </w:p>
    <w:p w14:paraId="0C21B81B" w14:textId="77777777" w:rsidR="00C460A4" w:rsidRDefault="00C460A4"/>
    <w:p w14:paraId="5D7C4C81" w14:textId="77777777" w:rsidR="00CC50DD" w:rsidRDefault="00CC50DD"/>
    <w:p w14:paraId="01A759AD" w14:textId="21906968" w:rsidR="00F01B36" w:rsidRPr="00C460A4" w:rsidRDefault="00C460A4">
      <w:pPr>
        <w:rPr>
          <w:i/>
          <w:sz w:val="22"/>
          <w:szCs w:val="22"/>
        </w:rPr>
      </w:pPr>
      <w:r w:rsidRPr="00C460A4">
        <w:rPr>
          <w:i/>
          <w:sz w:val="22"/>
          <w:szCs w:val="22"/>
        </w:rPr>
        <w:t>Bob Applegate</w:t>
      </w:r>
    </w:p>
    <w:p w14:paraId="04A0A2C1" w14:textId="434E48D0" w:rsidR="00C460A4" w:rsidRPr="00C460A4" w:rsidRDefault="00B47C1A">
      <w:pPr>
        <w:rPr>
          <w:i/>
          <w:sz w:val="22"/>
          <w:szCs w:val="22"/>
        </w:rPr>
      </w:pPr>
      <w:r>
        <w:rPr>
          <w:i/>
          <w:sz w:val="22"/>
          <w:szCs w:val="22"/>
        </w:rPr>
        <w:t>June</w:t>
      </w:r>
      <w:r w:rsidR="00C460A4" w:rsidRPr="00C460A4">
        <w:rPr>
          <w:i/>
          <w:sz w:val="22"/>
          <w:szCs w:val="22"/>
        </w:rPr>
        <w:t xml:space="preserve"> 2014</w:t>
      </w:r>
    </w:p>
    <w:p w14:paraId="3C288376" w14:textId="77777777" w:rsidR="00C460A4" w:rsidRDefault="00C460A4"/>
    <w:p w14:paraId="28E08D8B" w14:textId="49A2E084" w:rsidR="00053F95" w:rsidRDefault="00053F95">
      <w:r>
        <w:br w:type="page"/>
      </w:r>
    </w:p>
    <w:p w14:paraId="088C0BB0" w14:textId="653004C7" w:rsidR="00053F95" w:rsidRDefault="00053F95" w:rsidP="00053F95">
      <w:pPr>
        <w:pStyle w:val="Heading1"/>
      </w:pPr>
      <w:r>
        <w:t>Revision History</w:t>
      </w:r>
    </w:p>
    <w:p w14:paraId="6F6A89A9" w14:textId="77777777" w:rsidR="00053F95" w:rsidRDefault="00053F95"/>
    <w:p w14:paraId="322BB9BB" w14:textId="77777777" w:rsidR="00053F95" w:rsidRDefault="00053F95"/>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7019"/>
      </w:tblGrid>
      <w:tr w:rsidR="00053F95" w14:paraId="0F7AC456" w14:textId="77777777" w:rsidTr="009F775C">
        <w:tc>
          <w:tcPr>
            <w:tcW w:w="1009" w:type="dxa"/>
            <w:tcBorders>
              <w:bottom w:val="single" w:sz="4" w:space="0" w:color="auto"/>
            </w:tcBorders>
          </w:tcPr>
          <w:p w14:paraId="36E65F07" w14:textId="39B64833" w:rsidR="00053F95" w:rsidRDefault="00053F95">
            <w:r>
              <w:t>Version</w:t>
            </w:r>
          </w:p>
        </w:tc>
        <w:tc>
          <w:tcPr>
            <w:tcW w:w="7019" w:type="dxa"/>
            <w:tcBorders>
              <w:bottom w:val="single" w:sz="4" w:space="0" w:color="auto"/>
            </w:tcBorders>
          </w:tcPr>
          <w:p w14:paraId="3ED86A82" w14:textId="20FC9F2D" w:rsidR="00053F95" w:rsidRDefault="00053F95">
            <w:r>
              <w:t>Changes</w:t>
            </w:r>
          </w:p>
        </w:tc>
      </w:tr>
      <w:tr w:rsidR="00053F95" w14:paraId="72156450" w14:textId="77777777" w:rsidTr="009F775C">
        <w:tc>
          <w:tcPr>
            <w:tcW w:w="1009" w:type="dxa"/>
            <w:tcBorders>
              <w:top w:val="single" w:sz="4" w:space="0" w:color="auto"/>
            </w:tcBorders>
          </w:tcPr>
          <w:p w14:paraId="73CAD92D" w14:textId="1673423D" w:rsidR="00053F95" w:rsidRDefault="00053F95">
            <w:r>
              <w:t>A</w:t>
            </w:r>
          </w:p>
        </w:tc>
        <w:tc>
          <w:tcPr>
            <w:tcW w:w="7019" w:type="dxa"/>
            <w:tcBorders>
              <w:top w:val="single" w:sz="4" w:space="0" w:color="auto"/>
            </w:tcBorders>
          </w:tcPr>
          <w:p w14:paraId="47FA8D8E" w14:textId="5BD7E527" w:rsidR="00053F95" w:rsidRDefault="00053F95">
            <w:r>
              <w:t>Initial Beta</w:t>
            </w:r>
            <w:r w:rsidR="008965AD">
              <w:t>.</w:t>
            </w:r>
            <w:r w:rsidR="00B47C1A">
              <w:t xml:space="preserve">  June 2014.</w:t>
            </w:r>
          </w:p>
        </w:tc>
      </w:tr>
      <w:tr w:rsidR="009F775C" w14:paraId="1D1FFC80" w14:textId="77777777" w:rsidTr="009F775C">
        <w:tc>
          <w:tcPr>
            <w:tcW w:w="1009" w:type="dxa"/>
          </w:tcPr>
          <w:p w14:paraId="3CF9EB03" w14:textId="7F1F3FBB" w:rsidR="009F775C" w:rsidRDefault="00A904BC">
            <w:r>
              <w:t>1</w:t>
            </w:r>
          </w:p>
        </w:tc>
        <w:tc>
          <w:tcPr>
            <w:tcW w:w="7019" w:type="dxa"/>
          </w:tcPr>
          <w:p w14:paraId="5AB99899" w14:textId="6CDCD2E1" w:rsidR="009F775C" w:rsidRDefault="00A904BC">
            <w:r>
              <w:t>Production release, July 2014</w:t>
            </w:r>
          </w:p>
        </w:tc>
      </w:tr>
      <w:tr w:rsidR="009F775C" w14:paraId="19CD9FC9" w14:textId="77777777" w:rsidTr="009F775C">
        <w:tc>
          <w:tcPr>
            <w:tcW w:w="1009" w:type="dxa"/>
          </w:tcPr>
          <w:p w14:paraId="2FEF5E92" w14:textId="5C9C4F6D" w:rsidR="009F775C" w:rsidRDefault="009F775C"/>
        </w:tc>
        <w:tc>
          <w:tcPr>
            <w:tcW w:w="7019" w:type="dxa"/>
          </w:tcPr>
          <w:p w14:paraId="0D0BD3EB" w14:textId="1A12560B" w:rsidR="009F775C" w:rsidRDefault="009F775C"/>
        </w:tc>
      </w:tr>
      <w:tr w:rsidR="009F775C" w14:paraId="10180AFA" w14:textId="77777777" w:rsidTr="009F775C">
        <w:tc>
          <w:tcPr>
            <w:tcW w:w="1009" w:type="dxa"/>
          </w:tcPr>
          <w:p w14:paraId="0E4B2FB0" w14:textId="2D4C210A" w:rsidR="009F775C" w:rsidRDefault="009F775C"/>
        </w:tc>
        <w:tc>
          <w:tcPr>
            <w:tcW w:w="7019" w:type="dxa"/>
          </w:tcPr>
          <w:p w14:paraId="75712151" w14:textId="4C7BA0C3" w:rsidR="009F775C" w:rsidRDefault="009F775C"/>
        </w:tc>
      </w:tr>
    </w:tbl>
    <w:p w14:paraId="39E1E5D0" w14:textId="77777777" w:rsidR="00053F95" w:rsidRDefault="00053F95"/>
    <w:p w14:paraId="143CEFEE" w14:textId="77777777" w:rsidR="00053F95" w:rsidRDefault="00053F95"/>
    <w:p w14:paraId="00CD37E9" w14:textId="36B5A125" w:rsidR="00053F95" w:rsidRDefault="00053F95" w:rsidP="00053F95">
      <w:pPr>
        <w:pStyle w:val="Heading1"/>
      </w:pPr>
      <w:r>
        <w:t>Errata</w:t>
      </w:r>
    </w:p>
    <w:p w14:paraId="5BE68CD5" w14:textId="77777777" w:rsidR="00053F95" w:rsidRDefault="00053F95"/>
    <w:p w14:paraId="0707F23F" w14:textId="2C0BBB78" w:rsidR="009217D8" w:rsidRDefault="009217D8">
      <w:r>
        <w:t>C1 and C2 are now much smaller, either 10uf or 22uf.</w:t>
      </w:r>
    </w:p>
    <w:p w14:paraId="3CDF6B87" w14:textId="77777777" w:rsidR="009217D8" w:rsidRDefault="009217D8"/>
    <w:p w14:paraId="1505E02A" w14:textId="1D756CE6" w:rsidR="009217D8" w:rsidRDefault="009217D8">
      <w:r>
        <w:t>R1 can vary from 2K to 6.8K.  For a 1 MHz 6800, 6.8K is fine, but for a faster processor the value should be smaller in order to pull the /SELECT line high fast enough.</w:t>
      </w:r>
    </w:p>
    <w:p w14:paraId="56E50C0A" w14:textId="77777777" w:rsidR="009217D8" w:rsidRDefault="009217D8"/>
    <w:p w14:paraId="5DA4ADF1" w14:textId="77777777" w:rsidR="00A904BC" w:rsidRDefault="00A904BC"/>
    <w:p w14:paraId="6D8BBE63" w14:textId="77777777" w:rsidR="00A904BC" w:rsidRDefault="00A904BC" w:rsidP="00A904BC">
      <w:pPr>
        <w:pStyle w:val="Heading1"/>
      </w:pPr>
      <w:r>
        <w:t>Parts List</w:t>
      </w:r>
    </w:p>
    <w:p w14:paraId="2513C1B8" w14:textId="77777777" w:rsidR="00A904BC" w:rsidRDefault="00A904BC" w:rsidP="00A904BC"/>
    <w:tbl>
      <w:tblPr>
        <w:tblStyle w:val="TableGrid"/>
        <w:tblW w:w="0" w:type="auto"/>
        <w:tblLayout w:type="fixed"/>
        <w:tblLook w:val="04A0" w:firstRow="1" w:lastRow="0" w:firstColumn="1" w:lastColumn="0" w:noHBand="0" w:noVBand="1"/>
      </w:tblPr>
      <w:tblGrid>
        <w:gridCol w:w="1728"/>
        <w:gridCol w:w="1080"/>
        <w:gridCol w:w="6048"/>
      </w:tblGrid>
      <w:tr w:rsidR="00A904BC" w14:paraId="68D018F4" w14:textId="77777777" w:rsidTr="00A904BC">
        <w:tc>
          <w:tcPr>
            <w:tcW w:w="1728" w:type="dxa"/>
            <w:tcBorders>
              <w:top w:val="nil"/>
              <w:left w:val="nil"/>
              <w:bottom w:val="single" w:sz="4" w:space="0" w:color="auto"/>
              <w:right w:val="nil"/>
            </w:tcBorders>
          </w:tcPr>
          <w:p w14:paraId="01FB7D19" w14:textId="77777777" w:rsidR="00A904BC" w:rsidRDefault="00A904BC" w:rsidP="00A904BC">
            <w:r>
              <w:t>Part</w:t>
            </w:r>
          </w:p>
        </w:tc>
        <w:tc>
          <w:tcPr>
            <w:tcW w:w="1080" w:type="dxa"/>
            <w:tcBorders>
              <w:top w:val="nil"/>
              <w:left w:val="nil"/>
              <w:bottom w:val="single" w:sz="4" w:space="0" w:color="auto"/>
              <w:right w:val="nil"/>
            </w:tcBorders>
          </w:tcPr>
          <w:p w14:paraId="27FAE5F9" w14:textId="77777777" w:rsidR="00A904BC" w:rsidRDefault="00A904BC" w:rsidP="00A904BC">
            <w:r>
              <w:t>Number</w:t>
            </w:r>
          </w:p>
        </w:tc>
        <w:tc>
          <w:tcPr>
            <w:tcW w:w="6048" w:type="dxa"/>
            <w:tcBorders>
              <w:top w:val="nil"/>
              <w:left w:val="nil"/>
              <w:bottom w:val="single" w:sz="4" w:space="0" w:color="auto"/>
              <w:right w:val="nil"/>
            </w:tcBorders>
          </w:tcPr>
          <w:p w14:paraId="5F555CA5" w14:textId="77777777" w:rsidR="00A904BC" w:rsidRDefault="00A904BC" w:rsidP="00A904BC">
            <w:r>
              <w:t>Description</w:t>
            </w:r>
          </w:p>
        </w:tc>
      </w:tr>
      <w:tr w:rsidR="00A904BC" w14:paraId="322844F6" w14:textId="77777777" w:rsidTr="00A904BC">
        <w:tc>
          <w:tcPr>
            <w:tcW w:w="1728" w:type="dxa"/>
            <w:tcBorders>
              <w:top w:val="single" w:sz="4" w:space="0" w:color="auto"/>
              <w:left w:val="nil"/>
              <w:bottom w:val="nil"/>
              <w:right w:val="nil"/>
            </w:tcBorders>
          </w:tcPr>
          <w:p w14:paraId="125A41E1" w14:textId="77777777" w:rsidR="00A904BC" w:rsidRDefault="00A904BC" w:rsidP="00A904BC">
            <w:r>
              <w:t>PCB</w:t>
            </w:r>
          </w:p>
        </w:tc>
        <w:tc>
          <w:tcPr>
            <w:tcW w:w="1080" w:type="dxa"/>
            <w:tcBorders>
              <w:top w:val="single" w:sz="4" w:space="0" w:color="auto"/>
              <w:left w:val="nil"/>
              <w:bottom w:val="nil"/>
              <w:right w:val="nil"/>
            </w:tcBorders>
          </w:tcPr>
          <w:p w14:paraId="2B9E042B" w14:textId="77777777" w:rsidR="00A904BC" w:rsidRDefault="00A904BC" w:rsidP="00A904BC">
            <w:r>
              <w:t>1</w:t>
            </w:r>
          </w:p>
        </w:tc>
        <w:tc>
          <w:tcPr>
            <w:tcW w:w="6048" w:type="dxa"/>
            <w:tcBorders>
              <w:top w:val="single" w:sz="4" w:space="0" w:color="auto"/>
              <w:left w:val="nil"/>
              <w:bottom w:val="nil"/>
              <w:right w:val="nil"/>
            </w:tcBorders>
          </w:tcPr>
          <w:p w14:paraId="6812BEA2" w14:textId="77777777" w:rsidR="00A904BC" w:rsidRDefault="00A904BC" w:rsidP="00A904BC">
            <w:r>
              <w:t>Printed Circuit Board (</w:t>
            </w:r>
            <w:proofErr w:type="spellStart"/>
            <w:r>
              <w:t>Corsham</w:t>
            </w:r>
            <w:proofErr w:type="spellEnd"/>
            <w:r>
              <w:t xml:space="preserve"> Tech)</w:t>
            </w:r>
          </w:p>
        </w:tc>
      </w:tr>
      <w:tr w:rsidR="00A904BC" w14:paraId="7720FD46" w14:textId="77777777" w:rsidTr="00A904BC">
        <w:tc>
          <w:tcPr>
            <w:tcW w:w="1728" w:type="dxa"/>
            <w:tcBorders>
              <w:top w:val="nil"/>
              <w:left w:val="nil"/>
              <w:bottom w:val="nil"/>
              <w:right w:val="nil"/>
            </w:tcBorders>
          </w:tcPr>
          <w:p w14:paraId="4DEA71B9" w14:textId="29ADAE64" w:rsidR="00A904BC" w:rsidRDefault="009217D8" w:rsidP="00A904BC">
            <w:r>
              <w:t>J1</w:t>
            </w:r>
          </w:p>
        </w:tc>
        <w:tc>
          <w:tcPr>
            <w:tcW w:w="1080" w:type="dxa"/>
            <w:tcBorders>
              <w:top w:val="nil"/>
              <w:left w:val="nil"/>
              <w:bottom w:val="nil"/>
              <w:right w:val="nil"/>
            </w:tcBorders>
          </w:tcPr>
          <w:p w14:paraId="3619B6AD" w14:textId="24A3C6D9" w:rsidR="00A904BC" w:rsidRDefault="009217D8" w:rsidP="00A904BC">
            <w:r>
              <w:t>3</w:t>
            </w:r>
          </w:p>
        </w:tc>
        <w:tc>
          <w:tcPr>
            <w:tcW w:w="6048" w:type="dxa"/>
            <w:tcBorders>
              <w:top w:val="nil"/>
              <w:left w:val="nil"/>
              <w:bottom w:val="nil"/>
              <w:right w:val="nil"/>
            </w:tcBorders>
          </w:tcPr>
          <w:p w14:paraId="1381D6FA" w14:textId="77777777" w:rsidR="00A904BC" w:rsidRPr="00BE35ED" w:rsidRDefault="00A904BC" w:rsidP="00A904BC">
            <w:pPr>
              <w:pStyle w:val="HTMLPreformatted"/>
              <w:rPr>
                <w:rFonts w:asciiTheme="minorHAnsi" w:hAnsiTheme="minorHAnsi"/>
                <w:sz w:val="24"/>
                <w:szCs w:val="24"/>
              </w:rPr>
            </w:pPr>
            <w:r w:rsidRPr="00BE35ED">
              <w:rPr>
                <w:rFonts w:asciiTheme="minorHAnsi" w:hAnsiTheme="minorHAnsi"/>
                <w:sz w:val="24"/>
                <w:szCs w:val="24"/>
              </w:rPr>
              <w:t>Molex 09-52-3101</w:t>
            </w:r>
          </w:p>
        </w:tc>
      </w:tr>
      <w:tr w:rsidR="00A904BC" w14:paraId="44EE74B6" w14:textId="77777777" w:rsidTr="00A904BC">
        <w:tc>
          <w:tcPr>
            <w:tcW w:w="1728" w:type="dxa"/>
            <w:tcBorders>
              <w:top w:val="nil"/>
              <w:left w:val="nil"/>
              <w:bottom w:val="nil"/>
              <w:right w:val="nil"/>
            </w:tcBorders>
          </w:tcPr>
          <w:p w14:paraId="3DBD208E" w14:textId="5923AA48" w:rsidR="00A904BC" w:rsidRDefault="00A904BC" w:rsidP="00A904BC">
            <w:r>
              <w:t>C1</w:t>
            </w:r>
            <w:r w:rsidR="009217D8">
              <w:t>, C2</w:t>
            </w:r>
          </w:p>
        </w:tc>
        <w:tc>
          <w:tcPr>
            <w:tcW w:w="1080" w:type="dxa"/>
            <w:tcBorders>
              <w:top w:val="nil"/>
              <w:left w:val="nil"/>
              <w:bottom w:val="nil"/>
              <w:right w:val="nil"/>
            </w:tcBorders>
          </w:tcPr>
          <w:p w14:paraId="1B96CC38" w14:textId="1EC25F30" w:rsidR="00A904BC" w:rsidRDefault="009217D8" w:rsidP="00A904BC">
            <w:r>
              <w:t>2</w:t>
            </w:r>
          </w:p>
        </w:tc>
        <w:tc>
          <w:tcPr>
            <w:tcW w:w="6048" w:type="dxa"/>
            <w:tcBorders>
              <w:top w:val="nil"/>
              <w:left w:val="nil"/>
              <w:bottom w:val="nil"/>
              <w:right w:val="nil"/>
            </w:tcBorders>
          </w:tcPr>
          <w:p w14:paraId="032531A7" w14:textId="77777777" w:rsidR="00A904BC" w:rsidRDefault="00A904BC" w:rsidP="00A904BC">
            <w:pPr>
              <w:pStyle w:val="HTMLPreformatted"/>
              <w:rPr>
                <w:rFonts w:asciiTheme="minorHAnsi" w:hAnsiTheme="minorHAnsi"/>
                <w:sz w:val="24"/>
                <w:szCs w:val="24"/>
              </w:rPr>
            </w:pPr>
            <w:r>
              <w:rPr>
                <w:rFonts w:asciiTheme="minorHAnsi" w:hAnsiTheme="minorHAnsi"/>
                <w:sz w:val="24"/>
                <w:szCs w:val="24"/>
              </w:rPr>
              <w:t>10uf, 25v electrolytic capacitor</w:t>
            </w:r>
          </w:p>
        </w:tc>
      </w:tr>
      <w:tr w:rsidR="00A904BC" w14:paraId="2E728E91" w14:textId="77777777" w:rsidTr="00A904BC">
        <w:tc>
          <w:tcPr>
            <w:tcW w:w="1728" w:type="dxa"/>
            <w:tcBorders>
              <w:top w:val="nil"/>
              <w:left w:val="nil"/>
              <w:bottom w:val="nil"/>
              <w:right w:val="nil"/>
            </w:tcBorders>
          </w:tcPr>
          <w:p w14:paraId="0B0047EF" w14:textId="21CA7301" w:rsidR="00A904BC" w:rsidRDefault="00A904BC" w:rsidP="00A904BC">
            <w:r>
              <w:t>C3, C4, C5</w:t>
            </w:r>
          </w:p>
        </w:tc>
        <w:tc>
          <w:tcPr>
            <w:tcW w:w="1080" w:type="dxa"/>
            <w:tcBorders>
              <w:top w:val="nil"/>
              <w:left w:val="nil"/>
              <w:bottom w:val="nil"/>
              <w:right w:val="nil"/>
            </w:tcBorders>
          </w:tcPr>
          <w:p w14:paraId="24D44FD4" w14:textId="77777777" w:rsidR="00A904BC" w:rsidRDefault="00A904BC" w:rsidP="00A904BC">
            <w:r>
              <w:t>1</w:t>
            </w:r>
          </w:p>
        </w:tc>
        <w:tc>
          <w:tcPr>
            <w:tcW w:w="6048" w:type="dxa"/>
            <w:tcBorders>
              <w:top w:val="nil"/>
              <w:left w:val="nil"/>
              <w:bottom w:val="nil"/>
              <w:right w:val="nil"/>
            </w:tcBorders>
          </w:tcPr>
          <w:p w14:paraId="00072DBE" w14:textId="77777777" w:rsidR="00A904BC" w:rsidRDefault="00A904BC" w:rsidP="00A904BC">
            <w:pPr>
              <w:pStyle w:val="HTMLPreformatted"/>
              <w:rPr>
                <w:rFonts w:asciiTheme="minorHAnsi" w:hAnsiTheme="minorHAnsi"/>
                <w:sz w:val="24"/>
                <w:szCs w:val="24"/>
              </w:rPr>
            </w:pPr>
            <w:r>
              <w:rPr>
                <w:rFonts w:asciiTheme="minorHAnsi" w:hAnsiTheme="minorHAnsi"/>
                <w:sz w:val="24"/>
                <w:szCs w:val="24"/>
              </w:rPr>
              <w:t xml:space="preserve">.1 </w:t>
            </w:r>
            <w:proofErr w:type="spellStart"/>
            <w:r>
              <w:rPr>
                <w:rFonts w:asciiTheme="minorHAnsi" w:hAnsiTheme="minorHAnsi"/>
                <w:sz w:val="24"/>
                <w:szCs w:val="24"/>
              </w:rPr>
              <w:t>uf</w:t>
            </w:r>
            <w:proofErr w:type="spellEnd"/>
            <w:r>
              <w:rPr>
                <w:rFonts w:asciiTheme="minorHAnsi" w:hAnsiTheme="minorHAnsi"/>
                <w:sz w:val="24"/>
                <w:szCs w:val="24"/>
              </w:rPr>
              <w:t xml:space="preserve"> disc capacitor</w:t>
            </w:r>
          </w:p>
        </w:tc>
      </w:tr>
      <w:tr w:rsidR="009217D8" w14:paraId="2E618822" w14:textId="77777777" w:rsidTr="00A904BC">
        <w:tc>
          <w:tcPr>
            <w:tcW w:w="1728" w:type="dxa"/>
            <w:tcBorders>
              <w:top w:val="nil"/>
              <w:left w:val="nil"/>
              <w:bottom w:val="nil"/>
              <w:right w:val="nil"/>
            </w:tcBorders>
          </w:tcPr>
          <w:p w14:paraId="061C7EEE" w14:textId="6EB05E62" w:rsidR="009217D8" w:rsidRDefault="009217D8" w:rsidP="00A904BC">
            <w:r>
              <w:t>IC1</w:t>
            </w:r>
          </w:p>
        </w:tc>
        <w:tc>
          <w:tcPr>
            <w:tcW w:w="1080" w:type="dxa"/>
            <w:tcBorders>
              <w:top w:val="nil"/>
              <w:left w:val="nil"/>
              <w:bottom w:val="nil"/>
              <w:right w:val="nil"/>
            </w:tcBorders>
          </w:tcPr>
          <w:p w14:paraId="0E3E17BA" w14:textId="7F21D43A" w:rsidR="009217D8" w:rsidRDefault="009217D8" w:rsidP="00A904BC">
            <w:r>
              <w:t>1</w:t>
            </w:r>
          </w:p>
        </w:tc>
        <w:tc>
          <w:tcPr>
            <w:tcW w:w="6048" w:type="dxa"/>
            <w:tcBorders>
              <w:top w:val="nil"/>
              <w:left w:val="nil"/>
              <w:bottom w:val="nil"/>
              <w:right w:val="nil"/>
            </w:tcBorders>
          </w:tcPr>
          <w:p w14:paraId="7F20F4F0" w14:textId="4FD7B45F" w:rsidR="009217D8" w:rsidRDefault="009217D8" w:rsidP="00A904BC">
            <w:pPr>
              <w:pStyle w:val="HTMLPreformatted"/>
              <w:rPr>
                <w:rFonts w:asciiTheme="minorHAnsi" w:hAnsiTheme="minorHAnsi"/>
                <w:sz w:val="24"/>
                <w:szCs w:val="24"/>
              </w:rPr>
            </w:pPr>
            <w:r>
              <w:rPr>
                <w:rFonts w:asciiTheme="minorHAnsi" w:hAnsiTheme="minorHAnsi"/>
                <w:sz w:val="24"/>
                <w:szCs w:val="24"/>
              </w:rPr>
              <w:t>628128-7 128K static RAM</w:t>
            </w:r>
          </w:p>
        </w:tc>
      </w:tr>
      <w:tr w:rsidR="009217D8" w14:paraId="704CB996" w14:textId="77777777" w:rsidTr="00A904BC">
        <w:tc>
          <w:tcPr>
            <w:tcW w:w="1728" w:type="dxa"/>
            <w:tcBorders>
              <w:top w:val="nil"/>
              <w:left w:val="nil"/>
              <w:bottom w:val="nil"/>
              <w:right w:val="nil"/>
            </w:tcBorders>
          </w:tcPr>
          <w:p w14:paraId="5DA1AD38" w14:textId="212F91BB" w:rsidR="009217D8" w:rsidRDefault="009217D8" w:rsidP="00A904BC">
            <w:r>
              <w:t>IC2</w:t>
            </w:r>
          </w:p>
        </w:tc>
        <w:tc>
          <w:tcPr>
            <w:tcW w:w="1080" w:type="dxa"/>
            <w:tcBorders>
              <w:top w:val="nil"/>
              <w:left w:val="nil"/>
              <w:bottom w:val="nil"/>
              <w:right w:val="nil"/>
            </w:tcBorders>
          </w:tcPr>
          <w:p w14:paraId="1E7F18AF" w14:textId="28E0AE9F" w:rsidR="009217D8" w:rsidRDefault="009217D8" w:rsidP="00A904BC">
            <w:r>
              <w:t>1</w:t>
            </w:r>
          </w:p>
        </w:tc>
        <w:tc>
          <w:tcPr>
            <w:tcW w:w="6048" w:type="dxa"/>
            <w:tcBorders>
              <w:top w:val="nil"/>
              <w:left w:val="nil"/>
              <w:bottom w:val="nil"/>
              <w:right w:val="nil"/>
            </w:tcBorders>
          </w:tcPr>
          <w:p w14:paraId="0CE2B52A" w14:textId="4E97E34D" w:rsidR="009217D8" w:rsidRDefault="009217D8" w:rsidP="00A904BC">
            <w:pPr>
              <w:pStyle w:val="HTMLPreformatted"/>
              <w:rPr>
                <w:rFonts w:asciiTheme="minorHAnsi" w:hAnsiTheme="minorHAnsi"/>
                <w:sz w:val="24"/>
                <w:szCs w:val="24"/>
              </w:rPr>
            </w:pPr>
            <w:r>
              <w:rPr>
                <w:rFonts w:asciiTheme="minorHAnsi" w:hAnsiTheme="minorHAnsi"/>
                <w:sz w:val="24"/>
                <w:szCs w:val="24"/>
              </w:rPr>
              <w:t>74159</w:t>
            </w:r>
          </w:p>
        </w:tc>
      </w:tr>
      <w:tr w:rsidR="00A904BC" w14:paraId="32DDF393" w14:textId="77777777" w:rsidTr="00A904BC">
        <w:tc>
          <w:tcPr>
            <w:tcW w:w="1728" w:type="dxa"/>
            <w:tcBorders>
              <w:top w:val="nil"/>
              <w:left w:val="nil"/>
              <w:bottom w:val="nil"/>
              <w:right w:val="nil"/>
            </w:tcBorders>
          </w:tcPr>
          <w:p w14:paraId="45023116" w14:textId="46EB4B3A" w:rsidR="00A904BC" w:rsidRDefault="009217D8" w:rsidP="00A904BC">
            <w:r>
              <w:t>IC3</w:t>
            </w:r>
          </w:p>
        </w:tc>
        <w:tc>
          <w:tcPr>
            <w:tcW w:w="1080" w:type="dxa"/>
            <w:tcBorders>
              <w:top w:val="nil"/>
              <w:left w:val="nil"/>
              <w:bottom w:val="nil"/>
              <w:right w:val="nil"/>
            </w:tcBorders>
          </w:tcPr>
          <w:p w14:paraId="00220199" w14:textId="77777777" w:rsidR="00A904BC" w:rsidRDefault="00A904BC" w:rsidP="00A904BC">
            <w:r>
              <w:t>1</w:t>
            </w:r>
          </w:p>
        </w:tc>
        <w:tc>
          <w:tcPr>
            <w:tcW w:w="6048" w:type="dxa"/>
            <w:tcBorders>
              <w:top w:val="nil"/>
              <w:left w:val="nil"/>
              <w:bottom w:val="nil"/>
              <w:right w:val="nil"/>
            </w:tcBorders>
          </w:tcPr>
          <w:p w14:paraId="33A3ED93" w14:textId="77777777" w:rsidR="00A904BC" w:rsidRDefault="00A904BC" w:rsidP="00A904BC">
            <w:pPr>
              <w:pStyle w:val="HTMLPreformatted"/>
              <w:rPr>
                <w:rFonts w:asciiTheme="minorHAnsi" w:hAnsiTheme="minorHAnsi"/>
                <w:sz w:val="24"/>
                <w:szCs w:val="24"/>
              </w:rPr>
            </w:pPr>
            <w:r>
              <w:rPr>
                <w:rFonts w:asciiTheme="minorHAnsi" w:hAnsiTheme="minorHAnsi"/>
                <w:sz w:val="24"/>
                <w:szCs w:val="24"/>
              </w:rPr>
              <w:t>7805 +5 VDC regulator, TO-220 case</w:t>
            </w:r>
          </w:p>
        </w:tc>
      </w:tr>
      <w:tr w:rsidR="00A904BC" w14:paraId="594DD468" w14:textId="77777777" w:rsidTr="00A904BC">
        <w:tc>
          <w:tcPr>
            <w:tcW w:w="1728" w:type="dxa"/>
            <w:tcBorders>
              <w:top w:val="nil"/>
              <w:left w:val="nil"/>
              <w:bottom w:val="nil"/>
              <w:right w:val="nil"/>
            </w:tcBorders>
          </w:tcPr>
          <w:p w14:paraId="07D62818" w14:textId="7CA4B7F2" w:rsidR="00A904BC" w:rsidRDefault="009217D8" w:rsidP="00A904BC">
            <w:r>
              <w:t>IC4</w:t>
            </w:r>
          </w:p>
        </w:tc>
        <w:tc>
          <w:tcPr>
            <w:tcW w:w="1080" w:type="dxa"/>
            <w:tcBorders>
              <w:top w:val="nil"/>
              <w:left w:val="nil"/>
              <w:bottom w:val="nil"/>
              <w:right w:val="nil"/>
            </w:tcBorders>
          </w:tcPr>
          <w:p w14:paraId="3DCCE474" w14:textId="77777777" w:rsidR="00A904BC" w:rsidRDefault="00A904BC" w:rsidP="00A904BC">
            <w:r>
              <w:t>1</w:t>
            </w:r>
          </w:p>
        </w:tc>
        <w:tc>
          <w:tcPr>
            <w:tcW w:w="6048" w:type="dxa"/>
            <w:tcBorders>
              <w:top w:val="nil"/>
              <w:left w:val="nil"/>
              <w:bottom w:val="nil"/>
              <w:right w:val="nil"/>
            </w:tcBorders>
          </w:tcPr>
          <w:p w14:paraId="786517C5" w14:textId="4C4461D1" w:rsidR="00A904BC" w:rsidRDefault="009217D8" w:rsidP="00A904BC">
            <w:pPr>
              <w:pStyle w:val="HTMLPreformatted"/>
              <w:rPr>
                <w:rFonts w:asciiTheme="minorHAnsi" w:hAnsiTheme="minorHAnsi"/>
                <w:sz w:val="24"/>
                <w:szCs w:val="24"/>
              </w:rPr>
            </w:pPr>
            <w:r>
              <w:rPr>
                <w:rFonts w:asciiTheme="minorHAnsi" w:hAnsiTheme="minorHAnsi"/>
                <w:sz w:val="24"/>
                <w:szCs w:val="24"/>
              </w:rPr>
              <w:t>74LS04</w:t>
            </w:r>
          </w:p>
        </w:tc>
      </w:tr>
      <w:tr w:rsidR="00A904BC" w14:paraId="1265E321" w14:textId="77777777" w:rsidTr="00A904BC">
        <w:tc>
          <w:tcPr>
            <w:tcW w:w="1728" w:type="dxa"/>
            <w:tcBorders>
              <w:top w:val="nil"/>
              <w:left w:val="nil"/>
              <w:bottom w:val="nil"/>
              <w:right w:val="nil"/>
            </w:tcBorders>
          </w:tcPr>
          <w:p w14:paraId="19DA6CBB" w14:textId="77777777" w:rsidR="00A904BC" w:rsidRDefault="00A904BC" w:rsidP="00A904BC"/>
        </w:tc>
        <w:tc>
          <w:tcPr>
            <w:tcW w:w="1080" w:type="dxa"/>
            <w:tcBorders>
              <w:top w:val="nil"/>
              <w:left w:val="nil"/>
              <w:bottom w:val="nil"/>
              <w:right w:val="nil"/>
            </w:tcBorders>
          </w:tcPr>
          <w:p w14:paraId="6B89F854" w14:textId="77777777" w:rsidR="00A904BC" w:rsidRDefault="00A904BC" w:rsidP="00A904BC">
            <w:r>
              <w:t>1</w:t>
            </w:r>
          </w:p>
        </w:tc>
        <w:tc>
          <w:tcPr>
            <w:tcW w:w="6048" w:type="dxa"/>
            <w:tcBorders>
              <w:top w:val="nil"/>
              <w:left w:val="nil"/>
              <w:bottom w:val="nil"/>
              <w:right w:val="nil"/>
            </w:tcBorders>
          </w:tcPr>
          <w:p w14:paraId="2708A9C6" w14:textId="707FEBDA" w:rsidR="009217D8" w:rsidRDefault="009217D8" w:rsidP="00A904BC">
            <w:pPr>
              <w:pStyle w:val="HTMLPreformatted"/>
              <w:rPr>
                <w:rFonts w:asciiTheme="minorHAnsi" w:hAnsiTheme="minorHAnsi"/>
                <w:sz w:val="24"/>
                <w:szCs w:val="24"/>
              </w:rPr>
            </w:pPr>
            <w:r>
              <w:rPr>
                <w:rFonts w:asciiTheme="minorHAnsi" w:hAnsiTheme="minorHAnsi"/>
                <w:sz w:val="24"/>
                <w:szCs w:val="24"/>
              </w:rPr>
              <w:t>32 pin socket for IC1</w:t>
            </w:r>
          </w:p>
        </w:tc>
      </w:tr>
      <w:tr w:rsidR="00A904BC" w14:paraId="36086CE5" w14:textId="77777777" w:rsidTr="00A904BC">
        <w:tc>
          <w:tcPr>
            <w:tcW w:w="1728" w:type="dxa"/>
            <w:tcBorders>
              <w:top w:val="nil"/>
              <w:left w:val="nil"/>
              <w:bottom w:val="nil"/>
              <w:right w:val="nil"/>
            </w:tcBorders>
          </w:tcPr>
          <w:p w14:paraId="69C7266D" w14:textId="4BCA310B" w:rsidR="00A904BC" w:rsidRDefault="00A904BC" w:rsidP="00A904BC"/>
        </w:tc>
        <w:tc>
          <w:tcPr>
            <w:tcW w:w="1080" w:type="dxa"/>
            <w:tcBorders>
              <w:top w:val="nil"/>
              <w:left w:val="nil"/>
              <w:bottom w:val="nil"/>
              <w:right w:val="nil"/>
            </w:tcBorders>
          </w:tcPr>
          <w:p w14:paraId="181A21B4" w14:textId="77777777" w:rsidR="00A904BC" w:rsidRDefault="00A904BC" w:rsidP="00A904BC">
            <w:r>
              <w:t>1</w:t>
            </w:r>
          </w:p>
        </w:tc>
        <w:tc>
          <w:tcPr>
            <w:tcW w:w="6048" w:type="dxa"/>
            <w:tcBorders>
              <w:top w:val="nil"/>
              <w:left w:val="nil"/>
              <w:bottom w:val="nil"/>
              <w:right w:val="nil"/>
            </w:tcBorders>
          </w:tcPr>
          <w:p w14:paraId="3D8BC4C4" w14:textId="6D387F69" w:rsidR="00A904BC" w:rsidRDefault="009217D8" w:rsidP="00A904BC">
            <w:pPr>
              <w:pStyle w:val="HTMLPreformatted"/>
              <w:rPr>
                <w:rFonts w:asciiTheme="minorHAnsi" w:hAnsiTheme="minorHAnsi"/>
                <w:sz w:val="24"/>
                <w:szCs w:val="24"/>
              </w:rPr>
            </w:pPr>
            <w:r>
              <w:rPr>
                <w:rFonts w:asciiTheme="minorHAnsi" w:hAnsiTheme="minorHAnsi"/>
                <w:sz w:val="24"/>
                <w:szCs w:val="24"/>
              </w:rPr>
              <w:t>24 pin socket for IC2</w:t>
            </w:r>
          </w:p>
        </w:tc>
      </w:tr>
      <w:tr w:rsidR="00A904BC" w14:paraId="42B5F2D0" w14:textId="77777777" w:rsidTr="00A904BC">
        <w:tc>
          <w:tcPr>
            <w:tcW w:w="1728" w:type="dxa"/>
            <w:tcBorders>
              <w:top w:val="nil"/>
              <w:left w:val="nil"/>
              <w:bottom w:val="nil"/>
              <w:right w:val="nil"/>
            </w:tcBorders>
          </w:tcPr>
          <w:p w14:paraId="7C4650EC" w14:textId="77777777" w:rsidR="00A904BC" w:rsidRDefault="00A904BC" w:rsidP="00A904BC"/>
        </w:tc>
        <w:tc>
          <w:tcPr>
            <w:tcW w:w="1080" w:type="dxa"/>
            <w:tcBorders>
              <w:top w:val="nil"/>
              <w:left w:val="nil"/>
              <w:bottom w:val="nil"/>
              <w:right w:val="nil"/>
            </w:tcBorders>
          </w:tcPr>
          <w:p w14:paraId="309B75BB" w14:textId="77777777" w:rsidR="00A904BC" w:rsidRDefault="00A904BC" w:rsidP="00A904BC">
            <w:r>
              <w:t>1</w:t>
            </w:r>
          </w:p>
        </w:tc>
        <w:tc>
          <w:tcPr>
            <w:tcW w:w="6048" w:type="dxa"/>
            <w:tcBorders>
              <w:top w:val="nil"/>
              <w:left w:val="nil"/>
              <w:bottom w:val="nil"/>
              <w:right w:val="nil"/>
            </w:tcBorders>
          </w:tcPr>
          <w:p w14:paraId="5700547C" w14:textId="0FB83C34" w:rsidR="00A904BC" w:rsidRDefault="009217D8" w:rsidP="00A904BC">
            <w:pPr>
              <w:pStyle w:val="HTMLPreformatted"/>
              <w:rPr>
                <w:rFonts w:asciiTheme="minorHAnsi" w:hAnsiTheme="minorHAnsi"/>
                <w:sz w:val="24"/>
                <w:szCs w:val="24"/>
              </w:rPr>
            </w:pPr>
            <w:r>
              <w:rPr>
                <w:rFonts w:asciiTheme="minorHAnsi" w:hAnsiTheme="minorHAnsi"/>
                <w:sz w:val="24"/>
                <w:szCs w:val="24"/>
              </w:rPr>
              <w:t>14 pin socket for IC4</w:t>
            </w:r>
          </w:p>
        </w:tc>
      </w:tr>
      <w:tr w:rsidR="009217D8" w14:paraId="3F2D3EE3" w14:textId="77777777" w:rsidTr="00A904BC">
        <w:tc>
          <w:tcPr>
            <w:tcW w:w="1728" w:type="dxa"/>
            <w:tcBorders>
              <w:top w:val="nil"/>
              <w:left w:val="nil"/>
              <w:bottom w:val="nil"/>
              <w:right w:val="nil"/>
            </w:tcBorders>
          </w:tcPr>
          <w:p w14:paraId="04E398FD" w14:textId="45D2656E" w:rsidR="009217D8" w:rsidRDefault="009217D8" w:rsidP="00A904BC">
            <w:r>
              <w:t>R1</w:t>
            </w:r>
          </w:p>
        </w:tc>
        <w:tc>
          <w:tcPr>
            <w:tcW w:w="1080" w:type="dxa"/>
            <w:tcBorders>
              <w:top w:val="nil"/>
              <w:left w:val="nil"/>
              <w:bottom w:val="nil"/>
              <w:right w:val="nil"/>
            </w:tcBorders>
          </w:tcPr>
          <w:p w14:paraId="2A70D7EF" w14:textId="3389F412" w:rsidR="009217D8" w:rsidRDefault="009217D8" w:rsidP="00A904BC">
            <w:r>
              <w:t>1</w:t>
            </w:r>
          </w:p>
        </w:tc>
        <w:tc>
          <w:tcPr>
            <w:tcW w:w="6048" w:type="dxa"/>
            <w:tcBorders>
              <w:top w:val="nil"/>
              <w:left w:val="nil"/>
              <w:bottom w:val="nil"/>
              <w:right w:val="nil"/>
            </w:tcBorders>
          </w:tcPr>
          <w:p w14:paraId="4618C43D" w14:textId="4E65187A" w:rsidR="009217D8" w:rsidRDefault="009217D8" w:rsidP="00A904BC">
            <w:pPr>
              <w:pStyle w:val="HTMLPreformatted"/>
              <w:rPr>
                <w:rFonts w:asciiTheme="minorHAnsi" w:hAnsiTheme="minorHAnsi"/>
                <w:sz w:val="24"/>
                <w:szCs w:val="24"/>
              </w:rPr>
            </w:pPr>
            <w:r>
              <w:rPr>
                <w:rFonts w:asciiTheme="minorHAnsi" w:hAnsiTheme="minorHAnsi"/>
                <w:sz w:val="24"/>
                <w:szCs w:val="24"/>
              </w:rPr>
              <w:t>6.8K resistor</w:t>
            </w:r>
          </w:p>
        </w:tc>
      </w:tr>
      <w:tr w:rsidR="009217D8" w14:paraId="332299E5" w14:textId="77777777" w:rsidTr="00A904BC">
        <w:tc>
          <w:tcPr>
            <w:tcW w:w="1728" w:type="dxa"/>
            <w:tcBorders>
              <w:top w:val="nil"/>
              <w:left w:val="nil"/>
              <w:bottom w:val="nil"/>
              <w:right w:val="nil"/>
            </w:tcBorders>
          </w:tcPr>
          <w:p w14:paraId="699B762D" w14:textId="5176AFEC" w:rsidR="009217D8" w:rsidRDefault="009217D8" w:rsidP="00A904BC">
            <w:r>
              <w:t>SW1, SW2</w:t>
            </w:r>
          </w:p>
        </w:tc>
        <w:tc>
          <w:tcPr>
            <w:tcW w:w="1080" w:type="dxa"/>
            <w:tcBorders>
              <w:top w:val="nil"/>
              <w:left w:val="nil"/>
              <w:bottom w:val="nil"/>
              <w:right w:val="nil"/>
            </w:tcBorders>
          </w:tcPr>
          <w:p w14:paraId="0C119BA8" w14:textId="5147C062" w:rsidR="009217D8" w:rsidRDefault="009217D8" w:rsidP="00A904BC">
            <w:r>
              <w:t>2</w:t>
            </w:r>
          </w:p>
        </w:tc>
        <w:tc>
          <w:tcPr>
            <w:tcW w:w="6048" w:type="dxa"/>
            <w:tcBorders>
              <w:top w:val="nil"/>
              <w:left w:val="nil"/>
              <w:bottom w:val="nil"/>
              <w:right w:val="nil"/>
            </w:tcBorders>
          </w:tcPr>
          <w:p w14:paraId="1A8D2073" w14:textId="48AC4CAA" w:rsidR="009217D8" w:rsidRDefault="009217D8" w:rsidP="00A904BC">
            <w:pPr>
              <w:pStyle w:val="HTMLPreformatted"/>
              <w:rPr>
                <w:rFonts w:asciiTheme="minorHAnsi" w:hAnsiTheme="minorHAnsi"/>
                <w:sz w:val="24"/>
                <w:szCs w:val="24"/>
              </w:rPr>
            </w:pPr>
            <w:r>
              <w:rPr>
                <w:rFonts w:asciiTheme="minorHAnsi" w:hAnsiTheme="minorHAnsi"/>
                <w:sz w:val="24"/>
                <w:szCs w:val="24"/>
              </w:rPr>
              <w:t>8 position DIP switch</w:t>
            </w:r>
          </w:p>
        </w:tc>
      </w:tr>
    </w:tbl>
    <w:p w14:paraId="5930E044" w14:textId="77777777" w:rsidR="00A904BC" w:rsidRDefault="00A904BC" w:rsidP="00A904BC"/>
    <w:p w14:paraId="11B1D02B" w14:textId="77777777" w:rsidR="00A904BC" w:rsidRDefault="00A904BC"/>
    <w:sectPr w:rsidR="00A904BC" w:rsidSect="00520F83">
      <w:footerReference w:type="even" r:id="rId10"/>
      <w:footerReference w:type="defaul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90C86" w14:textId="77777777" w:rsidR="00A904BC" w:rsidRDefault="00A904BC" w:rsidP="00520F83">
      <w:r>
        <w:separator/>
      </w:r>
    </w:p>
  </w:endnote>
  <w:endnote w:type="continuationSeparator" w:id="0">
    <w:p w14:paraId="6201C467" w14:textId="77777777" w:rsidR="00A904BC" w:rsidRDefault="00A904BC" w:rsidP="00520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Bangla Sangam MN">
    <w:panose1 w:val="02000000000000000000"/>
    <w:charset w:val="00"/>
    <w:family w:val="auto"/>
    <w:pitch w:val="variable"/>
    <w:sig w:usb0="808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5A61E" w14:textId="77777777" w:rsidR="00A904BC" w:rsidRDefault="00A904BC" w:rsidP="00936A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0AE3FF" w14:textId="77777777" w:rsidR="00A904BC" w:rsidRDefault="00A904B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2986D" w14:textId="067D32DA" w:rsidR="00A904BC" w:rsidRDefault="00A904BC" w:rsidP="00936A21">
    <w:pPr>
      <w:pStyle w:val="Foot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0D1C71">
      <w:rPr>
        <w:rStyle w:val="PageNumber"/>
        <w:noProof/>
      </w:rPr>
      <w:t>4</w:t>
    </w:r>
    <w:r>
      <w:rPr>
        <w:rStyle w:val="PageNumber"/>
      </w:rPr>
      <w:fldChar w:fldCharType="end"/>
    </w:r>
    <w:r>
      <w:rPr>
        <w:rStyle w:val="PageNumber"/>
      </w:rPr>
      <w:t xml:space="preserve"> -</w:t>
    </w:r>
  </w:p>
  <w:p w14:paraId="2B2A134B" w14:textId="77777777" w:rsidR="00A904BC" w:rsidRDefault="00A904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6AB08" w14:textId="77777777" w:rsidR="00A904BC" w:rsidRDefault="00A904BC" w:rsidP="00520F83">
      <w:r>
        <w:separator/>
      </w:r>
    </w:p>
  </w:footnote>
  <w:footnote w:type="continuationSeparator" w:id="0">
    <w:p w14:paraId="55858081" w14:textId="77777777" w:rsidR="00A904BC" w:rsidRDefault="00A904BC" w:rsidP="00520F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77E63"/>
    <w:multiLevelType w:val="hybridMultilevel"/>
    <w:tmpl w:val="ECE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8C695D"/>
    <w:multiLevelType w:val="hybridMultilevel"/>
    <w:tmpl w:val="C03C6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B36"/>
    <w:rsid w:val="00024312"/>
    <w:rsid w:val="00053F95"/>
    <w:rsid w:val="00097259"/>
    <w:rsid w:val="000B4E7B"/>
    <w:rsid w:val="000D1C71"/>
    <w:rsid w:val="001766D0"/>
    <w:rsid w:val="001E35F4"/>
    <w:rsid w:val="00231670"/>
    <w:rsid w:val="002C3EC6"/>
    <w:rsid w:val="00306C80"/>
    <w:rsid w:val="003303B7"/>
    <w:rsid w:val="00332D15"/>
    <w:rsid w:val="0037247C"/>
    <w:rsid w:val="003B3073"/>
    <w:rsid w:val="003F2568"/>
    <w:rsid w:val="004A0870"/>
    <w:rsid w:val="00520F83"/>
    <w:rsid w:val="005908BF"/>
    <w:rsid w:val="005B5280"/>
    <w:rsid w:val="00651D09"/>
    <w:rsid w:val="0076656C"/>
    <w:rsid w:val="008367DD"/>
    <w:rsid w:val="0088677E"/>
    <w:rsid w:val="008965AD"/>
    <w:rsid w:val="009067E3"/>
    <w:rsid w:val="009217D8"/>
    <w:rsid w:val="00936A21"/>
    <w:rsid w:val="009F2287"/>
    <w:rsid w:val="009F775C"/>
    <w:rsid w:val="00A46DE5"/>
    <w:rsid w:val="00A555A6"/>
    <w:rsid w:val="00A904BC"/>
    <w:rsid w:val="00AE06A3"/>
    <w:rsid w:val="00B4067E"/>
    <w:rsid w:val="00B47C1A"/>
    <w:rsid w:val="00B62CFA"/>
    <w:rsid w:val="00B71664"/>
    <w:rsid w:val="00B7653A"/>
    <w:rsid w:val="00BB456F"/>
    <w:rsid w:val="00C00D5F"/>
    <w:rsid w:val="00C460A4"/>
    <w:rsid w:val="00CC50DD"/>
    <w:rsid w:val="00D85869"/>
    <w:rsid w:val="00DE6830"/>
    <w:rsid w:val="00E06380"/>
    <w:rsid w:val="00E33E00"/>
    <w:rsid w:val="00E40F7C"/>
    <w:rsid w:val="00EA1380"/>
    <w:rsid w:val="00EA175F"/>
    <w:rsid w:val="00EA2A66"/>
    <w:rsid w:val="00F01B36"/>
    <w:rsid w:val="00F14050"/>
    <w:rsid w:val="00F34C17"/>
    <w:rsid w:val="00F3660D"/>
    <w:rsid w:val="00FA692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218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ListParagraph">
    <w:name w:val="List Paragraph"/>
    <w:basedOn w:val="Normal"/>
    <w:uiPriority w:val="34"/>
    <w:qFormat/>
    <w:rsid w:val="001E35F4"/>
    <w:pPr>
      <w:ind w:left="720"/>
      <w:contextualSpacing/>
    </w:pPr>
  </w:style>
  <w:style w:type="paragraph" w:styleId="Header">
    <w:name w:val="header"/>
    <w:basedOn w:val="Normal"/>
    <w:link w:val="HeaderChar"/>
    <w:uiPriority w:val="99"/>
    <w:unhideWhenUsed/>
    <w:rsid w:val="00520F83"/>
    <w:pPr>
      <w:tabs>
        <w:tab w:val="center" w:pos="4320"/>
        <w:tab w:val="right" w:pos="8640"/>
      </w:tabs>
    </w:pPr>
  </w:style>
  <w:style w:type="character" w:customStyle="1" w:styleId="HeaderChar">
    <w:name w:val="Header Char"/>
    <w:basedOn w:val="DefaultParagraphFont"/>
    <w:link w:val="Header"/>
    <w:uiPriority w:val="99"/>
    <w:rsid w:val="00520F83"/>
    <w:rPr>
      <w:sz w:val="24"/>
      <w:szCs w:val="24"/>
    </w:rPr>
  </w:style>
  <w:style w:type="paragraph" w:styleId="Footer">
    <w:name w:val="footer"/>
    <w:basedOn w:val="Normal"/>
    <w:link w:val="FooterChar"/>
    <w:uiPriority w:val="99"/>
    <w:unhideWhenUsed/>
    <w:rsid w:val="00520F83"/>
    <w:pPr>
      <w:tabs>
        <w:tab w:val="center" w:pos="4320"/>
        <w:tab w:val="right" w:pos="8640"/>
      </w:tabs>
    </w:pPr>
  </w:style>
  <w:style w:type="character" w:customStyle="1" w:styleId="FooterChar">
    <w:name w:val="Footer Char"/>
    <w:basedOn w:val="DefaultParagraphFont"/>
    <w:link w:val="Footer"/>
    <w:uiPriority w:val="99"/>
    <w:rsid w:val="00520F83"/>
    <w:rPr>
      <w:sz w:val="24"/>
      <w:szCs w:val="24"/>
    </w:rPr>
  </w:style>
  <w:style w:type="character" w:styleId="PageNumber">
    <w:name w:val="page number"/>
    <w:basedOn w:val="DefaultParagraphFont"/>
    <w:uiPriority w:val="99"/>
    <w:semiHidden/>
    <w:unhideWhenUsed/>
    <w:rsid w:val="00520F83"/>
  </w:style>
  <w:style w:type="paragraph" w:styleId="HTMLPreformatted">
    <w:name w:val="HTML Preformatted"/>
    <w:basedOn w:val="Normal"/>
    <w:link w:val="HTMLPreformattedChar"/>
    <w:uiPriority w:val="99"/>
    <w:unhideWhenUsed/>
    <w:rsid w:val="00A9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A904BC"/>
    <w:rPr>
      <w:rFonts w:ascii="Courier" w:hAnsi="Courier" w:cs="Courie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ListParagraph">
    <w:name w:val="List Paragraph"/>
    <w:basedOn w:val="Normal"/>
    <w:uiPriority w:val="34"/>
    <w:qFormat/>
    <w:rsid w:val="001E35F4"/>
    <w:pPr>
      <w:ind w:left="720"/>
      <w:contextualSpacing/>
    </w:pPr>
  </w:style>
  <w:style w:type="paragraph" w:styleId="Header">
    <w:name w:val="header"/>
    <w:basedOn w:val="Normal"/>
    <w:link w:val="HeaderChar"/>
    <w:uiPriority w:val="99"/>
    <w:unhideWhenUsed/>
    <w:rsid w:val="00520F83"/>
    <w:pPr>
      <w:tabs>
        <w:tab w:val="center" w:pos="4320"/>
        <w:tab w:val="right" w:pos="8640"/>
      </w:tabs>
    </w:pPr>
  </w:style>
  <w:style w:type="character" w:customStyle="1" w:styleId="HeaderChar">
    <w:name w:val="Header Char"/>
    <w:basedOn w:val="DefaultParagraphFont"/>
    <w:link w:val="Header"/>
    <w:uiPriority w:val="99"/>
    <w:rsid w:val="00520F83"/>
    <w:rPr>
      <w:sz w:val="24"/>
      <w:szCs w:val="24"/>
    </w:rPr>
  </w:style>
  <w:style w:type="paragraph" w:styleId="Footer">
    <w:name w:val="footer"/>
    <w:basedOn w:val="Normal"/>
    <w:link w:val="FooterChar"/>
    <w:uiPriority w:val="99"/>
    <w:unhideWhenUsed/>
    <w:rsid w:val="00520F83"/>
    <w:pPr>
      <w:tabs>
        <w:tab w:val="center" w:pos="4320"/>
        <w:tab w:val="right" w:pos="8640"/>
      </w:tabs>
    </w:pPr>
  </w:style>
  <w:style w:type="character" w:customStyle="1" w:styleId="FooterChar">
    <w:name w:val="Footer Char"/>
    <w:basedOn w:val="DefaultParagraphFont"/>
    <w:link w:val="Footer"/>
    <w:uiPriority w:val="99"/>
    <w:rsid w:val="00520F83"/>
    <w:rPr>
      <w:sz w:val="24"/>
      <w:szCs w:val="24"/>
    </w:rPr>
  </w:style>
  <w:style w:type="character" w:styleId="PageNumber">
    <w:name w:val="page number"/>
    <w:basedOn w:val="DefaultParagraphFont"/>
    <w:uiPriority w:val="99"/>
    <w:semiHidden/>
    <w:unhideWhenUsed/>
    <w:rsid w:val="00520F83"/>
  </w:style>
  <w:style w:type="paragraph" w:styleId="HTMLPreformatted">
    <w:name w:val="HTML Preformatted"/>
    <w:basedOn w:val="Normal"/>
    <w:link w:val="HTMLPreformattedChar"/>
    <w:uiPriority w:val="99"/>
    <w:unhideWhenUsed/>
    <w:rsid w:val="00A9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A904BC"/>
    <w:rPr>
      <w:rFonts w:ascii="Courier" w:hAnsi="Courier" w:cs="Courie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29EAD-B9FB-8249-A633-02707B89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655</Words>
  <Characters>3736</Characters>
  <Application>Microsoft Macintosh Word</Application>
  <DocSecurity>0</DocSecurity>
  <Lines>31</Lines>
  <Paragraphs>8</Paragraphs>
  <ScaleCrop>false</ScaleCrop>
  <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Applegate</dc:creator>
  <cp:keywords/>
  <dc:description/>
  <cp:lastModifiedBy>Bob Applegate</cp:lastModifiedBy>
  <cp:revision>3</cp:revision>
  <dcterms:created xsi:type="dcterms:W3CDTF">2015-09-14T23:07:00Z</dcterms:created>
  <dcterms:modified xsi:type="dcterms:W3CDTF">2015-09-16T01:02:00Z</dcterms:modified>
</cp:coreProperties>
</file>