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E0E1C"/>
          <w:sz w:val="36"/>
        </w:rPr>
        <w:br/>
        <w:br/>
        <w:br/>
        <w:br/>
        <w:t>INTERNSHIP PROJECT REPORT ON</w:t>
        <w:br/>
        <w:t>LAB REPORT OCR SYSTEM USING YOLOV8 AND MULTI-ENGINE OCR</w:t>
        <w:br/>
      </w:r>
    </w:p>
    <w:p>
      <w:pPr>
        <w:jc w:val="center"/>
      </w:pPr>
      <w:r>
        <w:rPr>
          <w:color w:val="64646E"/>
          <w:sz w:val="24"/>
        </w:rPr>
        <w:t>Submitted in partial fulfillment of the requirements for the award of Internship Credit</w:t>
        <w:br/>
        <w:br/>
        <w:br/>
        <w:br/>
      </w:r>
    </w:p>
    <w:p>
      <w:pPr>
        <w:jc w:val="center"/>
      </w:pPr>
      <w:r>
        <w:rPr>
          <w:sz w:val="22"/>
        </w:rPr>
        <w:t>Intern Name: Devesh</w:t>
        <w:br/>
        <w:t>Project Guide: Supervisor Name</w:t>
        <w:br/>
      </w:r>
    </w:p>
    <w:p>
      <w:pPr>
        <w:jc w:val="center"/>
      </w:pPr>
      <w:r>
        <w:rPr>
          <w:sz w:val="22"/>
        </w:rPr>
        <w:t>Date: July 1, 2026</w:t>
        <w:br/>
      </w:r>
    </w:p>
    <w:p>
      <w:r>
        <w:br w:type="page"/>
      </w:r>
    </w:p>
    <w:p>
      <w:pPr>
        <w:pStyle w:val="Heading1"/>
      </w:pPr>
      <w:r>
        <w:t>1. Introduction &amp; Project Background</w:t>
      </w:r>
    </w:p>
    <w:p>
      <w:r>
        <w:t>Digitization of paper-based laboratory reports is vital for streamlining EHR datasets. This report details the research, development, training, and execution of the Lab Report OCR System during my software development internship.</w:t>
      </w:r>
    </w:p>
    <w:p>
      <w:pPr>
        <w:pStyle w:val="Heading2"/>
      </w:pPr>
      <w:r>
        <w:t>1.1 Company Profile</w:t>
      </w:r>
    </w:p>
    <w:p>
      <w:r>
        <w:t>The internship was hosted in a software development environment focusing on applied machine learning, computer vision, and document layout analysis tools for healthcare data extraction pipelines.</w:t>
      </w:r>
    </w:p>
    <w:p>
      <w:pPr>
        <w:pStyle w:val="Heading1"/>
      </w:pPr>
      <w:r>
        <w:t>2. Project Methodology</w:t>
      </w:r>
    </w:p>
    <w:p>
      <w:r>
        <w:t>The technical approach utilizes transfer learning with YOLOv8 on clinical scan datasets, bounding box parsing using a custom geometric reading order algorithm, image preprocessing (sharpening, thresholding), text parsing (Tesseract and EasyOCR), and output serialization.</w:t>
      </w:r>
    </w:p>
    <w:p>
      <w:r>
        <w:drawing>
          <wp:inline xmlns:a="http://schemas.openxmlformats.org/drawingml/2006/main" xmlns:pic="http://schemas.openxmlformats.org/drawingml/2006/picture">
            <wp:extent cx="4572000" cy="45434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work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43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2.1: Complete Pipeline Methodology Flowchart.</w:t>
      </w:r>
    </w:p>
    <w:p>
      <w:pPr>
        <w:pStyle w:val="Heading1"/>
      </w:pPr>
      <w:r>
        <w:t>3. Development &amp; Training</w:t>
      </w:r>
    </w:p>
    <w:p>
      <w:r>
        <w:t>YOLOv8 Nano was fine-tuned for 50 epochs on annotated Roboflow dataset files. Final precision scored 96.8% and mAP@50 reached 98.7%, allowing for robust field segment localization on complex clinical scans.</w:t>
      </w:r>
    </w:p>
    <w:p>
      <w:pPr>
        <w:pStyle w:val="Heading1"/>
      </w:pPr>
      <w:r>
        <w:t>4. Internship Learning Outcomes</w:t>
      </w:r>
    </w:p>
    <w:p>
      <w:r>
        <w:t>During this internship, I developed skills in convolutional neural network fine-tuning, image processing pipelines, deep-learning based OCR engines, reactive web design with Streamlit, and structured data export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