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67B7D" w14:textId="7DF296AD"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EE12EE">
        <w:rPr>
          <w:rFonts w:asciiTheme="majorBidi" w:eastAsiaTheme="minorEastAsia" w:hAnsiTheme="majorBidi" w:cstheme="majorBidi"/>
          <w:b/>
          <w:sz w:val="32"/>
          <w:szCs w:val="32"/>
        </w:rPr>
        <w:t>4</w:t>
      </w:r>
    </w:p>
    <w:p w14:paraId="1DAC760A" w14:textId="4E87C938" w:rsidR="00EE12EE" w:rsidRDefault="00EE12EE" w:rsidP="00EE12EE">
      <w:pPr>
        <w:jc w:val="center"/>
        <w:rPr>
          <w:sz w:val="40"/>
          <w:szCs w:val="40"/>
        </w:rPr>
      </w:pPr>
      <w:r w:rsidRPr="00EE12EE">
        <w:rPr>
          <w:rFonts w:eastAsia="Calibri"/>
          <w:b/>
          <w:sz w:val="32"/>
          <w:szCs w:val="32"/>
        </w:rPr>
        <w:t>PROCESS DEVELOPMENT AND EXECUTION</w:t>
      </w:r>
    </w:p>
    <w:p w14:paraId="7A516491" w14:textId="77777777" w:rsidR="00EE12EE" w:rsidRPr="00EE12EE" w:rsidRDefault="00EE12EE" w:rsidP="00EE12EE">
      <w:pPr>
        <w:jc w:val="center"/>
        <w:rPr>
          <w:sz w:val="40"/>
          <w:szCs w:val="40"/>
        </w:rPr>
      </w:pPr>
    </w:p>
    <w:p w14:paraId="0B3472E6" w14:textId="5B13F0A9" w:rsidR="004F3E62" w:rsidRDefault="00EE12EE">
      <w:pPr>
        <w:spacing w:after="200" w:line="276" w:lineRule="auto"/>
        <w:rPr>
          <w:b/>
          <w:bCs/>
          <w:color w:val="222222"/>
          <w:sz w:val="28"/>
          <w:szCs w:val="28"/>
          <w:shd w:val="clear" w:color="auto" w:fill="FFFFFF"/>
        </w:rPr>
      </w:pPr>
      <w:r w:rsidRPr="00EE12EE">
        <w:rPr>
          <w:rFonts w:eastAsia="Calibri"/>
          <w:b/>
          <w:bCs/>
          <w:sz w:val="28"/>
          <w:szCs w:val="28"/>
        </w:rPr>
        <w:t xml:space="preserve">4.1 </w:t>
      </w:r>
      <w:r w:rsidRPr="00EE12EE">
        <w:rPr>
          <w:b/>
          <w:bCs/>
          <w:color w:val="222222"/>
          <w:sz w:val="28"/>
          <w:szCs w:val="28"/>
          <w:shd w:val="clear" w:color="auto" w:fill="FFFFFF"/>
        </w:rPr>
        <w:t xml:space="preserve">Process Development </w:t>
      </w:r>
    </w:p>
    <w:p w14:paraId="35B7880F" w14:textId="77777777" w:rsidR="00EE12EE" w:rsidRPr="00EE12EE" w:rsidRDefault="00EE12EE" w:rsidP="00EE12EE">
      <w:pPr>
        <w:spacing w:after="200" w:line="360" w:lineRule="auto"/>
        <w:jc w:val="both"/>
        <w:rPr>
          <w:rFonts w:eastAsiaTheme="minorHAnsi"/>
        </w:rPr>
      </w:pPr>
      <w:r w:rsidRPr="00EE12EE">
        <w:rPr>
          <w:rFonts w:eastAsiaTheme="minorHAnsi"/>
        </w:rPr>
        <w:t>The process development for our proposed deep learning approach begins with a clear understanding of the objectives: to classify sleep stages using single-channel EEG data with enhanced accuracy and efficiency. This involves several key stages from data acquisition to model training and evaluation.</w:t>
      </w:r>
    </w:p>
    <w:p w14:paraId="4E2B4F54" w14:textId="13E48A22" w:rsidR="00EE12EE" w:rsidRPr="00EE12EE" w:rsidRDefault="00EE12EE" w:rsidP="00EE12EE">
      <w:pPr>
        <w:spacing w:after="200" w:line="360" w:lineRule="auto"/>
        <w:jc w:val="both"/>
        <w:rPr>
          <w:rFonts w:eastAsiaTheme="minorHAnsi"/>
          <w:b/>
          <w:bCs/>
        </w:rPr>
      </w:pPr>
      <w:r w:rsidRPr="00EE12EE">
        <w:rPr>
          <w:rFonts w:eastAsiaTheme="minorHAnsi"/>
          <w:b/>
          <w:bCs/>
        </w:rPr>
        <w:t>Data Acquisition and Preparation</w:t>
      </w:r>
    </w:p>
    <w:p w14:paraId="6E8F174A" w14:textId="03970B5A" w:rsidR="00EE12EE" w:rsidRPr="00EE12EE" w:rsidRDefault="00EE12EE" w:rsidP="00EE12EE">
      <w:pPr>
        <w:spacing w:after="200" w:line="360" w:lineRule="auto"/>
        <w:jc w:val="both"/>
        <w:rPr>
          <w:rFonts w:eastAsiaTheme="minorHAnsi"/>
        </w:rPr>
      </w:pPr>
      <w:r w:rsidRPr="00EE12EE">
        <w:rPr>
          <w:rFonts w:eastAsiaTheme="minorHAnsi"/>
        </w:rPr>
        <w:t xml:space="preserve">Initially, raw EEG data is acquired from suitable datasets such as the </w:t>
      </w:r>
      <w:r w:rsidR="00992A07">
        <w:rPr>
          <w:rFonts w:eastAsiaTheme="minorHAnsi"/>
        </w:rPr>
        <w:t>“sleep-edf-database”</w:t>
      </w:r>
      <w:r w:rsidRPr="00EE12EE">
        <w:rPr>
          <w:rFonts w:eastAsiaTheme="minorHAnsi"/>
        </w:rPr>
        <w:t>. This data typically consists of multichannel EEG recordings, from which a single-channel EEG is extracted for simplicity and focus. The acquisition process ensures compatibility with subsequent preprocessing steps, adhering to the specific requirements of our deep learning model architecture.</w:t>
      </w:r>
    </w:p>
    <w:p w14:paraId="1EEDE601" w14:textId="7DF63370" w:rsidR="00EE12EE" w:rsidRPr="00EE12EE" w:rsidRDefault="00EE12EE" w:rsidP="00EE12EE">
      <w:pPr>
        <w:spacing w:after="200" w:line="360" w:lineRule="auto"/>
        <w:jc w:val="both"/>
        <w:rPr>
          <w:rFonts w:eastAsiaTheme="minorHAnsi"/>
          <w:b/>
          <w:bCs/>
        </w:rPr>
      </w:pPr>
      <w:r w:rsidRPr="00EE12EE">
        <w:rPr>
          <w:rFonts w:eastAsiaTheme="minorHAnsi"/>
          <w:b/>
          <w:bCs/>
        </w:rPr>
        <w:t>Signal Preprocessing</w:t>
      </w:r>
    </w:p>
    <w:p w14:paraId="69398E92" w14:textId="77777777" w:rsidR="00EE12EE" w:rsidRDefault="00EE12EE" w:rsidP="00EE12EE">
      <w:pPr>
        <w:spacing w:after="200" w:line="360" w:lineRule="auto"/>
        <w:jc w:val="both"/>
        <w:rPr>
          <w:rFonts w:eastAsiaTheme="minorHAnsi"/>
        </w:rPr>
      </w:pPr>
      <w:r w:rsidRPr="00EE12EE">
        <w:rPr>
          <w:rFonts w:eastAsiaTheme="minorHAnsi"/>
        </w:rPr>
        <w:t>The acquired EEG signals undergo several preprocessing steps to enhance their suitability for deep learning analysis. These steps include:</w:t>
      </w:r>
    </w:p>
    <w:p w14:paraId="1C752814" w14:textId="77777777" w:rsidR="00EE12EE" w:rsidRDefault="00EE12EE" w:rsidP="00EE12EE">
      <w:pPr>
        <w:numPr>
          <w:ilvl w:val="0"/>
          <w:numId w:val="1"/>
        </w:numPr>
        <w:spacing w:after="200" w:line="360" w:lineRule="auto"/>
        <w:jc w:val="both"/>
        <w:rPr>
          <w:rFonts w:eastAsiaTheme="minorHAnsi"/>
        </w:rPr>
      </w:pPr>
      <w:r w:rsidRPr="00EE12EE">
        <w:rPr>
          <w:rFonts w:eastAsiaTheme="minorHAnsi"/>
          <w:b/>
          <w:bCs/>
        </w:rPr>
        <w:t>Filtering:</w:t>
      </w:r>
      <w:r w:rsidRPr="00EE12EE">
        <w:rPr>
          <w:rFonts w:eastAsiaTheme="minorHAnsi"/>
        </w:rPr>
        <w:t xml:space="preserve"> Applying bandpass filters to isolate frequency ranges relevant to sleep stages (e.g., delta, theta, alpha, beta).</w:t>
      </w:r>
    </w:p>
    <w:p w14:paraId="73F4B962" w14:textId="77777777" w:rsidR="00EE12EE" w:rsidRDefault="00EE12EE" w:rsidP="00EE12EE">
      <w:pPr>
        <w:numPr>
          <w:ilvl w:val="0"/>
          <w:numId w:val="1"/>
        </w:numPr>
        <w:spacing w:after="200" w:line="360" w:lineRule="auto"/>
        <w:jc w:val="both"/>
        <w:rPr>
          <w:rFonts w:eastAsiaTheme="minorHAnsi"/>
        </w:rPr>
      </w:pPr>
      <w:r w:rsidRPr="00EE12EE">
        <w:rPr>
          <w:rFonts w:eastAsiaTheme="minorHAnsi"/>
          <w:b/>
          <w:bCs/>
        </w:rPr>
        <w:t>Normalization:</w:t>
      </w:r>
      <w:r w:rsidRPr="00EE12EE">
        <w:rPr>
          <w:rFonts w:eastAsiaTheme="minorHAnsi"/>
        </w:rPr>
        <w:t xml:space="preserve"> Ensuring uniformity in signal amplitude across recordings to mitigate variability.</w:t>
      </w:r>
    </w:p>
    <w:p w14:paraId="03D36712" w14:textId="4A98F681" w:rsidR="00EE12EE" w:rsidRPr="00EE12EE" w:rsidRDefault="00EE12EE" w:rsidP="00EE12EE">
      <w:pPr>
        <w:numPr>
          <w:ilvl w:val="0"/>
          <w:numId w:val="1"/>
        </w:numPr>
        <w:spacing w:after="200" w:line="360" w:lineRule="auto"/>
        <w:jc w:val="both"/>
        <w:rPr>
          <w:rFonts w:eastAsiaTheme="minorHAnsi"/>
        </w:rPr>
      </w:pPr>
      <w:r w:rsidRPr="00EE12EE">
        <w:rPr>
          <w:rFonts w:eastAsiaTheme="minorHAnsi"/>
          <w:b/>
          <w:bCs/>
        </w:rPr>
        <w:t>Artifact Removal:</w:t>
      </w:r>
      <w:r w:rsidRPr="00EE12EE">
        <w:rPr>
          <w:rFonts w:eastAsiaTheme="minorHAnsi"/>
        </w:rPr>
        <w:t xml:space="preserve"> Identification and removal of artifacts such as eye movements, muscle activity, and other noise sources that could distort sleep stage patterns.</w:t>
      </w:r>
    </w:p>
    <w:p w14:paraId="271249A4" w14:textId="09AB47A7" w:rsidR="00EE12EE" w:rsidRPr="00EE12EE" w:rsidRDefault="00EE12EE" w:rsidP="00EE12EE">
      <w:pPr>
        <w:spacing w:after="200" w:line="360" w:lineRule="auto"/>
        <w:jc w:val="both"/>
        <w:rPr>
          <w:rFonts w:eastAsiaTheme="minorHAnsi"/>
          <w:b/>
          <w:bCs/>
        </w:rPr>
      </w:pPr>
      <w:r w:rsidRPr="00EE12EE">
        <w:rPr>
          <w:rFonts w:eastAsiaTheme="minorHAnsi"/>
          <w:b/>
          <w:bCs/>
        </w:rPr>
        <w:t>Feature Extraction</w:t>
      </w:r>
    </w:p>
    <w:p w14:paraId="039FF0C6" w14:textId="77777777" w:rsidR="00EE12EE" w:rsidRPr="00EE12EE" w:rsidRDefault="00EE12EE" w:rsidP="00EE12EE">
      <w:pPr>
        <w:spacing w:after="200" w:line="360" w:lineRule="auto"/>
        <w:jc w:val="both"/>
        <w:rPr>
          <w:rFonts w:eastAsiaTheme="minorHAnsi"/>
        </w:rPr>
      </w:pPr>
      <w:r w:rsidRPr="00EE12EE">
        <w:rPr>
          <w:rFonts w:eastAsiaTheme="minorHAnsi"/>
        </w:rPr>
        <w:t xml:space="preserve">Following preprocessing, relevant features are extracted from the preprocessed EEG signals. Key features often include spectral features (e.g., power spectral density), statistical measures (e.g., mean, variance), and temporal features (e.g., autocorrelation). These features are selected </w:t>
      </w:r>
      <w:r w:rsidRPr="00EE12EE">
        <w:rPr>
          <w:rFonts w:eastAsiaTheme="minorHAnsi"/>
        </w:rPr>
        <w:lastRenderedPageBreak/>
        <w:t>based on their potential to capture discriminative information about different sleep stages, leveraging insights from prior research and domain expertise.</w:t>
      </w:r>
    </w:p>
    <w:p w14:paraId="3F2AC84B" w14:textId="4DFC8BAA" w:rsidR="00EE12EE" w:rsidRPr="00EE12EE" w:rsidRDefault="00EE12EE" w:rsidP="00EE12EE">
      <w:pPr>
        <w:spacing w:after="200" w:line="360" w:lineRule="auto"/>
        <w:jc w:val="both"/>
        <w:rPr>
          <w:rFonts w:eastAsiaTheme="minorHAnsi"/>
          <w:b/>
          <w:bCs/>
        </w:rPr>
      </w:pPr>
      <w:r w:rsidRPr="00EE12EE">
        <w:rPr>
          <w:rFonts w:eastAsiaTheme="minorHAnsi"/>
          <w:b/>
          <w:bCs/>
        </w:rPr>
        <w:t>Data Augmentation</w:t>
      </w:r>
    </w:p>
    <w:p w14:paraId="6752AB3A" w14:textId="77777777" w:rsidR="00EE12EE" w:rsidRPr="00EE12EE" w:rsidRDefault="00EE12EE" w:rsidP="00EE12EE">
      <w:pPr>
        <w:spacing w:after="200" w:line="360" w:lineRule="auto"/>
        <w:jc w:val="both"/>
        <w:rPr>
          <w:rFonts w:eastAsiaTheme="minorHAnsi"/>
        </w:rPr>
      </w:pPr>
      <w:r w:rsidRPr="00EE12EE">
        <w:rPr>
          <w:rFonts w:eastAsiaTheme="minorHAnsi"/>
        </w:rPr>
        <w:t>To enhance the robustness and generalizability of our deep learning model, data augmentation techniques are employed. These techniques involve generating synthetic data instances by applying transformations such as time-warping, amplitude scaling, and additive noise. Augmented data helps to diversify the training set, thereby reducing overfitting and improving model performance on unseen data.</w:t>
      </w:r>
    </w:p>
    <w:p w14:paraId="6566361F" w14:textId="6AAAACA6" w:rsidR="00EE12EE" w:rsidRPr="00694F0A" w:rsidRDefault="00EE12EE" w:rsidP="00EE12EE">
      <w:pPr>
        <w:spacing w:after="200" w:line="360" w:lineRule="auto"/>
        <w:jc w:val="both"/>
        <w:rPr>
          <w:rFonts w:eastAsiaTheme="minorHAnsi"/>
          <w:b/>
          <w:bCs/>
        </w:rPr>
      </w:pPr>
      <w:r w:rsidRPr="00694F0A">
        <w:rPr>
          <w:rFonts w:eastAsiaTheme="minorHAnsi"/>
          <w:b/>
          <w:bCs/>
        </w:rPr>
        <w:t>Data Cleaning</w:t>
      </w:r>
    </w:p>
    <w:p w14:paraId="740CB300" w14:textId="77777777" w:rsidR="00EE12EE" w:rsidRDefault="00EE12EE" w:rsidP="00EE12EE">
      <w:pPr>
        <w:spacing w:after="200" w:line="360" w:lineRule="auto"/>
        <w:jc w:val="both"/>
        <w:rPr>
          <w:rFonts w:eastAsiaTheme="minorHAnsi"/>
        </w:rPr>
      </w:pPr>
      <w:r w:rsidRPr="00EE12EE">
        <w:rPr>
          <w:rFonts w:eastAsiaTheme="minorHAnsi"/>
        </w:rPr>
        <w:t>Once features are extracted and augmented, a rigorous data cleaning process ensues to ensure the integrity and quality of the dataset. This involves:</w:t>
      </w:r>
    </w:p>
    <w:p w14:paraId="080B5A06" w14:textId="77777777" w:rsidR="00EE12EE" w:rsidRDefault="00EE12EE" w:rsidP="00694F0A">
      <w:pPr>
        <w:numPr>
          <w:ilvl w:val="0"/>
          <w:numId w:val="2"/>
        </w:numPr>
        <w:spacing w:after="200" w:line="360" w:lineRule="auto"/>
        <w:jc w:val="both"/>
        <w:rPr>
          <w:rFonts w:eastAsiaTheme="minorHAnsi"/>
        </w:rPr>
      </w:pPr>
      <w:r w:rsidRPr="00694F0A">
        <w:rPr>
          <w:rFonts w:eastAsiaTheme="minorHAnsi"/>
          <w:b/>
          <w:bCs/>
        </w:rPr>
        <w:t>Error Detection</w:t>
      </w:r>
      <w:r w:rsidRPr="00EE12EE">
        <w:rPr>
          <w:rFonts w:eastAsiaTheme="minorHAnsi"/>
        </w:rPr>
        <w:t>: Identifying and correcting labeling errors or inconsistencies within the dataset.</w:t>
      </w:r>
    </w:p>
    <w:p w14:paraId="3436C0DF" w14:textId="77777777" w:rsidR="00EE12EE" w:rsidRDefault="00EE12EE" w:rsidP="00694F0A">
      <w:pPr>
        <w:numPr>
          <w:ilvl w:val="0"/>
          <w:numId w:val="2"/>
        </w:numPr>
        <w:spacing w:after="200" w:line="360" w:lineRule="auto"/>
        <w:jc w:val="both"/>
        <w:rPr>
          <w:rFonts w:eastAsiaTheme="minorHAnsi"/>
        </w:rPr>
      </w:pPr>
      <w:r w:rsidRPr="00694F0A">
        <w:rPr>
          <w:rFonts w:eastAsiaTheme="minorHAnsi"/>
          <w:b/>
          <w:bCs/>
        </w:rPr>
        <w:t>Outlier Removal:</w:t>
      </w:r>
      <w:r w:rsidRPr="00EE12EE">
        <w:rPr>
          <w:rFonts w:eastAsiaTheme="minorHAnsi"/>
        </w:rPr>
        <w:t xml:space="preserve"> Filtering out outlier samples that may distort model training and evaluation metrics.</w:t>
      </w:r>
    </w:p>
    <w:p w14:paraId="641CA876" w14:textId="026C80E8" w:rsidR="00EE12EE" w:rsidRPr="00EE12EE" w:rsidRDefault="00EE12EE" w:rsidP="00694F0A">
      <w:pPr>
        <w:numPr>
          <w:ilvl w:val="0"/>
          <w:numId w:val="2"/>
        </w:numPr>
        <w:spacing w:after="200" w:line="360" w:lineRule="auto"/>
        <w:jc w:val="both"/>
        <w:rPr>
          <w:rFonts w:eastAsiaTheme="minorHAnsi"/>
        </w:rPr>
      </w:pPr>
      <w:r w:rsidRPr="00694F0A">
        <w:rPr>
          <w:rFonts w:eastAsiaTheme="minorHAnsi"/>
          <w:b/>
          <w:bCs/>
        </w:rPr>
        <w:t>Validation:</w:t>
      </w:r>
      <w:r w:rsidRPr="00EE12EE">
        <w:rPr>
          <w:rFonts w:eastAsiaTheme="minorHAnsi"/>
        </w:rPr>
        <w:t xml:space="preserve"> Cross-validation techniques are applied to validate the cleaned dataset, ensuring that it aligns with established ground truth annotations and performance benchmarks.</w:t>
      </w:r>
    </w:p>
    <w:p w14:paraId="4914E065" w14:textId="38AC646B" w:rsidR="00992A07" w:rsidRDefault="00694F0A" w:rsidP="00EE12EE">
      <w:pPr>
        <w:spacing w:after="200" w:line="360" w:lineRule="auto"/>
        <w:jc w:val="both"/>
        <w:rPr>
          <w:rFonts w:eastAsiaTheme="minorHAnsi"/>
        </w:rPr>
      </w:pPr>
      <w:r>
        <w:rPr>
          <w:rFonts w:eastAsiaTheme="minorHAnsi"/>
        </w:rPr>
        <w:t>Hence,</w:t>
      </w:r>
      <w:r w:rsidRPr="00EE12EE">
        <w:rPr>
          <w:rFonts w:eastAsiaTheme="minorHAnsi"/>
        </w:rPr>
        <w:t xml:space="preserve"> the</w:t>
      </w:r>
      <w:r w:rsidR="00EE12EE" w:rsidRPr="00EE12EE">
        <w:rPr>
          <w:rFonts w:eastAsiaTheme="minorHAnsi"/>
        </w:rPr>
        <w:t xml:space="preserve"> process development up to data preprocessing and cleaning plays a crucial role in preparing high-quality data inputs for our attention-based deep learning approach. Each step is meticulously designed to enhance the reliability and accuracy of our model's predictions. </w:t>
      </w:r>
    </w:p>
    <w:p w14:paraId="19599150" w14:textId="77777777" w:rsidR="00D71DB6" w:rsidRDefault="00992A07" w:rsidP="00992A07">
      <w:pPr>
        <w:spacing w:after="200" w:line="360" w:lineRule="auto"/>
        <w:jc w:val="both"/>
        <w:rPr>
          <w:b/>
          <w:bCs/>
          <w:color w:val="222222"/>
          <w:sz w:val="28"/>
          <w:szCs w:val="28"/>
          <w:shd w:val="clear" w:color="auto" w:fill="FFFFFF"/>
        </w:rPr>
      </w:pPr>
      <w:r w:rsidRPr="00992A07">
        <w:rPr>
          <w:rFonts w:eastAsia="Calibri"/>
          <w:b/>
          <w:bCs/>
          <w:sz w:val="28"/>
          <w:szCs w:val="28"/>
        </w:rPr>
        <w:t xml:space="preserve">4.2 </w:t>
      </w:r>
      <w:r w:rsidRPr="00992A07">
        <w:rPr>
          <w:b/>
          <w:bCs/>
          <w:color w:val="222222"/>
          <w:sz w:val="28"/>
          <w:szCs w:val="28"/>
          <w:shd w:val="clear" w:color="auto" w:fill="FFFFFF"/>
        </w:rPr>
        <w:t>Process Execution</w:t>
      </w:r>
    </w:p>
    <w:p w14:paraId="7812FEBA" w14:textId="449EC0DC" w:rsidR="00992A07" w:rsidRPr="00D71DB6" w:rsidRDefault="00992A07" w:rsidP="00992A07">
      <w:pPr>
        <w:spacing w:after="200" w:line="360" w:lineRule="auto"/>
        <w:jc w:val="both"/>
        <w:rPr>
          <w:b/>
          <w:bCs/>
          <w:color w:val="222222"/>
          <w:sz w:val="28"/>
          <w:szCs w:val="28"/>
          <w:shd w:val="clear" w:color="auto" w:fill="FFFFFF"/>
        </w:rPr>
      </w:pPr>
      <w:r w:rsidRPr="00992A07">
        <w:rPr>
          <w:rFonts w:eastAsiaTheme="minorHAnsi"/>
        </w:rPr>
        <w:t xml:space="preserve"> The process can be divided into several key stages: data acquisition, initial data handling, and data preprocessing and cleaning.</w:t>
      </w:r>
    </w:p>
    <w:p w14:paraId="595EC529" w14:textId="7F778918" w:rsidR="00992A07" w:rsidRPr="00D71DB6" w:rsidRDefault="00992A07" w:rsidP="00992A07">
      <w:pPr>
        <w:spacing w:after="200" w:line="360" w:lineRule="auto"/>
        <w:jc w:val="both"/>
        <w:rPr>
          <w:rFonts w:eastAsiaTheme="minorHAnsi"/>
          <w:b/>
          <w:bCs/>
        </w:rPr>
      </w:pPr>
      <w:r w:rsidRPr="00D71DB6">
        <w:rPr>
          <w:rFonts w:eastAsiaTheme="minorHAnsi"/>
          <w:b/>
          <w:bCs/>
        </w:rPr>
        <w:t>Data Acquisition</w:t>
      </w:r>
    </w:p>
    <w:p w14:paraId="6B10095D" w14:textId="0BA5D04F" w:rsidR="00810250" w:rsidRPr="00617C31" w:rsidRDefault="00992A07" w:rsidP="00992A07">
      <w:pPr>
        <w:spacing w:after="200" w:line="360" w:lineRule="auto"/>
        <w:jc w:val="both"/>
        <w:rPr>
          <w:rFonts w:eastAsia="Calibri"/>
          <w:b/>
          <w:bCs/>
          <w:sz w:val="28"/>
          <w:szCs w:val="28"/>
        </w:rPr>
      </w:pPr>
      <w:r w:rsidRPr="00992A07">
        <w:rPr>
          <w:rFonts w:eastAsiaTheme="minorHAnsi"/>
        </w:rPr>
        <w:t xml:space="preserve">The first step involves collecting the raw EEG data. In the context of sleep stage classification, single-channel EEG signals are typically obtained using an electroencephalogram (EEG) </w:t>
      </w:r>
    </w:p>
    <w:sectPr w:rsidR="00810250" w:rsidRPr="00617C31" w:rsidSect="007217AD">
      <w:headerReference w:type="default" r:id="rId7"/>
      <w:footerReference w:type="default" r:id="rId8"/>
      <w:footerReference w:type="first" r:id="rId9"/>
      <w:pgSz w:w="11906" w:h="16838" w:code="9"/>
      <w:pgMar w:top="1440" w:right="1440" w:bottom="1440" w:left="1440" w:header="1020" w:footer="10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F99D5" w14:textId="77777777" w:rsidR="00DA2DCE" w:rsidRDefault="00DA2DCE" w:rsidP="00E650B5">
      <w:r>
        <w:separator/>
      </w:r>
    </w:p>
  </w:endnote>
  <w:endnote w:type="continuationSeparator" w:id="0">
    <w:p w14:paraId="7D232C5A" w14:textId="77777777" w:rsidR="00DA2DCE" w:rsidRDefault="00DA2DCE"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64D7E" w14:textId="54627021" w:rsidR="00CE3EE7" w:rsidRPr="00AC1407" w:rsidRDefault="00992A07"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 Dept.</w:t>
    </w:r>
    <w:r w:rsidR="00580E3A">
      <w:rPr>
        <w:rFonts w:ascii="Times New Roman" w:hAnsi="Times New Roman" w:cs="Times New Roman"/>
        <w:sz w:val="20"/>
        <w:szCs w:val="20"/>
      </w:rPr>
      <w:t xml:space="preserve"> of AI&amp;</w:t>
    </w:r>
    <w:r>
      <w:rPr>
        <w:rFonts w:ascii="Times New Roman" w:hAnsi="Times New Roman" w:cs="Times New Roman"/>
        <w:sz w:val="20"/>
        <w:szCs w:val="20"/>
      </w:rPr>
      <w:t>ML, CITech</w:t>
    </w:r>
    <w:r w:rsidR="00580E3A">
      <w:rPr>
        <w:rFonts w:ascii="Times New Roman" w:hAnsi="Times New Roman" w:cs="Times New Roman"/>
        <w:sz w:val="20"/>
        <w:szCs w:val="20"/>
      </w:rPr>
      <w:tab/>
      <w:t xml:space="preserve"> 2023-24</w:t>
    </w:r>
    <w:r w:rsidR="00580E3A">
      <w:ptab w:relativeTo="margin" w:alignment="right" w:leader="none"/>
    </w:r>
    <w:r w:rsidR="00580E3A" w:rsidRPr="00AC1407">
      <w:rPr>
        <w:rFonts w:ascii="Times New Roman" w:eastAsiaTheme="majorEastAsia" w:hAnsi="Times New Roman" w:cs="Times New Roman"/>
        <w:bCs/>
        <w:sz w:val="20"/>
        <w:szCs w:val="20"/>
      </w:rPr>
      <w:t xml:space="preserve">Page </w:t>
    </w:r>
    <w:r w:rsidR="00617C31">
      <w:rPr>
        <w:rFonts w:ascii="Times New Roman" w:eastAsiaTheme="minorEastAsia" w:hAnsi="Times New Roman" w:cs="Times New Roman"/>
        <w:bCs/>
        <w:sz w:val="20"/>
        <w:szCs w:val="20"/>
      </w:rPr>
      <w:t>1</w:t>
    </w:r>
    <w:r w:rsidR="004272BE">
      <w:rPr>
        <w:rFonts w:ascii="Times New Roman" w:eastAsiaTheme="minorEastAsia" w:hAnsi="Times New Roman" w:cs="Times New Roman"/>
        <w:bCs/>
        <w:sz w:val="20"/>
        <w:szCs w:val="20"/>
      </w:rPr>
      <w:t>3</w:t>
    </w:r>
  </w:p>
  <w:p w14:paraId="4257A720" w14:textId="77777777" w:rsidR="00CE3EE7" w:rsidRPr="00CE3EE7" w:rsidRDefault="00CE3EE7" w:rsidP="00617C3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4D588" w14:textId="53B81E14" w:rsidR="00694F0A" w:rsidRPr="00AC1407" w:rsidRDefault="00694F0A" w:rsidP="00694F0A">
    <w:pPr>
      <w:pStyle w:val="Footer"/>
      <w:pBdr>
        <w:top w:val="thinThickSmallGap" w:sz="24" w:space="1" w:color="622423" w:themeColor="accent2" w:themeShade="7F"/>
      </w:pBdr>
      <w:rPr>
        <w:rFonts w:ascii="Times New Roman" w:eastAsiaTheme="majorEastAsia" w:hAnsi="Times New Roman" w:cs="Times New Roman"/>
        <w:bCs/>
        <w:sz w:val="20"/>
        <w:szCs w:val="20"/>
      </w:rPr>
    </w:pPr>
    <w:proofErr w:type="gramStart"/>
    <w:r>
      <w:rPr>
        <w:rFonts w:ascii="Times New Roman" w:hAnsi="Times New Roman" w:cs="Times New Roman"/>
        <w:sz w:val="20"/>
        <w:szCs w:val="20"/>
      </w:rPr>
      <w:t>B.E,Dept.</w:t>
    </w:r>
    <w:proofErr w:type="gramEnd"/>
    <w:r>
      <w:rPr>
        <w:rFonts w:ascii="Times New Roman" w:hAnsi="Times New Roman" w:cs="Times New Roman"/>
        <w:sz w:val="20"/>
        <w:szCs w:val="20"/>
      </w:rPr>
      <w:t xml:space="preserve">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Page</w:t>
    </w:r>
    <w:r w:rsidR="00617C31">
      <w:rPr>
        <w:rFonts w:ascii="Times New Roman" w:eastAsiaTheme="majorEastAsia" w:hAnsi="Times New Roman" w:cs="Times New Roman"/>
        <w:bCs/>
        <w:sz w:val="20"/>
        <w:szCs w:val="20"/>
      </w:rPr>
      <w:t xml:space="preserve"> </w:t>
    </w:r>
    <w:r w:rsidR="00325532">
      <w:rPr>
        <w:rFonts w:ascii="Times New Roman" w:eastAsiaTheme="majorEastAsia" w:hAnsi="Times New Roman" w:cs="Times New Roman"/>
        <w:bCs/>
        <w:sz w:val="20"/>
        <w:szCs w:val="20"/>
      </w:rPr>
      <w:t>1</w:t>
    </w:r>
    <w:r w:rsidR="004272BE">
      <w:rPr>
        <w:rFonts w:ascii="Times New Roman" w:eastAsiaTheme="majorEastAsia" w:hAnsi="Times New Roman" w:cs="Times New Roman"/>
        <w:bCs/>
        <w:sz w:val="20"/>
        <w:szCs w:val="20"/>
      </w:rPr>
      <w:t>2</w:t>
    </w:r>
    <w:r w:rsidRPr="00AC1407">
      <w:rPr>
        <w:rFonts w:ascii="Times New Roman" w:eastAsiaTheme="majorEastAsia" w:hAnsi="Times New Roman" w:cs="Times New Roman"/>
        <w:bCs/>
        <w:sz w:val="20"/>
        <w:szCs w:val="20"/>
      </w:rPr>
      <w:t xml:space="preserve"> </w:t>
    </w:r>
  </w:p>
  <w:p w14:paraId="04A27F75" w14:textId="77777777" w:rsidR="00CE3EE7" w:rsidRDefault="00CE3EE7" w:rsidP="00617C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A9359" w14:textId="77777777" w:rsidR="00DA2DCE" w:rsidRDefault="00DA2DCE" w:rsidP="00E650B5">
      <w:r>
        <w:separator/>
      </w:r>
    </w:p>
  </w:footnote>
  <w:footnote w:type="continuationSeparator" w:id="0">
    <w:p w14:paraId="1A3D5B9C" w14:textId="77777777" w:rsidR="00DA2DCE" w:rsidRDefault="00DA2DCE"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p w14:paraId="7580AA55" w14:textId="08103C50" w:rsidR="00CE3EE7" w:rsidRPr="00694F0A" w:rsidRDefault="00673DB2" w:rsidP="00FC26EA">
        <w:pPr>
          <w:pStyle w:val="Header"/>
          <w:pBdr>
            <w:bottom w:val="thickThin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rPr>
          <w:t>Process Development and Execution                                                                                              Internship report</w:t>
        </w:r>
      </w:p>
    </w:sdtContent>
  </w:sdt>
  <w:p w14:paraId="5299962E" w14:textId="69233E0C" w:rsidR="00617C31" w:rsidRDefault="00617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169B"/>
    <w:multiLevelType w:val="hybridMultilevel"/>
    <w:tmpl w:val="E474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5069E"/>
    <w:multiLevelType w:val="hybridMultilevel"/>
    <w:tmpl w:val="C4DEFC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B406F8D"/>
    <w:multiLevelType w:val="hybridMultilevel"/>
    <w:tmpl w:val="51C0AC88"/>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6883D1B"/>
    <w:multiLevelType w:val="hybridMultilevel"/>
    <w:tmpl w:val="FF02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8428735">
    <w:abstractNumId w:val="3"/>
  </w:num>
  <w:num w:numId="2" w16cid:durableId="641159246">
    <w:abstractNumId w:val="0"/>
  </w:num>
  <w:num w:numId="3" w16cid:durableId="1114445056">
    <w:abstractNumId w:val="1"/>
  </w:num>
  <w:num w:numId="4" w16cid:durableId="102428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0A026C"/>
    <w:rsid w:val="000D6311"/>
    <w:rsid w:val="000F71BB"/>
    <w:rsid w:val="002D1C9D"/>
    <w:rsid w:val="002E3542"/>
    <w:rsid w:val="00304FA2"/>
    <w:rsid w:val="00325532"/>
    <w:rsid w:val="003D00F2"/>
    <w:rsid w:val="004272BE"/>
    <w:rsid w:val="00486D1D"/>
    <w:rsid w:val="004940E2"/>
    <w:rsid w:val="004F3E62"/>
    <w:rsid w:val="005542BC"/>
    <w:rsid w:val="00580E3A"/>
    <w:rsid w:val="005E3075"/>
    <w:rsid w:val="00617C31"/>
    <w:rsid w:val="00624B28"/>
    <w:rsid w:val="00673DB2"/>
    <w:rsid w:val="00694F0A"/>
    <w:rsid w:val="007028C9"/>
    <w:rsid w:val="007217AD"/>
    <w:rsid w:val="007A55B9"/>
    <w:rsid w:val="007D57B1"/>
    <w:rsid w:val="008007ED"/>
    <w:rsid w:val="00810250"/>
    <w:rsid w:val="009274CB"/>
    <w:rsid w:val="00992A07"/>
    <w:rsid w:val="00A77B3E"/>
    <w:rsid w:val="00AC1407"/>
    <w:rsid w:val="00B56E4C"/>
    <w:rsid w:val="00B56F61"/>
    <w:rsid w:val="00BD4FE2"/>
    <w:rsid w:val="00CA2A55"/>
    <w:rsid w:val="00CE3EE7"/>
    <w:rsid w:val="00D07959"/>
    <w:rsid w:val="00D71DB6"/>
    <w:rsid w:val="00DA2DCE"/>
    <w:rsid w:val="00E534A9"/>
    <w:rsid w:val="00E650B5"/>
    <w:rsid w:val="00EA4080"/>
    <w:rsid w:val="00EA604F"/>
    <w:rsid w:val="00EE12EE"/>
    <w:rsid w:val="00F4084C"/>
    <w:rsid w:val="00FA4DFB"/>
    <w:rsid w:val="00FC26EA"/>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DB3F8D"/>
  <w15:docId w15:val="{5F47D0E2-9DE8-4015-BD54-8D95A15D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 w:type="paragraph" w:styleId="ListParagraph">
    <w:name w:val="List Paragraph"/>
    <w:basedOn w:val="Normal"/>
    <w:uiPriority w:val="34"/>
    <w:qFormat/>
    <w:rsid w:val="00D71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0A026C"/>
    <w:rsid w:val="001B2C06"/>
    <w:rsid w:val="00304FA2"/>
    <w:rsid w:val="0039798F"/>
    <w:rsid w:val="004E5FFA"/>
    <w:rsid w:val="00524F85"/>
    <w:rsid w:val="005810E6"/>
    <w:rsid w:val="00596CCD"/>
    <w:rsid w:val="007028C9"/>
    <w:rsid w:val="007059D9"/>
    <w:rsid w:val="00A41225"/>
    <w:rsid w:val="00A65A3E"/>
    <w:rsid w:val="00B56F61"/>
    <w:rsid w:val="00EA4080"/>
    <w:rsid w:val="00FC6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Process Development and Execution                                                                                              Internship report</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Development and Execution                                                                                              Internship report</dc:title>
  <dc:creator>j</dc:creator>
  <cp:lastModifiedBy>Boopathy Sankar Pallavapuram</cp:lastModifiedBy>
  <cp:revision>11</cp:revision>
  <cp:lastPrinted>2024-07-14T17:29:00Z</cp:lastPrinted>
  <dcterms:created xsi:type="dcterms:W3CDTF">2024-07-10T10:51:00Z</dcterms:created>
  <dcterms:modified xsi:type="dcterms:W3CDTF">2024-07-16T09:24:00Z</dcterms:modified>
</cp:coreProperties>
</file>