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D8" w:rsidRPr="00DA4D2F" w:rsidRDefault="004610D8" w:rsidP="004610D8">
      <w:pPr>
        <w:pStyle w:val="a7"/>
        <w:rPr>
          <w:szCs w:val="28"/>
          <w:lang w:val="uk-UA"/>
        </w:rPr>
      </w:pPr>
      <w:r>
        <w:rPr>
          <w:szCs w:val="28"/>
        </w:rPr>
        <w:t>М</w:t>
      </w:r>
      <w:r w:rsidRPr="00BB7805">
        <w:rPr>
          <w:szCs w:val="28"/>
        </w:rPr>
        <w:t>инистер</w:t>
      </w:r>
      <w:r w:rsidR="00DA4D2F">
        <w:rPr>
          <w:szCs w:val="28"/>
        </w:rPr>
        <w:t>ство</w:t>
      </w:r>
      <w:r w:rsidR="00DA4D2F">
        <w:rPr>
          <w:szCs w:val="28"/>
          <w:lang w:val="uk-UA"/>
        </w:rPr>
        <w:t xml:space="preserve"> </w:t>
      </w:r>
      <w:r w:rsidR="00DA4D2F">
        <w:rPr>
          <w:szCs w:val="28"/>
        </w:rPr>
        <w:t>образования</w:t>
      </w:r>
      <w:r w:rsidR="00DA4D2F">
        <w:rPr>
          <w:szCs w:val="28"/>
          <w:lang w:val="uk-UA"/>
        </w:rPr>
        <w:t xml:space="preserve"> и</w:t>
      </w:r>
      <w:r w:rsidR="00DA4D2F">
        <w:rPr>
          <w:szCs w:val="28"/>
        </w:rPr>
        <w:t xml:space="preserve"> науки </w:t>
      </w:r>
      <w:r w:rsidR="00DA4D2F">
        <w:rPr>
          <w:szCs w:val="28"/>
          <w:lang w:val="uk-UA"/>
        </w:rPr>
        <w:t>РФ</w:t>
      </w:r>
    </w:p>
    <w:p w:rsidR="004610D8" w:rsidRPr="00BB7805" w:rsidRDefault="004610D8" w:rsidP="004610D8">
      <w:pPr>
        <w:jc w:val="center"/>
        <w:rPr>
          <w:sz w:val="28"/>
          <w:szCs w:val="28"/>
        </w:rPr>
      </w:pPr>
      <w:r w:rsidRPr="00BB7805">
        <w:rPr>
          <w:sz w:val="28"/>
          <w:szCs w:val="28"/>
        </w:rPr>
        <w:t>Севастопольский</w:t>
      </w:r>
      <w:r w:rsidR="00DA4D2F">
        <w:rPr>
          <w:sz w:val="28"/>
          <w:szCs w:val="28"/>
        </w:rPr>
        <w:t xml:space="preserve"> государственный </w:t>
      </w:r>
      <w:r w:rsidRPr="00BB7805">
        <w:rPr>
          <w:sz w:val="28"/>
          <w:szCs w:val="28"/>
        </w:rPr>
        <w:t>университет</w:t>
      </w: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FA696D" w:rsidRDefault="004610D8" w:rsidP="004610D8">
      <w:pPr>
        <w:jc w:val="right"/>
        <w:rPr>
          <w:sz w:val="28"/>
          <w:szCs w:val="28"/>
        </w:rPr>
      </w:pPr>
      <w:r w:rsidRPr="00BB7805">
        <w:rPr>
          <w:sz w:val="28"/>
          <w:szCs w:val="28"/>
        </w:rPr>
        <w:t xml:space="preserve">Кафедра </w:t>
      </w:r>
      <w:r w:rsidR="00DA4D2F" w:rsidRPr="00FA696D">
        <w:rPr>
          <w:sz w:val="28"/>
          <w:szCs w:val="28"/>
        </w:rPr>
        <w:t>ИС</w:t>
      </w: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DA4D2F" w:rsidRDefault="004610D8" w:rsidP="004610D8">
      <w:pPr>
        <w:jc w:val="center"/>
        <w:rPr>
          <w:sz w:val="28"/>
          <w:szCs w:val="28"/>
        </w:rPr>
      </w:pPr>
    </w:p>
    <w:p w:rsidR="004610D8" w:rsidRPr="00DA4D2F" w:rsidRDefault="004610D8" w:rsidP="004610D8">
      <w:pPr>
        <w:jc w:val="center"/>
        <w:rPr>
          <w:sz w:val="28"/>
          <w:szCs w:val="28"/>
        </w:rPr>
      </w:pPr>
      <w:r w:rsidRPr="00DA4D2F">
        <w:rPr>
          <w:sz w:val="28"/>
          <w:szCs w:val="28"/>
        </w:rPr>
        <w:t>Контрольная работа №1</w:t>
      </w:r>
    </w:p>
    <w:p w:rsidR="004610D8" w:rsidRPr="00BB7805" w:rsidRDefault="00A113F5" w:rsidP="004610D8">
      <w:pPr>
        <w:jc w:val="center"/>
        <w:rPr>
          <w:b/>
          <w:sz w:val="28"/>
          <w:szCs w:val="28"/>
        </w:rPr>
      </w:pPr>
      <w:r>
        <w:t>РАСЧЕТ ЭЛЕМЕНТОВ КОМПЬЮТЕРНЫХ СХЕМ</w:t>
      </w:r>
    </w:p>
    <w:p w:rsidR="004610D8" w:rsidRDefault="004610D8" w:rsidP="004610D8">
      <w:pPr>
        <w:jc w:val="center"/>
        <w:rPr>
          <w:b/>
          <w:sz w:val="28"/>
          <w:szCs w:val="28"/>
        </w:rPr>
      </w:pPr>
    </w:p>
    <w:p w:rsidR="004610D8" w:rsidRDefault="004610D8" w:rsidP="004610D8">
      <w:pPr>
        <w:jc w:val="center"/>
        <w:rPr>
          <w:b/>
          <w:sz w:val="28"/>
          <w:szCs w:val="28"/>
        </w:rPr>
      </w:pPr>
    </w:p>
    <w:p w:rsidR="004610D8" w:rsidRDefault="004610D8" w:rsidP="004610D8">
      <w:pPr>
        <w:jc w:val="center"/>
        <w:rPr>
          <w:b/>
          <w:sz w:val="28"/>
          <w:szCs w:val="28"/>
        </w:rPr>
      </w:pPr>
    </w:p>
    <w:p w:rsidR="004610D8" w:rsidRDefault="004610D8" w:rsidP="004610D8">
      <w:pPr>
        <w:jc w:val="center"/>
        <w:rPr>
          <w:b/>
          <w:sz w:val="28"/>
          <w:szCs w:val="28"/>
        </w:rPr>
      </w:pPr>
    </w:p>
    <w:p w:rsidR="004610D8" w:rsidRDefault="004610D8" w:rsidP="004610D8">
      <w:pPr>
        <w:jc w:val="center"/>
        <w:rPr>
          <w:b/>
          <w:sz w:val="28"/>
          <w:szCs w:val="28"/>
        </w:rPr>
      </w:pPr>
    </w:p>
    <w:p w:rsidR="004610D8" w:rsidRDefault="004610D8" w:rsidP="004610D8">
      <w:pPr>
        <w:jc w:val="center"/>
        <w:rPr>
          <w:b/>
          <w:sz w:val="28"/>
          <w:szCs w:val="28"/>
        </w:rPr>
      </w:pPr>
    </w:p>
    <w:p w:rsidR="004610D8" w:rsidRPr="00BB7805" w:rsidRDefault="004610D8" w:rsidP="004610D8">
      <w:pPr>
        <w:jc w:val="center"/>
        <w:rPr>
          <w:b/>
          <w:sz w:val="28"/>
          <w:szCs w:val="28"/>
        </w:rPr>
      </w:pPr>
    </w:p>
    <w:p w:rsidR="004610D8" w:rsidRPr="00BB7805" w:rsidRDefault="004610D8" w:rsidP="004610D8">
      <w:pPr>
        <w:pStyle w:val="a7"/>
        <w:jc w:val="right"/>
        <w:rPr>
          <w:szCs w:val="28"/>
        </w:rPr>
      </w:pPr>
      <w:r w:rsidRPr="00F12B5C">
        <w:rPr>
          <w:szCs w:val="28"/>
        </w:rPr>
        <w:t>Выполнил: ст</w:t>
      </w:r>
      <w:r>
        <w:rPr>
          <w:szCs w:val="28"/>
        </w:rPr>
        <w:t>. гр. И</w:t>
      </w:r>
      <w:r w:rsidR="00DA4D2F">
        <w:rPr>
          <w:szCs w:val="28"/>
        </w:rPr>
        <w:t>С-21о</w:t>
      </w:r>
    </w:p>
    <w:p w:rsidR="000A5B0A" w:rsidRPr="00217CC7" w:rsidRDefault="000A5B0A" w:rsidP="000A5B0A">
      <w:pPr>
        <w:pStyle w:val="a7"/>
        <w:jc w:val="right"/>
        <w:rPr>
          <w:szCs w:val="28"/>
        </w:rPr>
      </w:pPr>
      <w:r>
        <w:rPr>
          <w:szCs w:val="28"/>
        </w:rPr>
        <w:t>Куркчи</w:t>
      </w:r>
      <w:r w:rsidR="00DA4D2F">
        <w:rPr>
          <w:szCs w:val="28"/>
        </w:rPr>
        <w:t xml:space="preserve"> </w:t>
      </w:r>
      <w:r>
        <w:rPr>
          <w:szCs w:val="28"/>
        </w:rPr>
        <w:t>А</w:t>
      </w:r>
      <w:r w:rsidR="00DA4D2F">
        <w:rPr>
          <w:szCs w:val="28"/>
        </w:rPr>
        <w:t xml:space="preserve">. </w:t>
      </w:r>
      <w:r>
        <w:rPr>
          <w:szCs w:val="28"/>
        </w:rPr>
        <w:t>Э</w:t>
      </w:r>
      <w:r w:rsidR="004610D8">
        <w:rPr>
          <w:szCs w:val="28"/>
        </w:rPr>
        <w:t>.</w:t>
      </w:r>
      <w:r w:rsidRPr="000A5B0A">
        <w:rPr>
          <w:szCs w:val="28"/>
        </w:rPr>
        <w:t xml:space="preserve"> </w:t>
      </w:r>
    </w:p>
    <w:p w:rsidR="000A5B0A" w:rsidRPr="00F802AA" w:rsidRDefault="00F802AA" w:rsidP="000A5B0A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F802AA">
        <w:rPr>
          <w:sz w:val="28"/>
          <w:szCs w:val="28"/>
        </w:rPr>
        <w:t>:</w:t>
      </w:r>
    </w:p>
    <w:p w:rsidR="00F802AA" w:rsidRPr="00F802AA" w:rsidRDefault="00F802AA" w:rsidP="000A5B0A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Кудрявченко</w:t>
      </w:r>
      <w:proofErr w:type="spellEnd"/>
      <w:r>
        <w:rPr>
          <w:sz w:val="28"/>
          <w:szCs w:val="28"/>
        </w:rPr>
        <w:t xml:space="preserve"> И. В.</w:t>
      </w:r>
    </w:p>
    <w:p w:rsidR="004610D8" w:rsidRPr="00BB7805" w:rsidRDefault="004610D8" w:rsidP="000A5B0A">
      <w:pPr>
        <w:pStyle w:val="a7"/>
        <w:jc w:val="right"/>
        <w:rPr>
          <w:szCs w:val="28"/>
        </w:rPr>
      </w:pPr>
    </w:p>
    <w:p w:rsidR="004610D8" w:rsidRPr="00BB7805" w:rsidRDefault="004610D8" w:rsidP="004610D8">
      <w:pPr>
        <w:jc w:val="right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Default="004610D8" w:rsidP="004610D8">
      <w:pPr>
        <w:jc w:val="center"/>
        <w:rPr>
          <w:sz w:val="28"/>
          <w:szCs w:val="28"/>
        </w:rPr>
      </w:pPr>
    </w:p>
    <w:p w:rsidR="004610D8" w:rsidRDefault="004610D8" w:rsidP="004610D8">
      <w:pPr>
        <w:jc w:val="center"/>
        <w:rPr>
          <w:sz w:val="28"/>
          <w:szCs w:val="28"/>
        </w:rPr>
      </w:pPr>
    </w:p>
    <w:p w:rsidR="004610D8" w:rsidRDefault="004610D8" w:rsidP="004610D8">
      <w:pPr>
        <w:jc w:val="center"/>
        <w:rPr>
          <w:sz w:val="28"/>
          <w:szCs w:val="28"/>
        </w:rPr>
      </w:pPr>
    </w:p>
    <w:p w:rsidR="004610D8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Default="004610D8" w:rsidP="004610D8">
      <w:pPr>
        <w:jc w:val="center"/>
        <w:rPr>
          <w:sz w:val="28"/>
          <w:szCs w:val="28"/>
        </w:rPr>
      </w:pPr>
    </w:p>
    <w:p w:rsidR="004610D8" w:rsidRDefault="004610D8" w:rsidP="004610D8">
      <w:pPr>
        <w:jc w:val="center"/>
        <w:rPr>
          <w:sz w:val="28"/>
          <w:szCs w:val="28"/>
        </w:rPr>
      </w:pPr>
    </w:p>
    <w:p w:rsidR="004610D8" w:rsidRDefault="004610D8" w:rsidP="004610D8">
      <w:pPr>
        <w:jc w:val="center"/>
        <w:rPr>
          <w:sz w:val="28"/>
          <w:szCs w:val="28"/>
        </w:rPr>
      </w:pPr>
    </w:p>
    <w:p w:rsidR="00A113F5" w:rsidRDefault="00A113F5" w:rsidP="004610D8">
      <w:pPr>
        <w:jc w:val="center"/>
        <w:rPr>
          <w:sz w:val="28"/>
          <w:szCs w:val="28"/>
        </w:rPr>
      </w:pPr>
    </w:p>
    <w:p w:rsidR="004610D8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</w:p>
    <w:p w:rsidR="004610D8" w:rsidRPr="00BB7805" w:rsidRDefault="004610D8" w:rsidP="004610D8">
      <w:pPr>
        <w:jc w:val="center"/>
        <w:rPr>
          <w:sz w:val="28"/>
          <w:szCs w:val="28"/>
        </w:rPr>
      </w:pPr>
      <w:r w:rsidRPr="00BB7805">
        <w:rPr>
          <w:sz w:val="28"/>
          <w:szCs w:val="28"/>
        </w:rPr>
        <w:t>Севастополь</w:t>
      </w:r>
    </w:p>
    <w:p w:rsidR="004610D8" w:rsidRDefault="004610D8" w:rsidP="004610D8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DA4D2F">
        <w:rPr>
          <w:sz w:val="28"/>
          <w:szCs w:val="28"/>
        </w:rPr>
        <w:t>015</w:t>
      </w:r>
    </w:p>
    <w:p w:rsidR="004610D8" w:rsidRPr="00C634FE" w:rsidRDefault="004610D8" w:rsidP="004610D8">
      <w:pPr>
        <w:pStyle w:val="3"/>
        <w:rPr>
          <w:b w:val="0"/>
          <w:bCs/>
        </w:rPr>
      </w:pPr>
      <w:r w:rsidRPr="00C634FE">
        <w:rPr>
          <w:b w:val="0"/>
          <w:bCs/>
        </w:rPr>
        <w:lastRenderedPageBreak/>
        <w:t>1</w:t>
      </w:r>
      <w:r w:rsidR="00C634FE" w:rsidRPr="00C634FE">
        <w:rPr>
          <w:b w:val="0"/>
          <w:bCs/>
        </w:rPr>
        <w:t>.</w:t>
      </w:r>
      <w:r w:rsidRPr="00C634FE">
        <w:rPr>
          <w:b w:val="0"/>
          <w:bCs/>
        </w:rPr>
        <w:t xml:space="preserve"> Цель работы</w:t>
      </w:r>
    </w:p>
    <w:p w:rsidR="004610D8" w:rsidRDefault="004610D8" w:rsidP="004610D8">
      <w:pPr>
        <w:jc w:val="center"/>
        <w:rPr>
          <w:b/>
          <w:bCs/>
          <w:sz w:val="28"/>
          <w:szCs w:val="20"/>
        </w:rPr>
      </w:pPr>
    </w:p>
    <w:p w:rsidR="004610D8" w:rsidRDefault="004610D8" w:rsidP="004610D8">
      <w:pPr>
        <w:pStyle w:val="a3"/>
        <w:spacing w:line="240" w:lineRule="auto"/>
        <w:jc w:val="both"/>
      </w:pPr>
      <w:r>
        <w:t>Рассчитать длительность включения и выключения электронного ключа на биполярном транзисторе.</w:t>
      </w:r>
    </w:p>
    <w:p w:rsidR="004610D8" w:rsidRDefault="004610D8" w:rsidP="004610D8">
      <w:pPr>
        <w:pStyle w:val="a3"/>
        <w:spacing w:line="240" w:lineRule="auto"/>
        <w:jc w:val="both"/>
      </w:pPr>
    </w:p>
    <w:p w:rsidR="004610D8" w:rsidRPr="009D2AF5" w:rsidRDefault="004610D8" w:rsidP="004610D8">
      <w:pPr>
        <w:pStyle w:val="a3"/>
        <w:spacing w:line="240" w:lineRule="auto"/>
        <w:ind w:firstLine="0"/>
        <w:jc w:val="center"/>
        <w:rPr>
          <w:bCs/>
        </w:rPr>
      </w:pPr>
      <w:r w:rsidRPr="00C634FE">
        <w:rPr>
          <w:bCs/>
        </w:rPr>
        <w:t>2</w:t>
      </w:r>
      <w:r w:rsidR="00C634FE" w:rsidRPr="00C634FE">
        <w:rPr>
          <w:bCs/>
        </w:rPr>
        <w:t>.</w:t>
      </w:r>
      <w:r w:rsidRPr="00C634FE">
        <w:rPr>
          <w:bCs/>
        </w:rPr>
        <w:t xml:space="preserve"> Вариант задания</w:t>
      </w:r>
      <w:r w:rsidR="009D2AF5">
        <w:rPr>
          <w:bCs/>
          <w:lang w:val="en-US"/>
        </w:rPr>
        <w:t xml:space="preserve"> </w:t>
      </w:r>
      <w:r w:rsidR="009D2AF5">
        <w:rPr>
          <w:bCs/>
        </w:rPr>
        <w:t>№2</w:t>
      </w:r>
    </w:p>
    <w:p w:rsidR="004610D8" w:rsidRDefault="004610D8" w:rsidP="004610D8">
      <w:pPr>
        <w:pStyle w:val="a3"/>
        <w:spacing w:line="240" w:lineRule="auto"/>
        <w:ind w:firstLine="0"/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35"/>
        <w:gridCol w:w="2535"/>
        <w:gridCol w:w="2534"/>
      </w:tblGrid>
      <w:tr w:rsidR="004610D8">
        <w:trPr>
          <w:jc w:val="center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0D8" w:rsidRDefault="004610D8" w:rsidP="00E73537">
            <w:pPr>
              <w:pStyle w:val="a3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вкл</w:t>
            </w:r>
            <w:proofErr w:type="spellEnd"/>
            <w:r w:rsidR="00DA4D2F">
              <w:rPr>
                <w:vertAlign w:val="subscript"/>
              </w:rPr>
              <w:t xml:space="preserve"> </w:t>
            </w:r>
            <w:proofErr w:type="spellStart"/>
            <w:r w:rsidR="00DA4D2F">
              <w:t>н</w:t>
            </w:r>
            <w:r>
              <w:t>с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0D8" w:rsidRDefault="004610D8" w:rsidP="00E73537">
            <w:pPr>
              <w:pStyle w:val="a3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выкл</w:t>
            </w:r>
            <w:proofErr w:type="spellEnd"/>
            <w:r w:rsidR="00DA4D2F">
              <w:rPr>
                <w:vertAlign w:val="subscript"/>
              </w:rPr>
              <w:t xml:space="preserve"> </w:t>
            </w:r>
            <w:proofErr w:type="spellStart"/>
            <w:r w:rsidR="00DA4D2F">
              <w:t>н</w:t>
            </w:r>
            <w:r>
              <w:t>с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0D8" w:rsidRDefault="004610D8" w:rsidP="00E73537">
            <w:pPr>
              <w:pStyle w:val="a3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perscript"/>
              </w:rPr>
              <w:t>1</w:t>
            </w:r>
            <w:r>
              <w:t>, В</w:t>
            </w:r>
          </w:p>
        </w:tc>
      </w:tr>
      <w:tr w:rsidR="004610D8">
        <w:trPr>
          <w:jc w:val="center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0D8" w:rsidRPr="00B6734E" w:rsidRDefault="009D2AF5" w:rsidP="00E73537">
            <w:pPr>
              <w:pStyle w:val="a3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0D8" w:rsidRPr="00B6734E" w:rsidRDefault="009D2AF5" w:rsidP="00E73537">
            <w:pPr>
              <w:pStyle w:val="a3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0D8" w:rsidRDefault="009D2AF5" w:rsidP="00E73537">
            <w:pPr>
              <w:pStyle w:val="a3"/>
              <w:spacing w:line="240" w:lineRule="auto"/>
              <w:ind w:firstLine="0"/>
              <w:jc w:val="center"/>
            </w:pPr>
            <w:r>
              <w:rPr>
                <w:lang w:val="en-US"/>
              </w:rPr>
              <w:t>9</w:t>
            </w:r>
          </w:p>
        </w:tc>
      </w:tr>
    </w:tbl>
    <w:p w:rsidR="004610D8" w:rsidRDefault="009D2AF5" w:rsidP="004610D8">
      <w:pPr>
        <w:pStyle w:val="a3"/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EFE6A83" wp14:editId="5148E2C1">
            <wp:extent cx="6299835" cy="549275"/>
            <wp:effectExtent l="0" t="0" r="5715" b="3175"/>
            <wp:docPr id="3" name="Рисунок 3" descr="http://pastexen.com/i/0LSyB2en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0LSyB2enq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AF5" w:rsidRDefault="009D2AF5" w:rsidP="004610D8">
      <w:pPr>
        <w:pStyle w:val="a3"/>
        <w:spacing w:line="240" w:lineRule="auto"/>
        <w:ind w:firstLine="0"/>
        <w:jc w:val="center"/>
        <w:rPr>
          <w:b/>
          <w:bCs/>
        </w:rPr>
      </w:pPr>
    </w:p>
    <w:p w:rsidR="004610D8" w:rsidRPr="00C634FE" w:rsidRDefault="004610D8" w:rsidP="00C634FE">
      <w:pPr>
        <w:pStyle w:val="a3"/>
        <w:spacing w:line="240" w:lineRule="auto"/>
        <w:ind w:firstLine="0"/>
        <w:jc w:val="center"/>
        <w:rPr>
          <w:bCs/>
        </w:rPr>
      </w:pPr>
      <w:r w:rsidRPr="00C634FE">
        <w:rPr>
          <w:bCs/>
        </w:rPr>
        <w:t>3</w:t>
      </w:r>
      <w:r w:rsidR="00C634FE" w:rsidRPr="00C634FE">
        <w:rPr>
          <w:bCs/>
        </w:rPr>
        <w:t>.</w:t>
      </w:r>
      <w:r w:rsidRPr="00C634FE">
        <w:rPr>
          <w:bCs/>
        </w:rPr>
        <w:t xml:space="preserve"> Расчет ключа</w:t>
      </w:r>
    </w:p>
    <w:p w:rsidR="00FA696D" w:rsidRPr="00D877F2" w:rsidRDefault="00FA696D" w:rsidP="00FA696D">
      <w:pPr>
        <w:pStyle w:val="a3"/>
        <w:spacing w:line="240" w:lineRule="auto"/>
        <w:jc w:val="both"/>
        <w:rPr>
          <w:szCs w:val="28"/>
        </w:rPr>
      </w:pPr>
      <w:r w:rsidRPr="00D877F2">
        <w:rPr>
          <w:szCs w:val="28"/>
        </w:rPr>
        <w:t>Рассчитать длительность включения и выключения электронного ключа на биполярном транзисторе.</w:t>
      </w:r>
    </w:p>
    <w:p w:rsidR="00FA696D" w:rsidRPr="00D877F2" w:rsidRDefault="00FA696D" w:rsidP="00FA696D">
      <w:pPr>
        <w:pStyle w:val="a3"/>
        <w:spacing w:line="240" w:lineRule="auto"/>
        <w:ind w:firstLine="0"/>
        <w:jc w:val="center"/>
        <w:rPr>
          <w:b/>
          <w:bCs/>
          <w:szCs w:val="28"/>
        </w:rPr>
      </w:pPr>
    </w:p>
    <w:p w:rsidR="00FA696D" w:rsidRPr="00D877F2" w:rsidRDefault="00FA696D" w:rsidP="00FA696D">
      <w:pPr>
        <w:pStyle w:val="a3"/>
        <w:spacing w:line="240" w:lineRule="auto"/>
        <w:ind w:firstLine="0"/>
        <w:rPr>
          <w:bCs/>
          <w:szCs w:val="28"/>
        </w:rPr>
      </w:pPr>
      <w:r w:rsidRPr="00D877F2">
        <w:rPr>
          <w:bCs/>
          <w:szCs w:val="28"/>
        </w:rPr>
        <w:t>Расчет ключа:</w:t>
      </w:r>
    </w:p>
    <w:p w:rsidR="00FA696D" w:rsidRPr="007A3DED" w:rsidRDefault="00FA696D" w:rsidP="00FA696D">
      <w:pPr>
        <w:ind w:firstLine="709"/>
        <w:jc w:val="both"/>
        <w:rPr>
          <w:sz w:val="28"/>
          <w:szCs w:val="28"/>
        </w:rPr>
      </w:pPr>
      <w:r w:rsidRPr="00D877F2">
        <w:rPr>
          <w:sz w:val="28"/>
          <w:szCs w:val="28"/>
        </w:rPr>
        <w:t>Схема электронного ключа приведена на рисунке 1.</w:t>
      </w:r>
    </w:p>
    <w:p w:rsidR="00FA696D" w:rsidRPr="00D877F2" w:rsidRDefault="00FA696D" w:rsidP="00FA696D">
      <w:pPr>
        <w:jc w:val="center"/>
        <w:rPr>
          <w:sz w:val="28"/>
          <w:szCs w:val="28"/>
        </w:rPr>
      </w:pPr>
      <w:r w:rsidRPr="00D877F2">
        <w:rPr>
          <w:sz w:val="28"/>
          <w:szCs w:val="28"/>
        </w:rPr>
        <w:object w:dxaOrig="3043" w:dyaOrig="18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17.75pt" o:ole="">
            <v:imagedata r:id="rId8" o:title=""/>
          </v:shape>
          <o:OLEObject Type="Embed" ProgID="Visio.Drawing.11" ShapeID="_x0000_i1025" DrawAspect="Content" ObjectID="_1512578960" r:id="rId9"/>
        </w:object>
      </w:r>
    </w:p>
    <w:p w:rsidR="00FA696D" w:rsidRPr="00D877F2" w:rsidRDefault="00FA696D" w:rsidP="00FA696D">
      <w:pPr>
        <w:pStyle w:val="a4"/>
        <w:rPr>
          <w:sz w:val="28"/>
          <w:szCs w:val="28"/>
        </w:rPr>
      </w:pPr>
    </w:p>
    <w:p w:rsidR="00FA696D" w:rsidRPr="00D877F2" w:rsidRDefault="00FA696D" w:rsidP="00FA696D">
      <w:pPr>
        <w:pStyle w:val="a4"/>
        <w:rPr>
          <w:sz w:val="28"/>
          <w:szCs w:val="28"/>
        </w:rPr>
      </w:pPr>
      <w:r w:rsidRPr="00D877F2">
        <w:rPr>
          <w:sz w:val="28"/>
          <w:szCs w:val="28"/>
        </w:rPr>
        <w:t>Рис. 1 – Схема простейшего электронного ключа</w:t>
      </w:r>
    </w:p>
    <w:p w:rsidR="00FA696D" w:rsidRPr="00D877F2" w:rsidRDefault="00FA696D" w:rsidP="00FA696D">
      <w:pPr>
        <w:ind w:firstLine="709"/>
        <w:jc w:val="both"/>
        <w:rPr>
          <w:sz w:val="28"/>
          <w:szCs w:val="28"/>
        </w:rPr>
      </w:pPr>
    </w:p>
    <w:p w:rsidR="00FA696D" w:rsidRPr="00D877F2" w:rsidRDefault="00FA696D" w:rsidP="00FA696D">
      <w:pPr>
        <w:ind w:firstLine="708"/>
        <w:jc w:val="both"/>
        <w:rPr>
          <w:sz w:val="28"/>
          <w:szCs w:val="28"/>
        </w:rPr>
      </w:pPr>
      <w:r w:rsidRPr="00D877F2">
        <w:rPr>
          <w:sz w:val="28"/>
          <w:szCs w:val="28"/>
        </w:rPr>
        <w:t>1. Выбираем транзистор.</w:t>
      </w:r>
    </w:p>
    <w:p w:rsidR="00FA696D" w:rsidRPr="00D877F2" w:rsidRDefault="00FA696D" w:rsidP="00FA696D">
      <w:pPr>
        <w:jc w:val="both"/>
        <w:rPr>
          <w:sz w:val="28"/>
          <w:szCs w:val="28"/>
        </w:rPr>
      </w:pPr>
      <w:r>
        <w:rPr>
          <w:sz w:val="28"/>
          <w:szCs w:val="28"/>
        </w:rPr>
        <w:t>Выберем транзистор КТ315</w:t>
      </w:r>
      <w:r w:rsidRPr="00D877F2">
        <w:rPr>
          <w:sz w:val="28"/>
          <w:szCs w:val="28"/>
        </w:rPr>
        <w:t xml:space="preserve">, у которого </w:t>
      </w:r>
      <w:r w:rsidRPr="00D877F2">
        <w:rPr>
          <w:position w:val="-10"/>
          <w:sz w:val="28"/>
          <w:szCs w:val="28"/>
        </w:rPr>
        <w:object w:dxaOrig="1320" w:dyaOrig="360">
          <v:shape id="_x0000_i1026" type="#_x0000_t75" style="width:75.75pt;height:21pt" o:ole="">
            <v:imagedata r:id="rId10" o:title=""/>
          </v:shape>
          <o:OLEObject Type="Embed" ProgID="Equation.3" ShapeID="_x0000_i1026" DrawAspect="Content" ObjectID="_1512578961" r:id="rId11"/>
        </w:object>
      </w:r>
      <w:r w:rsidRPr="00D877F2">
        <w:rPr>
          <w:sz w:val="28"/>
          <w:szCs w:val="28"/>
        </w:rPr>
        <w:t>с.</w:t>
      </w:r>
    </w:p>
    <w:p w:rsidR="00FA696D" w:rsidRDefault="00FA696D" w:rsidP="00FA696D">
      <w:pPr>
        <w:jc w:val="both"/>
        <w:rPr>
          <w:sz w:val="28"/>
          <w:szCs w:val="28"/>
        </w:rPr>
      </w:pPr>
      <w:r w:rsidRPr="00D877F2">
        <w:rPr>
          <w:sz w:val="28"/>
          <w:szCs w:val="28"/>
        </w:rPr>
        <w:t>Граничная частота:</w:t>
      </w:r>
    </w:p>
    <w:p w:rsidR="00FA696D" w:rsidRPr="007A3DED" w:rsidRDefault="00427DDB" w:rsidP="00FA696D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2*π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вкл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2*3.14*0.3*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=530.516477 </m:t>
          </m:r>
          <m:r>
            <w:rPr>
              <w:rFonts w:ascii="Cambria Math" w:hAnsi="Cambria Math"/>
              <w:sz w:val="28"/>
              <w:szCs w:val="28"/>
            </w:rPr>
            <m:t>МГц</m:t>
          </m:r>
        </m:oMath>
      </m:oMathPara>
    </w:p>
    <w:p w:rsidR="00FA696D" w:rsidRDefault="00FA696D" w:rsidP="00FA696D">
      <w:pPr>
        <w:ind w:firstLine="708"/>
        <w:jc w:val="both"/>
        <w:rPr>
          <w:sz w:val="28"/>
          <w:szCs w:val="28"/>
        </w:rPr>
      </w:pPr>
      <w:r w:rsidRPr="00D877F2">
        <w:rPr>
          <w:sz w:val="28"/>
          <w:szCs w:val="28"/>
        </w:rPr>
        <w:t>2. Выбираем напряжение питания:</w:t>
      </w:r>
    </w:p>
    <w:p w:rsidR="00FA696D" w:rsidRPr="00D877F2" w:rsidRDefault="00427DDB" w:rsidP="00FA696D">
      <w:pPr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=1.2*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=1.2*9=10.8 В</m:t>
          </m:r>
        </m:oMath>
      </m:oMathPara>
    </w:p>
    <w:p w:rsidR="00FA696D" w:rsidRPr="007A3DED" w:rsidRDefault="00FA696D" w:rsidP="00FA696D">
      <w:pPr>
        <w:ind w:firstLine="709"/>
        <w:jc w:val="both"/>
        <w:rPr>
          <w:sz w:val="28"/>
          <w:szCs w:val="28"/>
          <w:lang w:val="en-US"/>
        </w:rPr>
      </w:pPr>
      <w:r w:rsidRPr="00D877F2">
        <w:rPr>
          <w:sz w:val="28"/>
          <w:szCs w:val="28"/>
        </w:rPr>
        <w:t>3. Рассчи</w:t>
      </w:r>
      <w:r>
        <w:rPr>
          <w:sz w:val="28"/>
          <w:szCs w:val="28"/>
        </w:rPr>
        <w:t>тываем ток коллектора насыщения</w:t>
      </w:r>
      <w:r>
        <w:rPr>
          <w:sz w:val="28"/>
          <w:szCs w:val="28"/>
          <w:lang w:val="en-US"/>
        </w:rPr>
        <w:t>:</w:t>
      </w:r>
    </w:p>
    <w:p w:rsidR="00FA696D" w:rsidRPr="007A3DED" w:rsidRDefault="00427DDB" w:rsidP="00FA696D">
      <w:pPr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≈5 кОм</m:t>
          </m:r>
        </m:oMath>
      </m:oMathPara>
    </w:p>
    <w:p w:rsidR="00FA696D" w:rsidRPr="007A3DED" w:rsidRDefault="00427DDB" w:rsidP="00FA696D">
      <w:pPr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кн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=2.16 </m:t>
          </m:r>
          <m:r>
            <w:rPr>
              <w:rFonts w:ascii="Cambria Math" w:hAnsi="Cambria Math"/>
              <w:sz w:val="28"/>
              <w:szCs w:val="28"/>
            </w:rPr>
            <m:t>мА</m:t>
          </m:r>
        </m:oMath>
      </m:oMathPara>
    </w:p>
    <w:p w:rsidR="00FA696D" w:rsidRPr="00930228" w:rsidRDefault="00427DDB" w:rsidP="00FA696D">
      <w:pPr>
        <w:ind w:firstLine="709"/>
        <w:jc w:val="both"/>
        <w:rPr>
          <w:i/>
          <w:iCs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 доп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 мА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кн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 доп</m:t>
              </m:r>
            </m:sub>
          </m:sSub>
        </m:oMath>
      </m:oMathPara>
    </w:p>
    <w:p w:rsidR="00FA696D" w:rsidRDefault="00FA696D" w:rsidP="00FA696D">
      <w:pPr>
        <w:pStyle w:val="21"/>
        <w:rPr>
          <w:szCs w:val="28"/>
        </w:rPr>
      </w:pPr>
      <w:r w:rsidRPr="00D877F2">
        <w:rPr>
          <w:szCs w:val="28"/>
        </w:rPr>
        <w:t>4. Определяем ток базы насыщения:</w:t>
      </w:r>
    </w:p>
    <w:p w:rsidR="00FA696D" w:rsidRDefault="00427DDB" w:rsidP="00FA696D">
      <w:pPr>
        <w:pStyle w:val="21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21</m:t>
              </m:r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=90</m:t>
          </m:r>
        </m:oMath>
      </m:oMathPara>
    </w:p>
    <w:p w:rsidR="00FA696D" w:rsidRPr="00D877F2" w:rsidRDefault="00427DDB" w:rsidP="00FA696D">
      <w:pPr>
        <w:pStyle w:val="2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бн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21</m:t>
                  </m:r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10.8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90*5*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=0.024 </m:t>
          </m:r>
          <m:r>
            <w:rPr>
              <w:rFonts w:ascii="Cambria Math" w:hAnsi="Cambria Math"/>
              <w:szCs w:val="28"/>
            </w:rPr>
            <m:t>мА</m:t>
          </m:r>
        </m:oMath>
      </m:oMathPara>
    </w:p>
    <w:p w:rsidR="00FA696D" w:rsidRPr="00D877F2" w:rsidRDefault="00FA696D" w:rsidP="00FA696D">
      <w:pPr>
        <w:ind w:firstLine="709"/>
        <w:jc w:val="both"/>
        <w:rPr>
          <w:sz w:val="28"/>
          <w:szCs w:val="28"/>
        </w:rPr>
      </w:pPr>
      <w:r w:rsidRPr="00D877F2">
        <w:rPr>
          <w:sz w:val="28"/>
          <w:szCs w:val="28"/>
        </w:rPr>
        <w:t xml:space="preserve">5. Рассчитываем коэффициент насыщения: </w:t>
      </w:r>
    </w:p>
    <w:p w:rsidR="00FA696D" w:rsidRPr="00D877F2" w:rsidRDefault="00FA696D" w:rsidP="00FA696D">
      <w:pPr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0.024*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=4.1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</w:rPr>
            <m:t>&gt;1</m:t>
          </m:r>
        </m:oMath>
      </m:oMathPara>
    </w:p>
    <w:p w:rsidR="00FA696D" w:rsidRDefault="00FA696D" w:rsidP="00FA696D">
      <w:pPr>
        <w:ind w:firstLine="709"/>
        <w:jc w:val="both"/>
        <w:rPr>
          <w:sz w:val="28"/>
          <w:szCs w:val="28"/>
        </w:rPr>
      </w:pPr>
      <w:r w:rsidRPr="00D877F2">
        <w:rPr>
          <w:sz w:val="28"/>
          <w:szCs w:val="28"/>
        </w:rPr>
        <w:t>6. Рассчитываем постоянную времени цепи:</w:t>
      </w:r>
    </w:p>
    <w:p w:rsidR="00FA696D" w:rsidRPr="00930228" w:rsidRDefault="00427DDB" w:rsidP="00FA696D">
      <w:pPr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2*π*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2*3.14*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530.516477*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=0.3 нс</m:t>
          </m:r>
        </m:oMath>
      </m:oMathPara>
    </w:p>
    <w:p w:rsidR="00FA696D" w:rsidRPr="00D877F2" w:rsidRDefault="00FA696D" w:rsidP="00FA696D">
      <w:pPr>
        <w:pStyle w:val="21"/>
        <w:ind w:firstLine="0"/>
        <w:rPr>
          <w:szCs w:val="28"/>
        </w:rPr>
      </w:pPr>
      <w:r w:rsidRPr="00D877F2">
        <w:rPr>
          <w:szCs w:val="28"/>
        </w:rPr>
        <w:t>Временные диаграммы выглядят следующим образом:</w:t>
      </w:r>
    </w:p>
    <w:p w:rsidR="00FA696D" w:rsidRPr="00D877F2" w:rsidRDefault="00FA696D" w:rsidP="00FA696D">
      <w:pPr>
        <w:pStyle w:val="21"/>
        <w:ind w:firstLine="0"/>
        <w:jc w:val="center"/>
        <w:rPr>
          <w:szCs w:val="28"/>
        </w:rPr>
      </w:pPr>
      <w:r w:rsidRPr="00D877F2">
        <w:rPr>
          <w:szCs w:val="28"/>
        </w:rPr>
        <w:object w:dxaOrig="3473" w:dyaOrig="3555">
          <v:shape id="_x0000_i1027" type="#_x0000_t75" style="width:174pt;height:177.75pt" o:ole="">
            <v:imagedata r:id="rId12" o:title=""/>
          </v:shape>
          <o:OLEObject Type="Embed" ProgID="Visio.Drawing.11" ShapeID="_x0000_i1027" DrawAspect="Content" ObjectID="_1512578962" r:id="rId13"/>
        </w:object>
      </w:r>
    </w:p>
    <w:p w:rsidR="00FA696D" w:rsidRPr="00D877F2" w:rsidRDefault="00FA696D" w:rsidP="00FA696D">
      <w:pPr>
        <w:pStyle w:val="21"/>
        <w:ind w:firstLine="0"/>
        <w:jc w:val="center"/>
        <w:rPr>
          <w:szCs w:val="28"/>
        </w:rPr>
      </w:pPr>
      <w:r w:rsidRPr="00D877F2">
        <w:rPr>
          <w:szCs w:val="28"/>
        </w:rPr>
        <w:t>Рис. 3 – Временные диаграммы</w:t>
      </w:r>
    </w:p>
    <w:p w:rsidR="00FA696D" w:rsidRPr="00D877F2" w:rsidRDefault="00FA696D" w:rsidP="00FA696D">
      <w:pPr>
        <w:ind w:firstLine="709"/>
        <w:jc w:val="both"/>
        <w:rPr>
          <w:sz w:val="28"/>
          <w:szCs w:val="28"/>
        </w:rPr>
      </w:pPr>
    </w:p>
    <w:p w:rsidR="00FA696D" w:rsidRDefault="00FA696D" w:rsidP="00FA696D">
      <w:pPr>
        <w:jc w:val="both"/>
        <w:rPr>
          <w:sz w:val="28"/>
          <w:szCs w:val="28"/>
        </w:rPr>
      </w:pPr>
      <w:r w:rsidRPr="00D877F2">
        <w:rPr>
          <w:sz w:val="28"/>
          <w:szCs w:val="28"/>
        </w:rPr>
        <w:t>Рассчитываем время включения ключа:</w:t>
      </w:r>
    </w:p>
    <w:p w:rsidR="00FA696D" w:rsidRPr="00D877F2" w:rsidRDefault="00427DDB" w:rsidP="00FA696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вклр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=0.3*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=0.082331</m:t>
          </m:r>
          <m:r>
            <w:rPr>
              <w:rFonts w:ascii="Cambria Math" w:hAnsi="Cambria Math"/>
              <w:sz w:val="28"/>
              <w:szCs w:val="28"/>
            </w:rPr>
            <m:t xml:space="preserve"> нс</m:t>
          </m:r>
        </m:oMath>
      </m:oMathPara>
    </w:p>
    <w:p w:rsidR="00FA696D" w:rsidRDefault="00FA696D" w:rsidP="00FA696D">
      <w:pPr>
        <w:jc w:val="both"/>
        <w:rPr>
          <w:sz w:val="28"/>
          <w:szCs w:val="28"/>
        </w:rPr>
      </w:pPr>
      <w:r w:rsidRPr="00D877F2">
        <w:rPr>
          <w:sz w:val="28"/>
          <w:szCs w:val="28"/>
        </w:rPr>
        <w:t>Рассчитываем время выключения ключа:</w:t>
      </w:r>
    </w:p>
    <w:p w:rsidR="00FA696D" w:rsidRPr="00D877F2" w:rsidRDefault="00427DDB" w:rsidP="00FA696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выклр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01</m:t>
              </m:r>
            </m:sup>
          </m:sSup>
        </m:oMath>
      </m:oMathPara>
    </w:p>
    <w:p w:rsidR="00FA696D" w:rsidRPr="00D877F2" w:rsidRDefault="00FA696D" w:rsidP="00FA696D">
      <w:pPr>
        <w:jc w:val="both"/>
        <w:rPr>
          <w:sz w:val="28"/>
          <w:szCs w:val="28"/>
        </w:rPr>
      </w:pPr>
      <w:r w:rsidRPr="00D877F2">
        <w:rPr>
          <w:sz w:val="28"/>
          <w:szCs w:val="28"/>
        </w:rPr>
        <w:t xml:space="preserve">где </w:t>
      </w:r>
      <w:r w:rsidRPr="00D877F2">
        <w:rPr>
          <w:i/>
          <w:iCs/>
          <w:sz w:val="28"/>
          <w:szCs w:val="28"/>
          <w:lang w:val="en-US"/>
        </w:rPr>
        <w:t>t</w:t>
      </w:r>
      <w:r w:rsidRPr="00D877F2">
        <w:rPr>
          <w:i/>
          <w:iCs/>
          <w:sz w:val="28"/>
          <w:szCs w:val="28"/>
          <w:vertAlign w:val="subscript"/>
        </w:rPr>
        <w:t>р</w:t>
      </w:r>
      <w:r w:rsidRPr="00D877F2">
        <w:rPr>
          <w:sz w:val="28"/>
          <w:szCs w:val="28"/>
        </w:rPr>
        <w:t xml:space="preserve"> – время рассасывания;</w:t>
      </w:r>
    </w:p>
    <w:p w:rsidR="00FA696D" w:rsidRPr="00D877F2" w:rsidRDefault="00FA696D" w:rsidP="00FA696D">
      <w:pPr>
        <w:ind w:firstLine="426"/>
        <w:jc w:val="both"/>
        <w:rPr>
          <w:sz w:val="28"/>
          <w:szCs w:val="28"/>
        </w:rPr>
      </w:pPr>
      <w:r w:rsidRPr="00D877F2">
        <w:rPr>
          <w:i/>
          <w:iCs/>
          <w:sz w:val="28"/>
          <w:szCs w:val="28"/>
          <w:lang w:val="en-US"/>
        </w:rPr>
        <w:t>t</w:t>
      </w:r>
      <w:r w:rsidRPr="00D877F2">
        <w:rPr>
          <w:sz w:val="28"/>
          <w:szCs w:val="28"/>
          <w:vertAlign w:val="superscript"/>
        </w:rPr>
        <w:t>01</w:t>
      </w:r>
      <w:r w:rsidRPr="00D877F2">
        <w:rPr>
          <w:sz w:val="28"/>
          <w:szCs w:val="28"/>
        </w:rPr>
        <w:t xml:space="preserve"> – время спада.</w:t>
      </w:r>
    </w:p>
    <w:p w:rsidR="00FA696D" w:rsidRPr="00D877F2" w:rsidRDefault="00FA696D" w:rsidP="00FA696D">
      <w:pPr>
        <w:ind w:firstLine="426"/>
        <w:jc w:val="both"/>
        <w:rPr>
          <w:sz w:val="28"/>
          <w:szCs w:val="28"/>
        </w:rPr>
      </w:pPr>
    </w:p>
    <w:p w:rsidR="00FA696D" w:rsidRPr="00D877F2" w:rsidRDefault="00427DDB" w:rsidP="00FA696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2*M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=0.3*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2*4.1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=0.143411</m:t>
          </m:r>
          <m:r>
            <w:rPr>
              <w:rFonts w:ascii="Cambria Math" w:hAnsi="Cambria Math"/>
              <w:sz w:val="28"/>
              <w:szCs w:val="28"/>
            </w:rPr>
            <m:t xml:space="preserve"> нс</m:t>
          </m:r>
        </m:oMath>
      </m:oMathPara>
    </w:p>
    <w:p w:rsidR="00FA696D" w:rsidRPr="005273CB" w:rsidRDefault="00427DDB" w:rsidP="00FA696D">
      <w:pPr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M+1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=0.3*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=0.064533</m:t>
          </m:r>
          <m:r>
            <w:rPr>
              <w:rFonts w:ascii="Cambria Math" w:hAnsi="Cambria Math"/>
              <w:sz w:val="28"/>
              <w:szCs w:val="28"/>
            </w:rPr>
            <m:t xml:space="preserve"> нс</m:t>
          </m:r>
        </m:oMath>
      </m:oMathPara>
    </w:p>
    <w:p w:rsidR="00FA696D" w:rsidRPr="00D877F2" w:rsidRDefault="00427DDB" w:rsidP="00FA696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выклр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0.143411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0.064533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=0.207944 нс</m:t>
          </m:r>
        </m:oMath>
      </m:oMathPara>
    </w:p>
    <w:p w:rsidR="00FA696D" w:rsidRPr="00D877F2" w:rsidRDefault="00FA696D" w:rsidP="00FA696D">
      <w:pPr>
        <w:pStyle w:val="3"/>
        <w:rPr>
          <w:bCs/>
          <w:szCs w:val="28"/>
        </w:rPr>
      </w:pPr>
    </w:p>
    <w:p w:rsidR="00FA696D" w:rsidRDefault="00FA696D" w:rsidP="00FA696D">
      <w:pPr>
        <w:pStyle w:val="21"/>
        <w:rPr>
          <w:szCs w:val="28"/>
        </w:rPr>
      </w:pPr>
      <w:r w:rsidRPr="00D877F2">
        <w:rPr>
          <w:szCs w:val="28"/>
        </w:rPr>
        <w:t>Вывод: Рассчитанные временные параметры ключа соответствуют условиям</w:t>
      </w:r>
    </w:p>
    <w:p w:rsidR="00FA696D" w:rsidRPr="0090373F" w:rsidRDefault="00427DDB" w:rsidP="00FA696D">
      <w:pPr>
        <w:pStyle w:val="21"/>
        <w:rPr>
          <w:rFonts w:eastAsiaTheme="minorHAnsi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вклр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вклТЗ</m:t>
              </m:r>
            </m:sub>
          </m:sSub>
          <m:r>
            <w:rPr>
              <w:rFonts w:ascii="Cambria Math" w:hAnsi="Cambria Math"/>
              <w:szCs w:val="28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выклр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выклТЗ</m:t>
              </m:r>
            </m:sub>
          </m:sSub>
        </m:oMath>
      </m:oMathPara>
    </w:p>
    <w:p w:rsidR="00FA696D" w:rsidRPr="00D877F2" w:rsidRDefault="00FA696D" w:rsidP="00FA696D">
      <w:pPr>
        <w:pStyle w:val="21"/>
        <w:ind w:firstLine="0"/>
        <w:rPr>
          <w:szCs w:val="28"/>
        </w:rPr>
      </w:pPr>
      <w:r w:rsidRPr="00D877F2">
        <w:rPr>
          <w:szCs w:val="28"/>
        </w:rPr>
        <w:t>и составляют:</w:t>
      </w:r>
    </w:p>
    <w:p w:rsidR="00FA696D" w:rsidRPr="0090373F" w:rsidRDefault="00FA696D" w:rsidP="00CF2D05">
      <w:pPr>
        <w:ind w:left="284"/>
        <w:rPr>
          <w:i/>
          <w:sz w:val="28"/>
          <w:szCs w:val="28"/>
        </w:rPr>
      </w:pPr>
      <w:r w:rsidRPr="00D877F2">
        <w:rPr>
          <w:sz w:val="28"/>
          <w:szCs w:val="28"/>
        </w:rPr>
        <w:t>- длительность включения ключа</w:t>
      </w:r>
      <w:r w:rsidR="00CF2D05">
        <w:rPr>
          <w:sz w:val="28"/>
          <w:szCs w:val="28"/>
        </w:rPr>
        <w:tab/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вклр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0.082331</m:t>
        </m:r>
        <m:r>
          <w:rPr>
            <w:rFonts w:ascii="Cambria Math" w:hAnsi="Cambria Math"/>
            <w:sz w:val="28"/>
            <w:szCs w:val="28"/>
          </w:rPr>
          <m:t xml:space="preserve"> нс</m:t>
        </m:r>
        <m:r>
          <w:rPr>
            <w:rFonts w:ascii="Cambria Math" w:eastAsiaTheme="minorEastAsia" w:hAnsi="Cambria Math"/>
            <w:sz w:val="28"/>
            <w:szCs w:val="28"/>
          </w:rPr>
          <m:t xml:space="preserve"> ≤0.3 нс</m:t>
        </m:r>
      </m:oMath>
    </w:p>
    <w:p w:rsidR="00FA696D" w:rsidRDefault="00FA696D" w:rsidP="00CF2D05">
      <w:pPr>
        <w:ind w:left="284"/>
        <w:rPr>
          <w:sz w:val="28"/>
          <w:szCs w:val="28"/>
        </w:rPr>
      </w:pPr>
      <w:r w:rsidRPr="00D877F2">
        <w:rPr>
          <w:sz w:val="28"/>
          <w:szCs w:val="28"/>
        </w:rPr>
        <w:t>-</w:t>
      </w:r>
      <w:r w:rsidR="00CF2D05">
        <w:rPr>
          <w:sz w:val="28"/>
          <w:szCs w:val="28"/>
        </w:rPr>
        <w:t xml:space="preserve"> длительность выключения ключа</w:t>
      </w:r>
      <w:r w:rsidR="00CF2D05">
        <w:rPr>
          <w:sz w:val="28"/>
          <w:szCs w:val="28"/>
        </w:rPr>
        <w:tab/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выклр</m:t>
            </m:r>
          </m:sub>
        </m:sSub>
        <m:r>
          <w:rPr>
            <w:rFonts w:ascii="Cambria Math" w:hAnsi="Cambria Math"/>
            <w:sz w:val="28"/>
            <w:szCs w:val="28"/>
          </w:rPr>
          <m:t>=0.207944 нс ≤0.5 нс</m:t>
        </m:r>
      </m:oMath>
    </w:p>
    <w:p w:rsidR="00A113F5" w:rsidRPr="00FA696D" w:rsidRDefault="00FA696D" w:rsidP="00FA69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13F5" w:rsidRPr="00C634FE" w:rsidRDefault="009D2AF5" w:rsidP="00C634F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C634FE" w:rsidRPr="00C634FE">
        <w:rPr>
          <w:sz w:val="28"/>
          <w:szCs w:val="28"/>
        </w:rPr>
        <w:t>.</w:t>
      </w:r>
      <w:r w:rsidR="00C634FE">
        <w:rPr>
          <w:sz w:val="28"/>
          <w:szCs w:val="28"/>
        </w:rPr>
        <w:t xml:space="preserve"> </w:t>
      </w:r>
      <w:r>
        <w:rPr>
          <w:sz w:val="28"/>
          <w:szCs w:val="28"/>
        </w:rPr>
        <w:t>Расчёт комбинационной схемы</w:t>
      </w:r>
    </w:p>
    <w:p w:rsidR="009E6C1D" w:rsidRDefault="009E6C1D" w:rsidP="009D2AF5">
      <w:pPr>
        <w:rPr>
          <w:sz w:val="28"/>
        </w:rPr>
      </w:pPr>
      <w:r>
        <w:rPr>
          <w:sz w:val="28"/>
        </w:rPr>
        <w:t>Таблица истинности</w:t>
      </w:r>
    </w:p>
    <w:p w:rsidR="009E6C1D" w:rsidRDefault="009E6C1D" w:rsidP="009E6C1D">
      <w:pPr>
        <w:rPr>
          <w:sz w:val="28"/>
        </w:rPr>
      </w:pP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1207"/>
        <w:gridCol w:w="567"/>
        <w:gridCol w:w="567"/>
        <w:gridCol w:w="567"/>
        <w:gridCol w:w="567"/>
        <w:gridCol w:w="567"/>
      </w:tblGrid>
      <w:tr w:rsidR="00FE1312" w:rsidTr="00FE1312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 w:rsidRPr="00025E4D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 w:rsidRPr="00025E4D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 w:rsidRPr="00025E4D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 w:rsidRPr="00025E4D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12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5DA2" w:rsidRDefault="00165DA2" w:rsidP="00165DA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 w:rsidRPr="00025E4D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 w:rsidRPr="00025E4D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 w:rsidRPr="00025E4D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 w:rsidRPr="00025E4D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</w:tr>
      <w:tr w:rsidR="00FE1312" w:rsidTr="00FE1312">
        <w:trPr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65DA2" w:rsidRDefault="00165DA2" w:rsidP="00165DA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1312" w:rsidTr="00FE1312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65DA2" w:rsidRDefault="00165DA2" w:rsidP="00165DA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1312" w:rsidTr="00FE1312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65DA2" w:rsidRDefault="00165DA2" w:rsidP="00165DA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1312" w:rsidTr="00FE1312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65DA2" w:rsidRDefault="00165DA2" w:rsidP="00165DA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1312" w:rsidTr="00FE1312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65DA2" w:rsidRDefault="00165DA2" w:rsidP="00165DA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1312" w:rsidTr="00FE1312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65DA2" w:rsidRDefault="00165DA2" w:rsidP="00165DA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1312" w:rsidTr="00FE1312">
        <w:trPr>
          <w:jc w:val="center"/>
        </w:trPr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65DA2" w:rsidRDefault="00165DA2" w:rsidP="00165DA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1312" w:rsidTr="00FE1312">
        <w:trPr>
          <w:jc w:val="center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65DA2" w:rsidRDefault="00165DA2" w:rsidP="00165DA2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5DA2" w:rsidRPr="00165DA2" w:rsidRDefault="00165DA2" w:rsidP="00165D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9E6C1D" w:rsidRPr="00DA3EFB" w:rsidRDefault="009E6C1D" w:rsidP="009E6C1D">
      <w:pPr>
        <w:rPr>
          <w:sz w:val="28"/>
        </w:rPr>
      </w:pPr>
    </w:p>
    <w:p w:rsidR="009E6C1D" w:rsidRPr="0002187B" w:rsidRDefault="009E6C1D" w:rsidP="009D2AF5">
      <w:pPr>
        <w:rPr>
          <w:sz w:val="28"/>
        </w:rPr>
      </w:pPr>
      <w:r>
        <w:rPr>
          <w:sz w:val="28"/>
        </w:rPr>
        <w:t>Карта Карно</w:t>
      </w:r>
    </w:p>
    <w:tbl>
      <w:tblPr>
        <w:tblW w:w="0" w:type="auto"/>
        <w:jc w:val="center"/>
        <w:tblCellSpacing w:w="0" w:type="dxa"/>
        <w:tblBorders>
          <w:top w:val="outset" w:sz="6" w:space="0" w:color="E0E0E0"/>
          <w:left w:val="outset" w:sz="6" w:space="0" w:color="E0E0E0"/>
          <w:bottom w:val="outset" w:sz="6" w:space="0" w:color="E0E0E0"/>
          <w:right w:val="outset" w:sz="6" w:space="0" w:color="E0E0E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60"/>
        <w:gridCol w:w="420"/>
        <w:gridCol w:w="420"/>
        <w:gridCol w:w="420"/>
        <w:gridCol w:w="420"/>
      </w:tblGrid>
      <w:tr w:rsidR="00025E4D" w:rsidTr="00025E4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Pr="00025E4D" w:rsidRDefault="00025E4D" w:rsidP="00025E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025E4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 w:rsidRPr="00025E4D">
              <w:rPr>
                <w:vertAlign w:val="subscript"/>
                <w:lang w:val="en-US"/>
              </w:rPr>
              <w:t>2</w:t>
            </w:r>
            <w:r>
              <w:t>\</w:t>
            </w:r>
            <w:r>
              <w:rPr>
                <w:lang w:val="en-US"/>
              </w:rPr>
              <w:t>X</w:t>
            </w:r>
            <w:r w:rsidRPr="00025E4D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 w:rsidRPr="00025E4D">
              <w:rPr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10</w:t>
            </w:r>
          </w:p>
        </w:tc>
      </w:tr>
      <w:tr w:rsidR="00025E4D" w:rsidTr="00025E4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</w:tr>
      <w:tr w:rsidR="00025E4D" w:rsidTr="00025E4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</w:tr>
      <w:tr w:rsidR="00025E4D" w:rsidTr="00025E4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shd w:val="clear" w:color="auto" w:fill="FFFFFF"/>
            <w:vAlign w:val="center"/>
            <w:hideMark/>
          </w:tcPr>
          <w:p w:rsidR="00025E4D" w:rsidRDefault="00025E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</w:tr>
      <w:tr w:rsidR="00025E4D" w:rsidTr="00025E4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shd w:val="clear" w:color="auto" w:fill="FFFFFF"/>
            <w:vAlign w:val="center"/>
            <w:hideMark/>
          </w:tcPr>
          <w:p w:rsidR="00025E4D" w:rsidRDefault="00025E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shd w:val="clear" w:color="auto" w:fill="FFFFFF"/>
            <w:vAlign w:val="center"/>
            <w:hideMark/>
          </w:tcPr>
          <w:p w:rsidR="00025E4D" w:rsidRDefault="00025E4D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E0E0E0"/>
              <w:left w:val="outset" w:sz="6" w:space="0" w:color="E0E0E0"/>
              <w:bottom w:val="outset" w:sz="6" w:space="0" w:color="E0E0E0"/>
              <w:right w:val="outset" w:sz="6" w:space="0" w:color="E0E0E0"/>
            </w:tcBorders>
            <w:vAlign w:val="center"/>
            <w:hideMark/>
          </w:tcPr>
          <w:p w:rsidR="00025E4D" w:rsidRDefault="00025E4D">
            <w:pPr>
              <w:jc w:val="center"/>
            </w:pPr>
            <w:r>
              <w:t>0</w:t>
            </w:r>
          </w:p>
        </w:tc>
      </w:tr>
    </w:tbl>
    <w:p w:rsidR="009E6C1D" w:rsidRPr="00C634FE" w:rsidRDefault="009E6C1D" w:rsidP="009E6C1D">
      <w:pPr>
        <w:rPr>
          <w:sz w:val="28"/>
        </w:rPr>
      </w:pPr>
    </w:p>
    <w:p w:rsidR="00C6203A" w:rsidRDefault="009E6C1D" w:rsidP="009D2AF5">
      <w:pPr>
        <w:rPr>
          <w:sz w:val="28"/>
          <w:szCs w:val="28"/>
          <w:vertAlign w:val="subscript"/>
          <w:lang w:val="en-US"/>
        </w:rPr>
      </w:pPr>
      <w:r>
        <w:rPr>
          <w:sz w:val="28"/>
        </w:rPr>
        <w:t>Минимизированная функция</w:t>
      </w:r>
    </w:p>
    <w:p w:rsidR="00C6203A" w:rsidRPr="00C6203A" w:rsidRDefault="00C6203A" w:rsidP="00C6203A">
      <w:pPr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</m:oMath>
      </m:oMathPara>
    </w:p>
    <w:p w:rsidR="00C6203A" w:rsidRPr="00C6203A" w:rsidRDefault="00C6203A" w:rsidP="009D2AF5">
      <w:pPr>
        <w:rPr>
          <w:sz w:val="28"/>
        </w:rPr>
      </w:pPr>
      <w:r>
        <w:rPr>
          <w:sz w:val="28"/>
        </w:rPr>
        <w:t>С учётом критерия Хаффмана:</w:t>
      </w:r>
    </w:p>
    <w:p w:rsidR="00C6203A" w:rsidRPr="00C6203A" w:rsidRDefault="00C6203A" w:rsidP="00C6203A">
      <w:pPr>
        <w:rPr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</m:oMath>
      </m:oMathPara>
    </w:p>
    <w:p w:rsidR="009E6C1D" w:rsidRPr="009D2AF5" w:rsidRDefault="00C6203A" w:rsidP="00C6203A">
      <w:pPr>
        <w:jc w:val="center"/>
        <w:rPr>
          <w:sz w:val="28"/>
        </w:rPr>
      </w:pPr>
      <w:r w:rsidRPr="009D2AF5">
        <w:rPr>
          <w:sz w:val="28"/>
        </w:rPr>
        <w:t xml:space="preserve"> </w:t>
      </w:r>
      <w:r w:rsidRPr="009D2AF5">
        <w:rPr>
          <w:sz w:val="28"/>
        </w:rPr>
        <w:tab/>
      </w:r>
    </w:p>
    <w:p w:rsidR="009E6C1D" w:rsidRDefault="009E6C1D" w:rsidP="009D2AF5">
      <w:pPr>
        <w:rPr>
          <w:sz w:val="28"/>
        </w:rPr>
      </w:pPr>
      <w:r>
        <w:rPr>
          <w:sz w:val="28"/>
        </w:rPr>
        <w:t>Выбор базиса алгебраической системы</w:t>
      </w:r>
    </w:p>
    <w:p w:rsidR="009E6C1D" w:rsidRDefault="00FA696D" w:rsidP="009E6C1D">
      <w:pPr>
        <w:rPr>
          <w:sz w:val="28"/>
        </w:rPr>
      </w:pPr>
      <w:r>
        <w:rPr>
          <w:sz w:val="28"/>
        </w:rPr>
        <w:t xml:space="preserve">Базис 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>–</w:t>
      </w:r>
      <w:r w:rsidR="009E6C1D">
        <w:rPr>
          <w:sz w:val="28"/>
        </w:rPr>
        <w:t>НЕ</w:t>
      </w:r>
    </w:p>
    <w:p w:rsidR="009E6C1D" w:rsidRPr="00A513FD" w:rsidRDefault="009E6C1D" w:rsidP="009E6C1D">
      <w:pPr>
        <w:rPr>
          <w:sz w:val="20"/>
          <w:szCs w:val="20"/>
        </w:rPr>
      </w:pPr>
    </w:p>
    <w:p w:rsidR="009D2AF5" w:rsidRDefault="00527F5B" w:rsidP="00C634FE">
      <w:pPr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</m:e>
                                      </m:acc>
                                    </m:e>
                                  </m:acc>
                                </m:e>
                              </m:acc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acc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</m:acc>
                                </m:e>
                              </m:acc>
                            </m:e>
                          </m:acc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acc>
                        </m:e>
                      </m:acc>
                    </m:e>
                  </m:acc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</m:acc>
                </m:e>
              </m:acc>
            </m:e>
          </m:acc>
        </m:oMath>
      </m:oMathPara>
    </w:p>
    <w:p w:rsidR="009D2AF5" w:rsidRDefault="009D2AF5">
      <w:pPr>
        <w:rPr>
          <w:sz w:val="28"/>
        </w:rPr>
      </w:pPr>
      <w:r>
        <w:rPr>
          <w:sz w:val="28"/>
        </w:rPr>
        <w:br w:type="page"/>
      </w:r>
    </w:p>
    <w:p w:rsidR="009E6C1D" w:rsidRPr="008C73C2" w:rsidRDefault="009E6C1D" w:rsidP="00C634FE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Комбинационная схема</w:t>
      </w:r>
    </w:p>
    <w:p w:rsidR="009E6C1D" w:rsidRPr="005C20F1" w:rsidRDefault="009E6C1D" w:rsidP="009E6C1D">
      <w:pPr>
        <w:rPr>
          <w:sz w:val="28"/>
        </w:rPr>
      </w:pPr>
    </w:p>
    <w:p w:rsidR="009E6C1D" w:rsidRPr="00CC07FE" w:rsidRDefault="00C6203A" w:rsidP="009E6C1D">
      <w:pPr>
        <w:rPr>
          <w:sz w:val="28"/>
        </w:rPr>
      </w:pPr>
      <w:r>
        <w:rPr>
          <w:noProof/>
        </w:rPr>
        <w:drawing>
          <wp:inline distT="0" distB="0" distL="0" distR="0">
            <wp:extent cx="6299835" cy="2885593"/>
            <wp:effectExtent l="0" t="0" r="5715" b="0"/>
            <wp:docPr id="69" name="Рисунок 69" descr="http://pastexen.com/i/qwiye6yI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astexen.com/i/qwiye6yI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8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1D" w:rsidRDefault="009E6C1D" w:rsidP="009E6C1D">
      <w:pPr>
        <w:rPr>
          <w:sz w:val="28"/>
        </w:rPr>
      </w:pPr>
    </w:p>
    <w:p w:rsidR="009E6C1D" w:rsidRPr="00C634FE" w:rsidRDefault="00C634FE" w:rsidP="00C634FE">
      <w:pPr>
        <w:jc w:val="center"/>
        <w:rPr>
          <w:sz w:val="28"/>
        </w:rPr>
      </w:pPr>
      <w:r w:rsidRPr="00C634FE">
        <w:rPr>
          <w:sz w:val="28"/>
        </w:rPr>
        <w:t>Выводы</w:t>
      </w:r>
    </w:p>
    <w:p w:rsidR="009E6C1D" w:rsidRPr="0081006E" w:rsidRDefault="00C634FE" w:rsidP="00C634FE">
      <w:pPr>
        <w:ind w:firstLine="708"/>
        <w:jc w:val="both"/>
        <w:rPr>
          <w:sz w:val="28"/>
        </w:rPr>
      </w:pPr>
      <w:r>
        <w:rPr>
          <w:sz w:val="28"/>
        </w:rPr>
        <w:t>В</w:t>
      </w:r>
      <w:r w:rsidR="009E6C1D">
        <w:rPr>
          <w:sz w:val="28"/>
        </w:rPr>
        <w:t xml:space="preserve"> ходе работы из буле</w:t>
      </w:r>
      <w:r>
        <w:rPr>
          <w:sz w:val="28"/>
        </w:rPr>
        <w:t>в</w:t>
      </w:r>
      <w:r w:rsidR="009E6C1D">
        <w:rPr>
          <w:sz w:val="28"/>
        </w:rPr>
        <w:t>ой функции получил</w:t>
      </w:r>
      <w:r>
        <w:rPr>
          <w:sz w:val="28"/>
        </w:rPr>
        <w:t>и</w:t>
      </w:r>
      <w:r w:rsidR="009E6C1D">
        <w:rPr>
          <w:sz w:val="28"/>
        </w:rPr>
        <w:t xml:space="preserve"> минимизированную функцию, представил</w:t>
      </w:r>
      <w:r>
        <w:rPr>
          <w:sz w:val="28"/>
        </w:rPr>
        <w:t>и</w:t>
      </w:r>
      <w:r w:rsidR="009E6C1D">
        <w:rPr>
          <w:sz w:val="28"/>
        </w:rPr>
        <w:t xml:space="preserve"> ее в базисе </w:t>
      </w:r>
      <w:proofErr w:type="gramStart"/>
      <w:r w:rsidR="009E6C1D">
        <w:rPr>
          <w:sz w:val="28"/>
        </w:rPr>
        <w:t>И-НЕ</w:t>
      </w:r>
      <w:proofErr w:type="gramEnd"/>
      <w:r w:rsidR="009E6C1D">
        <w:rPr>
          <w:sz w:val="28"/>
        </w:rPr>
        <w:t>, построил</w:t>
      </w:r>
      <w:r>
        <w:rPr>
          <w:sz w:val="28"/>
        </w:rPr>
        <w:t>и</w:t>
      </w:r>
      <w:r w:rsidR="009E6C1D">
        <w:rPr>
          <w:sz w:val="28"/>
        </w:rPr>
        <w:t xml:space="preserve"> принципиальную и комбинационную схемы, произвел моделирование на компьютере в программе </w:t>
      </w:r>
      <w:r w:rsidR="009E6C1D">
        <w:rPr>
          <w:sz w:val="28"/>
          <w:lang w:val="en-US"/>
        </w:rPr>
        <w:t>Electronics</w:t>
      </w:r>
      <w:r w:rsidR="009E6C1D" w:rsidRPr="00B8152B">
        <w:rPr>
          <w:sz w:val="28"/>
        </w:rPr>
        <w:t xml:space="preserve"> </w:t>
      </w:r>
      <w:r w:rsidR="009E6C1D">
        <w:rPr>
          <w:sz w:val="28"/>
          <w:lang w:val="en-US"/>
        </w:rPr>
        <w:t>Workbench</w:t>
      </w:r>
      <w:r w:rsidR="009E6C1D" w:rsidRPr="00B8152B">
        <w:rPr>
          <w:sz w:val="28"/>
        </w:rPr>
        <w:t xml:space="preserve">. </w:t>
      </w:r>
    </w:p>
    <w:p w:rsidR="00A113F5" w:rsidRDefault="009E6C1D" w:rsidP="00C634FE">
      <w:pPr>
        <w:ind w:firstLine="708"/>
        <w:jc w:val="both"/>
        <w:rPr>
          <w:b/>
          <w:sz w:val="28"/>
          <w:szCs w:val="28"/>
        </w:rPr>
      </w:pPr>
      <w:r>
        <w:rPr>
          <w:sz w:val="28"/>
        </w:rPr>
        <w:t>В результате получил</w:t>
      </w:r>
      <w:r w:rsidR="00C634FE">
        <w:rPr>
          <w:sz w:val="28"/>
        </w:rPr>
        <w:t>и</w:t>
      </w:r>
      <w:r w:rsidR="00CF2D05">
        <w:rPr>
          <w:sz w:val="28"/>
        </w:rPr>
        <w:t xml:space="preserve"> схему на трех микросхемах </w:t>
      </w:r>
      <w:proofErr w:type="gramStart"/>
      <w:r w:rsidR="00CF2D05">
        <w:rPr>
          <w:sz w:val="28"/>
        </w:rPr>
        <w:t>И</w:t>
      </w:r>
      <w:proofErr w:type="gramEnd"/>
      <w:r w:rsidR="00CF2D05">
        <w:rPr>
          <w:sz w:val="28"/>
        </w:rPr>
        <w:t>–</w:t>
      </w:r>
      <w:r>
        <w:rPr>
          <w:sz w:val="28"/>
        </w:rPr>
        <w:t>НЕ, правильность которой подтверждает логический анализатор программы</w:t>
      </w:r>
      <w:r w:rsidRPr="00B8152B">
        <w:rPr>
          <w:sz w:val="28"/>
        </w:rPr>
        <w:t xml:space="preserve"> </w:t>
      </w:r>
      <w:r>
        <w:rPr>
          <w:sz w:val="28"/>
          <w:lang w:val="en-US"/>
        </w:rPr>
        <w:t>Electronics</w:t>
      </w:r>
      <w:r w:rsidRPr="00B8152B">
        <w:rPr>
          <w:sz w:val="28"/>
        </w:rPr>
        <w:t xml:space="preserve"> </w:t>
      </w:r>
      <w:r>
        <w:rPr>
          <w:sz w:val="28"/>
          <w:lang w:val="en-US"/>
        </w:rPr>
        <w:t>Workbench</w:t>
      </w:r>
    </w:p>
    <w:sectPr w:rsidR="00A113F5">
      <w:headerReference w:type="even" r:id="rId15"/>
      <w:headerReference w:type="default" r:id="rId16"/>
      <w:pgSz w:w="11906" w:h="16838"/>
      <w:pgMar w:top="1134" w:right="567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DDB" w:rsidRDefault="00427DDB">
      <w:r>
        <w:separator/>
      </w:r>
    </w:p>
  </w:endnote>
  <w:endnote w:type="continuationSeparator" w:id="0">
    <w:p w:rsidR="00427DDB" w:rsidRDefault="0042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DDB" w:rsidRDefault="00427DDB">
      <w:r>
        <w:separator/>
      </w:r>
    </w:p>
  </w:footnote>
  <w:footnote w:type="continuationSeparator" w:id="0">
    <w:p w:rsidR="00427DDB" w:rsidRDefault="00427D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96D" w:rsidRDefault="00FA696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A696D" w:rsidRDefault="00FA696D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96D" w:rsidRDefault="00FA696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2AF5">
      <w:rPr>
        <w:rStyle w:val="a6"/>
        <w:noProof/>
      </w:rPr>
      <w:t>5</w:t>
    </w:r>
    <w:r>
      <w:rPr>
        <w:rStyle w:val="a6"/>
      </w:rPr>
      <w:fldChar w:fldCharType="end"/>
    </w:r>
  </w:p>
  <w:p w:rsidR="00FA696D" w:rsidRDefault="00FA696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1AD0"/>
    <w:multiLevelType w:val="hybridMultilevel"/>
    <w:tmpl w:val="B1D49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07E16"/>
    <w:multiLevelType w:val="hybridMultilevel"/>
    <w:tmpl w:val="392A4B28"/>
    <w:lvl w:ilvl="0" w:tplc="0924262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FD7E93"/>
    <w:multiLevelType w:val="hybridMultilevel"/>
    <w:tmpl w:val="705026E8"/>
    <w:lvl w:ilvl="0" w:tplc="3D5A19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5C1121"/>
    <w:multiLevelType w:val="hybridMultilevel"/>
    <w:tmpl w:val="BA0290D4"/>
    <w:lvl w:ilvl="0" w:tplc="C232A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D8"/>
    <w:rsid w:val="00025E4D"/>
    <w:rsid w:val="0005741A"/>
    <w:rsid w:val="000A1F67"/>
    <w:rsid w:val="000A5B0A"/>
    <w:rsid w:val="000D2ABD"/>
    <w:rsid w:val="000E142B"/>
    <w:rsid w:val="00165DA2"/>
    <w:rsid w:val="0026678B"/>
    <w:rsid w:val="003075A1"/>
    <w:rsid w:val="0036784B"/>
    <w:rsid w:val="00385C10"/>
    <w:rsid w:val="003E7C76"/>
    <w:rsid w:val="00411D5E"/>
    <w:rsid w:val="00427DDB"/>
    <w:rsid w:val="004511EA"/>
    <w:rsid w:val="004610D8"/>
    <w:rsid w:val="0049375D"/>
    <w:rsid w:val="004E5CE5"/>
    <w:rsid w:val="004F347D"/>
    <w:rsid w:val="00527F5B"/>
    <w:rsid w:val="005371E7"/>
    <w:rsid w:val="005C20F1"/>
    <w:rsid w:val="00855CA3"/>
    <w:rsid w:val="009C0512"/>
    <w:rsid w:val="009D2AF5"/>
    <w:rsid w:val="009E6C1D"/>
    <w:rsid w:val="00A113F5"/>
    <w:rsid w:val="00A35AEB"/>
    <w:rsid w:val="00A457CB"/>
    <w:rsid w:val="00B6734E"/>
    <w:rsid w:val="00B81FB2"/>
    <w:rsid w:val="00C6203A"/>
    <w:rsid w:val="00C634FE"/>
    <w:rsid w:val="00CB1F6F"/>
    <w:rsid w:val="00CC07FE"/>
    <w:rsid w:val="00CF2D05"/>
    <w:rsid w:val="00D7724F"/>
    <w:rsid w:val="00DA4D2F"/>
    <w:rsid w:val="00E73537"/>
    <w:rsid w:val="00E97004"/>
    <w:rsid w:val="00F103A5"/>
    <w:rsid w:val="00F67C6E"/>
    <w:rsid w:val="00F802AA"/>
    <w:rsid w:val="00FA696D"/>
    <w:rsid w:val="00F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B519E-7346-4A22-B3D3-C5C6E06E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0D8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A113F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610D8"/>
    <w:pPr>
      <w:keepNext/>
      <w:jc w:val="center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A113F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9">
    <w:name w:val="heading 9"/>
    <w:basedOn w:val="a"/>
    <w:next w:val="a"/>
    <w:qFormat/>
    <w:rsid w:val="004610D8"/>
    <w:pPr>
      <w:keepNext/>
      <w:jc w:val="center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4610D8"/>
    <w:pPr>
      <w:spacing w:line="360" w:lineRule="auto"/>
      <w:ind w:firstLine="709"/>
    </w:pPr>
    <w:rPr>
      <w:sz w:val="28"/>
      <w:szCs w:val="20"/>
    </w:rPr>
  </w:style>
  <w:style w:type="paragraph" w:styleId="a4">
    <w:name w:val="caption"/>
    <w:basedOn w:val="a"/>
    <w:next w:val="a"/>
    <w:qFormat/>
    <w:rsid w:val="004610D8"/>
    <w:pPr>
      <w:jc w:val="center"/>
    </w:pPr>
    <w:rPr>
      <w:szCs w:val="20"/>
    </w:rPr>
  </w:style>
  <w:style w:type="paragraph" w:styleId="21">
    <w:name w:val="Body Text Indent 2"/>
    <w:basedOn w:val="a"/>
    <w:rsid w:val="004610D8"/>
    <w:pPr>
      <w:ind w:firstLine="709"/>
      <w:jc w:val="both"/>
    </w:pPr>
    <w:rPr>
      <w:sz w:val="28"/>
      <w:szCs w:val="20"/>
    </w:rPr>
  </w:style>
  <w:style w:type="paragraph" w:styleId="a5">
    <w:name w:val="header"/>
    <w:basedOn w:val="a"/>
    <w:rsid w:val="004610D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610D8"/>
  </w:style>
  <w:style w:type="paragraph" w:styleId="a7">
    <w:name w:val="Title"/>
    <w:basedOn w:val="a"/>
    <w:qFormat/>
    <w:rsid w:val="004610D8"/>
    <w:pPr>
      <w:tabs>
        <w:tab w:val="left" w:pos="1560"/>
      </w:tabs>
      <w:jc w:val="center"/>
    </w:pPr>
    <w:rPr>
      <w:sz w:val="28"/>
      <w:szCs w:val="20"/>
    </w:rPr>
  </w:style>
  <w:style w:type="character" w:customStyle="1" w:styleId="20">
    <w:name w:val="Заголовок 2 Знак"/>
    <w:link w:val="2"/>
    <w:semiHidden/>
    <w:rsid w:val="00A113F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semiHidden/>
    <w:rsid w:val="00A113F5"/>
    <w:rPr>
      <w:rFonts w:ascii="Calibri" w:eastAsia="Times New Roman" w:hAnsi="Calibri" w:cs="Times New Roman"/>
      <w:b/>
      <w:bCs/>
      <w:sz w:val="28"/>
      <w:szCs w:val="28"/>
    </w:rPr>
  </w:style>
  <w:style w:type="paragraph" w:styleId="a8">
    <w:name w:val="Body Text"/>
    <w:basedOn w:val="a"/>
    <w:link w:val="a9"/>
    <w:rsid w:val="00A113F5"/>
    <w:pPr>
      <w:spacing w:after="120"/>
    </w:pPr>
  </w:style>
  <w:style w:type="character" w:customStyle="1" w:styleId="a9">
    <w:name w:val="Основной текст Знак"/>
    <w:link w:val="a8"/>
    <w:rsid w:val="00A113F5"/>
    <w:rPr>
      <w:sz w:val="24"/>
      <w:szCs w:val="24"/>
    </w:rPr>
  </w:style>
  <w:style w:type="table" w:styleId="aa">
    <w:name w:val="Table Grid"/>
    <w:basedOn w:val="a1"/>
    <w:rsid w:val="009E6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FE1312"/>
    <w:rPr>
      <w:sz w:val="16"/>
      <w:szCs w:val="16"/>
    </w:rPr>
  </w:style>
  <w:style w:type="paragraph" w:styleId="ac">
    <w:name w:val="annotation text"/>
    <w:basedOn w:val="a"/>
    <w:link w:val="ad"/>
    <w:rsid w:val="00FE131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FE1312"/>
  </w:style>
  <w:style w:type="paragraph" w:styleId="ae">
    <w:name w:val="annotation subject"/>
    <w:basedOn w:val="ac"/>
    <w:next w:val="ac"/>
    <w:link w:val="af"/>
    <w:rsid w:val="00FE1312"/>
    <w:rPr>
      <w:b/>
      <w:bCs/>
    </w:rPr>
  </w:style>
  <w:style w:type="character" w:customStyle="1" w:styleId="af">
    <w:name w:val="Тема примечания Знак"/>
    <w:basedOn w:val="ad"/>
    <w:link w:val="ae"/>
    <w:rsid w:val="00FE1312"/>
    <w:rPr>
      <w:b/>
      <w:bCs/>
    </w:rPr>
  </w:style>
  <w:style w:type="paragraph" w:styleId="af0">
    <w:name w:val="Balloon Text"/>
    <w:basedOn w:val="a"/>
    <w:link w:val="af1"/>
    <w:rsid w:val="00FE131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rsid w:val="00FE1312"/>
    <w:rPr>
      <w:rFonts w:ascii="Segoe UI" w:hAnsi="Segoe UI" w:cs="Segoe UI"/>
      <w:sz w:val="18"/>
      <w:szCs w:val="18"/>
    </w:rPr>
  </w:style>
  <w:style w:type="character" w:styleId="af2">
    <w:name w:val="Placeholder Text"/>
    <w:basedOn w:val="a0"/>
    <w:uiPriority w:val="99"/>
    <w:semiHidden/>
    <w:rsid w:val="004E5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образования Украины</vt:lpstr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образования Украины</dc:title>
  <dc:subject/>
  <dc:creator>Яровенко Владимир Валерьевич(CHIP)</dc:creator>
  <cp:keywords/>
  <dc:description/>
  <cp:lastModifiedBy>justnero</cp:lastModifiedBy>
  <cp:revision>9</cp:revision>
  <dcterms:created xsi:type="dcterms:W3CDTF">2015-12-23T18:36:00Z</dcterms:created>
  <dcterms:modified xsi:type="dcterms:W3CDTF">2015-12-25T17:03:00Z</dcterms:modified>
</cp:coreProperties>
</file>