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FBD" w:rsidRDefault="003C49A1" w:rsidP="003C3B0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</w:t>
      </w:r>
      <w:r w:rsidR="00104491">
        <w:rPr>
          <w:rFonts w:ascii="Times New Roman" w:hAnsi="Times New Roman" w:cs="Times New Roman"/>
          <w:sz w:val="28"/>
          <w:szCs w:val="28"/>
        </w:rPr>
        <w:t xml:space="preserve"> и науки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2B4271">
        <w:rPr>
          <w:rFonts w:ascii="Times New Roman" w:hAnsi="Times New Roman" w:cs="Times New Roman"/>
          <w:sz w:val="28"/>
          <w:szCs w:val="28"/>
        </w:rPr>
        <w:t xml:space="preserve">оссийской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2B4271">
        <w:rPr>
          <w:rFonts w:ascii="Times New Roman" w:hAnsi="Times New Roman" w:cs="Times New Roman"/>
          <w:sz w:val="28"/>
          <w:szCs w:val="28"/>
        </w:rPr>
        <w:t>едерации</w:t>
      </w:r>
    </w:p>
    <w:p w:rsidR="003C49A1" w:rsidRDefault="005E4087" w:rsidP="003C3B0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Севастопольский </w:t>
      </w:r>
      <w:r w:rsidR="008D329D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осударственный </w:t>
      </w:r>
      <w:r w:rsidR="008D329D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ниверситет</w:t>
      </w:r>
    </w:p>
    <w:p w:rsidR="008D329D" w:rsidRDefault="008D329D" w:rsidP="003C3B0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FA4F9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8D329D" w:rsidRDefault="008D329D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8D329D" w:rsidRDefault="008D329D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634415" w:rsidRDefault="005E4087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3C49A1" w:rsidRPr="008D329D" w:rsidRDefault="003C49A1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5E4087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8D329D" w:rsidRPr="008D329D">
        <w:rPr>
          <w:rFonts w:ascii="Times New Roman" w:hAnsi="Times New Roman" w:cs="Times New Roman"/>
          <w:sz w:val="28"/>
          <w:szCs w:val="28"/>
        </w:rPr>
        <w:t>1</w:t>
      </w:r>
    </w:p>
    <w:p w:rsidR="00FA4F98" w:rsidRPr="00FA4F98" w:rsidRDefault="00FA4F98" w:rsidP="00FA4F98">
      <w:pPr>
        <w:jc w:val="center"/>
        <w:rPr>
          <w:rFonts w:ascii="Times New Roman" w:hAnsi="Times New Roman" w:cs="Times New Roman"/>
          <w:sz w:val="28"/>
          <w:szCs w:val="28"/>
        </w:rPr>
      </w:pPr>
      <w:r w:rsidRPr="00FA4F98">
        <w:rPr>
          <w:rFonts w:ascii="Times New Roman" w:hAnsi="Times New Roman" w:cs="Times New Roman"/>
          <w:sz w:val="28"/>
          <w:szCs w:val="28"/>
        </w:rPr>
        <w:t>ИССЛЕДОВАНИЕ ЛИНЕЙНОЙ</w:t>
      </w:r>
    </w:p>
    <w:p w:rsidR="00FA4F98" w:rsidRPr="00FA4F98" w:rsidRDefault="00FA4F98" w:rsidP="00FA4F98">
      <w:pPr>
        <w:jc w:val="center"/>
        <w:rPr>
          <w:rFonts w:ascii="Times New Roman" w:hAnsi="Times New Roman" w:cs="Times New Roman"/>
          <w:sz w:val="28"/>
          <w:szCs w:val="28"/>
        </w:rPr>
      </w:pPr>
      <w:r w:rsidRPr="00FA4F98">
        <w:rPr>
          <w:rFonts w:ascii="Times New Roman" w:hAnsi="Times New Roman" w:cs="Times New Roman"/>
          <w:sz w:val="28"/>
          <w:szCs w:val="28"/>
        </w:rPr>
        <w:t>ЭЛЕКТРИЧЕСКОЙ ЦЕПИ</w:t>
      </w:r>
    </w:p>
    <w:p w:rsidR="008D329D" w:rsidRPr="001C6BB9" w:rsidRDefault="00FA4F98" w:rsidP="00FA4F98">
      <w:pPr>
        <w:jc w:val="center"/>
        <w:rPr>
          <w:rFonts w:ascii="Times New Roman" w:hAnsi="Times New Roman" w:cs="Times New Roman"/>
          <w:sz w:val="28"/>
          <w:szCs w:val="28"/>
        </w:rPr>
      </w:pPr>
      <w:r w:rsidRPr="00FA4F98">
        <w:rPr>
          <w:rFonts w:ascii="Times New Roman" w:hAnsi="Times New Roman" w:cs="Times New Roman"/>
          <w:sz w:val="28"/>
          <w:szCs w:val="28"/>
        </w:rPr>
        <w:t>ПРОСТОЙ КОНФИГУРАЦИИ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3C49A1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ст. гр. И</w:t>
      </w:r>
      <w:r w:rsidR="00CA2357">
        <w:rPr>
          <w:rFonts w:ascii="Times New Roman" w:hAnsi="Times New Roman" w:cs="Times New Roman"/>
          <w:bCs/>
          <w:sz w:val="28"/>
          <w:szCs w:val="28"/>
        </w:rPr>
        <w:t>Тб-</w:t>
      </w:r>
      <w:r w:rsidR="008D329D">
        <w:rPr>
          <w:rFonts w:ascii="Times New Roman" w:hAnsi="Times New Roman" w:cs="Times New Roman"/>
          <w:bCs/>
          <w:sz w:val="28"/>
          <w:szCs w:val="28"/>
        </w:rPr>
        <w:t>2</w:t>
      </w:r>
      <w:r w:rsidR="00CA2357">
        <w:rPr>
          <w:rFonts w:ascii="Times New Roman" w:hAnsi="Times New Roman" w:cs="Times New Roman"/>
          <w:bCs/>
          <w:sz w:val="28"/>
          <w:szCs w:val="28"/>
        </w:rPr>
        <w:t>1</w:t>
      </w:r>
    </w:p>
    <w:p w:rsidR="003C49A1" w:rsidRDefault="002B427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Куркчи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А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Э.</w:t>
      </w:r>
    </w:p>
    <w:p w:rsidR="003C49A1" w:rsidRP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</w:t>
      </w:r>
      <w:r w:rsidRPr="00634415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:rsidR="003C49A1" w:rsidRDefault="00FA4F98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Кудрявченко</w:t>
      </w:r>
      <w:proofErr w:type="spellEnd"/>
      <w:r w:rsidR="003C49A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="008D329D">
        <w:rPr>
          <w:rFonts w:ascii="Times New Roman" w:hAnsi="Times New Roman" w:cs="Times New Roman"/>
          <w:bCs/>
          <w:sz w:val="28"/>
          <w:szCs w:val="28"/>
        </w:rPr>
        <w:t>.</w:t>
      </w:r>
      <w:r w:rsidR="00110399">
        <w:rPr>
          <w:rFonts w:ascii="Times New Roman" w:hAnsi="Times New Roman" w:cs="Times New Roman"/>
          <w:bCs/>
          <w:sz w:val="28"/>
          <w:szCs w:val="28"/>
        </w:rPr>
        <w:t>В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</w:p>
    <w:p w:rsidR="005E4087" w:rsidRDefault="005E4087" w:rsidP="00CA235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A4F98" w:rsidRDefault="00FA4F98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A4F98" w:rsidRDefault="00FA4F98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A4F98" w:rsidRDefault="00FA4F98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10399" w:rsidRDefault="00110399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15D26" w:rsidRDefault="00F15D26" w:rsidP="00F15D26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2A5DCE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</w:t>
      </w:r>
      <w:r w:rsidR="00F15D26">
        <w:rPr>
          <w:rFonts w:ascii="Times New Roman" w:hAnsi="Times New Roman" w:cs="Times New Roman"/>
          <w:bCs/>
          <w:sz w:val="28"/>
          <w:szCs w:val="28"/>
        </w:rPr>
        <w:t>5</w:t>
      </w:r>
      <w:r w:rsidR="00FE7F77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2B4271" w:rsidRPr="002B4271" w:rsidRDefault="00AD7BF9" w:rsidP="005E4087">
      <w:pPr>
        <w:pStyle w:val="1"/>
        <w:spacing w:line="240" w:lineRule="auto"/>
      </w:pPr>
      <w:bookmarkStart w:id="0" w:name="_Toc398826382"/>
      <w:r w:rsidRPr="00104491">
        <w:lastRenderedPageBreak/>
        <w:t>1</w:t>
      </w:r>
      <w:r w:rsidR="002B4271">
        <w:t xml:space="preserve"> </w:t>
      </w:r>
      <w:r w:rsidR="00950667" w:rsidRPr="002B4271">
        <w:t>Ц</w:t>
      </w:r>
      <w:r w:rsidR="002B4271" w:rsidRPr="002B4271">
        <w:t>ель</w:t>
      </w:r>
      <w:bookmarkEnd w:id="0"/>
    </w:p>
    <w:p w:rsidR="00AD6966" w:rsidRDefault="00FA4F98" w:rsidP="000B29C5">
      <w:pPr>
        <w:pStyle w:val="NormalWeb2"/>
        <w:keepNext/>
        <w:keepLines/>
        <w:spacing w:before="240" w:after="120" w:line="240" w:lineRule="auto"/>
        <w:ind w:firstLine="567"/>
        <w:jc w:val="both"/>
        <w:outlineLvl w:val="1"/>
        <w:rPr>
          <w:rFonts w:ascii="Times New Roman" w:eastAsiaTheme="minorHAnsi" w:hAnsi="Times New Roman" w:cs="Times New Roman"/>
          <w:kern w:val="0"/>
          <w:sz w:val="32"/>
          <w:lang w:val="ru-RU" w:eastAsia="en-US"/>
        </w:rPr>
      </w:pPr>
      <w:r w:rsidRPr="00FA4F98">
        <w:rPr>
          <w:rFonts w:ascii="Times New Roman" w:hAnsi="Times New Roman" w:cs="Times New Roman"/>
          <w:sz w:val="28"/>
          <w:szCs w:val="28"/>
          <w:lang w:val="ru-RU"/>
        </w:rPr>
        <w:t xml:space="preserve">Цель работы – синтезировать и исследовать линейные RC-цепи заданной конфигурации; построить их амплитудно-частотные и </w:t>
      </w:r>
      <w:proofErr w:type="spellStart"/>
      <w:r w:rsidRPr="00FA4F98">
        <w:rPr>
          <w:rFonts w:ascii="Times New Roman" w:hAnsi="Times New Roman" w:cs="Times New Roman"/>
          <w:sz w:val="28"/>
          <w:szCs w:val="28"/>
          <w:lang w:val="ru-RU"/>
        </w:rPr>
        <w:t>фазо</w:t>
      </w:r>
      <w:proofErr w:type="spellEnd"/>
      <w:r w:rsidRPr="00FA4F98">
        <w:rPr>
          <w:rFonts w:ascii="Times New Roman" w:hAnsi="Times New Roman" w:cs="Times New Roman"/>
          <w:sz w:val="28"/>
          <w:szCs w:val="28"/>
          <w:lang w:val="ru-RU"/>
        </w:rPr>
        <w:t>-частотные характеристики; сравнить результаты расчета и эксперимента; изучить явление резонанса токов и напряжений в RLC-цепях</w:t>
      </w:r>
      <w:r w:rsidR="00FD12BF" w:rsidRPr="0011039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B29C5" w:rsidRPr="00EC0F1D" w:rsidRDefault="000B29C5" w:rsidP="000B29C5">
      <w:pPr>
        <w:pStyle w:val="NormalWeb2"/>
        <w:keepNext/>
        <w:keepLines/>
        <w:spacing w:before="240" w:after="120" w:line="240" w:lineRule="auto"/>
        <w:ind w:firstLine="567"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</w:p>
    <w:p w:rsidR="00DB1DD8" w:rsidRPr="0030306C" w:rsidRDefault="000B29C5" w:rsidP="00DB1DD8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2</w:t>
      </w:r>
      <w:r w:rsidR="00FA4F98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 w:rsidR="00FA4F98" w:rsidRPr="00FA4F98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Схемы лабораторной установки и исследуемой цепи</w:t>
      </w:r>
    </w:p>
    <w:p w:rsidR="00FA4F98" w:rsidRDefault="00FA4F98" w:rsidP="00FA4F98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– Вариант задания.</w:t>
      </w:r>
    </w:p>
    <w:tbl>
      <w:tblPr>
        <w:tblpPr w:leftFromText="180" w:rightFromText="180" w:vertAnchor="text" w:horzAnchor="page" w:tblpX="3299" w:tblpY="35"/>
        <w:tblW w:w="6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3085"/>
      </w:tblGrid>
      <w:tr w:rsidR="00FA4F98" w:rsidTr="007C3226">
        <w:trPr>
          <w:cantSplit/>
          <w:trHeight w:hRule="exact" w:val="340"/>
        </w:trPr>
        <w:tc>
          <w:tcPr>
            <w:tcW w:w="3119" w:type="dxa"/>
            <w:vMerge w:val="restart"/>
            <w:vAlign w:val="center"/>
          </w:tcPr>
          <w:p w:rsidR="00FA4F98" w:rsidRDefault="00FA4F98" w:rsidP="007C3226">
            <w:pPr>
              <w:pStyle w:val="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Вид исследуемой цепи</w:t>
            </w:r>
          </w:p>
        </w:tc>
        <w:tc>
          <w:tcPr>
            <w:tcW w:w="3085" w:type="dxa"/>
            <w:tcBorders>
              <w:bottom w:val="single" w:sz="4" w:space="0" w:color="auto"/>
            </w:tcBorders>
            <w:vAlign w:val="center"/>
          </w:tcPr>
          <w:p w:rsidR="00FA4F98" w:rsidRDefault="00FA4F98" w:rsidP="007C3226">
            <w:pPr>
              <w:pStyle w:val="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Вариант задания</w:t>
            </w:r>
          </w:p>
        </w:tc>
      </w:tr>
      <w:tr w:rsidR="00FA4F98" w:rsidTr="007C3226">
        <w:trPr>
          <w:cantSplit/>
          <w:trHeight w:hRule="exact" w:val="340"/>
        </w:trPr>
        <w:tc>
          <w:tcPr>
            <w:tcW w:w="3119" w:type="dxa"/>
            <w:vMerge/>
          </w:tcPr>
          <w:p w:rsidR="00FA4F98" w:rsidRDefault="00FA4F98" w:rsidP="007C3226">
            <w:pPr>
              <w:pStyle w:val="2"/>
              <w:ind w:firstLine="0"/>
              <w:jc w:val="both"/>
              <w:rPr>
                <w:sz w:val="20"/>
              </w:rPr>
            </w:pPr>
          </w:p>
        </w:tc>
        <w:tc>
          <w:tcPr>
            <w:tcW w:w="3085" w:type="dxa"/>
            <w:vAlign w:val="center"/>
          </w:tcPr>
          <w:p w:rsidR="00FA4F98" w:rsidRDefault="00FA4F98" w:rsidP="007C3226">
            <w:pPr>
              <w:pStyle w:val="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FA4F98" w:rsidTr="007C3226">
        <w:trPr>
          <w:cantSplit/>
        </w:trPr>
        <w:tc>
          <w:tcPr>
            <w:tcW w:w="3119" w:type="dxa"/>
            <w:vAlign w:val="center"/>
          </w:tcPr>
          <w:p w:rsidR="00FA4F98" w:rsidRDefault="00FA4F98" w:rsidP="007C3226">
            <w:pPr>
              <w:pStyle w:val="2"/>
              <w:spacing w:line="240" w:lineRule="auto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r>
              <w:rPr>
                <w:sz w:val="20"/>
                <w:lang w:val="en-US"/>
              </w:rPr>
              <w:t>RC</w:t>
            </w:r>
            <w:r>
              <w:rPr>
                <w:sz w:val="20"/>
              </w:rPr>
              <w:t xml:space="preserve"> (рисунок 13а, …, е)</w:t>
            </w:r>
          </w:p>
        </w:tc>
        <w:tc>
          <w:tcPr>
            <w:tcW w:w="3085" w:type="dxa"/>
            <w:vAlign w:val="center"/>
          </w:tcPr>
          <w:p w:rsidR="00FA4F98" w:rsidRDefault="00FA4F98" w:rsidP="007C3226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г</w:t>
            </w:r>
          </w:p>
        </w:tc>
      </w:tr>
    </w:tbl>
    <w:p w:rsidR="00FA4F98" w:rsidRDefault="00FA4F98" w:rsidP="00FA4F98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A4F98" w:rsidRDefault="00FA4F98" w:rsidP="00FA4F98">
      <w:pPr>
        <w:tabs>
          <w:tab w:val="left" w:pos="4780"/>
        </w:tabs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FA4F98" w:rsidRDefault="00FA4F98" w:rsidP="00FA4F98">
      <w:pPr>
        <w:tabs>
          <w:tab w:val="left" w:pos="4780"/>
        </w:tabs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4949CAE" wp14:editId="444B9BD3">
            <wp:simplePos x="0" y="0"/>
            <wp:positionH relativeFrom="column">
              <wp:posOffset>2452370</wp:posOffset>
            </wp:positionH>
            <wp:positionV relativeFrom="paragraph">
              <wp:posOffset>259715</wp:posOffset>
            </wp:positionV>
            <wp:extent cx="1352550" cy="1344930"/>
            <wp:effectExtent l="19050" t="0" r="0" b="0"/>
            <wp:wrapThrough wrapText="bothSides">
              <wp:wrapPolygon edited="0">
                <wp:start x="-304" y="0"/>
                <wp:lineTo x="-304" y="21416"/>
                <wp:lineTo x="21600" y="21416"/>
                <wp:lineTo x="21600" y="0"/>
                <wp:lineTo x="-304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44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A4F98" w:rsidRPr="00512AB8" w:rsidRDefault="00FA4F98" w:rsidP="00FA4F98">
      <w:pPr>
        <w:tabs>
          <w:tab w:val="left" w:pos="4780"/>
        </w:tabs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FA4F98" w:rsidRDefault="00FA4F98" w:rsidP="00FA4F9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4F98" w:rsidRPr="002103BC" w:rsidRDefault="00FA4F98" w:rsidP="00FA4F9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4F98" w:rsidRPr="002103BC" w:rsidRDefault="00FA4F98" w:rsidP="00FA4F9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4F98" w:rsidRPr="00366D03" w:rsidRDefault="00FA4F98" w:rsidP="00FA4F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Схема №1(рис. 13г) –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sz w:val="28"/>
          <w:szCs w:val="28"/>
        </w:rPr>
        <w:t>-цепь</w:t>
      </w:r>
    </w:p>
    <w:p w:rsidR="00FA4F98" w:rsidRPr="00FA4F98" w:rsidRDefault="00614A01" w:rsidP="00FA4F98">
      <w:pPr>
        <w:pStyle w:val="ad"/>
        <w:ind w:left="1276" w:hanging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6.9pt;margin-top:11.95pt;width:287.45pt;height:104.85pt;z-index:251661312">
            <v:imagedata r:id="rId9" o:title="" cropleft="1563f" cropright="1904f"/>
            <w10:wrap type="topAndBottom"/>
          </v:shape>
          <o:OLEObject Type="Embed" ProgID="PBrush" ShapeID="_x0000_s1026" DrawAspect="Content" ObjectID="_1505588315" r:id="rId10"/>
        </w:object>
      </w:r>
      <w:r w:rsidR="00FA4F98" w:rsidRPr="00FA4F98">
        <w:rPr>
          <w:rFonts w:ascii="Times New Roman" w:hAnsi="Times New Roman" w:cs="Times New Roman"/>
          <w:b/>
          <w:sz w:val="28"/>
          <w:szCs w:val="28"/>
        </w:rPr>
        <w:t>н</w:t>
      </w:r>
      <w:r w:rsidR="00FA4F98" w:rsidRPr="00FA4F98">
        <w:rPr>
          <w:rFonts w:ascii="Times New Roman" w:hAnsi="Times New Roman" w:cs="Times New Roman"/>
          <w:sz w:val="28"/>
          <w:szCs w:val="28"/>
        </w:rPr>
        <w:t xml:space="preserve"> – вход усилителя нижнего луча осциллографа;</w:t>
      </w:r>
    </w:p>
    <w:p w:rsidR="00FA4F98" w:rsidRPr="00FA4F98" w:rsidRDefault="00FA4F98" w:rsidP="00FA4F98">
      <w:pPr>
        <w:pStyle w:val="ad"/>
        <w:ind w:left="1276" w:hanging="284"/>
        <w:jc w:val="center"/>
        <w:rPr>
          <w:rFonts w:ascii="Times New Roman" w:hAnsi="Times New Roman" w:cs="Times New Roman"/>
          <w:sz w:val="28"/>
          <w:szCs w:val="28"/>
        </w:rPr>
      </w:pPr>
      <w:r w:rsidRPr="00FA4F98">
        <w:rPr>
          <w:rFonts w:ascii="Times New Roman" w:hAnsi="Times New Roman" w:cs="Times New Roman"/>
          <w:b/>
          <w:sz w:val="28"/>
          <w:szCs w:val="28"/>
        </w:rPr>
        <w:t>в</w:t>
      </w:r>
      <w:r w:rsidRPr="00FA4F98">
        <w:rPr>
          <w:rFonts w:ascii="Times New Roman" w:hAnsi="Times New Roman" w:cs="Times New Roman"/>
          <w:sz w:val="28"/>
          <w:szCs w:val="28"/>
        </w:rPr>
        <w:t xml:space="preserve"> – вход усилителя верхнего луча осциллографа;</w:t>
      </w:r>
    </w:p>
    <w:p w:rsidR="00FA4F98" w:rsidRPr="00FA4F98" w:rsidRDefault="00FA4F98" w:rsidP="00FA4F98">
      <w:pPr>
        <w:pStyle w:val="ad"/>
        <w:ind w:left="2296" w:hanging="1304"/>
        <w:jc w:val="center"/>
        <w:rPr>
          <w:rFonts w:ascii="Times New Roman" w:hAnsi="Times New Roman" w:cs="Times New Roman"/>
          <w:sz w:val="28"/>
          <w:szCs w:val="28"/>
        </w:rPr>
      </w:pPr>
      <w:r w:rsidRPr="00FA4F98">
        <w:rPr>
          <w:rFonts w:ascii="Times New Roman" w:hAnsi="Times New Roman" w:cs="Times New Roman"/>
          <w:sz w:val="28"/>
          <w:szCs w:val="28"/>
        </w:rPr>
        <w:t>1 - 1</w:t>
      </w:r>
      <w:r w:rsidRPr="00FA4F98">
        <w:rPr>
          <w:rFonts w:ascii="Times New Roman" w:hAnsi="Times New Roman" w:cs="Times New Roman"/>
          <w:sz w:val="28"/>
          <w:szCs w:val="28"/>
          <w:lang w:val="en-US"/>
        </w:rPr>
        <w:sym w:font="Symbol" w:char="F0A2"/>
      </w:r>
      <w:r w:rsidRPr="00FA4F98">
        <w:rPr>
          <w:rFonts w:ascii="Times New Roman" w:hAnsi="Times New Roman" w:cs="Times New Roman"/>
          <w:sz w:val="28"/>
          <w:szCs w:val="28"/>
        </w:rPr>
        <w:t>; 2 - 2</w:t>
      </w:r>
      <w:r w:rsidRPr="00FA4F98">
        <w:rPr>
          <w:rFonts w:ascii="Times New Roman" w:hAnsi="Times New Roman" w:cs="Times New Roman"/>
          <w:sz w:val="28"/>
          <w:szCs w:val="28"/>
        </w:rPr>
        <w:sym w:font="Symbol" w:char="F0A2"/>
      </w:r>
      <w:r w:rsidRPr="00FA4F98">
        <w:rPr>
          <w:rFonts w:ascii="Times New Roman" w:hAnsi="Times New Roman" w:cs="Times New Roman"/>
          <w:sz w:val="28"/>
          <w:szCs w:val="28"/>
        </w:rPr>
        <w:t xml:space="preserve"> - входные и выходные контакты исследуемой цепи</w:t>
      </w:r>
    </w:p>
    <w:p w:rsidR="00FA4F98" w:rsidRDefault="00FA4F98" w:rsidP="00FA4F98">
      <w:pPr>
        <w:pStyle w:val="ad"/>
        <w:spacing w:before="120"/>
        <w:jc w:val="center"/>
        <w:rPr>
          <w:rFonts w:ascii="Times New Roman" w:hAnsi="Times New Roman" w:cs="Times New Roman"/>
          <w:sz w:val="28"/>
          <w:szCs w:val="28"/>
        </w:rPr>
      </w:pPr>
      <w:r w:rsidRPr="00FA4F9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72255">
        <w:rPr>
          <w:rFonts w:ascii="Times New Roman" w:hAnsi="Times New Roman" w:cs="Times New Roman"/>
          <w:sz w:val="28"/>
          <w:szCs w:val="28"/>
        </w:rPr>
        <w:t>2</w:t>
      </w:r>
      <w:r w:rsidRPr="00FA4F98">
        <w:rPr>
          <w:rFonts w:ascii="Times New Roman" w:hAnsi="Times New Roman" w:cs="Times New Roman"/>
          <w:sz w:val="28"/>
          <w:szCs w:val="28"/>
        </w:rPr>
        <w:t xml:space="preserve"> – Схема лабораторной установки</w:t>
      </w:r>
    </w:p>
    <w:p w:rsidR="00FA4F98" w:rsidRPr="002B4271" w:rsidRDefault="00FA4F98" w:rsidP="00FA4F98">
      <w:pPr>
        <w:pStyle w:val="1"/>
        <w:spacing w:line="240" w:lineRule="auto"/>
      </w:pPr>
      <w:r>
        <w:rPr>
          <w:sz w:val="28"/>
          <w:szCs w:val="28"/>
        </w:rPr>
        <w:br w:type="page"/>
      </w:r>
      <w:r>
        <w:lastRenderedPageBreak/>
        <w:t>3</w:t>
      </w:r>
      <w:r w:rsidRPr="002B4271">
        <w:t>.</w:t>
      </w:r>
      <w:r>
        <w:t xml:space="preserve"> Ход работы</w:t>
      </w:r>
    </w:p>
    <w:p w:rsidR="009E3BEA" w:rsidRDefault="009E3BEA" w:rsidP="009E3BEA">
      <w:pPr>
        <w:pStyle w:val="af"/>
        <w:spacing w:line="480" w:lineRule="auto"/>
        <w:ind w:firstLine="33"/>
        <w:rPr>
          <w:sz w:val="20"/>
          <w:u w:val="single"/>
          <w:lang w:val="ru-RU"/>
        </w:rPr>
      </w:pPr>
      <w:r w:rsidRPr="00751655">
        <w:rPr>
          <w:position w:val="-38"/>
          <w:sz w:val="20"/>
        </w:rPr>
        <w:object w:dxaOrig="3720" w:dyaOrig="700">
          <v:shape id="_x0000_i1025" type="#_x0000_t75" style="width:198pt;height:35.25pt" o:ole="" fillcolor="window">
            <v:imagedata r:id="rId11" o:title=""/>
          </v:shape>
          <o:OLEObject Type="Embed" ProgID="Equation.3" ShapeID="_x0000_i1025" DrawAspect="Content" ObjectID="_1505588304" r:id="rId12"/>
        </w:object>
      </w:r>
      <w:r>
        <w:rPr>
          <w:sz w:val="20"/>
          <w:lang w:val="ru-RU"/>
        </w:rPr>
        <w:t>;</w:t>
      </w:r>
    </w:p>
    <w:p w:rsidR="009E3BEA" w:rsidRDefault="009E3BEA" w:rsidP="009E3BEA">
      <w:pPr>
        <w:pStyle w:val="a3"/>
        <w:spacing w:line="240" w:lineRule="auto"/>
        <w:jc w:val="center"/>
        <w:rPr>
          <w:sz w:val="20"/>
        </w:rPr>
      </w:pPr>
      <w:r w:rsidRPr="00751655">
        <w:rPr>
          <w:position w:val="-28"/>
          <w:sz w:val="20"/>
        </w:rPr>
        <w:object w:dxaOrig="2720" w:dyaOrig="660">
          <v:shape id="_x0000_i1026" type="#_x0000_t75" style="width:169.5pt;height:33pt" o:ole="" fillcolor="window">
            <v:imagedata r:id="rId13" o:title=""/>
          </v:shape>
          <o:OLEObject Type="Embed" ProgID="Equation.3" ShapeID="_x0000_i1026" DrawAspect="Content" ObjectID="_1505588305" r:id="rId14"/>
        </w:object>
      </w:r>
      <w:r>
        <w:rPr>
          <w:sz w:val="20"/>
        </w:rPr>
        <w:t xml:space="preserve">              </w:t>
      </w:r>
      <w:r w:rsidRPr="00751655">
        <w:rPr>
          <w:position w:val="-26"/>
          <w:sz w:val="20"/>
        </w:rPr>
        <w:object w:dxaOrig="1660" w:dyaOrig="580">
          <v:shape id="_x0000_i1027" type="#_x0000_t75" style="width:82.5pt;height:29.25pt" o:ole="" fillcolor="window">
            <v:imagedata r:id="rId15" o:title=""/>
          </v:shape>
          <o:OLEObject Type="Embed" ProgID="Equation.3" ShapeID="_x0000_i1027" DrawAspect="Content" ObjectID="_1505588306" r:id="rId16"/>
        </w:object>
      </w:r>
    </w:p>
    <w:p w:rsidR="00FA4F98" w:rsidRDefault="009E3BEA" w:rsidP="00652C02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66A0">
        <w:rPr>
          <w:rFonts w:ascii="Times New Roman" w:hAnsi="Times New Roman" w:cs="Times New Roman"/>
          <w:sz w:val="28"/>
          <w:szCs w:val="28"/>
        </w:rPr>
        <w:t>Таблица 2. Исходные данные для построения АЧХ и ФЧХ исследуемых цепей</w:t>
      </w:r>
    </w:p>
    <w:tbl>
      <w:tblPr>
        <w:tblStyle w:val="af1"/>
        <w:tblpPr w:leftFromText="180" w:rightFromText="180" w:vertAnchor="page" w:horzAnchor="margin" w:tblpY="4246"/>
        <w:tblW w:w="9526" w:type="dxa"/>
        <w:tblLayout w:type="fixed"/>
        <w:tblLook w:val="0000" w:firstRow="0" w:lastRow="0" w:firstColumn="0" w:lastColumn="0" w:noHBand="0" w:noVBand="0"/>
      </w:tblPr>
      <w:tblGrid>
        <w:gridCol w:w="488"/>
        <w:gridCol w:w="1354"/>
        <w:gridCol w:w="1714"/>
        <w:gridCol w:w="995"/>
        <w:gridCol w:w="995"/>
        <w:gridCol w:w="995"/>
        <w:gridCol w:w="995"/>
        <w:gridCol w:w="995"/>
        <w:gridCol w:w="995"/>
      </w:tblGrid>
      <w:tr w:rsidR="00652C02" w:rsidTr="00652C02">
        <w:tc>
          <w:tcPr>
            <w:tcW w:w="488" w:type="dxa"/>
            <w:vMerge w:val="restart"/>
          </w:tcPr>
          <w:p w:rsidR="00652C02" w:rsidRPr="007A0F66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3068" w:type="dxa"/>
            <w:gridSpan w:val="2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U</w:t>
            </w:r>
            <w:r>
              <w:rPr>
                <w:sz w:val="20"/>
                <w:vertAlign w:val="subscript"/>
              </w:rPr>
              <w:t>1</w:t>
            </w:r>
            <w:r>
              <w:rPr>
                <w:sz w:val="20"/>
              </w:rPr>
              <w:t xml:space="preserve"> = 1В</w:t>
            </w:r>
          </w:p>
        </w:tc>
        <w:tc>
          <w:tcPr>
            <w:tcW w:w="5970" w:type="dxa"/>
            <w:gridSpan w:val="6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</w:t>
            </w:r>
            <w:r>
              <w:rPr>
                <w:sz w:val="20"/>
              </w:rPr>
              <w:t>, Гц</w:t>
            </w:r>
          </w:p>
        </w:tc>
      </w:tr>
      <w:tr w:rsidR="00652C02" w:rsidTr="00652C02">
        <w:trPr>
          <w:trHeight w:val="457"/>
        </w:trPr>
        <w:tc>
          <w:tcPr>
            <w:tcW w:w="488" w:type="dxa"/>
            <w:vMerge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354" w:type="dxa"/>
          </w:tcPr>
          <w:p w:rsidR="00652C02" w:rsidRDefault="00652C02" w:rsidP="00652C02">
            <w:pPr>
              <w:pStyle w:val="2"/>
              <w:spacing w:line="240" w:lineRule="auto"/>
              <w:ind w:left="41" w:firstLine="0"/>
              <w:jc w:val="center"/>
              <w:rPr>
                <w:sz w:val="20"/>
              </w:rPr>
            </w:pPr>
            <w:r>
              <w:rPr>
                <w:sz w:val="20"/>
              </w:rPr>
              <w:t>Параметры</w:t>
            </w:r>
          </w:p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цепи</w:t>
            </w:r>
          </w:p>
        </w:tc>
        <w:tc>
          <w:tcPr>
            <w:tcW w:w="1714" w:type="dxa"/>
          </w:tcPr>
          <w:p w:rsidR="00652C02" w:rsidRDefault="00652C02" w:rsidP="00652C02">
            <w:pPr>
              <w:pStyle w:val="2"/>
              <w:spacing w:line="240" w:lineRule="auto"/>
              <w:ind w:left="-108" w:right="-108" w:firstLine="0"/>
              <w:jc w:val="center"/>
              <w:rPr>
                <w:sz w:val="20"/>
              </w:rPr>
            </w:pPr>
            <w:r>
              <w:rPr>
                <w:sz w:val="20"/>
              </w:rPr>
              <w:t>Экспериментальные и расчетные данные</w:t>
            </w:r>
          </w:p>
        </w:tc>
        <w:tc>
          <w:tcPr>
            <w:tcW w:w="995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95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95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995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  <w:lang w:val="en-US"/>
              </w:rPr>
              <w:t>1000</w:t>
            </w:r>
          </w:p>
        </w:tc>
        <w:tc>
          <w:tcPr>
            <w:tcW w:w="995" w:type="dxa"/>
          </w:tcPr>
          <w:p w:rsidR="00652C02" w:rsidRPr="0032219F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5000</w:t>
            </w:r>
          </w:p>
        </w:tc>
        <w:tc>
          <w:tcPr>
            <w:tcW w:w="995" w:type="dxa"/>
          </w:tcPr>
          <w:p w:rsidR="00652C02" w:rsidRPr="0032219F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f</w:t>
            </w:r>
            <w:r>
              <w:rPr>
                <w:sz w:val="20"/>
                <w:vertAlign w:val="subscript"/>
                <w:lang w:val="en-US"/>
              </w:rPr>
              <w:t>c</w:t>
            </w:r>
            <w:r>
              <w:rPr>
                <w:sz w:val="20"/>
                <w:vertAlign w:val="subscript"/>
              </w:rPr>
              <w:t>=</w:t>
            </w:r>
          </w:p>
        </w:tc>
      </w:tr>
      <w:tr w:rsidR="00652C02" w:rsidTr="00652C02">
        <w:tc>
          <w:tcPr>
            <w:tcW w:w="488" w:type="dxa"/>
            <w:vMerge w:val="restart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354" w:type="dxa"/>
            <w:vMerge w:val="restart"/>
          </w:tcPr>
          <w:p w:rsidR="00652C02" w:rsidRPr="007A0F66" w:rsidRDefault="00652C02" w:rsidP="00652C02">
            <w:pPr>
              <w:pStyle w:val="2"/>
              <w:spacing w:line="240" w:lineRule="auto"/>
              <w:ind w:firstLine="0"/>
              <w:jc w:val="both"/>
              <w:rPr>
                <w:sz w:val="20"/>
              </w:rPr>
            </w:pPr>
          </w:p>
          <w:p w:rsidR="00652C02" w:rsidRDefault="00652C02" w:rsidP="00652C02">
            <w:pPr>
              <w:pStyle w:val="2"/>
              <w:spacing w:line="240" w:lineRule="auto"/>
              <w:ind w:firstLine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R</w:t>
            </w:r>
            <w:r>
              <w:rPr>
                <w:sz w:val="20"/>
              </w:rPr>
              <w:t>1=200, кОм</w:t>
            </w:r>
          </w:p>
          <w:p w:rsidR="00652C02" w:rsidRDefault="00652C02" w:rsidP="00652C02">
            <w:pPr>
              <w:pStyle w:val="2"/>
              <w:spacing w:line="240" w:lineRule="auto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С1 = 1, </w:t>
            </w:r>
            <w:proofErr w:type="spellStart"/>
            <w:r>
              <w:rPr>
                <w:sz w:val="20"/>
              </w:rPr>
              <w:t>нФ</w:t>
            </w:r>
            <w:proofErr w:type="spellEnd"/>
          </w:p>
          <w:p w:rsidR="00652C02" w:rsidRDefault="00652C02" w:rsidP="00652C02">
            <w:pPr>
              <w:pStyle w:val="2"/>
              <w:spacing w:line="240" w:lineRule="auto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С2 = 6.8, </w:t>
            </w:r>
            <w:proofErr w:type="spellStart"/>
            <w:r>
              <w:rPr>
                <w:sz w:val="20"/>
              </w:rPr>
              <w:t>нФ</w:t>
            </w:r>
            <w:proofErr w:type="spellEnd"/>
          </w:p>
          <w:p w:rsidR="00652C02" w:rsidRPr="00CD5540" w:rsidRDefault="00652C02" w:rsidP="00652C02">
            <w:pPr>
              <w:pStyle w:val="2"/>
              <w:spacing w:line="240" w:lineRule="auto"/>
              <w:ind w:firstLine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f</w:t>
            </w:r>
            <w:r>
              <w:rPr>
                <w:sz w:val="20"/>
                <w:vertAlign w:val="subscript"/>
                <w:lang w:val="en-US"/>
              </w:rPr>
              <w:t>c</w:t>
            </w:r>
            <w:r w:rsidRPr="007A0F66">
              <w:rPr>
                <w:sz w:val="20"/>
              </w:rPr>
              <w:t>=</w:t>
            </w:r>
            <w:r>
              <w:t xml:space="preserve"> </w:t>
            </w:r>
            <w:r w:rsidRPr="007A0F66">
              <w:rPr>
                <w:sz w:val="20"/>
              </w:rPr>
              <w:t>912.8</w:t>
            </w:r>
            <w:r>
              <w:rPr>
                <w:sz w:val="20"/>
              </w:rPr>
              <w:t>, Гц</w:t>
            </w:r>
            <w:r>
              <w:rPr>
                <w:sz w:val="20"/>
                <w:vertAlign w:val="subscript"/>
              </w:rPr>
              <w:t xml:space="preserve"> </w:t>
            </w:r>
          </w:p>
        </w:tc>
        <w:tc>
          <w:tcPr>
            <w:tcW w:w="1714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U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  <w:lang w:val="en-US"/>
              </w:rPr>
              <w:t>B</w:t>
            </w:r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К</w:t>
            </w:r>
            <w:r>
              <w:rPr>
                <w:sz w:val="20"/>
                <w:vertAlign w:val="subscript"/>
              </w:rPr>
              <w:t>эксп</w:t>
            </w:r>
            <w:proofErr w:type="spellEnd"/>
            <w:r>
              <w:rPr>
                <w:sz w:val="20"/>
                <w:vertAlign w:val="subscript"/>
              </w:rPr>
              <w:t>.</w:t>
            </w:r>
            <w:r>
              <w:rPr>
                <w:sz w:val="20"/>
              </w:rPr>
              <w:t>)</w:t>
            </w:r>
          </w:p>
        </w:tc>
        <w:tc>
          <w:tcPr>
            <w:tcW w:w="995" w:type="dxa"/>
          </w:tcPr>
          <w:p w:rsidR="00652C02" w:rsidRPr="00170F34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0.1279</w:t>
            </w:r>
          </w:p>
        </w:tc>
        <w:tc>
          <w:tcPr>
            <w:tcW w:w="995" w:type="dxa"/>
          </w:tcPr>
          <w:p w:rsidR="00652C02" w:rsidRPr="00597DDD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0.1262</w:t>
            </w:r>
          </w:p>
        </w:tc>
        <w:tc>
          <w:tcPr>
            <w:tcW w:w="995" w:type="dxa"/>
          </w:tcPr>
          <w:p w:rsidR="00652C02" w:rsidRPr="0060653F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0.1124</w:t>
            </w:r>
          </w:p>
        </w:tc>
        <w:tc>
          <w:tcPr>
            <w:tcW w:w="995" w:type="dxa"/>
          </w:tcPr>
          <w:p w:rsidR="00652C02" w:rsidRPr="0060653F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0.0862</w:t>
            </w:r>
          </w:p>
        </w:tc>
        <w:tc>
          <w:tcPr>
            <w:tcW w:w="995" w:type="dxa"/>
          </w:tcPr>
          <w:p w:rsidR="00652C02" w:rsidRPr="0060653F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0.0229</w:t>
            </w:r>
          </w:p>
        </w:tc>
        <w:tc>
          <w:tcPr>
            <w:tcW w:w="995" w:type="dxa"/>
          </w:tcPr>
          <w:p w:rsidR="00652C02" w:rsidRPr="00D73DE7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0.0906</w:t>
            </w:r>
          </w:p>
        </w:tc>
      </w:tr>
      <w:tr w:rsidR="00652C02" w:rsidTr="00652C02">
        <w:tc>
          <w:tcPr>
            <w:tcW w:w="488" w:type="dxa"/>
            <w:vMerge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354" w:type="dxa"/>
            <w:vMerge/>
          </w:tcPr>
          <w:p w:rsidR="00652C02" w:rsidRDefault="00652C02" w:rsidP="00652C02">
            <w:pPr>
              <w:pStyle w:val="2"/>
              <w:spacing w:line="240" w:lineRule="auto"/>
              <w:jc w:val="both"/>
              <w:rPr>
                <w:sz w:val="20"/>
              </w:rPr>
            </w:pPr>
          </w:p>
        </w:tc>
        <w:tc>
          <w:tcPr>
            <w:tcW w:w="1714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position w:val="-10"/>
                <w:sz w:val="20"/>
              </w:rPr>
              <w:object w:dxaOrig="780" w:dyaOrig="300">
                <v:shape id="_x0000_i1028" type="#_x0000_t75" style="width:39pt;height:15pt" o:ole="" fillcolor="window">
                  <v:imagedata r:id="rId17" o:title=""/>
                </v:shape>
                <o:OLEObject Type="Embed" ProgID="Equation.3" ShapeID="_x0000_i1028" DrawAspect="Content" ObjectID="_1505588307" r:id="rId18"/>
              </w:object>
            </w:r>
          </w:p>
        </w:tc>
        <w:tc>
          <w:tcPr>
            <w:tcW w:w="995" w:type="dxa"/>
          </w:tcPr>
          <w:p w:rsidR="00652C02" w:rsidRPr="007A0F66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-0.009</w:t>
            </w:r>
          </w:p>
        </w:tc>
        <w:tc>
          <w:tcPr>
            <w:tcW w:w="995" w:type="dxa"/>
          </w:tcPr>
          <w:p w:rsidR="00652C02" w:rsidRPr="00D5719E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-0.1083</w:t>
            </w:r>
          </w:p>
        </w:tc>
        <w:tc>
          <w:tcPr>
            <w:tcW w:w="995" w:type="dxa"/>
          </w:tcPr>
          <w:p w:rsidR="00652C02" w:rsidRPr="00D5719E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-0.502</w:t>
            </w:r>
          </w:p>
        </w:tc>
        <w:tc>
          <w:tcPr>
            <w:tcW w:w="995" w:type="dxa"/>
          </w:tcPr>
          <w:p w:rsidR="00652C02" w:rsidRPr="00D5719E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-0.831</w:t>
            </w:r>
          </w:p>
        </w:tc>
        <w:tc>
          <w:tcPr>
            <w:tcW w:w="995" w:type="dxa"/>
          </w:tcPr>
          <w:p w:rsidR="00652C02" w:rsidRPr="00D5719E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-1.39</w:t>
            </w:r>
          </w:p>
        </w:tc>
        <w:tc>
          <w:tcPr>
            <w:tcW w:w="995" w:type="dxa"/>
          </w:tcPr>
          <w:p w:rsidR="00652C02" w:rsidRPr="00804940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-0.786</w:t>
            </w:r>
          </w:p>
        </w:tc>
      </w:tr>
      <w:tr w:rsidR="00652C02" w:rsidTr="00652C02">
        <w:tc>
          <w:tcPr>
            <w:tcW w:w="488" w:type="dxa"/>
            <w:vMerge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354" w:type="dxa"/>
            <w:vMerge/>
          </w:tcPr>
          <w:p w:rsidR="00652C02" w:rsidRDefault="00652C02" w:rsidP="00652C02">
            <w:pPr>
              <w:pStyle w:val="2"/>
              <w:spacing w:line="240" w:lineRule="auto"/>
              <w:jc w:val="both"/>
              <w:rPr>
                <w:sz w:val="20"/>
              </w:rPr>
            </w:pPr>
          </w:p>
        </w:tc>
        <w:tc>
          <w:tcPr>
            <w:tcW w:w="1714" w:type="dxa"/>
          </w:tcPr>
          <w:p w:rsidR="00652C02" w:rsidRDefault="00652C02" w:rsidP="00652C02">
            <w:pPr>
              <w:pStyle w:val="2"/>
              <w:ind w:firstLine="0"/>
              <w:jc w:val="center"/>
              <w:rPr>
                <w:sz w:val="20"/>
                <w:vertAlign w:val="subscript"/>
              </w:rPr>
            </w:pPr>
            <w:proofErr w:type="spellStart"/>
            <w:r>
              <w:rPr>
                <w:sz w:val="20"/>
              </w:rPr>
              <w:t>К</w:t>
            </w:r>
            <w:r>
              <w:rPr>
                <w:sz w:val="20"/>
                <w:vertAlign w:val="subscript"/>
              </w:rPr>
              <w:t>расч</w:t>
            </w:r>
            <w:proofErr w:type="spellEnd"/>
            <w:r>
              <w:rPr>
                <w:sz w:val="20"/>
                <w:vertAlign w:val="subscript"/>
              </w:rPr>
              <w:t>.</w:t>
            </w:r>
          </w:p>
        </w:tc>
        <w:tc>
          <w:tcPr>
            <w:tcW w:w="995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 w:rsidRPr="00170F34">
              <w:rPr>
                <w:sz w:val="20"/>
              </w:rPr>
              <w:t>0.128</w:t>
            </w:r>
          </w:p>
        </w:tc>
        <w:tc>
          <w:tcPr>
            <w:tcW w:w="995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 w:rsidRPr="00CD5540">
              <w:rPr>
                <w:sz w:val="20"/>
              </w:rPr>
              <w:t>0.127</w:t>
            </w:r>
          </w:p>
        </w:tc>
        <w:tc>
          <w:tcPr>
            <w:tcW w:w="995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 w:rsidRPr="00CD5540">
              <w:rPr>
                <w:sz w:val="20"/>
              </w:rPr>
              <w:t>0.112</w:t>
            </w:r>
          </w:p>
        </w:tc>
        <w:tc>
          <w:tcPr>
            <w:tcW w:w="995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 w:rsidRPr="00CD5540">
              <w:rPr>
                <w:sz w:val="20"/>
              </w:rPr>
              <w:t>0.086</w:t>
            </w:r>
          </w:p>
        </w:tc>
        <w:tc>
          <w:tcPr>
            <w:tcW w:w="995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 w:rsidRPr="00CD5540">
              <w:rPr>
                <w:sz w:val="20"/>
              </w:rPr>
              <w:t>0.023</w:t>
            </w:r>
          </w:p>
        </w:tc>
        <w:tc>
          <w:tcPr>
            <w:tcW w:w="995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 w:rsidRPr="00CD5540">
              <w:rPr>
                <w:sz w:val="20"/>
              </w:rPr>
              <w:t>0.091</w:t>
            </w:r>
          </w:p>
        </w:tc>
      </w:tr>
      <w:tr w:rsidR="00652C02" w:rsidTr="00652C02">
        <w:tc>
          <w:tcPr>
            <w:tcW w:w="488" w:type="dxa"/>
            <w:vMerge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354" w:type="dxa"/>
            <w:vMerge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both"/>
              <w:rPr>
                <w:sz w:val="20"/>
              </w:rPr>
            </w:pPr>
          </w:p>
        </w:tc>
        <w:tc>
          <w:tcPr>
            <w:tcW w:w="1714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position w:val="-12"/>
                <w:sz w:val="20"/>
              </w:rPr>
              <w:object w:dxaOrig="520" w:dyaOrig="320">
                <v:shape id="_x0000_i1029" type="#_x0000_t75" style="width:26.25pt;height:15.75pt" o:ole="" fillcolor="window">
                  <v:imagedata r:id="rId19" o:title=""/>
                </v:shape>
                <o:OLEObject Type="Embed" ProgID="Equation.3" ShapeID="_x0000_i1029" DrawAspect="Content" ObjectID="_1505588308" r:id="rId20"/>
              </w:object>
            </w:r>
          </w:p>
        </w:tc>
        <w:tc>
          <w:tcPr>
            <w:tcW w:w="995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 w:rsidRPr="00170F34">
              <w:rPr>
                <w:sz w:val="20"/>
              </w:rPr>
              <w:t>-0.011</w:t>
            </w:r>
          </w:p>
        </w:tc>
        <w:tc>
          <w:tcPr>
            <w:tcW w:w="995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 w:rsidRPr="00CD5540">
              <w:rPr>
                <w:sz w:val="20"/>
              </w:rPr>
              <w:t>-0.109</w:t>
            </w:r>
          </w:p>
        </w:tc>
        <w:tc>
          <w:tcPr>
            <w:tcW w:w="995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 w:rsidRPr="00CD5540">
              <w:rPr>
                <w:sz w:val="20"/>
              </w:rPr>
              <w:t>-0.501</w:t>
            </w:r>
          </w:p>
        </w:tc>
        <w:tc>
          <w:tcPr>
            <w:tcW w:w="995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 w:rsidRPr="00CD5540">
              <w:rPr>
                <w:sz w:val="20"/>
              </w:rPr>
              <w:t>-0.831</w:t>
            </w:r>
          </w:p>
        </w:tc>
        <w:tc>
          <w:tcPr>
            <w:tcW w:w="995" w:type="dxa"/>
          </w:tcPr>
          <w:p w:rsidR="00652C02" w:rsidRPr="00CD5540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 w:rsidRPr="00CD5540">
              <w:rPr>
                <w:sz w:val="20"/>
              </w:rPr>
              <w:t>-1.39</w:t>
            </w:r>
          </w:p>
        </w:tc>
        <w:tc>
          <w:tcPr>
            <w:tcW w:w="995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 w:rsidRPr="00CD5540">
              <w:rPr>
                <w:sz w:val="20"/>
              </w:rPr>
              <w:t>-0.785</w:t>
            </w:r>
          </w:p>
        </w:tc>
      </w:tr>
      <w:tr w:rsidR="00652C02" w:rsidTr="00652C02">
        <w:trPr>
          <w:trHeight w:val="370"/>
        </w:trPr>
        <w:tc>
          <w:tcPr>
            <w:tcW w:w="488" w:type="dxa"/>
            <w:vMerge w:val="restart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354" w:type="dxa"/>
            <w:vMerge w:val="restart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both"/>
              <w:rPr>
                <w:sz w:val="20"/>
              </w:rPr>
            </w:pPr>
            <w:r w:rsidRPr="00CD5540">
              <w:rPr>
                <w:sz w:val="20"/>
              </w:rPr>
              <w:t>R</w:t>
            </w:r>
            <w:r>
              <w:rPr>
                <w:sz w:val="20"/>
              </w:rPr>
              <w:t>1</w:t>
            </w:r>
            <w:r w:rsidRPr="00CD5540">
              <w:rPr>
                <w:sz w:val="20"/>
              </w:rPr>
              <w:t>=400</w:t>
            </w:r>
            <w:r>
              <w:rPr>
                <w:sz w:val="20"/>
              </w:rPr>
              <w:t>, кОм</w:t>
            </w:r>
          </w:p>
          <w:p w:rsidR="00652C02" w:rsidRDefault="00652C02" w:rsidP="00652C02">
            <w:pPr>
              <w:pStyle w:val="2"/>
              <w:spacing w:line="240" w:lineRule="auto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С1=1, </w:t>
            </w:r>
            <w:proofErr w:type="spellStart"/>
            <w:r>
              <w:rPr>
                <w:sz w:val="20"/>
              </w:rPr>
              <w:t>нФ</w:t>
            </w:r>
            <w:proofErr w:type="spellEnd"/>
          </w:p>
          <w:p w:rsidR="00652C02" w:rsidRDefault="00652C02" w:rsidP="00652C02">
            <w:pPr>
              <w:pStyle w:val="2"/>
              <w:spacing w:line="240" w:lineRule="auto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С2=6.</w:t>
            </w:r>
            <w:r w:rsidRPr="00CD5540">
              <w:rPr>
                <w:sz w:val="20"/>
              </w:rPr>
              <w:t>8</w:t>
            </w:r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нФ</w:t>
            </w:r>
            <w:proofErr w:type="spellEnd"/>
          </w:p>
          <w:p w:rsidR="00652C02" w:rsidRDefault="00652C02" w:rsidP="00652C02">
            <w:pPr>
              <w:pStyle w:val="2"/>
              <w:spacing w:line="240" w:lineRule="auto"/>
              <w:ind w:firstLine="0"/>
              <w:jc w:val="both"/>
              <w:rPr>
                <w:sz w:val="20"/>
              </w:rPr>
            </w:pPr>
            <w:proofErr w:type="spellStart"/>
            <w:r w:rsidRPr="00CD5540">
              <w:rPr>
                <w:sz w:val="20"/>
              </w:rPr>
              <w:t>fc</w:t>
            </w:r>
            <w:proofErr w:type="spellEnd"/>
            <w:r w:rsidRPr="00CD5540">
              <w:rPr>
                <w:sz w:val="20"/>
              </w:rPr>
              <w:t>= 456.4</w:t>
            </w:r>
            <w:r>
              <w:rPr>
                <w:sz w:val="20"/>
              </w:rPr>
              <w:t>, Гц</w:t>
            </w:r>
          </w:p>
        </w:tc>
        <w:tc>
          <w:tcPr>
            <w:tcW w:w="1714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 w:rsidRPr="00CD5540">
              <w:rPr>
                <w:sz w:val="20"/>
              </w:rPr>
              <w:t>U2</w:t>
            </w:r>
            <w:r>
              <w:rPr>
                <w:sz w:val="20"/>
              </w:rPr>
              <w:t xml:space="preserve">, </w:t>
            </w:r>
            <w:r w:rsidRPr="00CD5540">
              <w:rPr>
                <w:sz w:val="20"/>
              </w:rPr>
              <w:t>B</w:t>
            </w:r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К</w:t>
            </w:r>
            <w:r w:rsidRPr="00CD5540">
              <w:rPr>
                <w:sz w:val="20"/>
              </w:rPr>
              <w:t>эксп</w:t>
            </w:r>
            <w:proofErr w:type="spellEnd"/>
            <w:r w:rsidRPr="00CD5540">
              <w:rPr>
                <w:sz w:val="20"/>
              </w:rPr>
              <w:t>.</w:t>
            </w:r>
            <w:r>
              <w:rPr>
                <w:sz w:val="20"/>
              </w:rPr>
              <w:t>)</w:t>
            </w:r>
          </w:p>
        </w:tc>
        <w:tc>
          <w:tcPr>
            <w:tcW w:w="995" w:type="dxa"/>
          </w:tcPr>
          <w:p w:rsidR="00652C02" w:rsidRPr="001173E6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0.128</w:t>
            </w:r>
          </w:p>
        </w:tc>
        <w:tc>
          <w:tcPr>
            <w:tcW w:w="995" w:type="dxa"/>
          </w:tcPr>
          <w:p w:rsidR="00652C02" w:rsidRPr="001173E6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0.127</w:t>
            </w:r>
          </w:p>
        </w:tc>
        <w:tc>
          <w:tcPr>
            <w:tcW w:w="995" w:type="dxa"/>
          </w:tcPr>
          <w:p w:rsidR="00652C02" w:rsidRPr="001173E6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0.0864</w:t>
            </w:r>
          </w:p>
        </w:tc>
        <w:tc>
          <w:tcPr>
            <w:tcW w:w="995" w:type="dxa"/>
          </w:tcPr>
          <w:p w:rsidR="00652C02" w:rsidRPr="001173E6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0.053</w:t>
            </w:r>
          </w:p>
        </w:tc>
        <w:tc>
          <w:tcPr>
            <w:tcW w:w="995" w:type="dxa"/>
          </w:tcPr>
          <w:p w:rsidR="00652C02" w:rsidRPr="001173E6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0.011</w:t>
            </w:r>
          </w:p>
        </w:tc>
        <w:tc>
          <w:tcPr>
            <w:tcW w:w="995" w:type="dxa"/>
          </w:tcPr>
          <w:p w:rsidR="00652C02" w:rsidRPr="001173E6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0.09</w:t>
            </w:r>
          </w:p>
        </w:tc>
      </w:tr>
      <w:tr w:rsidR="00652C02" w:rsidTr="00652C02">
        <w:tc>
          <w:tcPr>
            <w:tcW w:w="488" w:type="dxa"/>
            <w:vMerge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354" w:type="dxa"/>
            <w:vMerge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both"/>
              <w:rPr>
                <w:sz w:val="20"/>
              </w:rPr>
            </w:pPr>
          </w:p>
        </w:tc>
        <w:tc>
          <w:tcPr>
            <w:tcW w:w="1714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 w:rsidRPr="00CD5540">
              <w:rPr>
                <w:sz w:val="20"/>
              </w:rPr>
              <w:object w:dxaOrig="780" w:dyaOrig="300">
                <v:shape id="_x0000_i1030" type="#_x0000_t75" style="width:39pt;height:15pt" o:ole="" fillcolor="window">
                  <v:imagedata r:id="rId21" o:title=""/>
                </v:shape>
                <o:OLEObject Type="Embed" ProgID="Equation.3" ShapeID="_x0000_i1030" DrawAspect="Content" ObjectID="_1505588309" r:id="rId22"/>
              </w:object>
            </w:r>
          </w:p>
        </w:tc>
        <w:tc>
          <w:tcPr>
            <w:tcW w:w="995" w:type="dxa"/>
          </w:tcPr>
          <w:p w:rsidR="00652C02" w:rsidRPr="00804940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-0.025</w:t>
            </w:r>
          </w:p>
        </w:tc>
        <w:tc>
          <w:tcPr>
            <w:tcW w:w="995" w:type="dxa"/>
          </w:tcPr>
          <w:p w:rsidR="00652C02" w:rsidRPr="00804940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-0.215</w:t>
            </w:r>
          </w:p>
        </w:tc>
        <w:tc>
          <w:tcPr>
            <w:tcW w:w="995" w:type="dxa"/>
          </w:tcPr>
          <w:p w:rsidR="00652C02" w:rsidRPr="00804940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-0.83</w:t>
            </w:r>
          </w:p>
        </w:tc>
        <w:tc>
          <w:tcPr>
            <w:tcW w:w="995" w:type="dxa"/>
          </w:tcPr>
          <w:p w:rsidR="00652C02" w:rsidRPr="00804940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-1.144</w:t>
            </w:r>
          </w:p>
        </w:tc>
        <w:tc>
          <w:tcPr>
            <w:tcW w:w="995" w:type="dxa"/>
          </w:tcPr>
          <w:p w:rsidR="00652C02" w:rsidRPr="00804940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-1.48</w:t>
            </w:r>
          </w:p>
        </w:tc>
        <w:tc>
          <w:tcPr>
            <w:tcW w:w="995" w:type="dxa"/>
          </w:tcPr>
          <w:p w:rsidR="00652C02" w:rsidRPr="00EB1259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-0.784</w:t>
            </w:r>
          </w:p>
        </w:tc>
      </w:tr>
      <w:tr w:rsidR="00652C02" w:rsidTr="00652C02">
        <w:tc>
          <w:tcPr>
            <w:tcW w:w="488" w:type="dxa"/>
            <w:vMerge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354" w:type="dxa"/>
            <w:vMerge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both"/>
              <w:rPr>
                <w:sz w:val="20"/>
              </w:rPr>
            </w:pPr>
          </w:p>
        </w:tc>
        <w:tc>
          <w:tcPr>
            <w:tcW w:w="1714" w:type="dxa"/>
          </w:tcPr>
          <w:p w:rsidR="00652C02" w:rsidRPr="00CD5540" w:rsidRDefault="00652C02" w:rsidP="00652C02">
            <w:pPr>
              <w:pStyle w:val="2"/>
              <w:ind w:firstLine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</w:t>
            </w:r>
            <w:r w:rsidRPr="00CD5540">
              <w:rPr>
                <w:sz w:val="20"/>
              </w:rPr>
              <w:t>расч</w:t>
            </w:r>
            <w:proofErr w:type="spellEnd"/>
            <w:r w:rsidRPr="00CD5540">
              <w:rPr>
                <w:sz w:val="20"/>
              </w:rPr>
              <w:t>.</w:t>
            </w:r>
          </w:p>
        </w:tc>
        <w:tc>
          <w:tcPr>
            <w:tcW w:w="995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 w:rsidRPr="00054971">
              <w:rPr>
                <w:sz w:val="20"/>
              </w:rPr>
              <w:t>0.128</w:t>
            </w:r>
          </w:p>
        </w:tc>
        <w:tc>
          <w:tcPr>
            <w:tcW w:w="995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 w:rsidRPr="00054971">
              <w:rPr>
                <w:sz w:val="20"/>
              </w:rPr>
              <w:t>0.125</w:t>
            </w:r>
          </w:p>
        </w:tc>
        <w:tc>
          <w:tcPr>
            <w:tcW w:w="995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 w:rsidRPr="00054971">
              <w:rPr>
                <w:sz w:val="20"/>
              </w:rPr>
              <w:t>0.086</w:t>
            </w:r>
          </w:p>
        </w:tc>
        <w:tc>
          <w:tcPr>
            <w:tcW w:w="995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 w:rsidRPr="00054971">
              <w:rPr>
                <w:sz w:val="20"/>
              </w:rPr>
              <w:t>0.053</w:t>
            </w:r>
          </w:p>
        </w:tc>
        <w:tc>
          <w:tcPr>
            <w:tcW w:w="995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rPr>
                <w:sz w:val="20"/>
              </w:rPr>
            </w:pPr>
            <w:r w:rsidRPr="00054971">
              <w:rPr>
                <w:sz w:val="20"/>
              </w:rPr>
              <w:t>0.012</w:t>
            </w:r>
          </w:p>
        </w:tc>
        <w:tc>
          <w:tcPr>
            <w:tcW w:w="995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 w:rsidRPr="00054971">
              <w:rPr>
                <w:sz w:val="20"/>
              </w:rPr>
              <w:t>0.091</w:t>
            </w:r>
          </w:p>
        </w:tc>
      </w:tr>
      <w:tr w:rsidR="00652C02" w:rsidTr="00652C02">
        <w:tc>
          <w:tcPr>
            <w:tcW w:w="488" w:type="dxa"/>
            <w:vMerge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354" w:type="dxa"/>
            <w:vMerge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both"/>
              <w:rPr>
                <w:sz w:val="20"/>
              </w:rPr>
            </w:pPr>
          </w:p>
        </w:tc>
        <w:tc>
          <w:tcPr>
            <w:tcW w:w="1714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position w:val="-12"/>
                <w:sz w:val="20"/>
              </w:rPr>
              <w:object w:dxaOrig="520" w:dyaOrig="320">
                <v:shape id="_x0000_i1031" type="#_x0000_t75" style="width:26.25pt;height:15.75pt" o:ole="" fillcolor="window">
                  <v:imagedata r:id="rId23" o:title=""/>
                </v:shape>
                <o:OLEObject Type="Embed" ProgID="Equation.3" ShapeID="_x0000_i1031" DrawAspect="Content" ObjectID="_1505588310" r:id="rId24"/>
              </w:object>
            </w:r>
          </w:p>
        </w:tc>
        <w:tc>
          <w:tcPr>
            <w:tcW w:w="995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 w:rsidRPr="00054971">
              <w:rPr>
                <w:sz w:val="20"/>
              </w:rPr>
              <w:t>-0.022</w:t>
            </w:r>
          </w:p>
        </w:tc>
        <w:tc>
          <w:tcPr>
            <w:tcW w:w="995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 w:rsidRPr="00054971">
              <w:rPr>
                <w:sz w:val="20"/>
              </w:rPr>
              <w:t>-0.216</w:t>
            </w:r>
          </w:p>
        </w:tc>
        <w:tc>
          <w:tcPr>
            <w:tcW w:w="995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 w:rsidRPr="00054971">
              <w:rPr>
                <w:sz w:val="20"/>
              </w:rPr>
              <w:t>-0.831</w:t>
            </w:r>
          </w:p>
        </w:tc>
        <w:tc>
          <w:tcPr>
            <w:tcW w:w="995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 w:rsidRPr="00054971">
              <w:rPr>
                <w:sz w:val="20"/>
              </w:rPr>
              <w:t>-1.143</w:t>
            </w:r>
          </w:p>
        </w:tc>
        <w:tc>
          <w:tcPr>
            <w:tcW w:w="995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 w:rsidRPr="00054971">
              <w:rPr>
                <w:sz w:val="20"/>
              </w:rPr>
              <w:t>-1.48</w:t>
            </w:r>
          </w:p>
        </w:tc>
        <w:tc>
          <w:tcPr>
            <w:tcW w:w="995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 w:rsidRPr="00054971">
              <w:rPr>
                <w:sz w:val="20"/>
              </w:rPr>
              <w:t>-0.785</w:t>
            </w:r>
          </w:p>
        </w:tc>
      </w:tr>
      <w:tr w:rsidR="00652C02" w:rsidTr="00652C02">
        <w:tc>
          <w:tcPr>
            <w:tcW w:w="488" w:type="dxa"/>
            <w:vMerge w:val="restart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354" w:type="dxa"/>
            <w:vMerge w:val="restart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R</w:t>
            </w:r>
            <w:r>
              <w:rPr>
                <w:sz w:val="20"/>
              </w:rPr>
              <w:t>1=200, кОм</w:t>
            </w:r>
          </w:p>
          <w:p w:rsidR="00652C02" w:rsidRDefault="00652C02" w:rsidP="00652C02">
            <w:pPr>
              <w:pStyle w:val="2"/>
              <w:spacing w:line="240" w:lineRule="auto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С1=</w:t>
            </w:r>
            <w:proofErr w:type="gramStart"/>
            <w:r>
              <w:rPr>
                <w:sz w:val="20"/>
              </w:rPr>
              <w:t>10,нФ</w:t>
            </w:r>
            <w:proofErr w:type="gramEnd"/>
          </w:p>
          <w:p w:rsidR="00652C02" w:rsidRDefault="00652C02" w:rsidP="00652C02">
            <w:pPr>
              <w:pStyle w:val="2"/>
              <w:spacing w:line="240" w:lineRule="auto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С2=6.8, пФ</w:t>
            </w:r>
          </w:p>
          <w:p w:rsidR="00652C02" w:rsidRDefault="00652C02" w:rsidP="00652C02">
            <w:pPr>
              <w:pStyle w:val="2"/>
              <w:spacing w:line="240" w:lineRule="auto"/>
              <w:ind w:firstLine="0"/>
              <w:jc w:val="both"/>
              <w:rPr>
                <w:sz w:val="20"/>
              </w:rPr>
            </w:pPr>
            <w:proofErr w:type="spellStart"/>
            <w:r w:rsidRPr="00CD5540">
              <w:rPr>
                <w:sz w:val="20"/>
              </w:rPr>
              <w:t>fc</w:t>
            </w:r>
            <w:proofErr w:type="spellEnd"/>
            <w:r w:rsidRPr="00CD5540">
              <w:rPr>
                <w:sz w:val="20"/>
              </w:rPr>
              <w:t>=</w:t>
            </w:r>
            <w:r>
              <w:rPr>
                <w:sz w:val="20"/>
              </w:rPr>
              <w:t>196.603, Гц</w:t>
            </w:r>
          </w:p>
        </w:tc>
        <w:tc>
          <w:tcPr>
            <w:tcW w:w="1714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U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  <w:lang w:val="en-US"/>
              </w:rPr>
              <w:t>B</w:t>
            </w:r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К</w:t>
            </w:r>
            <w:r>
              <w:rPr>
                <w:sz w:val="20"/>
                <w:vertAlign w:val="subscript"/>
              </w:rPr>
              <w:t>эксп</w:t>
            </w:r>
            <w:proofErr w:type="spellEnd"/>
            <w:r>
              <w:rPr>
                <w:sz w:val="20"/>
                <w:vertAlign w:val="subscript"/>
              </w:rPr>
              <w:t>.</w:t>
            </w:r>
            <w:r>
              <w:rPr>
                <w:sz w:val="20"/>
              </w:rPr>
              <w:t>)</w:t>
            </w:r>
          </w:p>
        </w:tc>
        <w:tc>
          <w:tcPr>
            <w:tcW w:w="995" w:type="dxa"/>
          </w:tcPr>
          <w:p w:rsidR="00652C02" w:rsidRPr="001173E6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0.595</w:t>
            </w:r>
          </w:p>
        </w:tc>
        <w:tc>
          <w:tcPr>
            <w:tcW w:w="995" w:type="dxa"/>
          </w:tcPr>
          <w:p w:rsidR="00652C02" w:rsidRPr="001173E6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0.53</w:t>
            </w:r>
          </w:p>
        </w:tc>
        <w:tc>
          <w:tcPr>
            <w:tcW w:w="995" w:type="dxa"/>
          </w:tcPr>
          <w:p w:rsidR="00652C02" w:rsidRPr="001173E6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0.218</w:t>
            </w:r>
          </w:p>
        </w:tc>
        <w:tc>
          <w:tcPr>
            <w:tcW w:w="995" w:type="dxa"/>
          </w:tcPr>
          <w:p w:rsidR="00652C02" w:rsidRPr="001173E6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0.118</w:t>
            </w:r>
          </w:p>
        </w:tc>
        <w:tc>
          <w:tcPr>
            <w:tcW w:w="995" w:type="dxa"/>
          </w:tcPr>
          <w:p w:rsidR="00652C02" w:rsidRPr="001173E6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0.022</w:t>
            </w:r>
          </w:p>
        </w:tc>
        <w:tc>
          <w:tcPr>
            <w:tcW w:w="995" w:type="dxa"/>
          </w:tcPr>
          <w:p w:rsidR="00652C02" w:rsidRPr="001173E6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0.42</w:t>
            </w:r>
          </w:p>
        </w:tc>
      </w:tr>
      <w:tr w:rsidR="00652C02" w:rsidTr="00652C02">
        <w:tc>
          <w:tcPr>
            <w:tcW w:w="488" w:type="dxa"/>
            <w:vMerge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354" w:type="dxa"/>
            <w:vMerge/>
          </w:tcPr>
          <w:p w:rsidR="00652C02" w:rsidRDefault="00652C02" w:rsidP="00652C02">
            <w:pPr>
              <w:pStyle w:val="2"/>
              <w:spacing w:line="240" w:lineRule="auto"/>
              <w:jc w:val="both"/>
              <w:rPr>
                <w:sz w:val="20"/>
              </w:rPr>
            </w:pPr>
          </w:p>
        </w:tc>
        <w:tc>
          <w:tcPr>
            <w:tcW w:w="1714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position w:val="-10"/>
                <w:sz w:val="20"/>
              </w:rPr>
              <w:object w:dxaOrig="780" w:dyaOrig="300">
                <v:shape id="_x0000_i1032" type="#_x0000_t75" style="width:39pt;height:15pt" o:ole="" fillcolor="window">
                  <v:imagedata r:id="rId25" o:title=""/>
                </v:shape>
                <o:OLEObject Type="Embed" ProgID="Equation.3" ShapeID="_x0000_i1032" DrawAspect="Content" ObjectID="_1505588311" r:id="rId26"/>
              </w:object>
            </w:r>
          </w:p>
        </w:tc>
        <w:tc>
          <w:tcPr>
            <w:tcW w:w="995" w:type="dxa"/>
          </w:tcPr>
          <w:p w:rsidR="00652C02" w:rsidRPr="00EB1259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-0.05</w:t>
            </w:r>
          </w:p>
        </w:tc>
        <w:tc>
          <w:tcPr>
            <w:tcW w:w="995" w:type="dxa"/>
          </w:tcPr>
          <w:p w:rsidR="00652C02" w:rsidRPr="00EB1259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-0.471</w:t>
            </w:r>
          </w:p>
        </w:tc>
        <w:tc>
          <w:tcPr>
            <w:tcW w:w="995" w:type="dxa"/>
          </w:tcPr>
          <w:p w:rsidR="00652C02" w:rsidRPr="00EB1259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-1.195</w:t>
            </w:r>
          </w:p>
        </w:tc>
        <w:tc>
          <w:tcPr>
            <w:tcW w:w="995" w:type="dxa"/>
          </w:tcPr>
          <w:p w:rsidR="00652C02" w:rsidRPr="00EB1259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-1.379</w:t>
            </w:r>
          </w:p>
        </w:tc>
        <w:tc>
          <w:tcPr>
            <w:tcW w:w="995" w:type="dxa"/>
          </w:tcPr>
          <w:p w:rsidR="00652C02" w:rsidRPr="00EB1259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-1.53</w:t>
            </w:r>
          </w:p>
        </w:tc>
        <w:tc>
          <w:tcPr>
            <w:tcW w:w="995" w:type="dxa"/>
          </w:tcPr>
          <w:p w:rsidR="00652C02" w:rsidRPr="00EB1259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-0.784</w:t>
            </w:r>
          </w:p>
        </w:tc>
      </w:tr>
      <w:tr w:rsidR="00652C02" w:rsidTr="00652C02">
        <w:tc>
          <w:tcPr>
            <w:tcW w:w="488" w:type="dxa"/>
            <w:vMerge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354" w:type="dxa"/>
            <w:vMerge/>
          </w:tcPr>
          <w:p w:rsidR="00652C02" w:rsidRDefault="00652C02" w:rsidP="00652C02">
            <w:pPr>
              <w:pStyle w:val="2"/>
              <w:spacing w:line="240" w:lineRule="auto"/>
              <w:jc w:val="both"/>
              <w:rPr>
                <w:sz w:val="20"/>
              </w:rPr>
            </w:pPr>
          </w:p>
        </w:tc>
        <w:tc>
          <w:tcPr>
            <w:tcW w:w="1714" w:type="dxa"/>
          </w:tcPr>
          <w:p w:rsidR="00652C02" w:rsidRDefault="00652C02" w:rsidP="00652C02">
            <w:pPr>
              <w:pStyle w:val="2"/>
              <w:ind w:firstLine="0"/>
              <w:jc w:val="center"/>
              <w:rPr>
                <w:sz w:val="20"/>
                <w:vertAlign w:val="subscript"/>
              </w:rPr>
            </w:pPr>
            <w:proofErr w:type="spellStart"/>
            <w:r>
              <w:rPr>
                <w:sz w:val="20"/>
              </w:rPr>
              <w:t>К</w:t>
            </w:r>
            <w:r>
              <w:rPr>
                <w:sz w:val="20"/>
                <w:vertAlign w:val="subscript"/>
              </w:rPr>
              <w:t>расч</w:t>
            </w:r>
            <w:proofErr w:type="spellEnd"/>
            <w:r>
              <w:rPr>
                <w:sz w:val="20"/>
                <w:vertAlign w:val="subscript"/>
              </w:rPr>
              <w:t>.</w:t>
            </w:r>
          </w:p>
        </w:tc>
        <w:tc>
          <w:tcPr>
            <w:tcW w:w="995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 w:rsidRPr="00054971">
              <w:rPr>
                <w:sz w:val="20"/>
              </w:rPr>
              <w:t>0.594</w:t>
            </w:r>
          </w:p>
        </w:tc>
        <w:tc>
          <w:tcPr>
            <w:tcW w:w="995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 w:rsidRPr="004D2082">
              <w:rPr>
                <w:sz w:val="20"/>
              </w:rPr>
              <w:t>0.531</w:t>
            </w:r>
          </w:p>
        </w:tc>
        <w:tc>
          <w:tcPr>
            <w:tcW w:w="995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 w:rsidRPr="009B1E00">
              <w:rPr>
                <w:sz w:val="20"/>
              </w:rPr>
              <w:t>0.218</w:t>
            </w:r>
          </w:p>
        </w:tc>
        <w:tc>
          <w:tcPr>
            <w:tcW w:w="995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 w:rsidRPr="009B1E00">
              <w:rPr>
                <w:sz w:val="20"/>
              </w:rPr>
              <w:t>0.115</w:t>
            </w:r>
          </w:p>
        </w:tc>
        <w:tc>
          <w:tcPr>
            <w:tcW w:w="995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 w:rsidRPr="009B1E00">
              <w:rPr>
                <w:sz w:val="20"/>
              </w:rPr>
              <w:t>0.023</w:t>
            </w:r>
          </w:p>
        </w:tc>
        <w:tc>
          <w:tcPr>
            <w:tcW w:w="995" w:type="dxa"/>
          </w:tcPr>
          <w:p w:rsidR="00652C02" w:rsidRPr="009B1E00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 w:rsidRPr="009B1E00">
              <w:rPr>
                <w:sz w:val="20"/>
                <w:lang w:val="en-US"/>
              </w:rPr>
              <w:t>0.421</w:t>
            </w:r>
          </w:p>
        </w:tc>
      </w:tr>
      <w:tr w:rsidR="00652C02" w:rsidTr="00652C02">
        <w:tc>
          <w:tcPr>
            <w:tcW w:w="488" w:type="dxa"/>
            <w:vMerge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354" w:type="dxa"/>
            <w:vMerge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both"/>
              <w:rPr>
                <w:sz w:val="20"/>
              </w:rPr>
            </w:pPr>
          </w:p>
        </w:tc>
        <w:tc>
          <w:tcPr>
            <w:tcW w:w="1714" w:type="dxa"/>
          </w:tcPr>
          <w:p w:rsidR="00652C02" w:rsidRPr="00054971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position w:val="-12"/>
                <w:sz w:val="20"/>
              </w:rPr>
              <w:object w:dxaOrig="520" w:dyaOrig="320">
                <v:shape id="_x0000_i1033" type="#_x0000_t75" style="width:26.25pt;height:15.75pt" o:ole="" fillcolor="window">
                  <v:imagedata r:id="rId27" o:title=""/>
                </v:shape>
                <o:OLEObject Type="Embed" ProgID="Equation.3" ShapeID="_x0000_i1033" DrawAspect="Content" ObjectID="_1505588312" r:id="rId28"/>
              </w:object>
            </w:r>
          </w:p>
        </w:tc>
        <w:tc>
          <w:tcPr>
            <w:tcW w:w="995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 w:rsidRPr="00054971">
              <w:rPr>
                <w:sz w:val="20"/>
              </w:rPr>
              <w:t>-0.051</w:t>
            </w:r>
          </w:p>
        </w:tc>
        <w:tc>
          <w:tcPr>
            <w:tcW w:w="995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 w:rsidRPr="004D2082">
              <w:rPr>
                <w:sz w:val="20"/>
              </w:rPr>
              <w:t>-0.471</w:t>
            </w:r>
          </w:p>
        </w:tc>
        <w:tc>
          <w:tcPr>
            <w:tcW w:w="995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 w:rsidRPr="009B1E00">
              <w:rPr>
                <w:sz w:val="20"/>
              </w:rPr>
              <w:t>-1.196</w:t>
            </w:r>
          </w:p>
        </w:tc>
        <w:tc>
          <w:tcPr>
            <w:tcW w:w="995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 w:rsidRPr="009B1E00">
              <w:rPr>
                <w:sz w:val="20"/>
              </w:rPr>
              <w:t>-1.377</w:t>
            </w:r>
          </w:p>
        </w:tc>
        <w:tc>
          <w:tcPr>
            <w:tcW w:w="995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 w:rsidRPr="009B1E00">
              <w:rPr>
                <w:sz w:val="20"/>
              </w:rPr>
              <w:t>-1.531</w:t>
            </w:r>
          </w:p>
        </w:tc>
        <w:tc>
          <w:tcPr>
            <w:tcW w:w="995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 w:rsidRPr="009B1E00">
              <w:rPr>
                <w:sz w:val="20"/>
              </w:rPr>
              <w:t>-0.785</w:t>
            </w:r>
          </w:p>
        </w:tc>
      </w:tr>
      <w:tr w:rsidR="00652C02" w:rsidTr="00652C02">
        <w:tc>
          <w:tcPr>
            <w:tcW w:w="488" w:type="dxa"/>
            <w:vMerge w:val="restart"/>
          </w:tcPr>
          <w:p w:rsidR="00652C02" w:rsidRDefault="00652C02" w:rsidP="00652C02">
            <w:pPr>
              <w:pStyle w:val="2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44.</w:t>
            </w:r>
          </w:p>
          <w:p w:rsidR="00652C02" w:rsidRDefault="00652C02" w:rsidP="00652C02">
            <w:pPr>
              <w:pStyle w:val="2"/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354" w:type="dxa"/>
            <w:vMerge w:val="restart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R</w:t>
            </w:r>
            <w:r>
              <w:rPr>
                <w:sz w:val="20"/>
              </w:rPr>
              <w:t>1=400, кОм</w:t>
            </w:r>
          </w:p>
          <w:p w:rsidR="00652C02" w:rsidRDefault="00652C02" w:rsidP="00652C02">
            <w:pPr>
              <w:pStyle w:val="2"/>
              <w:spacing w:line="240" w:lineRule="auto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С1=</w:t>
            </w:r>
            <w:proofErr w:type="gramStart"/>
            <w:r>
              <w:rPr>
                <w:sz w:val="20"/>
              </w:rPr>
              <w:t>10,нФ</w:t>
            </w:r>
            <w:proofErr w:type="gramEnd"/>
          </w:p>
          <w:p w:rsidR="00652C02" w:rsidRDefault="00652C02" w:rsidP="00652C02">
            <w:pPr>
              <w:pStyle w:val="2"/>
              <w:spacing w:line="240" w:lineRule="auto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С2=6.8, пФ</w:t>
            </w:r>
          </w:p>
          <w:p w:rsidR="00652C02" w:rsidRDefault="00652C02" w:rsidP="00652C02">
            <w:pPr>
              <w:pStyle w:val="2"/>
              <w:spacing w:line="240" w:lineRule="auto"/>
              <w:ind w:firstLine="0"/>
              <w:jc w:val="both"/>
              <w:rPr>
                <w:sz w:val="20"/>
              </w:rPr>
            </w:pPr>
            <w:proofErr w:type="spellStart"/>
            <w:r w:rsidRPr="00CD5540">
              <w:rPr>
                <w:sz w:val="20"/>
              </w:rPr>
              <w:t>fc</w:t>
            </w:r>
            <w:proofErr w:type="spellEnd"/>
            <w:r w:rsidRPr="00CD5540">
              <w:rPr>
                <w:sz w:val="20"/>
              </w:rPr>
              <w:t>=</w:t>
            </w:r>
            <w:r>
              <w:rPr>
                <w:sz w:val="20"/>
              </w:rPr>
              <w:t>98.</w:t>
            </w:r>
            <w:r w:rsidRPr="007A0F66">
              <w:rPr>
                <w:sz w:val="20"/>
              </w:rPr>
              <w:t>302</w:t>
            </w:r>
            <w:r>
              <w:rPr>
                <w:sz w:val="20"/>
              </w:rPr>
              <w:t>, Гц</w:t>
            </w:r>
          </w:p>
        </w:tc>
        <w:tc>
          <w:tcPr>
            <w:tcW w:w="1714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U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  <w:lang w:val="en-US"/>
              </w:rPr>
              <w:t>B</w:t>
            </w:r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К</w:t>
            </w:r>
            <w:r>
              <w:rPr>
                <w:sz w:val="20"/>
                <w:vertAlign w:val="subscript"/>
              </w:rPr>
              <w:t>эксп</w:t>
            </w:r>
            <w:proofErr w:type="spellEnd"/>
            <w:r>
              <w:rPr>
                <w:sz w:val="20"/>
                <w:vertAlign w:val="subscript"/>
              </w:rPr>
              <w:t>.</w:t>
            </w:r>
            <w:r>
              <w:rPr>
                <w:sz w:val="20"/>
              </w:rPr>
              <w:t>)</w:t>
            </w:r>
          </w:p>
        </w:tc>
        <w:tc>
          <w:tcPr>
            <w:tcW w:w="995" w:type="dxa"/>
          </w:tcPr>
          <w:p w:rsidR="00652C02" w:rsidRPr="00802160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0.59</w:t>
            </w:r>
          </w:p>
        </w:tc>
        <w:tc>
          <w:tcPr>
            <w:tcW w:w="995" w:type="dxa"/>
          </w:tcPr>
          <w:p w:rsidR="00652C02" w:rsidRPr="00802160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0.418</w:t>
            </w:r>
          </w:p>
        </w:tc>
        <w:tc>
          <w:tcPr>
            <w:tcW w:w="995" w:type="dxa"/>
          </w:tcPr>
          <w:p w:rsidR="00652C02" w:rsidRPr="00802160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0.118</w:t>
            </w:r>
          </w:p>
        </w:tc>
        <w:tc>
          <w:tcPr>
            <w:tcW w:w="995" w:type="dxa"/>
          </w:tcPr>
          <w:p w:rsidR="00652C02" w:rsidRPr="00802160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0.058</w:t>
            </w:r>
          </w:p>
        </w:tc>
        <w:tc>
          <w:tcPr>
            <w:tcW w:w="995" w:type="dxa"/>
          </w:tcPr>
          <w:p w:rsidR="00652C02" w:rsidRPr="00802160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0.011</w:t>
            </w:r>
          </w:p>
        </w:tc>
        <w:tc>
          <w:tcPr>
            <w:tcW w:w="995" w:type="dxa"/>
          </w:tcPr>
          <w:p w:rsidR="00652C02" w:rsidRPr="00802160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0.423</w:t>
            </w:r>
          </w:p>
        </w:tc>
      </w:tr>
      <w:tr w:rsidR="00652C02" w:rsidTr="00652C02">
        <w:tc>
          <w:tcPr>
            <w:tcW w:w="488" w:type="dxa"/>
            <w:vMerge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both"/>
              <w:rPr>
                <w:sz w:val="20"/>
              </w:rPr>
            </w:pPr>
          </w:p>
        </w:tc>
        <w:tc>
          <w:tcPr>
            <w:tcW w:w="1354" w:type="dxa"/>
            <w:vMerge/>
          </w:tcPr>
          <w:p w:rsidR="00652C02" w:rsidRDefault="00652C02" w:rsidP="00652C02">
            <w:pPr>
              <w:pStyle w:val="2"/>
              <w:spacing w:line="240" w:lineRule="auto"/>
              <w:jc w:val="both"/>
              <w:rPr>
                <w:sz w:val="20"/>
              </w:rPr>
            </w:pPr>
          </w:p>
        </w:tc>
        <w:tc>
          <w:tcPr>
            <w:tcW w:w="1714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position w:val="-10"/>
                <w:sz w:val="20"/>
              </w:rPr>
              <w:object w:dxaOrig="780" w:dyaOrig="300">
                <v:shape id="_x0000_i1034" type="#_x0000_t75" style="width:39pt;height:15pt" o:ole="" fillcolor="window">
                  <v:imagedata r:id="rId25" o:title=""/>
                </v:shape>
                <o:OLEObject Type="Embed" ProgID="Equation.3" ShapeID="_x0000_i1034" DrawAspect="Content" ObjectID="_1505588313" r:id="rId29"/>
              </w:object>
            </w:r>
          </w:p>
        </w:tc>
        <w:tc>
          <w:tcPr>
            <w:tcW w:w="995" w:type="dxa"/>
          </w:tcPr>
          <w:p w:rsidR="00652C02" w:rsidRPr="00597DDD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-0.103</w:t>
            </w:r>
          </w:p>
        </w:tc>
        <w:tc>
          <w:tcPr>
            <w:tcW w:w="995" w:type="dxa"/>
          </w:tcPr>
          <w:p w:rsidR="00652C02" w:rsidRPr="00597DDD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-0.796</w:t>
            </w:r>
          </w:p>
        </w:tc>
        <w:tc>
          <w:tcPr>
            <w:tcW w:w="995" w:type="dxa"/>
          </w:tcPr>
          <w:p w:rsidR="00652C02" w:rsidRPr="00597DDD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-1.377</w:t>
            </w:r>
          </w:p>
        </w:tc>
        <w:tc>
          <w:tcPr>
            <w:tcW w:w="995" w:type="dxa"/>
          </w:tcPr>
          <w:p w:rsidR="00652C02" w:rsidRPr="00597DDD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-1.47</w:t>
            </w:r>
          </w:p>
        </w:tc>
        <w:tc>
          <w:tcPr>
            <w:tcW w:w="995" w:type="dxa"/>
          </w:tcPr>
          <w:p w:rsidR="00652C02" w:rsidRPr="00597DDD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-1.55</w:t>
            </w:r>
          </w:p>
        </w:tc>
        <w:tc>
          <w:tcPr>
            <w:tcW w:w="995" w:type="dxa"/>
          </w:tcPr>
          <w:p w:rsidR="00652C02" w:rsidRPr="00597DDD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-0.785</w:t>
            </w:r>
          </w:p>
        </w:tc>
      </w:tr>
      <w:tr w:rsidR="00652C02" w:rsidTr="00652C02">
        <w:tc>
          <w:tcPr>
            <w:tcW w:w="488" w:type="dxa"/>
            <w:vMerge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both"/>
              <w:rPr>
                <w:sz w:val="20"/>
              </w:rPr>
            </w:pPr>
          </w:p>
        </w:tc>
        <w:tc>
          <w:tcPr>
            <w:tcW w:w="1354" w:type="dxa"/>
            <w:vMerge/>
          </w:tcPr>
          <w:p w:rsidR="00652C02" w:rsidRDefault="00652C02" w:rsidP="00652C02">
            <w:pPr>
              <w:pStyle w:val="2"/>
              <w:spacing w:line="240" w:lineRule="auto"/>
              <w:jc w:val="both"/>
              <w:rPr>
                <w:sz w:val="20"/>
              </w:rPr>
            </w:pPr>
          </w:p>
        </w:tc>
        <w:tc>
          <w:tcPr>
            <w:tcW w:w="1714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</w:t>
            </w:r>
            <w:r>
              <w:rPr>
                <w:sz w:val="20"/>
                <w:vertAlign w:val="subscript"/>
              </w:rPr>
              <w:t>расч</w:t>
            </w:r>
            <w:proofErr w:type="spellEnd"/>
            <w:r>
              <w:rPr>
                <w:sz w:val="20"/>
                <w:vertAlign w:val="subscript"/>
              </w:rPr>
              <w:t>.</w:t>
            </w:r>
          </w:p>
        </w:tc>
        <w:tc>
          <w:tcPr>
            <w:tcW w:w="995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 w:rsidRPr="009B1E00">
              <w:rPr>
                <w:sz w:val="20"/>
              </w:rPr>
              <w:t>0.592</w:t>
            </w:r>
          </w:p>
        </w:tc>
        <w:tc>
          <w:tcPr>
            <w:tcW w:w="995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 w:rsidRPr="009B1E00">
              <w:rPr>
                <w:sz w:val="20"/>
              </w:rPr>
              <w:t>0.417</w:t>
            </w:r>
          </w:p>
        </w:tc>
        <w:tc>
          <w:tcPr>
            <w:tcW w:w="995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 w:rsidRPr="009B1E00">
              <w:rPr>
                <w:sz w:val="20"/>
              </w:rPr>
              <w:t>0.115</w:t>
            </w:r>
          </w:p>
        </w:tc>
        <w:tc>
          <w:tcPr>
            <w:tcW w:w="995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 w:rsidRPr="009B1E00">
              <w:rPr>
                <w:sz w:val="20"/>
              </w:rPr>
              <w:t>0.058</w:t>
            </w:r>
          </w:p>
        </w:tc>
        <w:tc>
          <w:tcPr>
            <w:tcW w:w="995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 w:rsidRPr="009B1E00">
              <w:rPr>
                <w:sz w:val="20"/>
              </w:rPr>
              <w:t>0.012</w:t>
            </w:r>
          </w:p>
        </w:tc>
        <w:tc>
          <w:tcPr>
            <w:tcW w:w="995" w:type="dxa"/>
          </w:tcPr>
          <w:p w:rsidR="00652C02" w:rsidRPr="009B1E00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 w:rsidRPr="009B1E00">
              <w:rPr>
                <w:sz w:val="20"/>
                <w:lang w:val="en-US"/>
              </w:rPr>
              <w:t>0.421</w:t>
            </w:r>
          </w:p>
        </w:tc>
      </w:tr>
      <w:tr w:rsidR="00652C02" w:rsidTr="00652C02">
        <w:tc>
          <w:tcPr>
            <w:tcW w:w="488" w:type="dxa"/>
            <w:vMerge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both"/>
              <w:rPr>
                <w:sz w:val="20"/>
              </w:rPr>
            </w:pPr>
          </w:p>
        </w:tc>
        <w:tc>
          <w:tcPr>
            <w:tcW w:w="1354" w:type="dxa"/>
            <w:vMerge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both"/>
              <w:rPr>
                <w:sz w:val="20"/>
              </w:rPr>
            </w:pPr>
          </w:p>
        </w:tc>
        <w:tc>
          <w:tcPr>
            <w:tcW w:w="1714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position w:val="-12"/>
                <w:sz w:val="20"/>
              </w:rPr>
              <w:object w:dxaOrig="520" w:dyaOrig="320">
                <v:shape id="_x0000_i1035" type="#_x0000_t75" style="width:26.25pt;height:15.75pt" o:ole="" fillcolor="window">
                  <v:imagedata r:id="rId27" o:title=""/>
                </v:shape>
                <o:OLEObject Type="Embed" ProgID="Equation.3" ShapeID="_x0000_i1035" DrawAspect="Content" ObjectID="_1505588314" r:id="rId30"/>
              </w:object>
            </w:r>
          </w:p>
        </w:tc>
        <w:tc>
          <w:tcPr>
            <w:tcW w:w="995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 w:rsidRPr="009B1E00">
              <w:rPr>
                <w:sz w:val="20"/>
              </w:rPr>
              <w:t>-0.101</w:t>
            </w:r>
          </w:p>
        </w:tc>
        <w:tc>
          <w:tcPr>
            <w:tcW w:w="995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 w:rsidRPr="009B1E00">
              <w:rPr>
                <w:sz w:val="20"/>
              </w:rPr>
              <w:t>-0.794</w:t>
            </w:r>
          </w:p>
        </w:tc>
        <w:tc>
          <w:tcPr>
            <w:tcW w:w="995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 w:rsidRPr="009B1E00">
              <w:rPr>
                <w:sz w:val="20"/>
              </w:rPr>
              <w:t>-1.377</w:t>
            </w:r>
          </w:p>
        </w:tc>
        <w:tc>
          <w:tcPr>
            <w:tcW w:w="995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 w:rsidRPr="009B1E00">
              <w:rPr>
                <w:sz w:val="20"/>
              </w:rPr>
              <w:t>-1.473</w:t>
            </w:r>
          </w:p>
        </w:tc>
        <w:tc>
          <w:tcPr>
            <w:tcW w:w="995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 w:rsidRPr="009B1E00">
              <w:rPr>
                <w:sz w:val="20"/>
              </w:rPr>
              <w:t>-1.551</w:t>
            </w:r>
          </w:p>
        </w:tc>
        <w:tc>
          <w:tcPr>
            <w:tcW w:w="995" w:type="dxa"/>
          </w:tcPr>
          <w:p w:rsidR="00652C02" w:rsidRDefault="00652C02" w:rsidP="00652C02">
            <w:pPr>
              <w:pStyle w:val="2"/>
              <w:spacing w:line="240" w:lineRule="auto"/>
              <w:ind w:firstLine="0"/>
              <w:jc w:val="center"/>
              <w:rPr>
                <w:sz w:val="20"/>
              </w:rPr>
            </w:pPr>
            <w:r w:rsidRPr="009B1E00">
              <w:rPr>
                <w:sz w:val="20"/>
              </w:rPr>
              <w:t>-0.785</w:t>
            </w:r>
          </w:p>
        </w:tc>
      </w:tr>
    </w:tbl>
    <w:p w:rsidR="00652C02" w:rsidRPr="00FA4F98" w:rsidRDefault="00652C02" w:rsidP="00652C02">
      <w:pPr>
        <w:pStyle w:val="a3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bookmarkEnd w:id="1"/>
    </w:p>
    <w:p w:rsidR="00B72255" w:rsidRDefault="00B72255" w:rsidP="00B72255">
      <w:pPr>
        <w:pStyle w:val="1"/>
        <w:spacing w:line="240" w:lineRule="auto"/>
      </w:pPr>
      <w:r>
        <w:t>4</w:t>
      </w:r>
      <w:r w:rsidRPr="002B4271">
        <w:t>.</w:t>
      </w:r>
      <w:r>
        <w:t xml:space="preserve"> Машинное моделирование</w:t>
      </w:r>
    </w:p>
    <w:p w:rsidR="00B72255" w:rsidRPr="002103BC" w:rsidRDefault="00B72255" w:rsidP="00F849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253563" cy="1299467"/>
            <wp:effectExtent l="0" t="0" r="0" b="0"/>
            <wp:docPr id="4" name="Рисунок 4" descr="http://pastexen.com/i/L1j4kRvN2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pastexen.com/i/L1j4kRvN2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1" b="8058"/>
                    <a:stretch/>
                  </pic:blipFill>
                  <pic:spPr bwMode="auto">
                    <a:xfrm>
                      <a:off x="0" y="0"/>
                      <a:ext cx="3261038" cy="1302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2255" w:rsidRPr="00F849D0" w:rsidRDefault="00B72255" w:rsidP="00B722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F849D0">
        <w:rPr>
          <w:rFonts w:ascii="Times New Roman" w:hAnsi="Times New Roman" w:cs="Times New Roman"/>
          <w:sz w:val="28"/>
          <w:szCs w:val="28"/>
        </w:rPr>
        <w:t xml:space="preserve">Схема установки в </w:t>
      </w:r>
      <w:proofErr w:type="spellStart"/>
      <w:r w:rsidR="00F849D0">
        <w:rPr>
          <w:rFonts w:ascii="Times New Roman" w:hAnsi="Times New Roman" w:cs="Times New Roman"/>
          <w:sz w:val="28"/>
          <w:szCs w:val="28"/>
          <w:lang w:val="en-US"/>
        </w:rPr>
        <w:t>CircutMaker</w:t>
      </w:r>
      <w:proofErr w:type="spellEnd"/>
    </w:p>
    <w:p w:rsidR="00F849D0" w:rsidRPr="002103BC" w:rsidRDefault="00695A59" w:rsidP="00695A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05525" cy="3019425"/>
            <wp:effectExtent l="0" t="0" r="9525" b="9525"/>
            <wp:docPr id="8" name="Рисунок 8" descr="D:\Лабораторные работы\Семестр 3\Электроника\Лабораторная 1\ОСЦИЛОГРАМ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D:\Лабораторные работы\Семестр 3\Электроника\Лабораторная 1\ОСЦИЛОГРАММА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9D0" w:rsidRPr="00366D03" w:rsidRDefault="00F849D0" w:rsidP="00F849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849D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Осциллограмма цепи</w:t>
      </w:r>
    </w:p>
    <w:p w:rsidR="00B72255" w:rsidRDefault="00695A59" w:rsidP="00B7225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6115050" cy="3019425"/>
            <wp:effectExtent l="0" t="0" r="0" b="9525"/>
            <wp:docPr id="3" name="Рисунок 3" descr="D:\Лабораторные работы\Семестр 3\Электроника\Лабораторная 1\АЧ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D:\Лабораторные работы\Семестр 3\Электроника\Лабораторная 1\АЧХ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9D0" w:rsidRPr="002103BC" w:rsidRDefault="00F849D0" w:rsidP="00F849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9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49D0" w:rsidRPr="00366D03" w:rsidRDefault="00F849D0" w:rsidP="00F849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АЧХ цепи</w:t>
      </w:r>
    </w:p>
    <w:p w:rsidR="00F849D0" w:rsidRPr="002103BC" w:rsidRDefault="00695A59" w:rsidP="00695A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15050" cy="3009900"/>
            <wp:effectExtent l="0" t="0" r="0" b="0"/>
            <wp:docPr id="2" name="Рисунок 2" descr="D:\Лабораторные работы\Семестр 3\Электроника\Лабораторная 1\ФЧ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D:\Лабораторные работы\Семестр 3\Электроника\Лабораторная 1\ФЧХ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9D0" w:rsidRDefault="00F849D0" w:rsidP="00F849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ФЧХ цепи</w:t>
      </w:r>
    </w:p>
    <w:p w:rsidR="00DB1DD8" w:rsidRPr="00F849D0" w:rsidRDefault="00F849D0" w:rsidP="00DB1D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D6966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Вывод</w:t>
      </w:r>
    </w:p>
    <w:p w:rsidR="00B72255" w:rsidRDefault="00B72255" w:rsidP="00B7225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проведении данной лабораторной работы были синтезированы</w:t>
      </w:r>
      <w:r w:rsidRPr="00391DEE">
        <w:rPr>
          <w:rFonts w:ascii="Times New Roman" w:hAnsi="Times New Roman" w:cs="Times New Roman"/>
          <w:sz w:val="28"/>
          <w:szCs w:val="28"/>
        </w:rPr>
        <w:t xml:space="preserve"> и исследова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391DEE">
        <w:rPr>
          <w:rFonts w:ascii="Times New Roman" w:hAnsi="Times New Roman" w:cs="Times New Roman"/>
          <w:sz w:val="28"/>
          <w:szCs w:val="28"/>
        </w:rPr>
        <w:t xml:space="preserve"> линейны</w:t>
      </w:r>
      <w:r>
        <w:rPr>
          <w:rFonts w:ascii="Times New Roman" w:hAnsi="Times New Roman" w:cs="Times New Roman"/>
          <w:sz w:val="28"/>
          <w:szCs w:val="28"/>
        </w:rPr>
        <w:t xml:space="preserve">е RC-цепи заданной конфигурации, </w:t>
      </w:r>
      <w:r w:rsidRPr="00391DEE">
        <w:rPr>
          <w:rFonts w:ascii="Times New Roman" w:hAnsi="Times New Roman" w:cs="Times New Roman"/>
          <w:sz w:val="28"/>
          <w:szCs w:val="28"/>
        </w:rPr>
        <w:t>постро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391DEE">
        <w:rPr>
          <w:rFonts w:ascii="Times New Roman" w:hAnsi="Times New Roman" w:cs="Times New Roman"/>
          <w:sz w:val="28"/>
          <w:szCs w:val="28"/>
        </w:rPr>
        <w:t xml:space="preserve"> их амплитудно-частотные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фазо</w:t>
      </w:r>
      <w:proofErr w:type="spellEnd"/>
      <w:r>
        <w:rPr>
          <w:rFonts w:ascii="Times New Roman" w:hAnsi="Times New Roman" w:cs="Times New Roman"/>
          <w:sz w:val="28"/>
          <w:szCs w:val="28"/>
        </w:rPr>
        <w:t>-частотные характеристики.</w:t>
      </w:r>
    </w:p>
    <w:p w:rsidR="00B72255" w:rsidRDefault="00B72255" w:rsidP="00B7225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Экспериментально и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теоретически рассчитаны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определены АЧХ и ФЧХ для схем, данных для варианта работы, для фильтров высоких и низких частот, подобраны значения параметров цепи. Все схемы были построены для наглядного исследования графиков изменения частот, АЧХ и ФЧХ с помощью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CircuitMaker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72255" w:rsidRDefault="00B72255" w:rsidP="00B7225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теоретических расчетах и экспериментальных измерениях модуля и фазы (аргумента) передаточной функции были допущены погрешности, что можно заметить при сравнении их значений. </w:t>
      </w:r>
    </w:p>
    <w:p w:rsidR="009668BF" w:rsidRPr="00C728A1" w:rsidRDefault="009668BF" w:rsidP="00B7225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0"/>
        </w:rPr>
      </w:pPr>
    </w:p>
    <w:sectPr w:rsidR="009668BF" w:rsidRPr="00C728A1" w:rsidSect="00637308">
      <w:headerReference w:type="even" r:id="rId35"/>
      <w:headerReference w:type="default" r:id="rId36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A01" w:rsidRDefault="00614A01" w:rsidP="00637308">
      <w:pPr>
        <w:spacing w:after="0" w:line="240" w:lineRule="auto"/>
      </w:pPr>
      <w:r>
        <w:separator/>
      </w:r>
    </w:p>
    <w:p w:rsidR="00614A01" w:rsidRDefault="00614A01"/>
  </w:endnote>
  <w:endnote w:type="continuationSeparator" w:id="0">
    <w:p w:rsidR="00614A01" w:rsidRDefault="00614A01" w:rsidP="00637308">
      <w:pPr>
        <w:spacing w:after="0" w:line="240" w:lineRule="auto"/>
      </w:pPr>
      <w:r>
        <w:continuationSeparator/>
      </w:r>
    </w:p>
    <w:p w:rsidR="00614A01" w:rsidRDefault="00614A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ont293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A01" w:rsidRDefault="00614A01" w:rsidP="00637308">
      <w:pPr>
        <w:spacing w:after="0" w:line="240" w:lineRule="auto"/>
      </w:pPr>
      <w:r>
        <w:separator/>
      </w:r>
    </w:p>
    <w:p w:rsidR="00614A01" w:rsidRDefault="00614A01"/>
  </w:footnote>
  <w:footnote w:type="continuationSeparator" w:id="0">
    <w:p w:rsidR="00614A01" w:rsidRDefault="00614A01" w:rsidP="00637308">
      <w:pPr>
        <w:spacing w:after="0" w:line="240" w:lineRule="auto"/>
      </w:pPr>
      <w:r>
        <w:continuationSeparator/>
      </w:r>
    </w:p>
    <w:p w:rsidR="00614A01" w:rsidRDefault="00614A0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4CA" w:rsidRDefault="002114CA">
    <w:pPr>
      <w:pStyle w:val="a4"/>
    </w:pPr>
  </w:p>
  <w:p w:rsidR="002114CA" w:rsidRDefault="002114C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2794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2114CA" w:rsidRPr="00637308" w:rsidRDefault="002114CA" w:rsidP="00637308">
        <w:pPr>
          <w:pStyle w:val="a4"/>
          <w:jc w:val="right"/>
        </w:pPr>
        <w:r w:rsidRPr="0063730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3730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0205A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34341"/>
    <w:multiLevelType w:val="hybridMultilevel"/>
    <w:tmpl w:val="8A5C744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B10247B"/>
    <w:multiLevelType w:val="hybridMultilevel"/>
    <w:tmpl w:val="6B9A7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118A"/>
    <w:multiLevelType w:val="hybridMultilevel"/>
    <w:tmpl w:val="C9EE54FA"/>
    <w:lvl w:ilvl="0" w:tplc="A28E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4050CD"/>
    <w:multiLevelType w:val="hybridMultilevel"/>
    <w:tmpl w:val="933A7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93E88"/>
    <w:multiLevelType w:val="hybridMultilevel"/>
    <w:tmpl w:val="61BAB69E"/>
    <w:lvl w:ilvl="0" w:tplc="6F2A1F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DEF733F"/>
    <w:multiLevelType w:val="hybridMultilevel"/>
    <w:tmpl w:val="87AE93A0"/>
    <w:lvl w:ilvl="0" w:tplc="90E89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9" w:hanging="360"/>
      </w:pPr>
    </w:lvl>
    <w:lvl w:ilvl="2" w:tplc="0419001B" w:tentative="1">
      <w:start w:val="1"/>
      <w:numFmt w:val="lowerRoman"/>
      <w:lvlText w:val="%3."/>
      <w:lvlJc w:val="right"/>
      <w:pPr>
        <w:ind w:left="1099" w:hanging="180"/>
      </w:pPr>
    </w:lvl>
    <w:lvl w:ilvl="3" w:tplc="0419000F" w:tentative="1">
      <w:start w:val="1"/>
      <w:numFmt w:val="decimal"/>
      <w:lvlText w:val="%4."/>
      <w:lvlJc w:val="left"/>
      <w:pPr>
        <w:ind w:left="1819" w:hanging="360"/>
      </w:pPr>
    </w:lvl>
    <w:lvl w:ilvl="4" w:tplc="04190019" w:tentative="1">
      <w:start w:val="1"/>
      <w:numFmt w:val="lowerLetter"/>
      <w:lvlText w:val="%5."/>
      <w:lvlJc w:val="left"/>
      <w:pPr>
        <w:ind w:left="2539" w:hanging="360"/>
      </w:pPr>
    </w:lvl>
    <w:lvl w:ilvl="5" w:tplc="0419001B" w:tentative="1">
      <w:start w:val="1"/>
      <w:numFmt w:val="lowerRoman"/>
      <w:lvlText w:val="%6."/>
      <w:lvlJc w:val="right"/>
      <w:pPr>
        <w:ind w:left="3259" w:hanging="180"/>
      </w:pPr>
    </w:lvl>
    <w:lvl w:ilvl="6" w:tplc="0419000F" w:tentative="1">
      <w:start w:val="1"/>
      <w:numFmt w:val="decimal"/>
      <w:lvlText w:val="%7."/>
      <w:lvlJc w:val="left"/>
      <w:pPr>
        <w:ind w:left="3979" w:hanging="360"/>
      </w:pPr>
    </w:lvl>
    <w:lvl w:ilvl="7" w:tplc="04190019" w:tentative="1">
      <w:start w:val="1"/>
      <w:numFmt w:val="lowerLetter"/>
      <w:lvlText w:val="%8."/>
      <w:lvlJc w:val="left"/>
      <w:pPr>
        <w:ind w:left="4699" w:hanging="360"/>
      </w:pPr>
    </w:lvl>
    <w:lvl w:ilvl="8" w:tplc="0419001B" w:tentative="1">
      <w:start w:val="1"/>
      <w:numFmt w:val="lowerRoman"/>
      <w:lvlText w:val="%9."/>
      <w:lvlJc w:val="right"/>
      <w:pPr>
        <w:ind w:left="5419" w:hanging="180"/>
      </w:pPr>
    </w:lvl>
  </w:abstractNum>
  <w:abstractNum w:abstractNumId="6" w15:restartNumberingAfterBreak="0">
    <w:nsid w:val="3AD41B20"/>
    <w:multiLevelType w:val="hybridMultilevel"/>
    <w:tmpl w:val="C22A7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27588"/>
    <w:multiLevelType w:val="hybridMultilevel"/>
    <w:tmpl w:val="9EE4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24086"/>
    <w:multiLevelType w:val="multilevel"/>
    <w:tmpl w:val="F544B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59104B2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 w15:restartNumberingAfterBreak="0">
    <w:nsid w:val="4D586CFE"/>
    <w:multiLevelType w:val="hybridMultilevel"/>
    <w:tmpl w:val="679AED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2B67AC"/>
    <w:multiLevelType w:val="hybridMultilevel"/>
    <w:tmpl w:val="DD581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94C86"/>
    <w:multiLevelType w:val="hybridMultilevel"/>
    <w:tmpl w:val="DEDC5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F7188E"/>
    <w:multiLevelType w:val="hybridMultilevel"/>
    <w:tmpl w:val="6D386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973239"/>
    <w:multiLevelType w:val="hybridMultilevel"/>
    <w:tmpl w:val="C58C2566"/>
    <w:lvl w:ilvl="0" w:tplc="0419000F">
      <w:start w:val="1"/>
      <w:numFmt w:val="decimal"/>
      <w:lvlText w:val="%1.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5" w15:restartNumberingAfterBreak="0">
    <w:nsid w:val="7FE126D6"/>
    <w:multiLevelType w:val="hybridMultilevel"/>
    <w:tmpl w:val="2E585E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10"/>
  </w:num>
  <w:num w:numId="7">
    <w:abstractNumId w:val="12"/>
  </w:num>
  <w:num w:numId="8">
    <w:abstractNumId w:val="14"/>
  </w:num>
  <w:num w:numId="9">
    <w:abstractNumId w:val="2"/>
  </w:num>
  <w:num w:numId="10">
    <w:abstractNumId w:val="13"/>
  </w:num>
  <w:num w:numId="11">
    <w:abstractNumId w:val="9"/>
  </w:num>
  <w:num w:numId="12">
    <w:abstractNumId w:val="8"/>
  </w:num>
  <w:num w:numId="13">
    <w:abstractNumId w:val="1"/>
  </w:num>
  <w:num w:numId="14">
    <w:abstractNumId w:val="0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3CA"/>
    <w:rsid w:val="00024F62"/>
    <w:rsid w:val="00063324"/>
    <w:rsid w:val="00065114"/>
    <w:rsid w:val="00065C66"/>
    <w:rsid w:val="0008143F"/>
    <w:rsid w:val="000906E6"/>
    <w:rsid w:val="00097C3E"/>
    <w:rsid w:val="000A37C5"/>
    <w:rsid w:val="000B29C5"/>
    <w:rsid w:val="000E3762"/>
    <w:rsid w:val="000E72C2"/>
    <w:rsid w:val="000F752E"/>
    <w:rsid w:val="0010205A"/>
    <w:rsid w:val="00102A5F"/>
    <w:rsid w:val="00104491"/>
    <w:rsid w:val="00110399"/>
    <w:rsid w:val="00134637"/>
    <w:rsid w:val="00140F02"/>
    <w:rsid w:val="00144232"/>
    <w:rsid w:val="00166C36"/>
    <w:rsid w:val="00173624"/>
    <w:rsid w:val="00195DF5"/>
    <w:rsid w:val="001C3462"/>
    <w:rsid w:val="001C6BB9"/>
    <w:rsid w:val="001E14AE"/>
    <w:rsid w:val="001E3A24"/>
    <w:rsid w:val="0020162E"/>
    <w:rsid w:val="002114CA"/>
    <w:rsid w:val="0021167F"/>
    <w:rsid w:val="0022329D"/>
    <w:rsid w:val="00247939"/>
    <w:rsid w:val="00247F94"/>
    <w:rsid w:val="002556CB"/>
    <w:rsid w:val="00271A1A"/>
    <w:rsid w:val="002A5DCE"/>
    <w:rsid w:val="002A76C3"/>
    <w:rsid w:val="002B4271"/>
    <w:rsid w:val="002C5CF4"/>
    <w:rsid w:val="0030000D"/>
    <w:rsid w:val="0030306C"/>
    <w:rsid w:val="00335BDA"/>
    <w:rsid w:val="00342E70"/>
    <w:rsid w:val="00342FE4"/>
    <w:rsid w:val="003461EB"/>
    <w:rsid w:val="00347429"/>
    <w:rsid w:val="00370F38"/>
    <w:rsid w:val="003B4A2B"/>
    <w:rsid w:val="003C0780"/>
    <w:rsid w:val="003C3B07"/>
    <w:rsid w:val="003C49A1"/>
    <w:rsid w:val="003C61D0"/>
    <w:rsid w:val="003E095A"/>
    <w:rsid w:val="00402246"/>
    <w:rsid w:val="004041E3"/>
    <w:rsid w:val="00411FBD"/>
    <w:rsid w:val="00427441"/>
    <w:rsid w:val="00436FE3"/>
    <w:rsid w:val="00456D28"/>
    <w:rsid w:val="004903F8"/>
    <w:rsid w:val="00491506"/>
    <w:rsid w:val="00491A50"/>
    <w:rsid w:val="004E1B5F"/>
    <w:rsid w:val="004F1C29"/>
    <w:rsid w:val="005006AD"/>
    <w:rsid w:val="0050074C"/>
    <w:rsid w:val="00521491"/>
    <w:rsid w:val="00521F0D"/>
    <w:rsid w:val="0054342B"/>
    <w:rsid w:val="005A15A4"/>
    <w:rsid w:val="005C7A67"/>
    <w:rsid w:val="005D1ACC"/>
    <w:rsid w:val="005D30A9"/>
    <w:rsid w:val="005E4087"/>
    <w:rsid w:val="005E7C98"/>
    <w:rsid w:val="005F0E89"/>
    <w:rsid w:val="0060558E"/>
    <w:rsid w:val="00614A01"/>
    <w:rsid w:val="00624FB7"/>
    <w:rsid w:val="00634415"/>
    <w:rsid w:val="00637308"/>
    <w:rsid w:val="0064060C"/>
    <w:rsid w:val="00642423"/>
    <w:rsid w:val="00652C02"/>
    <w:rsid w:val="00663F3C"/>
    <w:rsid w:val="006671E2"/>
    <w:rsid w:val="00675E7F"/>
    <w:rsid w:val="00682E81"/>
    <w:rsid w:val="00695A59"/>
    <w:rsid w:val="006A0680"/>
    <w:rsid w:val="006A1128"/>
    <w:rsid w:val="006A72E8"/>
    <w:rsid w:val="006B4096"/>
    <w:rsid w:val="006C55B0"/>
    <w:rsid w:val="006D3B31"/>
    <w:rsid w:val="006E397A"/>
    <w:rsid w:val="006F4E83"/>
    <w:rsid w:val="00720B9E"/>
    <w:rsid w:val="007233B2"/>
    <w:rsid w:val="00737103"/>
    <w:rsid w:val="00774201"/>
    <w:rsid w:val="00792AD2"/>
    <w:rsid w:val="007E5976"/>
    <w:rsid w:val="00813EFF"/>
    <w:rsid w:val="008221DA"/>
    <w:rsid w:val="008250FC"/>
    <w:rsid w:val="00851631"/>
    <w:rsid w:val="00855207"/>
    <w:rsid w:val="008B471A"/>
    <w:rsid w:val="008D329D"/>
    <w:rsid w:val="008F354E"/>
    <w:rsid w:val="008F3AFF"/>
    <w:rsid w:val="008F5277"/>
    <w:rsid w:val="008F6164"/>
    <w:rsid w:val="00916DD7"/>
    <w:rsid w:val="00921EF5"/>
    <w:rsid w:val="00927A73"/>
    <w:rsid w:val="00931ED5"/>
    <w:rsid w:val="009505AC"/>
    <w:rsid w:val="00950667"/>
    <w:rsid w:val="00962C4E"/>
    <w:rsid w:val="00965993"/>
    <w:rsid w:val="009668BF"/>
    <w:rsid w:val="009672B3"/>
    <w:rsid w:val="009865DA"/>
    <w:rsid w:val="00990304"/>
    <w:rsid w:val="009B1A8A"/>
    <w:rsid w:val="009C3084"/>
    <w:rsid w:val="009C5083"/>
    <w:rsid w:val="009D6C3D"/>
    <w:rsid w:val="009E3BEA"/>
    <w:rsid w:val="00A01ED2"/>
    <w:rsid w:val="00A05095"/>
    <w:rsid w:val="00A21F82"/>
    <w:rsid w:val="00A32AED"/>
    <w:rsid w:val="00A341A9"/>
    <w:rsid w:val="00A55D84"/>
    <w:rsid w:val="00A65594"/>
    <w:rsid w:val="00A873E1"/>
    <w:rsid w:val="00AC59FA"/>
    <w:rsid w:val="00AD3FB0"/>
    <w:rsid w:val="00AD6966"/>
    <w:rsid w:val="00AD7BF9"/>
    <w:rsid w:val="00AE4834"/>
    <w:rsid w:val="00AE737F"/>
    <w:rsid w:val="00AF24CB"/>
    <w:rsid w:val="00AF2F98"/>
    <w:rsid w:val="00B6493C"/>
    <w:rsid w:val="00B72255"/>
    <w:rsid w:val="00B72B79"/>
    <w:rsid w:val="00B93B03"/>
    <w:rsid w:val="00BF026A"/>
    <w:rsid w:val="00C00B84"/>
    <w:rsid w:val="00C431B5"/>
    <w:rsid w:val="00C728A1"/>
    <w:rsid w:val="00C82D5D"/>
    <w:rsid w:val="00C913F8"/>
    <w:rsid w:val="00CA2357"/>
    <w:rsid w:val="00D01A2D"/>
    <w:rsid w:val="00D47360"/>
    <w:rsid w:val="00D62A29"/>
    <w:rsid w:val="00D94D87"/>
    <w:rsid w:val="00DB1DD8"/>
    <w:rsid w:val="00DB7D22"/>
    <w:rsid w:val="00DE0984"/>
    <w:rsid w:val="00DE6304"/>
    <w:rsid w:val="00DF2C62"/>
    <w:rsid w:val="00E158C0"/>
    <w:rsid w:val="00E44708"/>
    <w:rsid w:val="00E8445A"/>
    <w:rsid w:val="00E8630E"/>
    <w:rsid w:val="00E86F14"/>
    <w:rsid w:val="00EC0F1D"/>
    <w:rsid w:val="00EC3C86"/>
    <w:rsid w:val="00ED43D8"/>
    <w:rsid w:val="00EE4A0D"/>
    <w:rsid w:val="00EE5E35"/>
    <w:rsid w:val="00EF5310"/>
    <w:rsid w:val="00F07549"/>
    <w:rsid w:val="00F143CA"/>
    <w:rsid w:val="00F14DA0"/>
    <w:rsid w:val="00F15D26"/>
    <w:rsid w:val="00F22C13"/>
    <w:rsid w:val="00F24ACE"/>
    <w:rsid w:val="00F31F62"/>
    <w:rsid w:val="00F45779"/>
    <w:rsid w:val="00F849D0"/>
    <w:rsid w:val="00FA4F98"/>
    <w:rsid w:val="00FC3FC0"/>
    <w:rsid w:val="00FD12BF"/>
    <w:rsid w:val="00FE6897"/>
    <w:rsid w:val="00FE7254"/>
    <w:rsid w:val="00FE7DAB"/>
    <w:rsid w:val="00F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1197B28A-47F5-46A2-96ED-856ACE82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93C"/>
  </w:style>
  <w:style w:type="paragraph" w:styleId="1">
    <w:name w:val="heading 1"/>
    <w:basedOn w:val="a"/>
    <w:next w:val="a"/>
    <w:link w:val="10"/>
    <w:uiPriority w:val="9"/>
    <w:qFormat/>
    <w:rsid w:val="006E397A"/>
    <w:pPr>
      <w:jc w:val="center"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7308"/>
  </w:style>
  <w:style w:type="paragraph" w:styleId="a6">
    <w:name w:val="footer"/>
    <w:basedOn w:val="a"/>
    <w:link w:val="a7"/>
    <w:uiPriority w:val="99"/>
    <w:semiHidden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37308"/>
  </w:style>
  <w:style w:type="character" w:customStyle="1" w:styleId="10">
    <w:name w:val="Заголовок 1 Знак"/>
    <w:basedOn w:val="a0"/>
    <w:link w:val="1"/>
    <w:uiPriority w:val="9"/>
    <w:rsid w:val="006E397A"/>
    <w:rPr>
      <w:rFonts w:ascii="Times New Roman" w:hAnsi="Times New Roman" w:cs="Times New Roman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37308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63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730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37308"/>
    <w:pPr>
      <w:spacing w:after="100"/>
    </w:pPr>
  </w:style>
  <w:style w:type="character" w:styleId="ab">
    <w:name w:val="Hyperlink"/>
    <w:basedOn w:val="a0"/>
    <w:uiPriority w:val="99"/>
    <w:unhideWhenUsed/>
    <w:rsid w:val="00637308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436FE3"/>
    <w:rPr>
      <w:color w:val="808080"/>
    </w:rPr>
  </w:style>
  <w:style w:type="paragraph" w:customStyle="1" w:styleId="NormalWeb2">
    <w:name w:val="Normal (Web)2"/>
    <w:basedOn w:val="a"/>
    <w:rsid w:val="00110399"/>
    <w:pPr>
      <w:suppressAutoHyphens/>
    </w:pPr>
    <w:rPr>
      <w:rFonts w:ascii="Calibri" w:eastAsia="SimSun" w:hAnsi="Calibri" w:cs="font293"/>
      <w:kern w:val="1"/>
      <w:lang w:val="en-US" w:eastAsia="ar-SA"/>
    </w:rPr>
  </w:style>
  <w:style w:type="paragraph" w:styleId="2">
    <w:name w:val="Body Text Indent 2"/>
    <w:basedOn w:val="a"/>
    <w:link w:val="20"/>
    <w:rsid w:val="00FA4F98"/>
    <w:pPr>
      <w:spacing w:after="0" w:line="360" w:lineRule="auto"/>
      <w:ind w:firstLine="737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FA4F9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Body Text"/>
    <w:basedOn w:val="a"/>
    <w:link w:val="ae"/>
    <w:uiPriority w:val="99"/>
    <w:semiHidden/>
    <w:unhideWhenUsed/>
    <w:rsid w:val="00FA4F98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FA4F98"/>
  </w:style>
  <w:style w:type="paragraph" w:styleId="af">
    <w:name w:val="Title"/>
    <w:basedOn w:val="a"/>
    <w:link w:val="af0"/>
    <w:qFormat/>
    <w:rsid w:val="009E3BEA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val="en-US" w:eastAsia="ru-RU"/>
    </w:rPr>
  </w:style>
  <w:style w:type="character" w:customStyle="1" w:styleId="af0">
    <w:name w:val="Название Знак"/>
    <w:basedOn w:val="a0"/>
    <w:link w:val="af"/>
    <w:rsid w:val="009E3BEA"/>
    <w:rPr>
      <w:rFonts w:ascii="Times New Roman" w:eastAsia="Times New Roman" w:hAnsi="Times New Roman" w:cs="Times New Roman"/>
      <w:sz w:val="36"/>
      <w:szCs w:val="20"/>
      <w:lang w:val="en-US" w:eastAsia="ru-RU"/>
    </w:rPr>
  </w:style>
  <w:style w:type="table" w:styleId="af1">
    <w:name w:val="Table Grid"/>
    <w:basedOn w:val="a1"/>
    <w:uiPriority w:val="39"/>
    <w:rsid w:val="00652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4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image" Target="media/image15.jpe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jpe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3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373C4-169C-4F00-9A1C-EEECD3591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justnero</cp:lastModifiedBy>
  <cp:revision>2</cp:revision>
  <cp:lastPrinted>2015-09-22T20:03:00Z</cp:lastPrinted>
  <dcterms:created xsi:type="dcterms:W3CDTF">2015-10-05T19:12:00Z</dcterms:created>
  <dcterms:modified xsi:type="dcterms:W3CDTF">2015-10-05T19:12:00Z</dcterms:modified>
</cp:coreProperties>
</file>