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CBC" w:rsidRDefault="00411E43" w:rsidP="00806C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035CD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E72719" wp14:editId="46D3AE57">
                <wp:simplePos x="0" y="0"/>
                <wp:positionH relativeFrom="column">
                  <wp:posOffset>5813646</wp:posOffset>
                </wp:positionH>
                <wp:positionV relativeFrom="paragraph">
                  <wp:posOffset>-408912</wp:posOffset>
                </wp:positionV>
                <wp:extent cx="166977" cy="357808"/>
                <wp:effectExtent l="0" t="0" r="24130" b="2349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3578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324967" id="Прямоугольник 6" o:spid="_x0000_s1026" style="position:absolute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" fillcolor="white [3212]" strokecolor="white [3212]" strokeweight="1pt"/>
            </w:pict>
          </mc:Fallback>
        </mc:AlternateContent>
      </w:r>
      <w:r w:rsidR="00806CBC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035CDA">
        <w:rPr>
          <w:rFonts w:ascii="Times New Roman" w:hAnsi="Times New Roman" w:cs="Times New Roman"/>
          <w:sz w:val="28"/>
          <w:szCs w:val="28"/>
        </w:rPr>
        <w:t>Кафедра ИС</w:t>
      </w: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806CB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:rsidR="00E57BFF" w:rsidRDefault="00E57BFF" w:rsidP="00E57BF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7745D">
        <w:rPr>
          <w:rFonts w:ascii="Times New Roman" w:hAnsi="Times New Roman" w:cs="Times New Roman"/>
          <w:sz w:val="28"/>
          <w:szCs w:val="28"/>
        </w:rPr>
        <w:t>Исследование способов построения диаграмм прецедентов</w:t>
      </w: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9437F7" w:rsidRDefault="009437F7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9437F7" w:rsidRDefault="009437F7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6408A8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</w:t>
      </w:r>
      <w:r w:rsidR="009437F7">
        <w:rPr>
          <w:rFonts w:ascii="Times New Roman" w:hAnsi="Times New Roman" w:cs="Times New Roman"/>
          <w:bCs/>
          <w:sz w:val="28"/>
          <w:szCs w:val="28"/>
        </w:rPr>
        <w:t>:</w:t>
      </w:r>
    </w:p>
    <w:p w:rsidR="009437F7" w:rsidRDefault="009437F7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ст. гр. ИС</w:t>
      </w:r>
      <w:r w:rsidR="00B8172E">
        <w:rPr>
          <w:rFonts w:ascii="Times New Roman" w:hAnsi="Times New Roman" w:cs="Times New Roman"/>
          <w:bCs/>
          <w:sz w:val="28"/>
          <w:szCs w:val="28"/>
        </w:rPr>
        <w:t>/б-21-о</w:t>
      </w:r>
    </w:p>
    <w:p w:rsidR="009437F7" w:rsidRDefault="00B8172E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Куркчи</w:t>
      </w:r>
      <w:r w:rsidR="009437F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="009437F7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Э</w:t>
      </w:r>
      <w:r w:rsidR="009437F7">
        <w:rPr>
          <w:rFonts w:ascii="Times New Roman" w:hAnsi="Times New Roman" w:cs="Times New Roman"/>
          <w:bCs/>
          <w:sz w:val="28"/>
          <w:szCs w:val="28"/>
        </w:rPr>
        <w:t>.</w:t>
      </w:r>
    </w:p>
    <w:p w:rsidR="009437F7" w:rsidRDefault="009437F7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Проверил:</w:t>
      </w:r>
    </w:p>
    <w:p w:rsidR="009437F7" w:rsidRPr="009437F7" w:rsidRDefault="00E57BFF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Балясный</w:t>
      </w:r>
      <w:proofErr w:type="spellEnd"/>
      <w:r w:rsidR="00ED7AC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</w:t>
      </w:r>
      <w:r w:rsidR="009437F7">
        <w:rPr>
          <w:rFonts w:ascii="Times New Roman" w:hAnsi="Times New Roman" w:cs="Times New Roman"/>
          <w:bCs/>
          <w:sz w:val="28"/>
          <w:szCs w:val="28"/>
        </w:rPr>
        <w:t>.</w:t>
      </w:r>
      <w:r w:rsidR="00ED7AC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 w:rsidR="00ED7AC2">
        <w:rPr>
          <w:rFonts w:ascii="Times New Roman" w:hAnsi="Times New Roman" w:cs="Times New Roman"/>
          <w:bCs/>
          <w:sz w:val="28"/>
          <w:szCs w:val="28"/>
        </w:rPr>
        <w:t>.</w:t>
      </w: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437F7" w:rsidRDefault="009437F7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Севастополь</w:t>
      </w:r>
    </w:p>
    <w:p w:rsidR="00411E43" w:rsidRP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2016</w:t>
      </w: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9437F7" w:rsidRPr="009437F7" w:rsidRDefault="00411E43" w:rsidP="00E57BFF">
      <w:pPr>
        <w:pStyle w:val="a6"/>
        <w:numPr>
          <w:ilvl w:val="0"/>
          <w:numId w:val="1"/>
        </w:num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37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ЦЕЛЬ РАБОТЫ</w:t>
      </w:r>
    </w:p>
    <w:p w:rsidR="00ED7AC2" w:rsidRPr="00137DCF" w:rsidRDefault="00E57BFF" w:rsidP="00E57BFF">
      <w:pPr>
        <w:pStyle w:val="NormalWeb1"/>
        <w:suppressAutoHyphens w:val="0"/>
        <w:ind w:firstLine="720"/>
        <w:rPr>
          <w:rFonts w:cs="Times New Roman"/>
          <w:szCs w:val="28"/>
          <w:lang w:val="ru-RU"/>
        </w:rPr>
      </w:pPr>
      <w:r w:rsidRPr="00E57BFF">
        <w:rPr>
          <w:rFonts w:cs="Times New Roman"/>
          <w:szCs w:val="28"/>
          <w:lang w:val="ru-RU"/>
        </w:rPr>
        <w:t>Исследование правил построения диаграмм прецедентов на этапе анализа предметной области. Исследование отношений на диаграмме прецедентов</w:t>
      </w:r>
      <w:r w:rsidR="00ED7AC2" w:rsidRPr="00E57BFF">
        <w:rPr>
          <w:rFonts w:cs="Times New Roman"/>
          <w:szCs w:val="28"/>
          <w:lang w:val="ru-RU"/>
        </w:rPr>
        <w:t>.</w:t>
      </w:r>
      <w:r w:rsidR="00ED7AC2" w:rsidRPr="00137DCF">
        <w:rPr>
          <w:rFonts w:cs="Times New Roman"/>
          <w:szCs w:val="28"/>
          <w:lang w:val="ru-RU"/>
        </w:rPr>
        <w:t xml:space="preserve"> </w:t>
      </w:r>
    </w:p>
    <w:p w:rsidR="00E57BFF" w:rsidRDefault="00ED7AC2" w:rsidP="00E57BFF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7A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ПОСТАНОВКА ЗАДАЧИ</w:t>
      </w:r>
    </w:p>
    <w:p w:rsidR="00E57BFF" w:rsidRDefault="00E57BFF" w:rsidP="00E57BFF">
      <w:pPr>
        <w:pStyle w:val="a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Система – Магазин по продаже компьютерной техники. </w:t>
      </w:r>
    </w:p>
    <w:p w:rsidR="00E57BFF" w:rsidRDefault="00E57BFF" w:rsidP="00E57BFF">
      <w:pPr>
        <w:pStyle w:val="a6"/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7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Система предназначена для автоматизации работы магазина, в котором необходимо предусмотреть работу нескольких подразделений. </w:t>
      </w:r>
    </w:p>
    <w:p w:rsidR="00E57BFF" w:rsidRPr="00E57BFF" w:rsidRDefault="00E57BFF" w:rsidP="00E57BFF">
      <w:pPr>
        <w:pStyle w:val="a6"/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7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системе должны быть реализованы следующие функции: для руководства магазина: заказ товаров у поставщиков, просмотр статистики по продажам за разные периоды и различные виды товаров; для работников склада: прием товаров на баланс, учет товаров на складе (просмотр наличия товара на складе, его количества), формирование отчета по изменению загруженности склада; для кассиров — принять деньги за товар, выдать деньги в случае возврата товара, сформировать чек для покупателя; для продавцов — формирование накладной для покупателя.</w:t>
      </w:r>
    </w:p>
    <w:p w:rsidR="00411E43" w:rsidRDefault="00411E43" w:rsidP="00411E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02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</w:t>
      </w:r>
      <w:r w:rsidR="00E57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ДИАГРАММА</w:t>
      </w:r>
      <w:r w:rsidR="00ED7A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57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ПРЕЦЕДЕНТОВ</w:t>
      </w:r>
    </w:p>
    <w:p w:rsidR="00E57BFF" w:rsidRDefault="00E87F6A">
      <w:pPr>
        <w:rPr>
          <w:rFonts w:ascii="Courier New" w:hAnsi="Courier New" w:cs="Courier New"/>
          <w:color w:val="8000FF"/>
          <w:sz w:val="16"/>
          <w:szCs w:val="20"/>
        </w:rPr>
      </w:pPr>
      <w:r>
        <w:rPr>
          <w:rFonts w:ascii="Courier New" w:hAnsi="Courier New" w:cs="Courier New"/>
          <w:color w:val="8000FF"/>
          <w:sz w:val="16"/>
          <w:szCs w:val="20"/>
          <w:highlight w:val="whit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12pt">
            <v:imagedata r:id="rId7" o:title="Lab.01"/>
          </v:shape>
        </w:pict>
      </w:r>
    </w:p>
    <w:p w:rsidR="00E57BFF" w:rsidRDefault="00E57BFF" w:rsidP="00E57B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прецедентов</w:t>
      </w:r>
    </w:p>
    <w:p w:rsidR="00E57BFF" w:rsidRDefault="00E57BFF" w:rsidP="00E57B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57BFF" w:rsidRPr="009437F7" w:rsidRDefault="00E57BFF" w:rsidP="00E57BFF">
      <w:pPr>
        <w:pStyle w:val="a6"/>
        <w:numPr>
          <w:ilvl w:val="0"/>
          <w:numId w:val="1"/>
        </w:num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ОПИСАНИЕ ДИАГРАММЫ ПРЕЦЕДЕНТОВ</w:t>
      </w:r>
    </w:p>
    <w:p w:rsidR="00E57BFF" w:rsidRDefault="00E57BFF" w:rsidP="00E57BFF">
      <w:pPr>
        <w:pStyle w:val="NormalWeb1"/>
        <w:suppressAutoHyphens w:val="0"/>
        <w:ind w:firstLine="72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Как показано на рисунке 1 системой магазина пользоваться могут 4 типа </w:t>
      </w:r>
      <w:proofErr w:type="spellStart"/>
      <w:r>
        <w:rPr>
          <w:rFonts w:cs="Times New Roman"/>
          <w:szCs w:val="28"/>
          <w:lang w:val="ru-RU"/>
        </w:rPr>
        <w:t>акторов</w:t>
      </w:r>
      <w:proofErr w:type="spellEnd"/>
      <w:r>
        <w:rPr>
          <w:rFonts w:cs="Times New Roman"/>
          <w:szCs w:val="28"/>
          <w:lang w:val="ru-RU"/>
        </w:rPr>
        <w:t xml:space="preserve">: директор, кассир, продавец и </w:t>
      </w:r>
      <w:proofErr w:type="spellStart"/>
      <w:r>
        <w:rPr>
          <w:rFonts w:cs="Times New Roman"/>
          <w:szCs w:val="28"/>
          <w:lang w:val="ru-RU"/>
        </w:rPr>
        <w:t>складовщик</w:t>
      </w:r>
      <w:proofErr w:type="spellEnd"/>
      <w:r>
        <w:rPr>
          <w:rFonts w:cs="Times New Roman"/>
          <w:szCs w:val="28"/>
          <w:lang w:val="ru-RU"/>
        </w:rPr>
        <w:t xml:space="preserve">. Директор может заказывать товары у поставщиков и проверять отчёты, </w:t>
      </w:r>
      <w:proofErr w:type="spellStart"/>
      <w:r>
        <w:rPr>
          <w:rFonts w:cs="Times New Roman"/>
          <w:szCs w:val="28"/>
          <w:lang w:val="ru-RU"/>
        </w:rPr>
        <w:t>складовщик</w:t>
      </w:r>
      <w:proofErr w:type="spellEnd"/>
      <w:r>
        <w:rPr>
          <w:rFonts w:cs="Times New Roman"/>
          <w:szCs w:val="28"/>
          <w:lang w:val="ru-RU"/>
        </w:rPr>
        <w:t xml:space="preserve"> – проверить товары, принять товар на склад и составить отчёт по складу. Продавец может только выписывать накладную, а кассир, обобщающий его может выписать чек, оформить возврат и принять деньги.</w:t>
      </w:r>
    </w:p>
    <w:p w:rsidR="00E57BFF" w:rsidRDefault="00E87F6A" w:rsidP="00E57BFF">
      <w:pPr>
        <w:pStyle w:val="NormalWeb1"/>
        <w:suppressAutoHyphens w:val="0"/>
        <w:ind w:firstLine="72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Оформление возврата включает в себя возврат денег и </w:t>
      </w:r>
      <w:proofErr w:type="spellStart"/>
      <w:r>
        <w:rPr>
          <w:rFonts w:cs="Times New Roman"/>
          <w:szCs w:val="28"/>
          <w:lang w:val="ru-RU"/>
        </w:rPr>
        <w:t>забирание</w:t>
      </w:r>
      <w:proofErr w:type="spellEnd"/>
      <w:r>
        <w:rPr>
          <w:rFonts w:cs="Times New Roman"/>
          <w:szCs w:val="28"/>
          <w:lang w:val="ru-RU"/>
        </w:rPr>
        <w:t xml:space="preserve"> товара, что в свою очередь расширяет приём товара на склад. Выписывание чека расширяет выписывание накладной и при этом включает в себя выдачу товара и принятие денег, выдача товара при этом проверяет товары на складе. Выписывание накладной включает так же проверку товара на складе.</w:t>
      </w:r>
    </w:p>
    <w:p w:rsidR="00E87F6A" w:rsidRPr="00E87F6A" w:rsidRDefault="00E87F6A" w:rsidP="00E57BFF">
      <w:pPr>
        <w:pStyle w:val="NormalWeb1"/>
        <w:suppressAutoHyphens w:val="0"/>
        <w:ind w:firstLine="72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Создание отчёта на складе включает проверку товаров на складе</w:t>
      </w:r>
      <w:r w:rsidR="00B5556B">
        <w:rPr>
          <w:rFonts w:cs="Times New Roman"/>
          <w:szCs w:val="28"/>
          <w:lang w:val="ru-RU"/>
        </w:rPr>
        <w:t>. Заказ товаров у поставщиков включает проверку на складе, а проверка отчётов её расширяет.</w:t>
      </w:r>
      <w:bookmarkStart w:id="0" w:name="_GoBack"/>
      <w:bookmarkEnd w:id="0"/>
    </w:p>
    <w:p w:rsidR="00ED7AC2" w:rsidRDefault="00ED7AC2" w:rsidP="00E57BFF">
      <w:pPr>
        <w:rPr>
          <w:rFonts w:ascii="Times New Roman" w:hAnsi="Times New Roman" w:cs="Times New Roman"/>
          <w:sz w:val="28"/>
          <w:szCs w:val="28"/>
        </w:rPr>
      </w:pPr>
    </w:p>
    <w:p w:rsidR="00411E43" w:rsidRDefault="00E57BFF" w:rsidP="00C867D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E57BFF" w:rsidRPr="002634A9" w:rsidRDefault="00E57BFF" w:rsidP="00E57BFF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были изучены основные правила построения диаграмм прецедентов на этапе анализа предметной области. Были определены актеры и основные прецеденты описываемой системы. Были установлены связи между ними. Произведен анализ отношений каждого прецедента. Проведена параллель между системой и диаграммной прецедентов.</w:t>
      </w:r>
    </w:p>
    <w:p w:rsidR="00CC71EC" w:rsidRDefault="00CC71EC"/>
    <w:sectPr w:rsidR="00CC71EC" w:rsidSect="00AB75AC">
      <w:headerReference w:type="default" r:id="rId8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697D" w:rsidRDefault="0038697D">
      <w:pPr>
        <w:spacing w:after="0" w:line="240" w:lineRule="auto"/>
      </w:pPr>
      <w:r>
        <w:separator/>
      </w:r>
    </w:p>
  </w:endnote>
  <w:endnote w:type="continuationSeparator" w:id="0">
    <w:p w:rsidR="0038697D" w:rsidRDefault="00386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65">
    <w:altName w:val="Times New Roman"/>
    <w:charset w:val="CC"/>
    <w:family w:val="auto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697D" w:rsidRDefault="0038697D">
      <w:pPr>
        <w:spacing w:after="0" w:line="240" w:lineRule="auto"/>
      </w:pPr>
      <w:r>
        <w:separator/>
      </w:r>
    </w:p>
  </w:footnote>
  <w:footnote w:type="continuationSeparator" w:id="0">
    <w:p w:rsidR="0038697D" w:rsidRDefault="003869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50998488"/>
      <w:docPartObj>
        <w:docPartGallery w:val="Page Numbers (Top of Page)"/>
        <w:docPartUnique/>
      </w:docPartObj>
    </w:sdtPr>
    <w:sdtEndPr/>
    <w:sdtContent>
      <w:p w:rsidR="00AB75AC" w:rsidRDefault="00920F65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556B">
          <w:rPr>
            <w:noProof/>
          </w:rPr>
          <w:t>2</w:t>
        </w:r>
        <w:r>
          <w:fldChar w:fldCharType="end"/>
        </w:r>
      </w:p>
    </w:sdtContent>
  </w:sdt>
  <w:p w:rsidR="00AB75AC" w:rsidRDefault="0038697D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087FDD"/>
    <w:multiLevelType w:val="hybridMultilevel"/>
    <w:tmpl w:val="2DEAB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92B6C"/>
    <w:multiLevelType w:val="hybridMultilevel"/>
    <w:tmpl w:val="98A43B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4454A"/>
    <w:multiLevelType w:val="hybridMultilevel"/>
    <w:tmpl w:val="F51CC62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E72"/>
    <w:rsid w:val="00034493"/>
    <w:rsid w:val="000660F0"/>
    <w:rsid w:val="000B460A"/>
    <w:rsid w:val="000C56F0"/>
    <w:rsid w:val="0019061E"/>
    <w:rsid w:val="002440E9"/>
    <w:rsid w:val="00280488"/>
    <w:rsid w:val="0029500A"/>
    <w:rsid w:val="002A22C7"/>
    <w:rsid w:val="0038697D"/>
    <w:rsid w:val="003A1CC3"/>
    <w:rsid w:val="003A3E72"/>
    <w:rsid w:val="00411E43"/>
    <w:rsid w:val="004A2FB9"/>
    <w:rsid w:val="004F787B"/>
    <w:rsid w:val="00521F06"/>
    <w:rsid w:val="0056377D"/>
    <w:rsid w:val="00590037"/>
    <w:rsid w:val="005A6452"/>
    <w:rsid w:val="005B6396"/>
    <w:rsid w:val="005C070A"/>
    <w:rsid w:val="005D5BFD"/>
    <w:rsid w:val="005F21A3"/>
    <w:rsid w:val="00600031"/>
    <w:rsid w:val="006369CC"/>
    <w:rsid w:val="006408A8"/>
    <w:rsid w:val="00665094"/>
    <w:rsid w:val="00721320"/>
    <w:rsid w:val="00792AB5"/>
    <w:rsid w:val="007C67E1"/>
    <w:rsid w:val="00806CBC"/>
    <w:rsid w:val="00820A82"/>
    <w:rsid w:val="008706AA"/>
    <w:rsid w:val="008C620C"/>
    <w:rsid w:val="00920F65"/>
    <w:rsid w:val="009437F7"/>
    <w:rsid w:val="009770F2"/>
    <w:rsid w:val="00986846"/>
    <w:rsid w:val="00A0001B"/>
    <w:rsid w:val="00A40F9C"/>
    <w:rsid w:val="00A8604E"/>
    <w:rsid w:val="00AE602D"/>
    <w:rsid w:val="00AF51C2"/>
    <w:rsid w:val="00B210B1"/>
    <w:rsid w:val="00B5556B"/>
    <w:rsid w:val="00B8172E"/>
    <w:rsid w:val="00BB3784"/>
    <w:rsid w:val="00C22C30"/>
    <w:rsid w:val="00C365EC"/>
    <w:rsid w:val="00C616D0"/>
    <w:rsid w:val="00C867DC"/>
    <w:rsid w:val="00CC2F8A"/>
    <w:rsid w:val="00CC71EC"/>
    <w:rsid w:val="00D46040"/>
    <w:rsid w:val="00D47EA3"/>
    <w:rsid w:val="00DD126A"/>
    <w:rsid w:val="00E57BFF"/>
    <w:rsid w:val="00E87F6A"/>
    <w:rsid w:val="00E949A4"/>
    <w:rsid w:val="00ED7AC2"/>
    <w:rsid w:val="00F46214"/>
    <w:rsid w:val="00F53E60"/>
    <w:rsid w:val="00F8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4660D3-EFF1-4DA1-9670-5351C1A37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1E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11E43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411E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11E43"/>
  </w:style>
  <w:style w:type="paragraph" w:styleId="a6">
    <w:name w:val="List Paragraph"/>
    <w:basedOn w:val="a"/>
    <w:uiPriority w:val="34"/>
    <w:qFormat/>
    <w:rsid w:val="009437F7"/>
    <w:pPr>
      <w:ind w:left="720"/>
      <w:contextualSpacing/>
    </w:pPr>
  </w:style>
  <w:style w:type="paragraph" w:customStyle="1" w:styleId="Default">
    <w:name w:val="Default"/>
    <w:rsid w:val="002440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NormalWeb1">
    <w:name w:val="Normal (Web)1"/>
    <w:basedOn w:val="a"/>
    <w:rsid w:val="00ED7AC2"/>
    <w:pPr>
      <w:suppressAutoHyphens/>
      <w:spacing w:after="0" w:line="240" w:lineRule="auto"/>
      <w:ind w:firstLine="709"/>
      <w:jc w:val="both"/>
    </w:pPr>
    <w:rPr>
      <w:rFonts w:ascii="Times New Roman" w:eastAsia="SimSun" w:hAnsi="Times New Roman" w:cs="font365"/>
      <w:kern w:val="1"/>
      <w:sz w:val="28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justnero</cp:lastModifiedBy>
  <cp:revision>9</cp:revision>
  <dcterms:created xsi:type="dcterms:W3CDTF">2016-02-14T21:41:00Z</dcterms:created>
  <dcterms:modified xsi:type="dcterms:W3CDTF">2016-03-01T21:01:00Z</dcterms:modified>
</cp:coreProperties>
</file>