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C8C" w:rsidRDefault="0069491C">
      <w:pPr>
        <w:rPr>
          <w:sz w:val="44"/>
          <w:szCs w:val="44"/>
        </w:rPr>
      </w:pPr>
      <w:r>
        <w:rPr>
          <w:rFonts w:hint="eastAsia"/>
          <w:sz w:val="44"/>
          <w:szCs w:val="44"/>
        </w:rPr>
        <w:t>系统模块</w:t>
      </w:r>
    </w:p>
    <w:p w:rsidR="00574C8C" w:rsidRDefault="00574C8C"/>
    <w:p w:rsidR="00574C8C" w:rsidRDefault="0069491C">
      <w:pPr>
        <w:numPr>
          <w:ilvl w:val="0"/>
          <w:numId w:val="1"/>
        </w:numPr>
        <w:tabs>
          <w:tab w:val="clear" w:pos="312"/>
        </w:tabs>
        <w:rPr>
          <w:sz w:val="30"/>
          <w:szCs w:val="30"/>
        </w:rPr>
      </w:pPr>
      <w:r>
        <w:rPr>
          <w:rFonts w:hint="eastAsia"/>
          <w:sz w:val="30"/>
          <w:szCs w:val="30"/>
        </w:rPr>
        <w:t>投行云平台</w:t>
      </w:r>
    </w:p>
    <w:p w:rsidR="00574C8C" w:rsidRDefault="0069491C">
      <w:pPr>
        <w:rPr>
          <w:sz w:val="30"/>
          <w:szCs w:val="30"/>
        </w:rPr>
      </w:pPr>
      <w:r>
        <w:rPr>
          <w:rFonts w:hint="eastAsia"/>
          <w:sz w:val="30"/>
          <w:szCs w:val="30"/>
        </w:rPr>
        <w:t xml:space="preserve">  </w:t>
      </w:r>
      <w:r>
        <w:rPr>
          <w:rFonts w:hint="eastAsia"/>
          <w:sz w:val="30"/>
          <w:szCs w:val="30"/>
        </w:rPr>
        <w:t>基于浏览器</w:t>
      </w:r>
      <w:r>
        <w:rPr>
          <w:rFonts w:hint="eastAsia"/>
          <w:sz w:val="30"/>
          <w:szCs w:val="30"/>
        </w:rPr>
        <w:t>web</w:t>
      </w:r>
      <w:r>
        <w:rPr>
          <w:rFonts w:hint="eastAsia"/>
          <w:sz w:val="30"/>
          <w:szCs w:val="30"/>
        </w:rPr>
        <w:t>平台，</w:t>
      </w:r>
      <w:proofErr w:type="gramStart"/>
      <w:r>
        <w:rPr>
          <w:rFonts w:hint="eastAsia"/>
          <w:sz w:val="30"/>
          <w:szCs w:val="30"/>
        </w:rPr>
        <w:t>纯内部</w:t>
      </w:r>
      <w:proofErr w:type="gramEnd"/>
      <w:r>
        <w:rPr>
          <w:rFonts w:hint="eastAsia"/>
          <w:sz w:val="30"/>
          <w:szCs w:val="30"/>
        </w:rPr>
        <w:t>使用的平台系统，内部人员可在平台进行项目资料的查看、审批等业务操作。</w:t>
      </w:r>
    </w:p>
    <w:p w:rsidR="00574C8C" w:rsidRDefault="00574C8C">
      <w:pPr>
        <w:rPr>
          <w:sz w:val="30"/>
          <w:szCs w:val="30"/>
        </w:rPr>
      </w:pPr>
    </w:p>
    <w:p w:rsidR="00574C8C" w:rsidRDefault="0069491C">
      <w:pPr>
        <w:numPr>
          <w:ilvl w:val="0"/>
          <w:numId w:val="1"/>
        </w:numPr>
        <w:tabs>
          <w:tab w:val="clear" w:pos="312"/>
        </w:tabs>
        <w:rPr>
          <w:sz w:val="30"/>
          <w:szCs w:val="30"/>
        </w:rPr>
      </w:pPr>
      <w:r>
        <w:rPr>
          <w:rFonts w:hint="eastAsia"/>
          <w:sz w:val="30"/>
          <w:szCs w:val="30"/>
        </w:rPr>
        <w:t>网络爬虫</w:t>
      </w:r>
    </w:p>
    <w:p w:rsidR="00574C8C" w:rsidRDefault="0069491C">
      <w:pPr>
        <w:rPr>
          <w:sz w:val="30"/>
          <w:szCs w:val="30"/>
        </w:rPr>
      </w:pPr>
      <w:r>
        <w:rPr>
          <w:rFonts w:hint="eastAsia"/>
          <w:sz w:val="30"/>
          <w:szCs w:val="30"/>
        </w:rPr>
        <w:t>每日定时将互联网上的公开发布的投资信息、上市公司的公告、各地方交易所的资产项目等自动进行采集、分类，并存储于云平台。形成持续增长的海量数据。</w:t>
      </w:r>
    </w:p>
    <w:p w:rsidR="00574C8C" w:rsidRDefault="00574C8C">
      <w:pPr>
        <w:rPr>
          <w:sz w:val="30"/>
          <w:szCs w:val="30"/>
        </w:rPr>
      </w:pPr>
    </w:p>
    <w:p w:rsidR="00574C8C" w:rsidRDefault="0069491C">
      <w:pPr>
        <w:numPr>
          <w:ilvl w:val="0"/>
          <w:numId w:val="1"/>
        </w:numPr>
        <w:tabs>
          <w:tab w:val="clear" w:pos="312"/>
          <w:tab w:val="left" w:pos="238"/>
        </w:tabs>
        <w:rPr>
          <w:sz w:val="30"/>
          <w:szCs w:val="30"/>
        </w:rPr>
      </w:pPr>
      <w:r>
        <w:rPr>
          <w:rFonts w:hint="eastAsia"/>
          <w:sz w:val="30"/>
          <w:szCs w:val="30"/>
        </w:rPr>
        <w:t>搜索引擎</w:t>
      </w:r>
    </w:p>
    <w:p w:rsidR="00574C8C" w:rsidRDefault="0069491C">
      <w:pPr>
        <w:rPr>
          <w:sz w:val="30"/>
          <w:szCs w:val="30"/>
        </w:rPr>
      </w:pPr>
      <w:r>
        <w:rPr>
          <w:rFonts w:hint="eastAsia"/>
          <w:sz w:val="30"/>
          <w:szCs w:val="30"/>
        </w:rPr>
        <w:t>每日定时使用搜索引擎技术对站内的投资信息放置索引，可基于关键字和标签进行投资信息的快速搜索。</w:t>
      </w:r>
    </w:p>
    <w:p w:rsidR="00574C8C" w:rsidRDefault="00574C8C">
      <w:pPr>
        <w:rPr>
          <w:sz w:val="30"/>
          <w:szCs w:val="30"/>
        </w:rPr>
      </w:pPr>
    </w:p>
    <w:p w:rsidR="00574C8C" w:rsidRDefault="00B13C72">
      <w:pPr>
        <w:numPr>
          <w:ilvl w:val="0"/>
          <w:numId w:val="1"/>
        </w:numPr>
        <w:tabs>
          <w:tab w:val="clear" w:pos="312"/>
        </w:tabs>
        <w:rPr>
          <w:sz w:val="30"/>
          <w:szCs w:val="30"/>
        </w:rPr>
      </w:pPr>
      <w:r>
        <w:rPr>
          <w:rFonts w:hint="eastAsia"/>
          <w:sz w:val="30"/>
          <w:szCs w:val="30"/>
        </w:rPr>
        <w:t>项目</w:t>
      </w:r>
      <w:r w:rsidR="0069491C">
        <w:rPr>
          <w:rFonts w:hint="eastAsia"/>
          <w:sz w:val="30"/>
          <w:szCs w:val="30"/>
        </w:rPr>
        <w:t>匹配</w:t>
      </w:r>
    </w:p>
    <w:p w:rsidR="00574C8C" w:rsidRDefault="0069491C">
      <w:pPr>
        <w:rPr>
          <w:sz w:val="30"/>
          <w:szCs w:val="30"/>
        </w:rPr>
      </w:pPr>
      <w:bookmarkStart w:id="0" w:name="_GoBack"/>
      <w:bookmarkEnd w:id="0"/>
      <w:r>
        <w:rPr>
          <w:rFonts w:hint="eastAsia"/>
          <w:sz w:val="30"/>
          <w:szCs w:val="30"/>
        </w:rPr>
        <w:t>将项目库内的项目信息和投资库内的投资方投资意向信息进行自动匹配，匹配成功的信息将推送至云平台，由公司投行部去跟进项目。</w:t>
      </w:r>
    </w:p>
    <w:p w:rsidR="00574C8C" w:rsidRDefault="00574C8C">
      <w:pPr>
        <w:rPr>
          <w:sz w:val="30"/>
          <w:szCs w:val="30"/>
        </w:rPr>
      </w:pPr>
    </w:p>
    <w:p w:rsidR="00574C8C" w:rsidRDefault="0069491C">
      <w:pPr>
        <w:numPr>
          <w:ilvl w:val="0"/>
          <w:numId w:val="1"/>
        </w:numPr>
        <w:tabs>
          <w:tab w:val="clear" w:pos="312"/>
        </w:tabs>
        <w:rPr>
          <w:sz w:val="30"/>
          <w:szCs w:val="30"/>
        </w:rPr>
      </w:pPr>
      <w:r>
        <w:rPr>
          <w:rFonts w:hint="eastAsia"/>
          <w:sz w:val="30"/>
          <w:szCs w:val="30"/>
        </w:rPr>
        <w:t>大数据分析</w:t>
      </w:r>
    </w:p>
    <w:p w:rsidR="00574C8C" w:rsidRPr="0069491C" w:rsidRDefault="0069491C">
      <w:pPr>
        <w:rPr>
          <w:sz w:val="30"/>
          <w:szCs w:val="30"/>
        </w:rPr>
      </w:pPr>
      <w:r>
        <w:rPr>
          <w:rFonts w:hint="eastAsia"/>
          <w:sz w:val="30"/>
          <w:szCs w:val="30"/>
        </w:rPr>
        <w:t>通过对平台海量数据进行大数据归集与分析，得到有价值数据。有力推动云平台新业务的发展。</w:t>
      </w:r>
    </w:p>
    <w:sectPr w:rsidR="00574C8C" w:rsidRPr="00694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2201D3"/>
    <w:multiLevelType w:val="singleLevel"/>
    <w:tmpl w:val="9D2201D3"/>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8C569D8"/>
    <w:rsid w:val="00574C8C"/>
    <w:rsid w:val="0069491C"/>
    <w:rsid w:val="00B13C72"/>
    <w:rsid w:val="00EE2E82"/>
    <w:rsid w:val="28C56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FA8F7"/>
  <w15:docId w15:val="{357B5C6F-4C7D-41A2-9398-0563D84E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SEANXUE</dc:creator>
  <cp:lastModifiedBy>毓航 薛</cp:lastModifiedBy>
  <cp:revision>3</cp:revision>
  <dcterms:created xsi:type="dcterms:W3CDTF">2018-10-18T02:24:00Z</dcterms:created>
  <dcterms:modified xsi:type="dcterms:W3CDTF">2018-12-07T07:27:00Z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