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AAAAAA"/>
          <w:w w:val="108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after="4"/>
        <w:ind w:right="937"/>
        <w:jc w:val="right"/>
      </w:pPr>
      <w:r>
        <w:rPr>
          <w:color w:val="C1D6AC"/>
          <w:w w:val="90"/>
        </w:rPr>
        <w:t>ORIGII\JAL</w:t>
      </w:r>
      <w:r>
        <w:rPr>
          <w:color w:val="C1D6AC"/>
          <w:spacing w:val="8"/>
        </w:rPr>
        <w:t> </w:t>
      </w:r>
      <w:r>
        <w:rPr>
          <w:color w:val="C1D6AC"/>
          <w:spacing w:val="-2"/>
          <w:w w:val="95"/>
        </w:rPr>
        <w:t>ARTICLE</w:t>
      </w:r>
    </w:p>
    <w:p>
      <w:pPr>
        <w:pStyle w:val="BodyText"/>
        <w:ind w:left="1415"/>
        <w:rPr>
          <w:sz w:val="20"/>
        </w:rPr>
      </w:pPr>
      <w:r>
        <w:rPr>
          <w:sz w:val="20"/>
        </w:rPr>
        <w:pict>
          <v:shape style="width:398.05pt;height:52.7pt;mso-position-horizontal-relative:char;mso-position-vertical-relative:line" type="#_x0000_t202" id="docshape5" filled="false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20"/>
                    </w:rPr>
                  </w:pPr>
                </w:p>
                <w:p>
                  <w:pPr>
                    <w:spacing w:line="276" w:lineRule="auto" w:before="1"/>
                    <w:ind w:left="146" w:right="0" w:firstLine="4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81D0F"/>
                      <w:w w:val="85"/>
                      <w:sz w:val="24"/>
                    </w:rPr>
                    <w:t>ANALYSIS OF THE CORE INTERVENTIONS</w:t>
                  </w:r>
                  <w:r>
                    <w:rPr>
                      <w:b/>
                      <w:color w:val="181D0F"/>
                      <w:spacing w:val="40"/>
                      <w:sz w:val="24"/>
                    </w:rPr>
                    <w:t> </w:t>
                  </w:r>
                  <w:r>
                    <w:rPr>
                      <w:b/>
                      <w:color w:val="181D0F"/>
                      <w:w w:val="85"/>
                      <w:sz w:val="24"/>
                    </w:rPr>
                    <w:t>IN THE MANAGEMENT OF SCHIZOPHRENIA</w:t>
                  </w:r>
                  <w:r>
                    <w:rPr>
                      <w:b/>
                      <w:color w:val="181D0F"/>
                      <w:spacing w:val="40"/>
                      <w:sz w:val="24"/>
                    </w:rPr>
                    <w:t> </w:t>
                  </w:r>
                  <w:r>
                    <w:rPr>
                      <w:b/>
                      <w:color w:val="181D0F"/>
                      <w:w w:val="85"/>
                      <w:sz w:val="24"/>
                    </w:rPr>
                    <w:t>IN SECONDARY</w:t>
                  </w:r>
                  <w:r>
                    <w:rPr>
                      <w:b/>
                      <w:color w:val="181D0F"/>
                      <w:spacing w:val="40"/>
                      <w:sz w:val="24"/>
                    </w:rPr>
                    <w:t> </w:t>
                  </w:r>
                  <w:r>
                    <w:rPr>
                      <w:b/>
                      <w:color w:val="181D0F"/>
                      <w:w w:val="85"/>
                      <w:sz w:val="24"/>
                    </w:rPr>
                    <w:t>CARE USING NICE GUIDELINES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Heading2"/>
        <w:spacing w:before="81"/>
        <w:rPr>
          <w:sz w:val="9"/>
        </w:rPr>
      </w:pPr>
      <w:r>
        <w:rPr>
          <w:color w:val="2A2A2A"/>
          <w:w w:val="95"/>
        </w:rPr>
        <w:t>BAS</w:t>
      </w:r>
      <w:r>
        <w:rPr>
          <w:color w:val="181D0F"/>
          <w:w w:val="95"/>
        </w:rPr>
        <w:t>HI</w:t>
      </w:r>
      <w:r>
        <w:rPr>
          <w:color w:val="2A2A2A"/>
          <w:w w:val="95"/>
        </w:rPr>
        <w:t>R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AHMAD',</w:t>
      </w:r>
      <w:r>
        <w:rPr>
          <w:color w:val="2A2A2A"/>
          <w:spacing w:val="12"/>
        </w:rPr>
        <w:t> </w:t>
      </w:r>
      <w:r>
        <w:rPr>
          <w:color w:val="2A2A2A"/>
          <w:w w:val="95"/>
        </w:rPr>
        <w:t>AZIZ</w:t>
      </w:r>
      <w:r>
        <w:rPr>
          <w:color w:val="2A2A2A"/>
          <w:spacing w:val="11"/>
        </w:rPr>
        <w:t> </w:t>
      </w:r>
      <w:r>
        <w:rPr>
          <w:color w:val="2A2A2A"/>
          <w:w w:val="95"/>
        </w:rPr>
        <w:t>MOHAMMAD2,</w:t>
      </w:r>
      <w:r>
        <w:rPr>
          <w:color w:val="2A2A2A"/>
          <w:spacing w:val="22"/>
        </w:rPr>
        <w:t> </w:t>
      </w:r>
      <w:r>
        <w:rPr>
          <w:color w:val="2A2A2A"/>
          <w:w w:val="95"/>
        </w:rPr>
        <w:t>SARMAD</w:t>
      </w:r>
      <w:r>
        <w:rPr>
          <w:color w:val="2A2A2A"/>
          <w:spacing w:val="23"/>
        </w:rPr>
        <w:t> </w:t>
      </w:r>
      <w:r>
        <w:rPr>
          <w:color w:val="2A2A2A"/>
          <w:spacing w:val="-2"/>
          <w:w w:val="95"/>
        </w:rPr>
        <w:t>NADEEM</w:t>
      </w:r>
      <w:r>
        <w:rPr>
          <w:color w:val="2A2A2A"/>
          <w:spacing w:val="-2"/>
          <w:w w:val="95"/>
          <w:position w:val="8"/>
          <w:sz w:val="9"/>
        </w:rPr>
        <w:t>3</w:t>
      </w:r>
    </w:p>
    <w:p>
      <w:pPr>
        <w:pStyle w:val="BodyText"/>
        <w:spacing w:line="319" w:lineRule="auto" w:before="47"/>
        <w:ind w:left="256" w:right="5036" w:firstLine="8"/>
      </w:pPr>
      <w:r>
        <w:rPr/>
        <w:pict>
          <v:shape style="position:absolute;margin-left:416.888062pt;margin-top:27.771776pt;width:112.35pt;height:32.7pt;mso-position-horizontal-relative:page;mso-position-vertical-relative:paragraph;z-index:15730688" type="#_x0000_t202" id="docshape6" filled="false" stroked="true" strokeweight=".838387pt" strokecolor="#000000">
            <v:textbox inset="0,0,0,0">
              <w:txbxContent>
                <w:p>
                  <w:pPr>
                    <w:pStyle w:val="BodyText"/>
                    <w:spacing w:before="107"/>
                    <w:ind w:left="295"/>
                  </w:pPr>
                  <w:r>
                    <w:rPr>
                      <w:color w:val="2A2A2A"/>
                      <w:w w:val="105"/>
                    </w:rPr>
                    <w:t>Submitted:</w:t>
                  </w:r>
                  <w:r>
                    <w:rPr>
                      <w:color w:val="2A2A2A"/>
                      <w:spacing w:val="2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April</w:t>
                  </w:r>
                  <w:r>
                    <w:rPr>
                      <w:color w:val="2A2A2A"/>
                      <w:spacing w:val="-7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29,</w:t>
                  </w:r>
                  <w:r>
                    <w:rPr>
                      <w:color w:val="2A2A2A"/>
                      <w:spacing w:val="-8"/>
                      <w:w w:val="105"/>
                    </w:rPr>
                    <w:t> </w:t>
                  </w:r>
                  <w:r>
                    <w:rPr>
                      <w:color w:val="2A2A2A"/>
                      <w:spacing w:val="-4"/>
                      <w:w w:val="105"/>
                    </w:rPr>
                    <w:t>2017</w:t>
                  </w:r>
                </w:p>
                <w:p>
                  <w:pPr>
                    <w:pStyle w:val="BodyText"/>
                    <w:spacing w:before="78"/>
                    <w:ind w:left="293"/>
                  </w:pPr>
                  <w:r>
                    <w:rPr>
                      <w:color w:val="2A2A2A"/>
                      <w:w w:val="105"/>
                    </w:rPr>
                    <w:t>Accepted:</w:t>
                  </w:r>
                  <w:r>
                    <w:rPr>
                      <w:color w:val="2A2A2A"/>
                      <w:spacing w:val="-2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May</w:t>
                  </w:r>
                  <w:r>
                    <w:rPr>
                      <w:color w:val="2A2A2A"/>
                      <w:spacing w:val="-3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30,</w:t>
                  </w:r>
                  <w:r>
                    <w:rPr>
                      <w:color w:val="2A2A2A"/>
                      <w:spacing w:val="-8"/>
                      <w:w w:val="105"/>
                    </w:rPr>
                    <w:t> </w:t>
                  </w:r>
                  <w:r>
                    <w:rPr>
                      <w:color w:val="2A2A2A"/>
                      <w:spacing w:val="-4"/>
                      <w:w w:val="105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26262"/>
          <w:w w:val="95"/>
        </w:rPr>
        <w:t>'</w:t>
      </w:r>
      <w:r>
        <w:rPr>
          <w:color w:val="41413F"/>
          <w:w w:val="95"/>
        </w:rPr>
        <w:t>Associate</w:t>
      </w:r>
      <w:r>
        <w:rPr>
          <w:color w:val="41413F"/>
          <w:spacing w:val="-12"/>
          <w:w w:val="95"/>
        </w:rPr>
        <w:t> </w:t>
      </w:r>
      <w:r>
        <w:rPr>
          <w:color w:val="2A2A2A"/>
          <w:w w:val="95"/>
        </w:rPr>
        <w:t>Professor,</w:t>
      </w:r>
      <w:r>
        <w:rPr>
          <w:color w:val="2A2A2A"/>
          <w:spacing w:val="-2"/>
          <w:w w:val="95"/>
        </w:rPr>
        <w:t> </w:t>
      </w:r>
      <w:r>
        <w:rPr>
          <w:color w:val="2A2A2A"/>
          <w:w w:val="95"/>
        </w:rPr>
        <w:t>Department</w:t>
      </w:r>
      <w:r>
        <w:rPr>
          <w:color w:val="2A2A2A"/>
          <w:spacing w:val="-1"/>
          <w:w w:val="95"/>
        </w:rPr>
        <w:t> </w:t>
      </w:r>
      <w:r>
        <w:rPr>
          <w:color w:val="41413F"/>
          <w:w w:val="95"/>
        </w:rPr>
        <w:t>of</w:t>
      </w:r>
      <w:r>
        <w:rPr>
          <w:color w:val="41413F"/>
          <w:spacing w:val="-8"/>
          <w:w w:val="95"/>
        </w:rPr>
        <w:t> </w:t>
      </w:r>
      <w:r>
        <w:rPr>
          <w:color w:val="2A2A2A"/>
          <w:w w:val="95"/>
        </w:rPr>
        <w:t>Psychiatry,</w:t>
      </w:r>
      <w:r>
        <w:rPr>
          <w:color w:val="2A2A2A"/>
          <w:spacing w:val="-1"/>
          <w:w w:val="95"/>
        </w:rPr>
        <w:t> </w:t>
      </w:r>
      <w:r>
        <w:rPr>
          <w:color w:val="2A2A2A"/>
          <w:w w:val="95"/>
        </w:rPr>
        <w:t>Khyber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Teaching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Hospital,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Peshawar</w:t>
      </w:r>
      <w:r>
        <w:rPr>
          <w:color w:val="2A2A2A"/>
          <w:spacing w:val="40"/>
        </w:rPr>
        <w:t> </w:t>
      </w:r>
      <w:r>
        <w:rPr>
          <w:color w:val="77827E"/>
          <w:w w:val="95"/>
        </w:rPr>
        <w:t>'</w:t>
      </w:r>
      <w:r>
        <w:rPr>
          <w:color w:val="2A2A2A"/>
          <w:w w:val="95"/>
        </w:rPr>
        <w:t>STR,</w:t>
      </w:r>
      <w:r>
        <w:rPr>
          <w:color w:val="2A2A2A"/>
          <w:spacing w:val="-4"/>
          <w:w w:val="95"/>
        </w:rPr>
        <w:t> </w:t>
      </w:r>
      <w:r>
        <w:rPr>
          <w:color w:val="2A2A2A"/>
          <w:w w:val="95"/>
        </w:rPr>
        <w:t>Department of Psychiatry, Khyber Teaching Hospital, Peshawar</w:t>
      </w:r>
      <w:r>
        <w:rPr>
          <w:color w:val="2A2A2A"/>
          <w:spacing w:val="40"/>
        </w:rPr>
        <w:t> </w:t>
      </w:r>
      <w:r>
        <w:rPr>
          <w:color w:val="626262"/>
          <w:spacing w:val="-2"/>
        </w:rPr>
        <w:t>'</w:t>
      </w:r>
      <w:r>
        <w:rPr>
          <w:color w:val="41413F"/>
          <w:spacing w:val="-2"/>
        </w:rPr>
        <w:t>STR</w:t>
      </w:r>
      <w:r>
        <w:rPr>
          <w:color w:val="2A2A2A"/>
          <w:spacing w:val="-2"/>
        </w:rPr>
        <w:t>Psychiatry,</w:t>
      </w:r>
      <w:r>
        <w:rPr>
          <w:color w:val="2A2A2A"/>
        </w:rPr>
        <w:t> </w:t>
      </w:r>
      <w:r>
        <w:rPr>
          <w:color w:val="41413F"/>
          <w:spacing w:val="-2"/>
        </w:rPr>
        <w:t>Milton Keynes </w:t>
      </w:r>
      <w:r>
        <w:rPr>
          <w:color w:val="2A2A2A"/>
          <w:spacing w:val="-2"/>
        </w:rPr>
        <w:t>Primary Care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trust, England</w:t>
      </w:r>
    </w:p>
    <w:p>
      <w:pPr>
        <w:pStyle w:val="BodyText"/>
        <w:rPr>
          <w:sz w:val="16"/>
        </w:rPr>
      </w:pPr>
    </w:p>
    <w:p>
      <w:pPr>
        <w:spacing w:before="135"/>
        <w:ind w:left="259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w w:val="95"/>
          <w:sz w:val="18"/>
        </w:rPr>
        <w:t>CORRE</w:t>
      </w:r>
      <w:r>
        <w:rPr>
          <w:rFonts w:ascii="Times New Roman"/>
          <w:b/>
          <w:color w:val="181D0F"/>
          <w:w w:val="95"/>
          <w:sz w:val="18"/>
        </w:rPr>
        <w:t>S</w:t>
      </w:r>
      <w:r>
        <w:rPr>
          <w:rFonts w:ascii="Times New Roman"/>
          <w:b/>
          <w:color w:val="2A2A2A"/>
          <w:w w:val="95"/>
          <w:sz w:val="18"/>
        </w:rPr>
        <w:t>P</w:t>
      </w:r>
      <w:r>
        <w:rPr>
          <w:rFonts w:ascii="Times New Roman"/>
          <w:b/>
          <w:color w:val="181D0F"/>
          <w:w w:val="95"/>
          <w:sz w:val="18"/>
        </w:rPr>
        <w:t>O</w:t>
      </w:r>
      <w:r>
        <w:rPr>
          <w:rFonts w:ascii="Times New Roman"/>
          <w:b/>
          <w:color w:val="2A2A2A"/>
          <w:w w:val="95"/>
          <w:sz w:val="18"/>
        </w:rPr>
        <w:t>NDENCE:</w:t>
      </w:r>
      <w:r>
        <w:rPr>
          <w:rFonts w:ascii="Times New Roman"/>
          <w:b/>
          <w:color w:val="2A2A2A"/>
          <w:spacing w:val="-1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DR.</w:t>
      </w:r>
      <w:r>
        <w:rPr>
          <w:rFonts w:ascii="Times New Roman"/>
          <w:b/>
          <w:color w:val="2A2A2A"/>
          <w:spacing w:val="16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BASHIR</w:t>
      </w:r>
      <w:r>
        <w:rPr>
          <w:rFonts w:ascii="Times New Roman"/>
          <w:b/>
          <w:color w:val="2A2A2A"/>
          <w:spacing w:val="17"/>
          <w:sz w:val="18"/>
        </w:rPr>
        <w:t> </w:t>
      </w:r>
      <w:r>
        <w:rPr>
          <w:rFonts w:ascii="Times New Roman"/>
          <w:b/>
          <w:color w:val="181D0F"/>
          <w:w w:val="95"/>
          <w:sz w:val="18"/>
        </w:rPr>
        <w:t>A</w:t>
      </w:r>
      <w:r>
        <w:rPr>
          <w:rFonts w:ascii="Times New Roman"/>
          <w:b/>
          <w:color w:val="2A2A2A"/>
          <w:w w:val="95"/>
          <w:sz w:val="18"/>
        </w:rPr>
        <w:t>HMAD,</w:t>
      </w:r>
      <w:r>
        <w:rPr>
          <w:rFonts w:ascii="Times New Roman"/>
          <w:b/>
          <w:color w:val="2A2A2A"/>
          <w:spacing w:val="3"/>
          <w:sz w:val="18"/>
        </w:rPr>
        <w:t> </w:t>
      </w:r>
      <w:r>
        <w:rPr>
          <w:color w:val="2A2A2A"/>
          <w:w w:val="95"/>
          <w:sz w:val="14"/>
        </w:rPr>
        <w:t>E-mail</w:t>
      </w:r>
      <w:r>
        <w:rPr>
          <w:color w:val="2A2A2A"/>
          <w:spacing w:val="3"/>
          <w:sz w:val="14"/>
        </w:rPr>
        <w:t> </w:t>
      </w:r>
      <w:hyperlink r:id="rId7">
        <w:r>
          <w:rPr>
            <w:color w:val="41413F"/>
            <w:spacing w:val="-2"/>
            <w:w w:val="95"/>
            <w:sz w:val="14"/>
          </w:rPr>
          <w:t>bashirpesh</w:t>
        </w:r>
        <w:r>
          <w:rPr>
            <w:color w:val="626262"/>
            <w:spacing w:val="-2"/>
            <w:w w:val="95"/>
            <w:sz w:val="14"/>
          </w:rPr>
          <w:t>@</w:t>
        </w:r>
        <w:r>
          <w:rPr>
            <w:color w:val="41413F"/>
            <w:spacing w:val="-2"/>
            <w:w w:val="95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footerReference w:type="even" r:id="rId6"/>
          <w:type w:val="continuous"/>
          <w:pgSz w:w="11910" w:h="16850"/>
          <w:pgMar w:footer="1877" w:header="0" w:top="1020" w:bottom="2060" w:left="1200" w:right="360"/>
          <w:pgNumType w:start="27"/>
        </w:sectPr>
      </w:pPr>
    </w:p>
    <w:p>
      <w:pPr>
        <w:pStyle w:val="Heading2"/>
        <w:spacing w:before="93"/>
        <w:ind w:left="265"/>
      </w:pPr>
      <w:r>
        <w:rPr/>
        <w:pict>
          <v:group style="position:absolute;margin-left:15.090974pt;margin-top:72.491112pt;width:547.5pt;height:694.75pt;mso-position-horizontal-relative:page;mso-position-vertical-relative:page;z-index:-15961600" id="docshapegroup7" coordorigin="302,1450" coordsize="10950,13895">
            <v:shape style="position:absolute;left:8232;top:1449;width:3019;height:269" type="#_x0000_t75" id="docshape8" stroked="false">
              <v:imagedata r:id="rId8" o:title=""/>
            </v:shape>
            <v:line style="position:absolute" from="11213,15345" to="11213,1718" stroked="true" strokeweight=".209596pt" strokecolor="#000000">
              <v:stroke dashstyle="solid"/>
            </v:line>
            <v:shape style="position:absolute;left:1442;top:2254;width:1174;height:1107" type="#_x0000_t75" id="docshape9" stroked="false">
              <v:imagedata r:id="rId9" o:title=""/>
            </v:shape>
            <v:shape style="position:absolute;left:2615;top:2279;width:7965;height:1048" id="docshape10" coordorigin="2616,2279" coordsize="7965,1048" path="m10580,3327l10580,2288m2616,2279l10564,2279e" filled="false" stroked="true" strokeweight=".419108pt" strokecolor="#000000">
              <v:path arrowok="t"/>
              <v:stroke dashstyle="solid"/>
            </v:shape>
            <v:line style="position:absolute" from="6657,3340" to="10564,3340" stroked="true" strokeweight=".20951pt" strokecolor="#000000">
              <v:stroke dashstyle="solid"/>
            </v:line>
            <v:shape style="position:absolute;left:301;top:14535;width:10933;height:788" id="docshape11" coordorigin="302,14536" coordsize="10933,788" path="m302,14536l10597,14536m671,15324l11234,15324e" filled="false" stroked="true" strokeweight=".419108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15.090974pt,781.89325pt" to="581.002338pt,781.89325pt" stroked="true" strokeweight=".419021pt" strokecolor="#000000">
            <v:stroke dashstyle="solid"/>
            <w10:wrap type="none"/>
          </v:line>
        </w:pict>
      </w:r>
      <w:r>
        <w:rPr>
          <w:color w:val="54A83F"/>
          <w:spacing w:val="-2"/>
          <w:w w:val="95"/>
        </w:rPr>
        <w:t>ABSTRACT</w:t>
      </w:r>
    </w:p>
    <w:p>
      <w:pPr>
        <w:spacing w:before="179"/>
        <w:ind w:left="26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4A83F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18"/>
        <w:ind w:left="261" w:right="62" w:hanging="1"/>
        <w:jc w:val="both"/>
      </w:pPr>
      <w:r>
        <w:rPr>
          <w:color w:val="2A2A2A"/>
          <w:w w:val="105"/>
        </w:rPr>
        <w:t>Study</w:t>
      </w:r>
      <w:r>
        <w:rPr>
          <w:color w:val="2A2A2A"/>
          <w:w w:val="105"/>
        </w:rPr>
        <w:t> was</w:t>
      </w:r>
      <w:r>
        <w:rPr>
          <w:color w:val="2A2A2A"/>
          <w:w w:val="105"/>
        </w:rPr>
        <w:t> conducted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analysing</w:t>
      </w:r>
      <w:r>
        <w:rPr>
          <w:color w:val="2A2A2A"/>
          <w:w w:val="105"/>
        </w:rPr>
        <w:t> case</w:t>
      </w:r>
      <w:r>
        <w:rPr>
          <w:color w:val="2A2A2A"/>
          <w:w w:val="105"/>
        </w:rPr>
        <w:t> notes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66 patients suffering</w:t>
      </w:r>
      <w:r>
        <w:rPr>
          <w:color w:val="2A2A2A"/>
          <w:w w:val="105"/>
        </w:rPr>
        <w:t> from Schizophrenia</w:t>
      </w:r>
      <w:r>
        <w:rPr>
          <w:color w:val="2A2A2A"/>
          <w:w w:val="105"/>
        </w:rPr>
        <w:t> retrospectively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to find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whether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NICE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management guidelines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were followed</w:t>
      </w:r>
      <w:r>
        <w:rPr>
          <w:color w:val="2A2A2A"/>
          <w:w w:val="105"/>
        </w:rPr>
        <w:t> in outpatient</w:t>
      </w:r>
      <w:r>
        <w:rPr>
          <w:color w:val="2A2A2A"/>
          <w:w w:val="105"/>
        </w:rPr>
        <w:t> clinics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Milton Keynes</w:t>
      </w:r>
      <w:r>
        <w:rPr>
          <w:color w:val="2A2A2A"/>
          <w:w w:val="105"/>
        </w:rPr>
        <w:t> primary care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trust.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257"/>
      </w:pPr>
      <w:r>
        <w:rPr>
          <w:color w:val="54A83F"/>
          <w:w w:val="90"/>
        </w:rPr>
        <w:t>SUBJECTS</w:t>
      </w:r>
      <w:r>
        <w:rPr>
          <w:color w:val="54A83F"/>
        </w:rPr>
        <w:t> </w:t>
      </w:r>
      <w:r>
        <w:rPr>
          <w:color w:val="54A83F"/>
          <w:w w:val="90"/>
        </w:rPr>
        <w:t>AND</w:t>
      </w:r>
      <w:r>
        <w:rPr>
          <w:color w:val="54A83F"/>
          <w:spacing w:val="-5"/>
        </w:rPr>
        <w:t> </w:t>
      </w:r>
      <w:r>
        <w:rPr>
          <w:color w:val="54A83F"/>
          <w:spacing w:val="-2"/>
          <w:w w:val="90"/>
        </w:rPr>
        <w:t>METHODS</w:t>
      </w:r>
    </w:p>
    <w:p>
      <w:pPr>
        <w:pStyle w:val="BodyText"/>
        <w:spacing w:line="292" w:lineRule="auto" w:before="22"/>
        <w:ind w:left="260" w:right="65" w:hanging="1"/>
        <w:jc w:val="both"/>
      </w:pPr>
      <w:r>
        <w:rPr>
          <w:color w:val="2A2A2A"/>
          <w:w w:val="105"/>
        </w:rPr>
        <w:t>Case notes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 66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w w:val="105"/>
        </w:rPr>
        <w:t> were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randomly</w:t>
      </w:r>
      <w:r>
        <w:rPr>
          <w:color w:val="2A2A2A"/>
          <w:w w:val="105"/>
        </w:rPr>
        <w:t> selected</w:t>
      </w:r>
      <w:r>
        <w:rPr>
          <w:color w:val="2A2A2A"/>
          <w:w w:val="105"/>
        </w:rPr>
        <w:t> from East,</w:t>
      </w:r>
      <w:r>
        <w:rPr>
          <w:color w:val="2A2A2A"/>
          <w:w w:val="105"/>
        </w:rPr>
        <w:t> West</w:t>
      </w:r>
      <w:r>
        <w:rPr>
          <w:color w:val="2A2A2A"/>
          <w:w w:val="105"/>
        </w:rPr>
        <w:t> recovery</w:t>
      </w:r>
      <w:r>
        <w:rPr>
          <w:color w:val="2A2A2A"/>
          <w:w w:val="105"/>
        </w:rPr>
        <w:t> teams</w:t>
      </w:r>
      <w:r>
        <w:rPr>
          <w:color w:val="2A2A2A"/>
          <w:w w:val="105"/>
        </w:rPr>
        <w:t> who</w:t>
      </w:r>
      <w:r>
        <w:rPr>
          <w:color w:val="2A2A2A"/>
          <w:w w:val="105"/>
        </w:rPr>
        <w:t> attended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service between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January 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December 2007.</w:t>
      </w:r>
    </w:p>
    <w:p>
      <w:pPr>
        <w:pStyle w:val="BodyText"/>
        <w:spacing w:before="10"/>
      </w:pPr>
    </w:p>
    <w:p>
      <w:pPr>
        <w:pStyle w:val="Heading2"/>
      </w:pPr>
      <w:r>
        <w:rPr>
          <w:color w:val="54A83F"/>
          <w:w w:val="90"/>
        </w:rPr>
        <w:t>INCLUSION</w:t>
      </w:r>
      <w:r>
        <w:rPr>
          <w:color w:val="54A83F"/>
          <w:spacing w:val="25"/>
        </w:rPr>
        <w:t> </w:t>
      </w:r>
      <w:r>
        <w:rPr>
          <w:color w:val="54A83F"/>
          <w:spacing w:val="-2"/>
          <w:w w:val="95"/>
        </w:rPr>
        <w:t>CRITERIA</w:t>
      </w:r>
    </w:p>
    <w:p>
      <w:pPr>
        <w:pStyle w:val="BodyText"/>
        <w:spacing w:line="295" w:lineRule="auto" w:before="26"/>
        <w:ind w:left="260" w:right="64" w:firstLine="6"/>
        <w:jc w:val="both"/>
      </w:pPr>
      <w:r>
        <w:rPr>
          <w:color w:val="2A2A2A"/>
          <w:w w:val="105"/>
        </w:rPr>
        <w:t>All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diagnosis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schizophrenia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 range of</w:t>
      </w:r>
      <w:r>
        <w:rPr>
          <w:color w:val="2A2A2A"/>
          <w:w w:val="105"/>
        </w:rPr>
        <w:t> 18-65 and who had received</w:t>
      </w:r>
      <w:r>
        <w:rPr>
          <w:color w:val="2A2A2A"/>
          <w:w w:val="105"/>
        </w:rPr>
        <w:t> treatment</w:t>
      </w:r>
      <w:r>
        <w:rPr>
          <w:color w:val="2A2A2A"/>
          <w:w w:val="105"/>
        </w:rPr>
        <w:t> at the Milton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Keynes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primary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trust,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England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past 12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months were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included in 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study.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54A83F"/>
          <w:w w:val="85"/>
        </w:rPr>
        <w:t>EXCLUSION</w:t>
      </w:r>
      <w:r>
        <w:rPr>
          <w:color w:val="54A83F"/>
          <w:spacing w:val="34"/>
        </w:rPr>
        <w:t> </w:t>
      </w:r>
      <w:r>
        <w:rPr>
          <w:color w:val="54A83F"/>
          <w:spacing w:val="-2"/>
          <w:w w:val="95"/>
        </w:rPr>
        <w:t>CRITERIA</w:t>
      </w:r>
    </w:p>
    <w:p>
      <w:pPr>
        <w:pStyle w:val="BodyText"/>
        <w:spacing w:line="292" w:lineRule="auto" w:before="22"/>
        <w:ind w:left="266" w:right="67" w:hanging="7"/>
        <w:jc w:val="both"/>
      </w:pPr>
      <w:r>
        <w:rPr>
          <w:color w:val="2A2A2A"/>
          <w:w w:val="105"/>
        </w:rPr>
        <w:t>Patients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admitted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psychiatric ward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time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study were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excluded from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 study.</w:t>
      </w:r>
    </w:p>
    <w:p>
      <w:pPr>
        <w:pStyle w:val="BodyText"/>
        <w:spacing w:before="9"/>
      </w:pPr>
    </w:p>
    <w:p>
      <w:pPr>
        <w:pStyle w:val="Heading2"/>
        <w:ind w:left="272"/>
      </w:pPr>
      <w:r>
        <w:rPr>
          <w:color w:val="54A83F"/>
          <w:spacing w:val="-2"/>
          <w:w w:val="90"/>
        </w:rPr>
        <w:t>RESULTS</w:t>
      </w:r>
    </w:p>
    <w:p>
      <w:pPr>
        <w:pStyle w:val="BodyText"/>
        <w:spacing w:line="295" w:lineRule="auto" w:before="23"/>
        <w:ind w:left="260" w:right="38" w:firstLine="1"/>
        <w:jc w:val="both"/>
      </w:pPr>
      <w:r>
        <w:rPr>
          <w:color w:val="2A2A2A"/>
        </w:rPr>
        <w:t>8%</w:t>
      </w:r>
      <w:r>
        <w:rPr>
          <w:color w:val="2A2A2A"/>
          <w:spacing w:val="-10"/>
        </w:rPr>
        <w:t> </w:t>
      </w:r>
      <w:r>
        <w:rPr>
          <w:color w:val="2A2A2A"/>
        </w:rPr>
        <w:t>patients</w:t>
      </w:r>
      <w:r>
        <w:rPr>
          <w:color w:val="2A2A2A"/>
          <w:spacing w:val="-3"/>
        </w:rPr>
        <w:t> </w:t>
      </w:r>
      <w:r>
        <w:rPr>
          <w:color w:val="2A2A2A"/>
        </w:rPr>
        <w:t>received family therapy and</w:t>
      </w:r>
      <w:r>
        <w:rPr>
          <w:color w:val="2A2A2A"/>
          <w:spacing w:val="-7"/>
        </w:rPr>
        <w:t> </w:t>
      </w:r>
      <w:r>
        <w:rPr>
          <w:color w:val="2A2A2A"/>
        </w:rPr>
        <w:t>9%</w:t>
      </w:r>
      <w:r>
        <w:rPr>
          <w:color w:val="2A2A2A"/>
          <w:spacing w:val="-10"/>
        </w:rPr>
        <w:t> </w:t>
      </w:r>
      <w:r>
        <w:rPr>
          <w:color w:val="2A2A2A"/>
        </w:rPr>
        <w:t>received CBT.</w:t>
      </w:r>
      <w:r>
        <w:rPr>
          <w:color w:val="2A2A2A"/>
          <w:w w:val="105"/>
        </w:rPr>
        <w:t> 18%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engaged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AOT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while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5%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patients and their</w:t>
      </w:r>
      <w:r>
        <w:rPr>
          <w:color w:val="2A2A2A"/>
          <w:w w:val="105"/>
        </w:rPr>
        <w:t> relatives</w:t>
      </w:r>
      <w:r>
        <w:rPr>
          <w:color w:val="2A2A2A"/>
          <w:w w:val="105"/>
        </w:rPr>
        <w:t> received</w:t>
      </w:r>
      <w:r>
        <w:rPr>
          <w:color w:val="2A2A2A"/>
          <w:w w:val="105"/>
        </w:rPr>
        <w:t> information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illness.</w:t>
      </w:r>
      <w:r>
        <w:rPr>
          <w:color w:val="2A2A2A"/>
          <w:w w:val="105"/>
        </w:rPr>
        <w:t> 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n about 38% progress</w:t>
      </w:r>
      <w:r>
        <w:rPr>
          <w:color w:val="2A2A2A"/>
          <w:w w:val="105"/>
        </w:rPr>
        <w:t> was recorded, 48% were on depot medication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85%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mono</w:t>
      </w:r>
      <w:r>
        <w:rPr>
          <w:color w:val="2A2A2A"/>
          <w:w w:val="105"/>
        </w:rPr>
        <w:t> therapy.</w:t>
      </w:r>
      <w:r>
        <w:rPr>
          <w:color w:val="2A2A2A"/>
          <w:w w:val="105"/>
        </w:rPr>
        <w:t> No information was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reasons for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poly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pharmacy while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drugs combined were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14"/>
          <w:w w:val="105"/>
        </w:rPr>
        <w:t> </w:t>
      </w:r>
      <w:r>
        <w:rPr>
          <w:color w:val="2A2A2A"/>
          <w:w w:val="105"/>
        </w:rPr>
        <w:t>in line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N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CE </w:t>
      </w:r>
      <w:r>
        <w:rPr>
          <w:color w:val="2A2A2A"/>
          <w:spacing w:val="-2"/>
          <w:w w:val="105"/>
        </w:rPr>
        <w:t>guidance.</w:t>
      </w:r>
    </w:p>
    <w:p>
      <w:pPr>
        <w:pStyle w:val="BodyText"/>
        <w:spacing w:before="7"/>
      </w:pPr>
    </w:p>
    <w:p>
      <w:pPr>
        <w:pStyle w:val="Heading2"/>
        <w:ind w:left="259"/>
      </w:pPr>
      <w:r>
        <w:rPr>
          <w:color w:val="54A83F"/>
          <w:spacing w:val="-2"/>
        </w:rPr>
        <w:t>CONCLUSION</w:t>
      </w:r>
    </w:p>
    <w:p>
      <w:pPr>
        <w:pStyle w:val="BodyText"/>
        <w:spacing w:line="295" w:lineRule="auto" w:before="27"/>
        <w:ind w:left="260" w:right="64" w:hanging="6"/>
        <w:jc w:val="both"/>
      </w:pPr>
      <w:r>
        <w:rPr>
          <w:color w:val="2A2A2A"/>
          <w:w w:val="105"/>
        </w:rPr>
        <w:t>The</w:t>
      </w:r>
      <w:r>
        <w:rPr>
          <w:color w:val="2A2A2A"/>
          <w:w w:val="105"/>
        </w:rPr>
        <w:t> findings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 study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mixed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where </w:t>
      </w:r>
      <w:r>
        <w:rPr>
          <w:color w:val="2A2A2A"/>
          <w:w w:val="105"/>
        </w:rPr>
        <w:t>recommendations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CEguidance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had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not been followed consistently in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providing 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core interventions set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NICE</w:t>
      </w:r>
      <w:r>
        <w:rPr>
          <w:color w:val="2A2A2A"/>
          <w:w w:val="105"/>
        </w:rPr>
        <w:t> guidance.</w:t>
      </w:r>
      <w:r>
        <w:rPr>
          <w:color w:val="2A2A2A"/>
          <w:w w:val="105"/>
        </w:rPr>
        <w:t> There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case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the individual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trusts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identify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reasons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adherence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guidelines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take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appropriate</w:t>
      </w:r>
      <w:r>
        <w:rPr>
          <w:color w:val="2A2A2A"/>
          <w:spacing w:val="2"/>
          <w:w w:val="105"/>
        </w:rPr>
        <w:t> </w:t>
      </w:r>
      <w:r>
        <w:rPr>
          <w:color w:val="2A2A2A"/>
          <w:spacing w:val="-2"/>
          <w:w w:val="105"/>
        </w:rPr>
        <w:t>measures ensuring</w:t>
      </w:r>
      <w:r>
        <w:rPr>
          <w:color w:val="2A2A2A"/>
          <w:w w:val="105"/>
        </w:rPr>
        <w:t> implementation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the guidance in its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totality</w:t>
      </w:r>
      <w:r>
        <w:rPr>
          <w:color w:val="626262"/>
          <w:w w:val="105"/>
        </w:rPr>
        <w:t>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54A83F"/>
          <w:spacing w:val="-2"/>
        </w:rPr>
        <w:t>KEYWORDS</w:t>
      </w:r>
    </w:p>
    <w:p>
      <w:pPr>
        <w:pStyle w:val="BodyText"/>
        <w:spacing w:before="22"/>
        <w:ind w:left="260"/>
        <w:jc w:val="both"/>
      </w:pPr>
      <w:r>
        <w:rPr>
          <w:color w:val="2A2A2A"/>
          <w:spacing w:val="-2"/>
        </w:rPr>
        <w:t>Schizophrenia,</w:t>
      </w:r>
      <w:r>
        <w:rPr>
          <w:color w:val="2A2A2A"/>
          <w:spacing w:val="-16"/>
        </w:rPr>
        <w:t> </w:t>
      </w:r>
      <w:r>
        <w:rPr>
          <w:color w:val="2A2A2A"/>
          <w:spacing w:val="-2"/>
        </w:rPr>
        <w:t>NICE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Guidelines, Schizophrenia</w:t>
      </w:r>
      <w:r>
        <w:rPr>
          <w:color w:val="2A2A2A"/>
          <w:spacing w:val="31"/>
        </w:rPr>
        <w:t> </w:t>
      </w:r>
      <w:r>
        <w:rPr>
          <w:color w:val="2A2A2A"/>
          <w:spacing w:val="-2"/>
        </w:rPr>
        <w:t>Audit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54A83F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0" w:right="948"/>
        <w:jc w:val="both"/>
        <w:rPr>
          <w:rFonts w:ascii="Times New Roman" w:hAnsi="Times New Roman"/>
          <w:sz w:val="8"/>
        </w:rPr>
      </w:pPr>
      <w:r>
        <w:rPr/>
        <w:pict>
          <v:group style="position:absolute;margin-left:265.768799pt;margin-top:-21.089611pt;width:6.2pt;height:443.35pt;mso-position-horizontal-relative:page;mso-position-vertical-relative:paragraph;z-index:15729664" id="docshapegroup12" coordorigin="5315,-422" coordsize="124,8867">
            <v:line style="position:absolute" from="5336,8445" to="5336,-422" stroked="true" strokeweight="2.095968pt" strokecolor="#000000">
              <v:stroke dashstyle="solid"/>
            </v:line>
            <v:line style="position:absolute" from="5433,8445" to="5433,-422" stroked="true" strokeweight=".628790pt" strokecolor="#000000">
              <v:stroke dashstyle="solid"/>
            </v:line>
            <w10:wrap type="none"/>
          </v:group>
        </w:pict>
      </w:r>
      <w:r>
        <w:rPr>
          <w:color w:val="2A2A2A"/>
          <w:w w:val="105"/>
        </w:rPr>
        <w:t>Schizophrenia is a term used to</w:t>
      </w:r>
      <w:r>
        <w:rPr>
          <w:color w:val="2A2A2A"/>
          <w:w w:val="105"/>
        </w:rPr>
        <w:t> describe</w:t>
      </w:r>
      <w:r>
        <w:rPr>
          <w:color w:val="2A2A2A"/>
          <w:w w:val="105"/>
        </w:rPr>
        <w:t> a major</w:t>
      </w:r>
      <w:r>
        <w:rPr>
          <w:color w:val="2A2A2A"/>
          <w:w w:val="105"/>
        </w:rPr>
        <w:t> psychiatric</w:t>
      </w:r>
      <w:r>
        <w:rPr>
          <w:color w:val="2A2A2A"/>
          <w:w w:val="105"/>
        </w:rPr>
        <w:t> disorder</w:t>
      </w:r>
      <w:r>
        <w:rPr>
          <w:color w:val="2A2A2A"/>
          <w:w w:val="105"/>
        </w:rPr>
        <w:t> that alters</w:t>
      </w:r>
      <w:r>
        <w:rPr>
          <w:color w:val="2A2A2A"/>
          <w:w w:val="105"/>
        </w:rPr>
        <w:t> an</w:t>
      </w:r>
      <w:r>
        <w:rPr>
          <w:color w:val="2A2A2A"/>
          <w:w w:val="105"/>
        </w:rPr>
        <w:t> individual's</w:t>
      </w:r>
      <w:r>
        <w:rPr>
          <w:color w:val="2A2A2A"/>
          <w:w w:val="105"/>
        </w:rPr>
        <w:t> perception,</w:t>
      </w:r>
      <w:r>
        <w:rPr>
          <w:color w:val="2A2A2A"/>
          <w:w w:val="105"/>
        </w:rPr>
        <w:t> thoughts,</w:t>
      </w:r>
      <w:r>
        <w:rPr>
          <w:color w:val="2A2A2A"/>
          <w:w w:val="105"/>
        </w:rPr>
        <w:t> affect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behaviour.</w:t>
      </w:r>
      <w:r>
        <w:rPr>
          <w:color w:val="2A2A2A"/>
          <w:w w:val="105"/>
        </w:rPr>
        <w:t> The Symptoms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schizophrenia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usually</w:t>
      </w:r>
      <w:r>
        <w:rPr>
          <w:color w:val="2A2A2A"/>
          <w:w w:val="105"/>
        </w:rPr>
        <w:t> divided</w:t>
      </w:r>
      <w:r>
        <w:rPr>
          <w:color w:val="2A2A2A"/>
          <w:w w:val="105"/>
        </w:rPr>
        <w:t> into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symptoms, including</w:t>
      </w:r>
      <w:r>
        <w:rPr>
          <w:color w:val="2A2A2A"/>
          <w:w w:val="105"/>
        </w:rPr>
        <w:t> hallucinations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delusions,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negative</w:t>
      </w:r>
      <w:r>
        <w:rPr>
          <w:color w:val="2A2A2A"/>
          <w:w w:val="105"/>
        </w:rPr>
        <w:t> symptoms,</w:t>
      </w:r>
      <w:r>
        <w:rPr>
          <w:color w:val="2A2A2A"/>
          <w:w w:val="105"/>
        </w:rPr>
        <w:t> such</w:t>
      </w:r>
      <w:r>
        <w:rPr>
          <w:color w:val="2A2A2A"/>
          <w:w w:val="105"/>
        </w:rPr>
        <w:t> as emotional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apathy,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lack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drive,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poverty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speech,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withdrawal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self­ </w:t>
      </w:r>
      <w:r>
        <w:rPr>
          <w:color w:val="2A2A2A"/>
        </w:rPr>
        <w:t>neglect.</w:t>
      </w:r>
      <w:r>
        <w:rPr>
          <w:color w:val="2A2A2A"/>
          <w:spacing w:val="-6"/>
        </w:rPr>
        <w:t> </w:t>
      </w:r>
      <w:r>
        <w:rPr>
          <w:color w:val="2A2A2A"/>
        </w:rPr>
        <w:t>Whatever the</w:t>
      </w:r>
      <w:r>
        <w:rPr>
          <w:color w:val="2A2A2A"/>
          <w:spacing w:val="-1"/>
        </w:rPr>
        <w:t> </w:t>
      </w:r>
      <w:r>
        <w:rPr>
          <w:color w:val="2A2A2A"/>
        </w:rPr>
        <w:t>pattern of</w:t>
      </w:r>
      <w:r>
        <w:rPr>
          <w:color w:val="2A2A2A"/>
          <w:spacing w:val="-4"/>
        </w:rPr>
        <w:t> </w:t>
      </w:r>
      <w:r>
        <w:rPr>
          <w:color w:val="2A2A2A"/>
        </w:rPr>
        <w:t>illness,</w:t>
      </w:r>
      <w:r>
        <w:rPr>
          <w:color w:val="2A2A2A"/>
          <w:spacing w:val="-3"/>
        </w:rPr>
        <w:t> </w:t>
      </w:r>
      <w:r>
        <w:rPr>
          <w:color w:val="2A2A2A"/>
        </w:rPr>
        <w:t>schizophrenic</w:t>
      </w:r>
      <w:r>
        <w:rPr>
          <w:color w:val="2A2A2A"/>
          <w:spacing w:val="18"/>
        </w:rPr>
        <w:t> </w:t>
      </w:r>
      <w:r>
        <w:rPr>
          <w:color w:val="2A2A2A"/>
        </w:rPr>
        <w:t>disorders have</w:t>
      </w:r>
      <w:r>
        <w:rPr>
          <w:color w:val="2A2A2A"/>
          <w:spacing w:val="-4"/>
        </w:rPr>
        <w:t> </w:t>
      </w:r>
      <w:r>
        <w:rPr>
          <w:color w:val="2A2A2A"/>
        </w:rPr>
        <w:t>a strong</w:t>
      </w:r>
      <w:r>
        <w:rPr>
          <w:color w:val="2A2A2A"/>
          <w:spacing w:val="40"/>
        </w:rPr>
        <w:t> </w:t>
      </w:r>
      <w:r>
        <w:rPr>
          <w:color w:val="2A2A2A"/>
        </w:rPr>
        <w:t>tendency for</w:t>
      </w:r>
      <w:r>
        <w:rPr>
          <w:color w:val="2A2A2A"/>
          <w:spacing w:val="-1"/>
        </w:rPr>
        <w:t> </w:t>
      </w:r>
      <w:r>
        <w:rPr>
          <w:color w:val="2A2A2A"/>
        </w:rPr>
        <w:t>recurrence:</w:t>
      </w:r>
      <w:r>
        <w:rPr>
          <w:color w:val="2A2A2A"/>
          <w:spacing w:val="-4"/>
        </w:rPr>
        <w:t> </w:t>
      </w:r>
      <w:r>
        <w:rPr>
          <w:color w:val="2A2A2A"/>
        </w:rPr>
        <w:t>because of several reasons inc</w:t>
      </w:r>
      <w:r>
        <w:rPr>
          <w:color w:val="181D0F"/>
        </w:rPr>
        <w:t>l</w:t>
      </w:r>
      <w:r>
        <w:rPr>
          <w:color w:val="2A2A2A"/>
        </w:rPr>
        <w:t>uding social isolation,</w:t>
      </w:r>
      <w:r>
        <w:rPr>
          <w:color w:val="2A2A2A"/>
          <w:w w:val="105"/>
        </w:rPr>
        <w:t> stigma,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comorbid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substance misuse,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effect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 symptom domains on adherence,</w:t>
      </w:r>
      <w:r>
        <w:rPr>
          <w:color w:val="2A2A2A"/>
          <w:w w:val="105"/>
        </w:rPr>
        <w:t> both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pos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tive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negative</w:t>
      </w:r>
      <w:r>
        <w:rPr>
          <w:color w:val="2A2A2A"/>
          <w:w w:val="105"/>
        </w:rPr>
        <w:t> symptoms,</w:t>
      </w:r>
      <w:r>
        <w:rPr>
          <w:color w:val="2A2A2A"/>
          <w:w w:val="105"/>
        </w:rPr>
        <w:t> lack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insight, depression, and cognitive impairment.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Approximately</w:t>
      </w:r>
      <w:r>
        <w:rPr>
          <w:color w:val="2A2A2A"/>
          <w:w w:val="105"/>
        </w:rPr>
        <w:t> half of people with schizophrenia</w:t>
      </w:r>
      <w:r>
        <w:rPr>
          <w:color w:val="2A2A2A"/>
          <w:w w:val="105"/>
        </w:rPr>
        <w:t> treated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standard</w:t>
      </w:r>
      <w:r>
        <w:rPr>
          <w:color w:val="2A2A2A"/>
          <w:w w:val="105"/>
        </w:rPr>
        <w:t> services</w:t>
      </w:r>
      <w:r>
        <w:rPr>
          <w:color w:val="2A2A2A"/>
          <w:w w:val="105"/>
        </w:rPr>
        <w:t> will</w:t>
      </w:r>
      <w:r>
        <w:rPr>
          <w:color w:val="2A2A2A"/>
          <w:w w:val="105"/>
        </w:rPr>
        <w:t> relapse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require readm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ssion within the first 2 years; although about a quarter</w:t>
      </w:r>
      <w:r>
        <w:rPr>
          <w:color w:val="2A2A2A"/>
          <w:w w:val="105"/>
        </w:rPr>
        <w:t> wil</w:t>
      </w:r>
      <w:r>
        <w:rPr>
          <w:color w:val="181D0F"/>
          <w:w w:val="105"/>
        </w:rPr>
        <w:t>l </w:t>
      </w:r>
      <w:r>
        <w:rPr>
          <w:color w:val="2A2A2A"/>
          <w:w w:val="105"/>
        </w:rPr>
        <w:t>have no further</w:t>
      </w:r>
      <w:r>
        <w:rPr>
          <w:color w:val="2A2A2A"/>
          <w:w w:val="105"/>
        </w:rPr>
        <w:t> admissions</w:t>
      </w:r>
      <w:r>
        <w:rPr>
          <w:color w:val="626262"/>
          <w:w w:val="105"/>
        </w:rPr>
        <w:t>'</w:t>
      </w:r>
      <w:r>
        <w:rPr>
          <w:color w:val="41413F"/>
          <w:w w:val="105"/>
        </w:rPr>
        <w:t>.</w:t>
      </w:r>
      <w:r>
        <w:rPr>
          <w:color w:val="41413F"/>
          <w:w w:val="105"/>
        </w:rPr>
        <w:t> </w:t>
      </w:r>
      <w:r>
        <w:rPr>
          <w:color w:val="2A2A2A"/>
          <w:w w:val="105"/>
        </w:rPr>
        <w:t>Recurrence,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relapse,</w:t>
      </w:r>
      <w:r>
        <w:rPr>
          <w:color w:val="2A2A2A"/>
          <w:w w:val="105"/>
        </w:rPr>
        <w:t> can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affected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home circumstances:</w:t>
      </w:r>
      <w:r>
        <w:rPr>
          <w:color w:val="2A2A2A"/>
          <w:w w:val="105"/>
        </w:rPr>
        <w:t> relapse</w:t>
      </w:r>
      <w:r>
        <w:rPr>
          <w:color w:val="2A2A2A"/>
          <w:w w:val="105"/>
        </w:rPr>
        <w:t> rates</w:t>
      </w:r>
      <w:r>
        <w:rPr>
          <w:color w:val="2A2A2A"/>
          <w:w w:val="105"/>
        </w:rPr>
        <w:t> can be</w:t>
      </w:r>
      <w:r>
        <w:rPr>
          <w:color w:val="2A2A2A"/>
          <w:w w:val="105"/>
        </w:rPr>
        <w:t> higher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peop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e</w:t>
      </w:r>
      <w:r>
        <w:rPr>
          <w:color w:val="2A2A2A"/>
          <w:w w:val="105"/>
        </w:rPr>
        <w:t> liv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ng in</w:t>
      </w:r>
      <w:r>
        <w:rPr>
          <w:color w:val="2A2A2A"/>
          <w:w w:val="105"/>
        </w:rPr>
        <w:t> stressful relationships,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especially</w:t>
      </w:r>
      <w:r>
        <w:rPr>
          <w:color w:val="2A2A2A"/>
          <w:spacing w:val="-5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1"/>
          <w:w w:val="105"/>
        </w:rPr>
        <w:t> </w:t>
      </w:r>
      <w:r>
        <w:rPr>
          <w:color w:val="2A2A2A"/>
          <w:w w:val="105"/>
        </w:rPr>
        <w:t>family members</w:t>
      </w:r>
      <w:r>
        <w:rPr>
          <w:color w:val="626262"/>
          <w:w w:val="105"/>
        </w:rPr>
        <w:t>'·'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 is likely that relapse rates </w:t>
      </w:r>
      <w:r>
        <w:rPr>
          <w:color w:val="2A2A2A"/>
        </w:rPr>
        <w:t>will</w:t>
      </w:r>
      <w:r>
        <w:rPr>
          <w:color w:val="2A2A2A"/>
          <w:spacing w:val="-6"/>
        </w:rPr>
        <w:t> </w:t>
      </w:r>
      <w:r>
        <w:rPr>
          <w:color w:val="2A2A2A"/>
        </w:rPr>
        <w:t>also</w:t>
      </w:r>
      <w:r>
        <w:rPr>
          <w:color w:val="2A2A2A"/>
          <w:spacing w:val="-3"/>
        </w:rPr>
        <w:t> </w:t>
      </w:r>
      <w:r>
        <w:rPr>
          <w:color w:val="2A2A2A"/>
        </w:rPr>
        <w:t>be</w:t>
      </w:r>
      <w:r>
        <w:rPr>
          <w:color w:val="2A2A2A"/>
          <w:spacing w:val="-7"/>
        </w:rPr>
        <w:t> </w:t>
      </w:r>
      <w:r>
        <w:rPr>
          <w:color w:val="2A2A2A"/>
        </w:rPr>
        <w:t>affected by</w:t>
      </w:r>
      <w:r>
        <w:rPr>
          <w:color w:val="2A2A2A"/>
          <w:spacing w:val="-7"/>
        </w:rPr>
        <w:t> </w:t>
      </w:r>
      <w:r>
        <w:rPr>
          <w:color w:val="2A2A2A"/>
        </w:rPr>
        <w:t>other life stresses, such</w:t>
      </w:r>
      <w:r>
        <w:rPr>
          <w:color w:val="2A2A2A"/>
          <w:spacing w:val="-3"/>
        </w:rPr>
        <w:t> </w:t>
      </w:r>
      <w:r>
        <w:rPr>
          <w:color w:val="2A2A2A"/>
        </w:rPr>
        <w:t>as those</w:t>
      </w:r>
      <w:r>
        <w:rPr>
          <w:color w:val="2A2A2A"/>
          <w:spacing w:val="-2"/>
        </w:rPr>
        <w:t> </w:t>
      </w:r>
      <w:r>
        <w:rPr>
          <w:color w:val="2A2A2A"/>
        </w:rPr>
        <w:t>related to</w:t>
      </w:r>
      <w:r>
        <w:rPr>
          <w:color w:val="2A2A2A"/>
          <w:spacing w:val="16"/>
        </w:rPr>
        <w:t> </w:t>
      </w:r>
      <w:r>
        <w:rPr>
          <w:color w:val="2A2A2A"/>
        </w:rPr>
        <w:t>finance and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employment.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However,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this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appears</w:t>
      </w:r>
      <w:r>
        <w:rPr>
          <w:color w:val="2A2A2A"/>
          <w:spacing w:val="7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15"/>
          <w:w w:val="105"/>
        </w:rPr>
        <w:t> </w:t>
      </w:r>
      <w:r>
        <w:rPr>
          <w:color w:val="2A2A2A"/>
          <w:spacing w:val="-2"/>
          <w:w w:val="105"/>
        </w:rPr>
        <w:t>be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part</w:t>
      </w:r>
      <w:r>
        <w:rPr>
          <w:color w:val="181D0F"/>
          <w:spacing w:val="-2"/>
          <w:w w:val="105"/>
        </w:rPr>
        <w:t>l</w:t>
      </w:r>
      <w:r>
        <w:rPr>
          <w:color w:val="2A2A2A"/>
          <w:spacing w:val="-2"/>
          <w:w w:val="105"/>
        </w:rPr>
        <w:t>y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reversed in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some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developing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2"/>
          <w:w w:val="105"/>
        </w:rPr>
        <w:t>countries</w:t>
      </w:r>
      <w:r>
        <w:rPr>
          <w:color w:val="626262"/>
          <w:spacing w:val="-2"/>
          <w:w w:val="105"/>
        </w:rPr>
        <w:t>'</w:t>
      </w:r>
      <w:r>
        <w:rPr>
          <w:color w:val="41413F"/>
          <w:spacing w:val="-2"/>
          <w:w w:val="105"/>
        </w:rPr>
        <w:t>,</w:t>
      </w:r>
      <w:r>
        <w:rPr>
          <w:color w:val="41413F"/>
          <w:spacing w:val="-9"/>
          <w:w w:val="105"/>
        </w:rPr>
        <w:t> </w:t>
      </w:r>
      <w:r>
        <w:rPr>
          <w:color w:val="2A2A2A"/>
          <w:spacing w:val="-2"/>
          <w:w w:val="105"/>
        </w:rPr>
        <w:t>suggesting</w:t>
      </w:r>
      <w:r>
        <w:rPr>
          <w:color w:val="2A2A2A"/>
          <w:spacing w:val="8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relationship</w:t>
      </w:r>
      <w:r>
        <w:rPr>
          <w:color w:val="2A2A2A"/>
          <w:spacing w:val="13"/>
          <w:w w:val="105"/>
        </w:rPr>
        <w:t> </w:t>
      </w:r>
      <w:r>
        <w:rPr>
          <w:color w:val="2A2A2A"/>
          <w:spacing w:val="-2"/>
          <w:w w:val="105"/>
        </w:rPr>
        <w:t>between incidence,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recovery</w:t>
      </w:r>
      <w:r>
        <w:rPr>
          <w:color w:val="2A2A2A"/>
          <w:spacing w:val="14"/>
          <w:w w:val="105"/>
        </w:rPr>
        <w:t> </w:t>
      </w:r>
      <w:r>
        <w:rPr>
          <w:color w:val="2A2A2A"/>
          <w:spacing w:val="-2"/>
          <w:w w:val="105"/>
        </w:rPr>
        <w:t>rates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cultural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economic</w:t>
      </w:r>
      <w:r>
        <w:rPr>
          <w:color w:val="2A2A2A"/>
          <w:w w:val="105"/>
        </w:rPr>
        <w:t> factors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complex</w:t>
      </w:r>
      <w:r>
        <w:rPr>
          <w:color w:val="2A2A2A"/>
          <w:w w:val="105"/>
        </w:rPr>
        <w:t> than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simple correspondence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socio-economic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deprivation</w:t>
      </w:r>
      <w:r>
        <w:rPr>
          <w:rFonts w:ascii="Times New Roman" w:hAnsi="Times New Roman"/>
          <w:color w:val="626262"/>
          <w:w w:val="105"/>
          <w:vertAlign w:val="superscript"/>
        </w:rPr>
        <w:t>5</w:t>
      </w:r>
      <w:r>
        <w:rPr>
          <w:rFonts w:ascii="Times New Roman" w:hAnsi="Times New Roman"/>
          <w:color w:val="41413F"/>
          <w:w w:val="105"/>
          <w:sz w:val="8"/>
          <w:vertAlign w:val="baseline"/>
        </w:rPr>
        <w:t>•</w:t>
      </w: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spacing w:line="292" w:lineRule="auto"/>
        <w:ind w:left="261" w:right="947" w:hanging="6"/>
        <w:jc w:val="both"/>
      </w:pPr>
      <w:r>
        <w:rPr>
          <w:color w:val="181D0F"/>
          <w:w w:val="105"/>
        </w:rPr>
        <w:t>T</w:t>
      </w:r>
      <w:r>
        <w:rPr>
          <w:color w:val="2A2A2A"/>
          <w:w w:val="105"/>
        </w:rPr>
        <w:t>he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effects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 schizophrenia 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person's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experience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opportunities </w:t>
      </w:r>
      <w:r>
        <w:rPr>
          <w:color w:val="2A2A2A"/>
          <w:spacing w:val="-2"/>
          <w:w w:val="105"/>
        </w:rPr>
        <w:t>are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considerable;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service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users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care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givers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need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help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support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deal</w:t>
      </w:r>
      <w:r>
        <w:rPr>
          <w:color w:val="2A2A2A"/>
          <w:w w:val="105"/>
        </w:rPr>
        <w:t> with their future and to cope </w:t>
      </w:r>
      <w:r>
        <w:rPr>
          <w:color w:val="41413F"/>
          <w:w w:val="105"/>
        </w:rPr>
        <w:t>with</w:t>
      </w:r>
      <w:r>
        <w:rPr>
          <w:color w:val="41413F"/>
          <w:spacing w:val="-3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changes 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illness brings.</w:t>
      </w:r>
      <w:r>
        <w:rPr>
          <w:color w:val="2A2A2A"/>
          <w:spacing w:val="-6"/>
          <w:w w:val="105"/>
        </w:rPr>
        <w:t> </w:t>
      </w:r>
      <w:r>
        <w:rPr>
          <w:color w:val="181D0F"/>
          <w:w w:val="105"/>
        </w:rPr>
        <w:t>T</w:t>
      </w:r>
      <w:r>
        <w:rPr>
          <w:color w:val="2A2A2A"/>
          <w:w w:val="105"/>
        </w:rPr>
        <w:t>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mean incidence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schizophrenia</w:t>
      </w:r>
      <w:r>
        <w:rPr>
          <w:color w:val="2A2A2A"/>
          <w:w w:val="105"/>
        </w:rPr>
        <w:t> reported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epidemiologica</w:t>
      </w:r>
      <w:r>
        <w:rPr>
          <w:color w:val="181D0F"/>
          <w:w w:val="105"/>
        </w:rPr>
        <w:t>l </w:t>
      </w:r>
      <w:r>
        <w:rPr>
          <w:color w:val="2A2A2A"/>
          <w:w w:val="105"/>
        </w:rPr>
        <w:t>studies,</w:t>
      </w:r>
      <w:r>
        <w:rPr>
          <w:color w:val="2A2A2A"/>
          <w:w w:val="105"/>
        </w:rPr>
        <w:t> when</w:t>
      </w:r>
      <w:r>
        <w:rPr>
          <w:color w:val="2A2A2A"/>
          <w:w w:val="105"/>
        </w:rPr>
        <w:t> the diagnosis</w:t>
      </w:r>
      <w:r>
        <w:rPr>
          <w:color w:val="2A2A2A"/>
          <w:w w:val="105"/>
        </w:rPr>
        <w:t> is </w:t>
      </w:r>
      <w:r>
        <w:rPr>
          <w:color w:val="181D0F"/>
          <w:w w:val="105"/>
        </w:rPr>
        <w:t>li</w:t>
      </w:r>
      <w:r>
        <w:rPr>
          <w:color w:val="2A2A2A"/>
          <w:w w:val="105"/>
        </w:rPr>
        <w:t>mited to core criteria and corrected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age,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is 0.11</w:t>
      </w:r>
      <w:r>
        <w:rPr>
          <w:color w:val="2A2A2A"/>
          <w:w w:val="105"/>
        </w:rPr>
        <w:t> per 1000 (range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0.07-0.17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1000);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broader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criteria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used,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figure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doubles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to 0.24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per 1000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(range0.07-0.52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per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1000)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261" w:right="947" w:hanging="7"/>
        <w:jc w:val="both"/>
      </w:pPr>
      <w:r>
        <w:rPr>
          <w:color w:val="181D0F"/>
          <w:w w:val="105"/>
        </w:rPr>
        <w:t>T</w:t>
      </w:r>
      <w:r>
        <w:rPr>
          <w:color w:val="2A2A2A"/>
          <w:w w:val="105"/>
        </w:rPr>
        <w:t>oday,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within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community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settings,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antipsychotic</w:t>
      </w:r>
      <w:r>
        <w:rPr>
          <w:color w:val="2A2A2A"/>
          <w:spacing w:val="4"/>
          <w:w w:val="105"/>
        </w:rPr>
        <w:t> </w:t>
      </w:r>
      <w:r>
        <w:rPr>
          <w:color w:val="2A2A2A"/>
          <w:w w:val="105"/>
        </w:rPr>
        <w:t>medicines remain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primary</w:t>
      </w:r>
      <w:r>
        <w:rPr>
          <w:color w:val="2A2A2A"/>
          <w:spacing w:val="19"/>
          <w:w w:val="105"/>
        </w:rPr>
        <w:t> </w:t>
      </w:r>
      <w:r>
        <w:rPr>
          <w:color w:val="2A2A2A"/>
          <w:w w:val="105"/>
        </w:rPr>
        <w:t>treatment</w:t>
      </w:r>
      <w:r>
        <w:rPr>
          <w:color w:val="2A2A2A"/>
          <w:spacing w:val="25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schizophrenia. There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well-established</w:t>
      </w:r>
    </w:p>
    <w:p>
      <w:pPr>
        <w:pStyle w:val="BodyText"/>
        <w:spacing w:line="266" w:lineRule="auto" w:before="1"/>
        <w:ind w:left="261" w:right="947"/>
        <w:jc w:val="both"/>
      </w:pPr>
      <w:r>
        <w:rPr>
          <w:color w:val="2A2A2A"/>
          <w:w w:val="105"/>
        </w:rPr>
        <w:t>evidence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efficacy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antipsychotic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drugs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treatment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acute psychotic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episodes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relapse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prevention</w:t>
      </w:r>
      <w:r>
        <w:rPr>
          <w:color w:val="2A2A2A"/>
          <w:spacing w:val="-9"/>
          <w:w w:val="105"/>
        </w:rPr>
        <w:t> </w:t>
      </w:r>
      <w:r>
        <w:rPr>
          <w:rFonts w:ascii="Times New Roman" w:hAnsi="Times New Roman"/>
          <w:i/>
          <w:color w:val="2A2A2A"/>
          <w:w w:val="105"/>
          <w:sz w:val="17"/>
        </w:rPr>
        <w:t>over</w:t>
      </w:r>
      <w:r>
        <w:rPr>
          <w:rFonts w:ascii="Times New Roman" w:hAnsi="Times New Roman"/>
          <w:i/>
          <w:color w:val="2A2A2A"/>
          <w:spacing w:val="-11"/>
          <w:w w:val="105"/>
          <w:sz w:val="17"/>
        </w:rPr>
        <w:t> </w:t>
      </w:r>
      <w:r>
        <w:rPr>
          <w:color w:val="2A2A2A"/>
          <w:w w:val="105"/>
        </w:rPr>
        <w:t>time</w:t>
      </w:r>
      <w:r>
        <w:rPr>
          <w:color w:val="626262"/>
          <w:w w:val="105"/>
        </w:rPr>
        <w:t>•</w:t>
      </w:r>
      <w:r>
        <w:rPr>
          <w:color w:val="2A2A2A"/>
          <w:w w:val="105"/>
        </w:rPr>
        <w:t>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However,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despite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 effectiveness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drugs,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considerab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prob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ems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remain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significant</w:t>
      </w:r>
    </w:p>
    <w:p>
      <w:pPr>
        <w:pStyle w:val="BodyText"/>
        <w:spacing w:line="295" w:lineRule="auto" w:before="21"/>
        <w:ind w:left="260" w:right="945" w:firstLine="1"/>
        <w:jc w:val="both"/>
      </w:pPr>
      <w:r>
        <w:rPr>
          <w:color w:val="2A2A2A"/>
          <w:w w:val="105"/>
        </w:rPr>
        <w:t>proportion,</w:t>
      </w:r>
      <w:r>
        <w:rPr>
          <w:color w:val="2A2A2A"/>
          <w:w w:val="105"/>
        </w:rPr>
        <w:t> perhaps</w:t>
      </w:r>
      <w:r>
        <w:rPr>
          <w:color w:val="2A2A2A"/>
          <w:w w:val="105"/>
        </w:rPr>
        <w:t> upto</w:t>
      </w:r>
      <w:r>
        <w:rPr>
          <w:color w:val="2A2A2A"/>
          <w:w w:val="105"/>
        </w:rPr>
        <w:t> 40%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poor</w:t>
      </w:r>
      <w:r>
        <w:rPr>
          <w:color w:val="2A2A2A"/>
          <w:w w:val="105"/>
        </w:rPr>
        <w:t> response</w:t>
      </w:r>
      <w:r>
        <w:rPr>
          <w:color w:val="2A2A2A"/>
          <w:w w:val="105"/>
        </w:rPr>
        <w:t> to conventional antipsychotic</w:t>
      </w:r>
      <w:r>
        <w:rPr>
          <w:color w:val="2A2A2A"/>
          <w:w w:val="105"/>
        </w:rPr>
        <w:t> drugs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response to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lim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ted effectiveness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and </w:t>
      </w:r>
      <w:r>
        <w:rPr>
          <w:color w:val="2A2A2A"/>
          <w:w w:val="105"/>
        </w:rPr>
        <w:t>extensive </w:t>
      </w:r>
      <w:r>
        <w:rPr>
          <w:color w:val="2A2A2A"/>
          <w:spacing w:val="-2"/>
          <w:w w:val="105"/>
        </w:rPr>
        <w:t>side-effects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of conventional antipsychotic drugs,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considerable effort has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gone</w:t>
      </w:r>
      <w:r>
        <w:rPr>
          <w:color w:val="2A2A2A"/>
          <w:w w:val="105"/>
        </w:rPr>
        <w:t> 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nto develop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ng pharmacological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treatments for schizophrenia that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produce fewer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less</w:t>
      </w:r>
      <w:r>
        <w:rPr>
          <w:color w:val="2A2A2A"/>
          <w:w w:val="105"/>
        </w:rPr>
        <w:t> disabling</w:t>
      </w:r>
      <w:r>
        <w:rPr>
          <w:color w:val="2A2A2A"/>
          <w:w w:val="105"/>
        </w:rPr>
        <w:t> side-effects.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main</w:t>
      </w:r>
      <w:r>
        <w:rPr>
          <w:color w:val="2A2A2A"/>
          <w:w w:val="105"/>
        </w:rPr>
        <w:t> advantage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these</w:t>
      </w:r>
      <w:r>
        <w:rPr>
          <w:color w:val="2A2A2A"/>
          <w:w w:val="105"/>
        </w:rPr>
        <w:t> newer, 'atypical'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antipsychotic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lower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abi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EPS.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Moreover,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also been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argued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certain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atypical drugs,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particu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ar</w:t>
      </w:r>
      <w:r>
        <w:rPr>
          <w:color w:val="181D0F"/>
          <w:w w:val="105"/>
        </w:rPr>
        <w:t>l</w:t>
      </w:r>
      <w:r>
        <w:rPr>
          <w:color w:val="2A2A2A"/>
          <w:w w:val="105"/>
        </w:rPr>
        <w:t>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Clozapine,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produce therapeutic gains in people </w:t>
      </w:r>
      <w:r>
        <w:rPr>
          <w:color w:val="41413F"/>
          <w:w w:val="105"/>
        </w:rPr>
        <w:t>with </w:t>
      </w:r>
      <w:r>
        <w:rPr>
          <w:color w:val="2A2A2A"/>
          <w:w w:val="105"/>
        </w:rPr>
        <w:t>schizophrenia</w:t>
      </w:r>
      <w:r>
        <w:rPr>
          <w:color w:val="2A2A2A"/>
          <w:w w:val="105"/>
        </w:rPr>
        <w:t> who do not respond </w:t>
      </w:r>
      <w:r>
        <w:rPr>
          <w:color w:val="41413F"/>
          <w:w w:val="105"/>
        </w:rPr>
        <w:t>well </w:t>
      </w:r>
      <w:r>
        <w:rPr>
          <w:color w:val="2A2A2A"/>
          <w:w w:val="105"/>
        </w:rPr>
        <w:t>to conventiona</w:t>
      </w:r>
      <w:r>
        <w:rPr>
          <w:color w:val="181D0F"/>
          <w:w w:val="105"/>
        </w:rPr>
        <w:t>l</w:t>
      </w:r>
      <w:r>
        <w:rPr>
          <w:color w:val="181D0F"/>
          <w:spacing w:val="-27"/>
          <w:w w:val="105"/>
        </w:rPr>
        <w:t> </w:t>
      </w:r>
      <w:r>
        <w:rPr>
          <w:color w:val="2A2A2A"/>
          <w:w w:val="105"/>
        </w:rPr>
        <w:t>antipsychot</w:t>
      </w:r>
      <w:r>
        <w:rPr>
          <w:color w:val="181D0F"/>
          <w:w w:val="105"/>
        </w:rPr>
        <w:t>i</w:t>
      </w:r>
      <w:r>
        <w:rPr>
          <w:color w:val="2A2A2A"/>
          <w:w w:val="105"/>
        </w:rPr>
        <w:t>c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77" w:top="1020" w:bottom="2060" w:left="1200" w:right="360"/>
          <w:cols w:num="2" w:equalWidth="0">
            <w:col w:w="3979" w:space="238"/>
            <w:col w:w="6133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headerReference w:type="even" r:id="rId10"/>
          <w:pgSz w:w="11910" w:h="16850"/>
          <w:pgMar w:header="2098" w:footer="1926" w:top="2280" w:bottom="2120" w:left="1200" w:right="360"/>
        </w:sectPr>
      </w:pPr>
    </w:p>
    <w:p>
      <w:pPr>
        <w:pStyle w:val="BodyText"/>
        <w:spacing w:line="290" w:lineRule="auto" w:before="95"/>
        <w:ind w:left="118" w:right="38" w:firstLine="2"/>
        <w:jc w:val="both"/>
      </w:pPr>
      <w:r>
        <w:rPr>
          <w:color w:val="2A2A2A"/>
          <w:w w:val="105"/>
        </w:rPr>
        <w:t>In</w:t>
      </w:r>
      <w:r>
        <w:rPr>
          <w:color w:val="2A2A2A"/>
          <w:w w:val="105"/>
        </w:rPr>
        <w:t> different</w:t>
      </w:r>
      <w:r>
        <w:rPr>
          <w:color w:val="2A2A2A"/>
          <w:w w:val="105"/>
        </w:rPr>
        <w:t> regions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world,</w:t>
      </w:r>
      <w:r>
        <w:rPr>
          <w:color w:val="2A2A2A"/>
          <w:w w:val="105"/>
        </w:rPr>
        <w:t> practice</w:t>
      </w:r>
      <w:r>
        <w:rPr>
          <w:color w:val="2A2A2A"/>
          <w:w w:val="105"/>
        </w:rPr>
        <w:t> guidelines have</w:t>
      </w:r>
      <w:r>
        <w:rPr>
          <w:color w:val="2A2A2A"/>
          <w:w w:val="105"/>
        </w:rPr>
        <w:t> been developed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improve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schizophrenia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2A2A2A"/>
          <w:w w:val="105"/>
        </w:rPr>
        <w:t>Nevertheless</w:t>
      </w:r>
      <w:r>
        <w:rPr>
          <w:color w:val="464646"/>
          <w:w w:val="105"/>
        </w:rPr>
        <w:t>,</w:t>
      </w:r>
      <w:r>
        <w:rPr>
          <w:color w:val="464646"/>
          <w:spacing w:val="-10"/>
          <w:w w:val="105"/>
        </w:rPr>
        <w:t> </w:t>
      </w:r>
      <w:r>
        <w:rPr>
          <w:color w:val="2A2A2A"/>
          <w:w w:val="105"/>
        </w:rPr>
        <w:t>it remains </w:t>
      </w:r>
      <w:r>
        <w:rPr>
          <w:color w:val="2A2A2A"/>
        </w:rPr>
        <w:t>unresolved how a</w:t>
      </w:r>
      <w:r>
        <w:rPr>
          <w:color w:val="2A2A2A"/>
          <w:spacing w:val="-1"/>
        </w:rPr>
        <w:t> </w:t>
      </w:r>
      <w:r>
        <w:rPr>
          <w:color w:val="2A2A2A"/>
        </w:rPr>
        <w:t>core set</w:t>
      </w:r>
      <w:r>
        <w:rPr>
          <w:color w:val="2A2A2A"/>
          <w:spacing w:val="-3"/>
        </w:rPr>
        <w:t> </w:t>
      </w:r>
      <w:r>
        <w:rPr>
          <w:color w:val="2A2A2A"/>
        </w:rPr>
        <w:t>of universally valid</w:t>
      </w:r>
      <w:r>
        <w:rPr>
          <w:color w:val="2A2A2A"/>
          <w:spacing w:val="-2"/>
        </w:rPr>
        <w:t> </w:t>
      </w:r>
      <w:r>
        <w:rPr>
          <w:color w:val="2A2A2A"/>
        </w:rPr>
        <w:t>secondary and</w:t>
      </w:r>
      <w:r>
        <w:rPr>
          <w:color w:val="2A2A2A"/>
          <w:spacing w:val="-5"/>
        </w:rPr>
        <w:t> </w:t>
      </w:r>
      <w:r>
        <w:rPr>
          <w:color w:val="2A2A2A"/>
        </w:rPr>
        <w:t>tertiary</w:t>
      </w:r>
      <w:r>
        <w:rPr>
          <w:color w:val="2A2A2A"/>
          <w:spacing w:val="40"/>
        </w:rPr>
        <w:t> </w:t>
      </w:r>
      <w:r>
        <w:rPr>
          <w:color w:val="2A2A2A"/>
        </w:rPr>
        <w:t>psychiatric</w:t>
      </w:r>
      <w:r>
        <w:rPr>
          <w:color w:val="2A2A2A"/>
          <w:spacing w:val="27"/>
        </w:rPr>
        <w:t> </w:t>
      </w:r>
      <w:r>
        <w:rPr>
          <w:color w:val="2A2A2A"/>
        </w:rPr>
        <w:t>care recommendation</w:t>
      </w:r>
      <w:r>
        <w:rPr>
          <w:color w:val="464646"/>
        </w:rPr>
        <w:t>s</w:t>
      </w:r>
      <w:r>
        <w:rPr>
          <w:color w:val="2A2A2A"/>
        </w:rPr>
        <w:t>can</w:t>
      </w:r>
      <w:r>
        <w:rPr>
          <w:color w:val="2A2A2A"/>
          <w:spacing w:val="-2"/>
        </w:rPr>
        <w:t> </w:t>
      </w:r>
      <w:r>
        <w:rPr>
          <w:color w:val="2A2A2A"/>
        </w:rPr>
        <w:t>be</w:t>
      </w:r>
      <w:r>
        <w:rPr>
          <w:color w:val="2A2A2A"/>
          <w:spacing w:val="-4"/>
        </w:rPr>
        <w:t> </w:t>
      </w:r>
      <w:r>
        <w:rPr>
          <w:color w:val="2A2A2A"/>
        </w:rPr>
        <w:t>defined which could easily</w:t>
      </w:r>
      <w:r>
        <w:rPr>
          <w:color w:val="2A2A2A"/>
          <w:w w:val="105"/>
        </w:rPr>
        <w:t> be used to</w:t>
      </w:r>
      <w:r>
        <w:rPr>
          <w:color w:val="2A2A2A"/>
          <w:w w:val="105"/>
        </w:rPr>
        <w:t> develop</w:t>
      </w:r>
      <w:r>
        <w:rPr>
          <w:color w:val="2A2A2A"/>
          <w:w w:val="105"/>
        </w:rPr>
        <w:t> national</w:t>
      </w:r>
      <w:r>
        <w:rPr>
          <w:color w:val="2A2A2A"/>
          <w:w w:val="105"/>
        </w:rPr>
        <w:t> or regional</w:t>
      </w:r>
      <w:r>
        <w:rPr>
          <w:color w:val="2A2A2A"/>
          <w:w w:val="105"/>
        </w:rPr>
        <w:t> mental health guidelines without</w:t>
      </w:r>
      <w:r>
        <w:rPr>
          <w:color w:val="2A2A2A"/>
          <w:w w:val="105"/>
        </w:rPr>
        <w:t> disregarding</w:t>
      </w:r>
      <w:r>
        <w:rPr>
          <w:color w:val="2A2A2A"/>
          <w:w w:val="105"/>
        </w:rPr>
        <w:t> local</w:t>
      </w:r>
      <w:r>
        <w:rPr>
          <w:color w:val="2A2A2A"/>
          <w:w w:val="105"/>
        </w:rPr>
        <w:t> health</w:t>
      </w:r>
      <w:r>
        <w:rPr>
          <w:color w:val="2A2A2A"/>
          <w:w w:val="105"/>
        </w:rPr>
        <w:t> systems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cultures</w:t>
      </w:r>
      <w:r>
        <w:rPr>
          <w:color w:val="626262"/>
          <w:w w:val="105"/>
        </w:rPr>
        <w:t>. </w:t>
      </w:r>
      <w:r>
        <w:rPr>
          <w:color w:val="2A2A2A"/>
          <w:w w:val="105"/>
        </w:rPr>
        <w:t>Wolfgang Gaebel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al.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measured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scientific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practice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guidelines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, selecting</w:t>
      </w:r>
      <w:r>
        <w:rPr>
          <w:color w:val="2A2A2A"/>
          <w:w w:val="105"/>
        </w:rPr>
        <w:t> an</w:t>
      </w:r>
      <w:r>
        <w:rPr>
          <w:color w:val="2A2A2A"/>
          <w:w w:val="105"/>
        </w:rPr>
        <w:t> instrument</w:t>
      </w:r>
      <w:r>
        <w:rPr>
          <w:color w:val="2A2A2A"/>
          <w:w w:val="105"/>
        </w:rPr>
        <w:t> developed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an</w:t>
      </w:r>
      <w:r>
        <w:rPr>
          <w:color w:val="2A2A2A"/>
          <w:w w:val="105"/>
        </w:rPr>
        <w:t> international</w:t>
      </w:r>
      <w:r>
        <w:rPr>
          <w:color w:val="2A2A2A"/>
          <w:w w:val="105"/>
        </w:rPr>
        <w:t> group</w:t>
      </w:r>
      <w:r>
        <w:rPr>
          <w:color w:val="2A2A2A"/>
          <w:w w:val="105"/>
        </w:rPr>
        <w:t> of </w:t>
      </w:r>
      <w:r>
        <w:rPr>
          <w:color w:val="2A2A2A"/>
          <w:spacing w:val="-2"/>
          <w:w w:val="105"/>
        </w:rPr>
        <w:t>guideline experts,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the Appraisal Guideline Research and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Evaluation</w:t>
      </w:r>
      <w:r>
        <w:rPr>
          <w:color w:val="2A2A2A"/>
          <w:w w:val="105"/>
        </w:rPr>
        <w:t> </w:t>
      </w:r>
      <w:r>
        <w:rPr>
          <w:color w:val="2A2A2A"/>
          <w:w w:val="95"/>
        </w:rPr>
        <w:t>Europe (AGREE) rating scale</w:t>
      </w:r>
      <w:r>
        <w:rPr>
          <w:rFonts w:ascii="Times New Roman" w:hAnsi="Times New Roman"/>
          <w:color w:val="626262"/>
          <w:w w:val="95"/>
          <w:sz w:val="15"/>
        </w:rPr>
        <w:t>1°. </w:t>
      </w:r>
      <w:r>
        <w:rPr>
          <w:color w:val="2A2A2A"/>
          <w:w w:val="95"/>
        </w:rPr>
        <w:t>The AGREE instrument assesses both</w:t>
      </w:r>
      <w:r>
        <w:rPr>
          <w:color w:val="2A2A2A"/>
          <w:w w:val="105"/>
        </w:rPr>
        <w:t> 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reporting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guideline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development </w:t>
      </w:r>
      <w:r>
        <w:rPr>
          <w:color w:val="2A2A2A"/>
        </w:rPr>
        <w:t>process.</w:t>
      </w:r>
      <w:r>
        <w:rPr>
          <w:color w:val="2A2A2A"/>
          <w:spacing w:val="-10"/>
        </w:rPr>
        <w:t> </w:t>
      </w:r>
      <w:r>
        <w:rPr>
          <w:color w:val="2A2A2A"/>
        </w:rPr>
        <w:t>They</w:t>
      </w:r>
      <w:r>
        <w:rPr>
          <w:color w:val="2A2A2A"/>
          <w:spacing w:val="-6"/>
        </w:rPr>
        <w:t> </w:t>
      </w:r>
      <w:r>
        <w:rPr>
          <w:color w:val="2A2A2A"/>
        </w:rPr>
        <w:t>evaluated 24</w:t>
      </w:r>
      <w:r>
        <w:rPr>
          <w:color w:val="2A2A2A"/>
          <w:spacing w:val="-10"/>
        </w:rPr>
        <w:t> </w:t>
      </w:r>
      <w:r>
        <w:rPr>
          <w:color w:val="2A2A2A"/>
        </w:rPr>
        <w:t>guidelines from 21</w:t>
      </w:r>
      <w:r>
        <w:rPr>
          <w:color w:val="2A2A2A"/>
          <w:spacing w:val="-5"/>
        </w:rPr>
        <w:t> </w:t>
      </w:r>
      <w:r>
        <w:rPr>
          <w:color w:val="2A2A2A"/>
        </w:rPr>
        <w:t>countries</w:t>
      </w:r>
      <w:r>
        <w:rPr>
          <w:color w:val="2A2A2A"/>
          <w:spacing w:val="-4"/>
        </w:rPr>
        <w:t> </w:t>
      </w:r>
      <w:r>
        <w:rPr>
          <w:color w:val="2A2A2A"/>
        </w:rPr>
        <w:t>and</w:t>
      </w:r>
      <w:r>
        <w:rPr>
          <w:color w:val="2A2A2A"/>
          <w:spacing w:val="-3"/>
        </w:rPr>
        <w:t> </w:t>
      </w:r>
      <w:r>
        <w:rPr>
          <w:color w:val="2A2A2A"/>
        </w:rPr>
        <w:t>showed</w:t>
      </w:r>
      <w:r>
        <w:rPr>
          <w:color w:val="2A2A2A"/>
          <w:w w:val="105"/>
        </w:rPr>
        <w:t> that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many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national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guidelines were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difficult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apply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majority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 these</w:t>
      </w:r>
      <w:r>
        <w:rPr>
          <w:color w:val="2A2A2A"/>
          <w:w w:val="105"/>
        </w:rPr>
        <w:t> didn't</w:t>
      </w:r>
      <w:r>
        <w:rPr>
          <w:color w:val="2A2A2A"/>
          <w:w w:val="105"/>
        </w:rPr>
        <w:t> consider</w:t>
      </w:r>
      <w:r>
        <w:rPr>
          <w:color w:val="2A2A2A"/>
          <w:w w:val="105"/>
        </w:rPr>
        <w:t> local</w:t>
      </w:r>
      <w:r>
        <w:rPr>
          <w:color w:val="2A2A2A"/>
          <w:w w:val="105"/>
        </w:rPr>
        <w:t> psychiatric</w:t>
      </w:r>
      <w:r>
        <w:rPr>
          <w:color w:val="2A2A2A"/>
          <w:w w:val="105"/>
        </w:rPr>
        <w:t> care</w:t>
      </w:r>
      <w:r>
        <w:rPr>
          <w:color w:val="2A2A2A"/>
          <w:w w:val="105"/>
        </w:rPr>
        <w:t> system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cultural</w:t>
      </w:r>
      <w:r>
        <w:rPr>
          <w:color w:val="2A2A2A"/>
          <w:w w:val="105"/>
        </w:rPr>
        <w:t> or socioeconomic</w:t>
      </w:r>
      <w:r>
        <w:rPr>
          <w:color w:val="2A2A2A"/>
          <w:w w:val="105"/>
        </w:rPr>
        <w:t> issues.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found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NICE</w:t>
      </w:r>
      <w:r>
        <w:rPr>
          <w:color w:val="2A2A2A"/>
          <w:w w:val="105"/>
        </w:rPr>
        <w:t> had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highest methodological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highest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scores</w:t>
      </w:r>
      <w:r>
        <w:rPr>
          <w:color w:val="2A2A2A"/>
          <w:spacing w:val="-10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5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6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domains. 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United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Kingdom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national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institute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excellence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(NICE)</w:t>
      </w:r>
      <w:r>
        <w:rPr>
          <w:color w:val="2A2A2A"/>
          <w:w w:val="105"/>
        </w:rPr>
        <w:t> have developed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guideline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treating schizophrenia 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recommends </w:t>
      </w:r>
      <w:r>
        <w:rPr>
          <w:color w:val="2A2A2A"/>
        </w:rPr>
        <w:t>that</w:t>
      </w:r>
      <w:r>
        <w:rPr>
          <w:color w:val="2A2A2A"/>
          <w:spacing w:val="-8"/>
        </w:rPr>
        <w:t> </w:t>
      </w:r>
      <w:r>
        <w:rPr>
          <w:color w:val="2A2A2A"/>
        </w:rPr>
        <w:t>all</w:t>
      </w:r>
      <w:r>
        <w:rPr>
          <w:color w:val="2A2A2A"/>
          <w:spacing w:val="-5"/>
        </w:rPr>
        <w:t> </w:t>
      </w:r>
      <w:r>
        <w:rPr>
          <w:color w:val="2A2A2A"/>
        </w:rPr>
        <w:t>patients diagnosed with</w:t>
      </w:r>
      <w:r>
        <w:rPr>
          <w:color w:val="2A2A2A"/>
          <w:spacing w:val="-3"/>
        </w:rPr>
        <w:t> </w:t>
      </w:r>
      <w:r>
        <w:rPr>
          <w:color w:val="2A2A2A"/>
        </w:rPr>
        <w:t>schizophrenia must</w:t>
      </w:r>
      <w:r>
        <w:rPr>
          <w:color w:val="2A2A2A"/>
          <w:spacing w:val="-1"/>
        </w:rPr>
        <w:t> </w:t>
      </w:r>
      <w:r>
        <w:rPr>
          <w:color w:val="2A2A2A"/>
        </w:rPr>
        <w:t>have</w:t>
      </w:r>
      <w:r>
        <w:rPr>
          <w:color w:val="2A2A2A"/>
          <w:spacing w:val="-8"/>
        </w:rPr>
        <w:t> </w:t>
      </w:r>
      <w:r>
        <w:rPr>
          <w:color w:val="2A2A2A"/>
        </w:rPr>
        <w:t>access</w:t>
      </w:r>
      <w:r>
        <w:rPr>
          <w:color w:val="2A2A2A"/>
          <w:spacing w:val="-4"/>
        </w:rPr>
        <w:t> </w:t>
      </w:r>
      <w:r>
        <w:rPr>
          <w:color w:val="2A2A2A"/>
        </w:rPr>
        <w:t>to</w:t>
      </w:r>
      <w:r>
        <w:rPr>
          <w:color w:val="2A2A2A"/>
          <w:spacing w:val="27"/>
        </w:rPr>
        <w:t> </w:t>
      </w:r>
      <w:r>
        <w:rPr>
          <w:color w:val="2A2A2A"/>
        </w:rPr>
        <w:t>a</w:t>
      </w:r>
      <w:r>
        <w:rPr>
          <w:color w:val="2A2A2A"/>
          <w:w w:val="105"/>
        </w:rPr>
        <w:t> whole</w:t>
      </w:r>
      <w:r>
        <w:rPr>
          <w:color w:val="2A2A2A"/>
          <w:w w:val="105"/>
        </w:rPr>
        <w:t> range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services</w:t>
      </w:r>
      <w:r>
        <w:rPr>
          <w:color w:val="2A2A2A"/>
          <w:w w:val="105"/>
        </w:rPr>
        <w:t> including</w:t>
      </w:r>
      <w:r>
        <w:rPr>
          <w:color w:val="2A2A2A"/>
          <w:w w:val="105"/>
        </w:rPr>
        <w:t> family</w:t>
      </w:r>
      <w:r>
        <w:rPr>
          <w:color w:val="2A2A2A"/>
          <w:w w:val="105"/>
        </w:rPr>
        <w:t> therapy,</w:t>
      </w:r>
      <w:r>
        <w:rPr>
          <w:color w:val="2A2A2A"/>
          <w:w w:val="105"/>
        </w:rPr>
        <w:t> Cognitive Behaviour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Therapy,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Assertive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Outreach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programme,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Occupational Therapy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pharmacotherapy</w:t>
      </w:r>
      <w:r>
        <w:rPr>
          <w:color w:val="626262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120" w:right="48" w:hanging="3"/>
        <w:jc w:val="both"/>
      </w:pPr>
      <w:r>
        <w:rPr>
          <w:color w:val="2A2A2A"/>
          <w:w w:val="105"/>
        </w:rPr>
        <w:t>This</w:t>
      </w:r>
      <w:r>
        <w:rPr>
          <w:color w:val="2A2A2A"/>
          <w:w w:val="105"/>
        </w:rPr>
        <w:t> guideline</w:t>
      </w:r>
      <w:r>
        <w:rPr>
          <w:color w:val="2A2A2A"/>
          <w:w w:val="105"/>
        </w:rPr>
        <w:t> addresses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major</w:t>
      </w:r>
      <w:r>
        <w:rPr>
          <w:color w:val="2A2A2A"/>
          <w:w w:val="105"/>
        </w:rPr>
        <w:t> treatments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services</w:t>
      </w:r>
      <w:r>
        <w:rPr>
          <w:color w:val="2A2A2A"/>
          <w:w w:val="105"/>
        </w:rPr>
        <w:t> for </w:t>
      </w:r>
      <w:r>
        <w:rPr>
          <w:color w:val="2A2A2A"/>
        </w:rPr>
        <w:t>people</w:t>
      </w:r>
      <w:r>
        <w:rPr>
          <w:color w:val="2A2A2A"/>
          <w:spacing w:val="-3"/>
        </w:rPr>
        <w:t> </w:t>
      </w:r>
      <w:r>
        <w:rPr>
          <w:color w:val="2A2A2A"/>
        </w:rPr>
        <w:t>with</w:t>
      </w:r>
      <w:r>
        <w:rPr>
          <w:color w:val="2A2A2A"/>
          <w:spacing w:val="-8"/>
        </w:rPr>
        <w:t> </w:t>
      </w:r>
      <w:r>
        <w:rPr>
          <w:color w:val="2A2A2A"/>
        </w:rPr>
        <w:t>Schizophrenia</w:t>
      </w:r>
      <w:r>
        <w:rPr>
          <w:color w:val="2A2A2A"/>
          <w:spacing w:val="20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</w:rPr>
        <w:t>assist</w:t>
      </w:r>
      <w:r>
        <w:rPr>
          <w:color w:val="2A2A2A"/>
          <w:spacing w:val="-2"/>
        </w:rPr>
        <w:t> </w:t>
      </w:r>
      <w:r>
        <w:rPr>
          <w:color w:val="2A2A2A"/>
        </w:rPr>
        <w:t>clinicians</w:t>
      </w:r>
      <w:r>
        <w:rPr>
          <w:color w:val="2A2A2A"/>
          <w:spacing w:val="-4"/>
        </w:rPr>
        <w:t> </w:t>
      </w:r>
      <w:r>
        <w:rPr>
          <w:color w:val="2A2A2A"/>
        </w:rPr>
        <w:t>and</w:t>
      </w:r>
      <w:r>
        <w:rPr>
          <w:color w:val="2A2A2A"/>
          <w:spacing w:val="-5"/>
        </w:rPr>
        <w:t> </w:t>
      </w:r>
      <w:r>
        <w:rPr>
          <w:color w:val="2A2A2A"/>
        </w:rPr>
        <w:t>others</w:t>
      </w:r>
      <w:r>
        <w:rPr>
          <w:color w:val="2A2A2A"/>
          <w:spacing w:val="-6"/>
        </w:rPr>
        <w:t> </w:t>
      </w:r>
      <w:r>
        <w:rPr>
          <w:color w:val="2A2A2A"/>
        </w:rPr>
        <w:t>to</w:t>
      </w:r>
      <w:r>
        <w:rPr>
          <w:color w:val="2A2A2A"/>
          <w:spacing w:val="17"/>
        </w:rPr>
        <w:t> </w:t>
      </w:r>
      <w:r>
        <w:rPr>
          <w:color w:val="2A2A2A"/>
        </w:rPr>
        <w:t>provide</w:t>
      </w:r>
      <w:r>
        <w:rPr>
          <w:color w:val="2A2A2A"/>
          <w:w w:val="105"/>
        </w:rPr>
        <w:t> high-quality</w:t>
      </w:r>
      <w:r>
        <w:rPr>
          <w:color w:val="2A2A2A"/>
          <w:w w:val="105"/>
        </w:rPr>
        <w:t> care for people with schizophrenia</w:t>
      </w:r>
      <w:r>
        <w:rPr>
          <w:color w:val="2A2A2A"/>
          <w:w w:val="105"/>
        </w:rPr>
        <w:t> and their families, while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emphasizing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importance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experience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 </w:t>
      </w:r>
      <w:r>
        <w:rPr>
          <w:color w:val="2A2A2A"/>
        </w:rPr>
        <w:t>service</w:t>
      </w:r>
      <w:r>
        <w:rPr>
          <w:color w:val="2A2A2A"/>
          <w:spacing w:val="-10"/>
        </w:rPr>
        <w:t> </w:t>
      </w:r>
      <w:r>
        <w:rPr>
          <w:color w:val="2A2A2A"/>
        </w:rPr>
        <w:t>users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8"/>
        </w:rPr>
        <w:t> </w:t>
      </w:r>
      <w:r>
        <w:rPr>
          <w:color w:val="2A2A2A"/>
        </w:rPr>
        <w:t>care</w:t>
      </w:r>
      <w:r>
        <w:rPr>
          <w:color w:val="2A2A2A"/>
          <w:spacing w:val="-9"/>
        </w:rPr>
        <w:t> </w:t>
      </w:r>
      <w:r>
        <w:rPr>
          <w:color w:val="2A2A2A"/>
        </w:rPr>
        <w:t>givers.</w:t>
      </w:r>
      <w:r>
        <w:rPr>
          <w:color w:val="2A2A2A"/>
          <w:spacing w:val="-9"/>
        </w:rPr>
        <w:t> </w:t>
      </w:r>
      <w:r>
        <w:rPr>
          <w:color w:val="2A2A2A"/>
        </w:rPr>
        <w:t>An</w:t>
      </w:r>
      <w:r>
        <w:rPr>
          <w:color w:val="2A2A2A"/>
          <w:spacing w:val="-10"/>
        </w:rPr>
        <w:t> </w:t>
      </w:r>
      <w:r>
        <w:rPr>
          <w:color w:val="2A2A2A"/>
        </w:rPr>
        <w:t>earlier</w:t>
      </w:r>
      <w:r>
        <w:rPr>
          <w:color w:val="2A2A2A"/>
          <w:spacing w:val="-1"/>
        </w:rPr>
        <w:t> </w:t>
      </w:r>
      <w:r>
        <w:rPr>
          <w:color w:val="2A2A2A"/>
        </w:rPr>
        <w:t>independent</w:t>
      </w:r>
      <w:r>
        <w:rPr>
          <w:color w:val="2A2A2A"/>
          <w:spacing w:val="-1"/>
        </w:rPr>
        <w:t> </w:t>
      </w:r>
      <w:r>
        <w:rPr>
          <w:color w:val="2A2A2A"/>
        </w:rPr>
        <w:t>audit</w:t>
      </w:r>
      <w:r>
        <w:rPr>
          <w:color w:val="2A2A2A"/>
          <w:spacing w:val="-4"/>
        </w:rPr>
        <w:t> </w:t>
      </w:r>
      <w:r>
        <w:rPr>
          <w:color w:val="2A2A2A"/>
        </w:rPr>
        <w:t>in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trust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(2006) had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shown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NICE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guidelines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inconsistently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followed</w:t>
      </w:r>
      <w:r>
        <w:rPr>
          <w:color w:val="2A2A2A"/>
          <w:w w:val="105"/>
        </w:rPr>
        <w:t> </w:t>
      </w:r>
      <w:r>
        <w:rPr>
          <w:color w:val="2A2A2A"/>
        </w:rPr>
        <w:t>in</w:t>
      </w:r>
      <w:r>
        <w:rPr>
          <w:color w:val="2A2A2A"/>
          <w:spacing w:val="-2"/>
        </w:rPr>
        <w:t> </w:t>
      </w:r>
      <w:r>
        <w:rPr>
          <w:color w:val="2A2A2A"/>
        </w:rPr>
        <w:t>the</w:t>
      </w:r>
      <w:r>
        <w:rPr>
          <w:color w:val="2A2A2A"/>
          <w:spacing w:val="-4"/>
        </w:rPr>
        <w:t> </w:t>
      </w:r>
      <w:r>
        <w:rPr>
          <w:color w:val="2A2A2A"/>
        </w:rPr>
        <w:t>treatment of</w:t>
      </w:r>
      <w:r>
        <w:rPr>
          <w:color w:val="2A2A2A"/>
          <w:spacing w:val="-1"/>
        </w:rPr>
        <w:t> </w:t>
      </w:r>
      <w:r>
        <w:rPr>
          <w:color w:val="2A2A2A"/>
        </w:rPr>
        <w:t>Schizophrenia</w:t>
      </w:r>
      <w:r>
        <w:rPr>
          <w:color w:val="2A2A2A"/>
          <w:spacing w:val="17"/>
        </w:rPr>
        <w:t> </w:t>
      </w:r>
      <w:r>
        <w:rPr>
          <w:color w:val="2A2A2A"/>
        </w:rPr>
        <w:t>especially very</w:t>
      </w:r>
      <w:r>
        <w:rPr>
          <w:color w:val="2A2A2A"/>
          <w:spacing w:val="-1"/>
        </w:rPr>
        <w:t> </w:t>
      </w:r>
      <w:r>
        <w:rPr>
          <w:color w:val="2A2A2A"/>
        </w:rPr>
        <w:t>little</w:t>
      </w:r>
      <w:r>
        <w:rPr>
          <w:color w:val="2A2A2A"/>
          <w:spacing w:val="-2"/>
        </w:rPr>
        <w:t> </w:t>
      </w:r>
      <w:r>
        <w:rPr>
          <w:color w:val="2A2A2A"/>
        </w:rPr>
        <w:t>use was made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CBT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Family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interventions.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Present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study was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designed to</w:t>
      </w:r>
      <w:r>
        <w:rPr>
          <w:color w:val="2A2A2A"/>
          <w:w w:val="105"/>
        </w:rPr>
        <w:t> analyse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Core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interventions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offered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to individuals suffering with schizophrenia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outpatient setting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authors </w:t>
      </w:r>
      <w:r>
        <w:rPr>
          <w:color w:val="2A2A2A"/>
          <w:spacing w:val="-2"/>
          <w:w w:val="105"/>
        </w:rPr>
        <w:t>hypothesized that NICE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guidelines were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consistently</w:t>
      </w:r>
      <w:r>
        <w:rPr>
          <w:color w:val="2A2A2A"/>
          <w:spacing w:val="11"/>
          <w:w w:val="105"/>
        </w:rPr>
        <w:t> </w:t>
      </w:r>
      <w:r>
        <w:rPr>
          <w:color w:val="2A2A2A"/>
          <w:spacing w:val="-2"/>
          <w:w w:val="105"/>
        </w:rPr>
        <w:t>followed while</w:t>
      </w:r>
      <w:r>
        <w:rPr>
          <w:color w:val="2A2A2A"/>
          <w:w w:val="105"/>
        </w:rPr>
        <w:t> offering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interventions.</w:t>
      </w:r>
    </w:p>
    <w:p>
      <w:pPr>
        <w:pStyle w:val="BodyText"/>
        <w:spacing w:line="292" w:lineRule="auto" w:before="95"/>
        <w:ind w:left="118" w:right="1167" w:firstLine="4"/>
        <w:jc w:val="both"/>
      </w:pPr>
      <w:r>
        <w:rPr/>
        <w:br w:type="column"/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East</w:t>
      </w:r>
      <w:r>
        <w:rPr>
          <w:color w:val="2A2A2A"/>
          <w:spacing w:val="-10"/>
        </w:rPr>
        <w:t> </w:t>
      </w:r>
      <w:r>
        <w:rPr>
          <w:color w:val="2A2A2A"/>
        </w:rPr>
        <w:t>or</w:t>
      </w:r>
      <w:r>
        <w:rPr>
          <w:color w:val="2A2A2A"/>
          <w:spacing w:val="-10"/>
        </w:rPr>
        <w:t> </w:t>
      </w:r>
      <w:r>
        <w:rPr>
          <w:color w:val="2A2A2A"/>
        </w:rPr>
        <w:t>West</w:t>
      </w:r>
      <w:r>
        <w:rPr>
          <w:color w:val="2A2A2A"/>
          <w:spacing w:val="-9"/>
        </w:rPr>
        <w:t> </w:t>
      </w:r>
      <w:r>
        <w:rPr>
          <w:color w:val="2A2A2A"/>
        </w:rPr>
        <w:t>Recovery</w:t>
      </w:r>
      <w:r>
        <w:rPr>
          <w:color w:val="2A2A2A"/>
          <w:spacing w:val="-10"/>
        </w:rPr>
        <w:t> </w:t>
      </w:r>
      <w:r>
        <w:rPr>
          <w:color w:val="2A2A2A"/>
        </w:rPr>
        <w:t>Teams,</w:t>
      </w:r>
      <w:r>
        <w:rPr>
          <w:color w:val="2A2A2A"/>
          <w:spacing w:val="-10"/>
        </w:rPr>
        <w:t> </w:t>
      </w:r>
      <w:r>
        <w:rPr>
          <w:color w:val="2A2A2A"/>
        </w:rPr>
        <w:t>at</w:t>
      </w:r>
      <w:r>
        <w:rPr>
          <w:color w:val="2A2A2A"/>
          <w:spacing w:val="-10"/>
        </w:rPr>
        <w:t> </w:t>
      </w:r>
      <w:r>
        <w:rPr>
          <w:color w:val="2A2A2A"/>
        </w:rPr>
        <w:t>Milton</w:t>
      </w:r>
      <w:r>
        <w:rPr>
          <w:color w:val="2A2A2A"/>
          <w:spacing w:val="-9"/>
        </w:rPr>
        <w:t> </w:t>
      </w:r>
      <w:r>
        <w:rPr>
          <w:color w:val="2A2A2A"/>
        </w:rPr>
        <w:t>Keynes</w:t>
      </w:r>
      <w:r>
        <w:rPr>
          <w:color w:val="2A2A2A"/>
          <w:spacing w:val="-10"/>
        </w:rPr>
        <w:t> </w:t>
      </w:r>
      <w:r>
        <w:rPr>
          <w:color w:val="2A2A2A"/>
        </w:rPr>
        <w:t>primary</w:t>
      </w:r>
      <w:r>
        <w:rPr>
          <w:color w:val="2A2A2A"/>
          <w:spacing w:val="-10"/>
        </w:rPr>
        <w:t> </w:t>
      </w:r>
      <w:r>
        <w:rPr>
          <w:color w:val="2A2A2A"/>
        </w:rPr>
        <w:t>care</w:t>
      </w:r>
      <w:r>
        <w:rPr>
          <w:color w:val="2A2A2A"/>
          <w:spacing w:val="-9"/>
        </w:rPr>
        <w:t> </w:t>
      </w:r>
      <w:r>
        <w:rPr>
          <w:color w:val="2A2A2A"/>
        </w:rPr>
        <w:t>trust,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England mental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health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services were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analysed using manual record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hospital</w:t>
      </w:r>
      <w:r>
        <w:rPr>
          <w:color w:val="2A2A2A"/>
          <w:w w:val="105"/>
        </w:rPr>
        <w:t> computer</w:t>
      </w:r>
      <w:r>
        <w:rPr>
          <w:color w:val="2A2A2A"/>
          <w:w w:val="105"/>
        </w:rPr>
        <w:t> database.</w:t>
      </w:r>
      <w:r>
        <w:rPr>
          <w:color w:val="2A2A2A"/>
          <w:w w:val="105"/>
        </w:rPr>
        <w:t> Information on</w:t>
      </w:r>
      <w:r>
        <w:rPr>
          <w:color w:val="2A2A2A"/>
          <w:w w:val="105"/>
        </w:rPr>
        <w:t> these</w:t>
      </w:r>
      <w:r>
        <w:rPr>
          <w:color w:val="2A2A2A"/>
          <w:w w:val="105"/>
        </w:rPr>
        <w:t> core interventions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obtained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mainly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clinician's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assessment at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outpatient</w:t>
      </w:r>
      <w:r>
        <w:rPr>
          <w:color w:val="2A2A2A"/>
          <w:w w:val="105"/>
        </w:rPr>
        <w:t> clinics,</w:t>
      </w:r>
      <w:r>
        <w:rPr>
          <w:color w:val="2A2A2A"/>
          <w:w w:val="105"/>
        </w:rPr>
        <w:t> clinic</w:t>
      </w:r>
      <w:r>
        <w:rPr>
          <w:color w:val="2A2A2A"/>
          <w:w w:val="105"/>
        </w:rPr>
        <w:t> letters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GP's,</w:t>
      </w:r>
      <w:r>
        <w:rPr>
          <w:color w:val="2A2A2A"/>
          <w:w w:val="105"/>
        </w:rPr>
        <w:t> Care</w:t>
      </w:r>
      <w:r>
        <w:rPr>
          <w:color w:val="2A2A2A"/>
          <w:w w:val="105"/>
        </w:rPr>
        <w:t> Programme approach</w:t>
      </w:r>
      <w:r>
        <w:rPr>
          <w:color w:val="2A2A2A"/>
          <w:w w:val="105"/>
        </w:rPr>
        <w:t> (CPA)</w:t>
      </w:r>
      <w:r>
        <w:rPr>
          <w:color w:val="2A2A2A"/>
          <w:w w:val="105"/>
        </w:rPr>
        <w:t> forms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paper</w:t>
      </w:r>
      <w:r>
        <w:rPr>
          <w:color w:val="2A2A2A"/>
          <w:w w:val="105"/>
        </w:rPr>
        <w:t> work</w:t>
      </w:r>
      <w:r>
        <w:rPr>
          <w:color w:val="2A2A2A"/>
          <w:w w:val="105"/>
        </w:rPr>
        <w:t> provided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other professionals involved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care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2A2A2A"/>
          <w:w w:val="105"/>
        </w:rPr>
        <w:t>Psychology</w:t>
      </w:r>
      <w:r>
        <w:rPr>
          <w:color w:val="2A2A2A"/>
          <w:w w:val="105"/>
        </w:rPr>
        <w:t> department database was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accessed 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Information on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family therapy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 CBT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help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consultant</w:t>
      </w:r>
      <w:r>
        <w:rPr>
          <w:color w:val="2A2A2A"/>
          <w:w w:val="105"/>
        </w:rPr>
        <w:t> psychologist</w:t>
      </w:r>
      <w:r>
        <w:rPr>
          <w:color w:val="2A2A2A"/>
          <w:w w:val="105"/>
        </w:rPr>
        <w:t> working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 hospital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psychology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department.</w:t>
      </w:r>
    </w:p>
    <w:p>
      <w:pPr>
        <w:pStyle w:val="BodyText"/>
        <w:rPr>
          <w:sz w:val="15"/>
        </w:rPr>
      </w:pPr>
    </w:p>
    <w:p>
      <w:pPr>
        <w:pStyle w:val="Heading3"/>
        <w:spacing w:before="1"/>
        <w:ind w:left="130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23" w:right="1170" w:hanging="6"/>
        <w:jc w:val="both"/>
      </w:pPr>
      <w:r>
        <w:rPr>
          <w:color w:val="2A2A2A"/>
        </w:rPr>
        <w:t>Total 66 case notes were studied of which 8 were females and 58</w:t>
      </w:r>
      <w:r>
        <w:rPr>
          <w:color w:val="2A2A2A"/>
          <w:spacing w:val="40"/>
        </w:rPr>
        <w:t> </w:t>
      </w:r>
      <w:r>
        <w:rPr>
          <w:color w:val="2A2A2A"/>
        </w:rPr>
        <w:t>were males</w:t>
      </w:r>
      <w:r>
        <w:rPr>
          <w:color w:val="464646"/>
        </w:rPr>
        <w:t>.</w:t>
      </w:r>
      <w:r>
        <w:rPr>
          <w:color w:val="464646"/>
          <w:spacing w:val="-3"/>
        </w:rPr>
        <w:t> </w:t>
      </w:r>
      <w:r>
        <w:rPr>
          <w:color w:val="2A2A2A"/>
        </w:rPr>
        <w:t>5 patients were between age 18-25, 34 patients were</w:t>
      </w:r>
      <w:r>
        <w:rPr>
          <w:color w:val="2A2A2A"/>
          <w:spacing w:val="40"/>
        </w:rPr>
        <w:t> </w:t>
      </w:r>
      <w:r>
        <w:rPr>
          <w:color w:val="2A2A2A"/>
        </w:rPr>
        <w:t>between</w:t>
      </w:r>
      <w:r>
        <w:rPr>
          <w:color w:val="2A2A2A"/>
          <w:spacing w:val="-2"/>
        </w:rPr>
        <w:t> </w:t>
      </w:r>
      <w:r>
        <w:rPr>
          <w:color w:val="2A2A2A"/>
        </w:rPr>
        <w:t>25-45,</w:t>
      </w:r>
      <w:r>
        <w:rPr>
          <w:color w:val="2A2A2A"/>
          <w:spacing w:val="-5"/>
        </w:rPr>
        <w:t> </w:t>
      </w:r>
      <w:r>
        <w:rPr>
          <w:color w:val="2A2A2A"/>
        </w:rPr>
        <w:t>while</w:t>
      </w:r>
      <w:r>
        <w:rPr>
          <w:color w:val="2A2A2A"/>
          <w:spacing w:val="-4"/>
        </w:rPr>
        <w:t> </w:t>
      </w:r>
      <w:r>
        <w:rPr>
          <w:color w:val="2A2A2A"/>
        </w:rPr>
        <w:t>27</w:t>
      </w:r>
      <w:r>
        <w:rPr>
          <w:color w:val="2A2A2A"/>
          <w:spacing w:val="-10"/>
        </w:rPr>
        <w:t> </w:t>
      </w:r>
      <w:r>
        <w:rPr>
          <w:color w:val="2A2A2A"/>
        </w:rPr>
        <w:t>between 45-65 (figure 1).</w:t>
      </w:r>
      <w:r>
        <w:rPr>
          <w:color w:val="2A2A2A"/>
          <w:spacing w:val="-10"/>
        </w:rPr>
        <w:t> </w:t>
      </w:r>
      <w:r>
        <w:rPr>
          <w:color w:val="2A2A2A"/>
        </w:rPr>
        <w:t>Four were Asians,</w:t>
      </w:r>
      <w:r>
        <w:rPr>
          <w:color w:val="2A2A2A"/>
          <w:spacing w:val="40"/>
        </w:rPr>
        <w:t> </w:t>
      </w:r>
      <w:r>
        <w:rPr>
          <w:color w:val="2A2A2A"/>
        </w:rPr>
        <w:t>5 were Africans while</w:t>
      </w:r>
      <w:r>
        <w:rPr>
          <w:color w:val="2A2A2A"/>
          <w:spacing w:val="-2"/>
        </w:rPr>
        <w:t> </w:t>
      </w:r>
      <w:r>
        <w:rPr>
          <w:color w:val="2A2A2A"/>
        </w:rPr>
        <w:t>57were Europeans</w:t>
      </w:r>
      <w:r>
        <w:rPr>
          <w:color w:val="464646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0" w:lineRule="auto"/>
        <w:ind w:left="123" w:right="1172" w:firstLine="2"/>
        <w:jc w:val="both"/>
      </w:pPr>
      <w:r>
        <w:rPr>
          <w:color w:val="2A2A2A"/>
          <w:w w:val="105"/>
        </w:rPr>
        <w:t>Apart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Depot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medication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Yearly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physical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Check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up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other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interventions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offered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were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provided to</w:t>
      </w:r>
      <w:r>
        <w:rPr>
          <w:color w:val="2A2A2A"/>
          <w:spacing w:val="3"/>
          <w:w w:val="105"/>
        </w:rPr>
        <w:t> </w:t>
      </w:r>
      <w:r>
        <w:rPr>
          <w:color w:val="2A2A2A"/>
          <w:spacing w:val="-2"/>
          <w:w w:val="105"/>
        </w:rPr>
        <w:t>less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than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10%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w w:val="105"/>
        </w:rPr>
        <w:t> patients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(figure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2).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left="122" w:right="0" w:firstLine="0"/>
        <w:jc w:val="left"/>
        <w:rPr>
          <w:rFonts w:ascii="Times New Roman"/>
          <w:b/>
          <w:sz w:val="14"/>
        </w:rPr>
      </w:pPr>
      <w:r>
        <w:rPr/>
        <w:pict>
          <v:group style="position:absolute;margin-left:302.530945pt;margin-top:10.323653pt;width:216.95pt;height:128.8pt;mso-position-horizontal-relative:page;mso-position-vertical-relative:paragraph;z-index:-15958528" id="docshapegroup14" coordorigin="6051,206" coordsize="4339,2576">
            <v:shape style="position:absolute;left:6050;top:206;width:4339;height:2576" id="docshape15" coordorigin="6051,206" coordsize="4339,2576" path="m6063,2782l6063,206m10364,2765l10364,206m6051,215l10389,215e" filled="false" stroked="true" strokeweight=".623219pt" strokecolor="#000000">
              <v:path arrowok="t"/>
              <v:stroke dashstyle="solid"/>
            </v:shape>
            <v:line style="position:absolute" from="6051,2757" to="10389,2757" stroked="true" strokeweight=".415395pt" strokecolor="#000000">
              <v:stroke dashstyle="solid"/>
            </v:line>
            <v:shape style="position:absolute;left:6610;top:2467;width:554;height:134" type="#_x0000_t202" id="docshape1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Age</w:t>
                    </w:r>
                    <w:r>
                      <w:rPr>
                        <w:rFonts w:ascii="Times New Roman"/>
                        <w:color w:val="2A2A2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18-</w:t>
                    </w:r>
                    <w:r>
                      <w:rPr>
                        <w:rFonts w:ascii="Times New Roman"/>
                        <w:color w:val="2A2A2A"/>
                        <w:spacing w:val="-5"/>
                        <w:w w:val="105"/>
                        <w:sz w:val="1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7961;top:2467;width:556;height:134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Age</w:t>
                    </w:r>
                    <w:r>
                      <w:rPr>
                        <w:rFonts w:ascii="Times New Roman"/>
                        <w:color w:val="2A2A2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25-</w:t>
                    </w:r>
                    <w:r>
                      <w:rPr>
                        <w:rFonts w:ascii="Times New Roman"/>
                        <w:color w:val="2A2A2A"/>
                        <w:spacing w:val="-5"/>
                        <w:w w:val="105"/>
                        <w:sz w:val="12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9316;top:2467;width:552;height:134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Age</w:t>
                    </w:r>
                    <w:r>
                      <w:rPr>
                        <w:rFonts w:ascii="Times New Roman"/>
                        <w:color w:val="2A2A2A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w w:val="105"/>
                        <w:sz w:val="12"/>
                      </w:rPr>
                      <w:t>45-</w:t>
                    </w:r>
                    <w:r>
                      <w:rPr>
                        <w:rFonts w:ascii="Times New Roman"/>
                        <w:color w:val="2A2A2A"/>
                        <w:spacing w:val="-5"/>
                        <w:w w:val="105"/>
                        <w:sz w:val="12"/>
                      </w:rPr>
                      <w:t>65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2A2A2A"/>
          <w:sz w:val="14"/>
        </w:rPr>
        <w:t>Figure</w:t>
      </w:r>
      <w:r>
        <w:rPr>
          <w:rFonts w:ascii="Times New Roman"/>
          <w:b/>
          <w:color w:val="2A2A2A"/>
          <w:spacing w:val="2"/>
          <w:sz w:val="14"/>
        </w:rPr>
        <w:t> </w:t>
      </w:r>
      <w:r>
        <w:rPr>
          <w:rFonts w:ascii="Times New Roman"/>
          <w:b/>
          <w:color w:val="2A2A2A"/>
          <w:spacing w:val="-10"/>
          <w:sz w:val="14"/>
        </w:rPr>
        <w:t>1</w:t>
      </w:r>
    </w:p>
    <w:p>
      <w:pPr>
        <w:pStyle w:val="BodyText"/>
        <w:spacing w:before="5"/>
        <w:rPr>
          <w:rFonts w:ascii="Times New Roman"/>
          <w:b/>
          <w:sz w:val="16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519"/>
        <w:gridCol w:w="843"/>
        <w:gridCol w:w="519"/>
        <w:gridCol w:w="403"/>
      </w:tblGrid>
      <w:tr>
        <w:trPr>
          <w:trHeight w:val="304" w:hRule="atLeast"/>
        </w:trPr>
        <w:tc>
          <w:tcPr>
            <w:tcW w:w="4050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line="136" w:lineRule="exact" w:before="95"/>
              <w:ind w:left="1830" w:right="179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2"/>
              </w:rPr>
              <w:t>51.50%</w:t>
            </w:r>
          </w:p>
          <w:p>
            <w:pPr>
              <w:pStyle w:val="TableParagraph"/>
              <w:spacing w:line="53" w:lineRule="exact"/>
              <w:ind w:right="505"/>
              <w:jc w:val="right"/>
              <w:rPr>
                <w:i/>
                <w:sz w:val="7"/>
              </w:rPr>
            </w:pPr>
            <w:r>
              <w:rPr>
                <w:i/>
                <w:color w:val="2A2A2A"/>
                <w:w w:val="105"/>
                <w:sz w:val="7"/>
              </w:rPr>
              <w:t>AO</w:t>
            </w:r>
            <w:r>
              <w:rPr>
                <w:i/>
                <w:color w:val="2A2A2A"/>
                <w:spacing w:val="24"/>
                <w:w w:val="105"/>
                <w:sz w:val="7"/>
              </w:rPr>
              <w:t> </w:t>
            </w:r>
            <w:r>
              <w:rPr>
                <w:i/>
                <w:color w:val="2A2A2A"/>
                <w:spacing w:val="-5"/>
                <w:w w:val="105"/>
                <w:sz w:val="7"/>
              </w:rPr>
              <w:t>MW.</w:t>
            </w:r>
          </w:p>
        </w:tc>
      </w:tr>
      <w:tr>
        <w:trPr>
          <w:trHeight w:val="277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1"/>
              </w:rPr>
            </w:pPr>
          </w:p>
          <w:p>
            <w:pPr>
              <w:pStyle w:val="TableParagraph"/>
              <w:ind w:left="182" w:right="15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3416"/>
                <w:spacing w:val="-5"/>
                <w:w w:val="105"/>
                <w:sz w:val="12"/>
              </w:rPr>
              <w:t>34</w:t>
            </w:r>
          </w:p>
        </w:tc>
        <w:tc>
          <w:tcPr>
            <w:tcW w:w="1765" w:type="dxa"/>
            <w:gridSpan w:val="3"/>
            <w:tcBorders>
              <w:left w:val="single" w:sz="12" w:space="0" w:color="000000"/>
              <w:bottom w:val="nil"/>
            </w:tcBorders>
          </w:tcPr>
          <w:p>
            <w:pPr>
              <w:pStyle w:val="TableParagraph"/>
              <w:spacing w:line="256" w:lineRule="exact" w:before="1"/>
              <w:ind w:left="71"/>
              <w:jc w:val="center"/>
              <w:rPr>
                <w:rFonts w:ascii="Times New Roman"/>
                <w:sz w:val="37"/>
              </w:rPr>
            </w:pPr>
            <w:r>
              <w:rPr>
                <w:rFonts w:ascii="Times New Roman"/>
                <w:color w:val="9EC895"/>
                <w:w w:val="104"/>
                <w:sz w:val="37"/>
              </w:rPr>
              <w:t>-</w:t>
            </w:r>
          </w:p>
        </w:tc>
      </w:tr>
      <w:tr>
        <w:trPr>
          <w:trHeight w:val="335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rPr>
                <w:rFonts w:ascii="Times New Roman"/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b/>
                <w:sz w:val="9"/>
              </w:rPr>
            </w:pPr>
          </w:p>
          <w:p>
            <w:pPr>
              <w:pStyle w:val="TableParagraph"/>
              <w:ind w:left="183" w:right="1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3416"/>
                <w:spacing w:val="-5"/>
                <w:w w:val="105"/>
                <w:sz w:val="12"/>
              </w:rPr>
              <w:t>28</w:t>
            </w:r>
          </w:p>
        </w:tc>
        <w:tc>
          <w:tcPr>
            <w:tcW w:w="403" w:type="dxa"/>
            <w:vMerge w:val="restart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spacing w:line="99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757575"/>
                <w:w w:val="104"/>
                <w:sz w:val="16"/>
              </w:rPr>
              <w:t>-</w:t>
            </w:r>
          </w:p>
          <w:p>
            <w:pPr>
              <w:pStyle w:val="TableParagraph"/>
              <w:spacing w:before="110"/>
              <w:ind w:left="-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757575"/>
                <w:w w:val="104"/>
                <w:sz w:val="21"/>
              </w:rPr>
              <w:t>-</w:t>
            </w:r>
          </w:p>
          <w:p>
            <w:pPr>
              <w:pStyle w:val="TableParagraph"/>
              <w:spacing w:before="129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757575"/>
                <w:w w:val="103"/>
                <w:sz w:val="16"/>
              </w:rPr>
              <w:t>-</w:t>
            </w:r>
          </w:p>
          <w:p>
            <w:pPr>
              <w:pStyle w:val="TableParagraph"/>
              <w:spacing w:before="148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757575"/>
                <w:w w:val="100"/>
                <w:sz w:val="16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6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07" w:lineRule="exact" w:before="179"/>
              <w:ind w:left="51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2A2A2A"/>
                <w:w w:val="100"/>
                <w:sz w:val="21"/>
              </w:rPr>
              <w:t>-</w:t>
            </w: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176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2" w:lineRule="exact"/>
              <w:ind w:left="390"/>
              <w:rPr>
                <w:b/>
                <w:sz w:val="29"/>
              </w:rPr>
            </w:pPr>
            <w:r>
              <w:rPr>
                <w:b/>
                <w:color w:val="9EC895"/>
                <w:spacing w:val="-5"/>
                <w:sz w:val="29"/>
              </w:rPr>
              <w:t>157</w:t>
            </w: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b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10" w:h="16850"/>
          <w:pgMar w:header="0" w:footer="1877" w:top="1020" w:bottom="2060" w:left="1200" w:right="360"/>
          <w:cols w:num="2" w:equalWidth="0">
            <w:col w:w="4476" w:space="266"/>
            <w:col w:w="5608"/>
          </w:cols>
        </w:sectPr>
      </w:pPr>
    </w:p>
    <w:p>
      <w:pPr>
        <w:pStyle w:val="BodyText"/>
        <w:spacing w:before="10"/>
        <w:rPr>
          <w:rFonts w:ascii="Times New Roman"/>
          <w:b/>
        </w:rPr>
      </w:pPr>
    </w:p>
    <w:p>
      <w:pPr>
        <w:pStyle w:val="Heading3"/>
        <w:ind w:left="120"/>
      </w:pPr>
      <w:r>
        <w:rPr>
          <w:color w:val="56A542"/>
          <w:w w:val="90"/>
        </w:rPr>
        <w:t>SUBJECTS</w:t>
      </w:r>
      <w:r>
        <w:rPr>
          <w:color w:val="56A542"/>
          <w:spacing w:val="10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3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Heading4"/>
      </w:pPr>
      <w:r>
        <w:rPr>
          <w:color w:val="2A2A2A"/>
          <w:spacing w:val="-2"/>
          <w:w w:val="105"/>
        </w:rPr>
        <w:t>Participants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90" w:lineRule="auto" w:before="1"/>
        <w:ind w:left="123" w:right="38" w:hanging="5"/>
        <w:jc w:val="both"/>
      </w:pPr>
      <w:r>
        <w:rPr>
          <w:color w:val="2A2A2A"/>
        </w:rPr>
        <w:t>Case notes of 66 patients were randomly selected from East, West</w:t>
      </w:r>
      <w:r>
        <w:rPr>
          <w:color w:val="2A2A2A"/>
          <w:spacing w:val="40"/>
        </w:rPr>
        <w:t> </w:t>
      </w:r>
      <w:r>
        <w:rPr>
          <w:color w:val="2A2A2A"/>
        </w:rPr>
        <w:t>recovery teams who attended the service between January and</w:t>
      </w:r>
      <w:r>
        <w:rPr>
          <w:color w:val="2A2A2A"/>
          <w:spacing w:val="40"/>
        </w:rPr>
        <w:t> </w:t>
      </w:r>
      <w:r>
        <w:rPr>
          <w:color w:val="2A2A2A"/>
        </w:rPr>
        <w:t>December 2007.The</w:t>
      </w:r>
      <w:r>
        <w:rPr>
          <w:color w:val="2A2A2A"/>
          <w:spacing w:val="-6"/>
        </w:rPr>
        <w:t> </w:t>
      </w:r>
      <w:r>
        <w:rPr>
          <w:color w:val="2A2A2A"/>
        </w:rPr>
        <w:t>Inclusion criteria was defined as</w:t>
      </w:r>
      <w:r>
        <w:rPr>
          <w:color w:val="2A2A2A"/>
          <w:spacing w:val="-2"/>
        </w:rPr>
        <w:t> </w:t>
      </w:r>
      <w:r>
        <w:rPr>
          <w:color w:val="2A2A2A"/>
        </w:rPr>
        <w:t>following</w:t>
      </w:r>
      <w:r>
        <w:rPr>
          <w:color w:val="464646"/>
        </w:rPr>
        <w:t>;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0" w:lineRule="auto" w:before="0" w:after="0"/>
        <w:ind w:left="431" w:right="38" w:hanging="309"/>
        <w:jc w:val="both"/>
        <w:rPr>
          <w:sz w:val="14"/>
        </w:rPr>
      </w:pPr>
      <w:r>
        <w:rPr>
          <w:color w:val="2A2A2A"/>
          <w:w w:val="105"/>
          <w:sz w:val="14"/>
        </w:rPr>
        <w:t>All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patients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diagnosed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with</w:t>
      </w:r>
      <w:r>
        <w:rPr>
          <w:color w:val="2A2A2A"/>
          <w:spacing w:val="39"/>
          <w:w w:val="105"/>
          <w:sz w:val="14"/>
        </w:rPr>
        <w:t> </w:t>
      </w:r>
      <w:r>
        <w:rPr>
          <w:color w:val="2A2A2A"/>
          <w:w w:val="105"/>
          <w:sz w:val="14"/>
        </w:rPr>
        <w:t>schizophrenia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who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were still</w:t>
      </w:r>
      <w:r>
        <w:rPr>
          <w:color w:val="2A2A2A"/>
          <w:w w:val="105"/>
          <w:sz w:val="14"/>
        </w:rPr>
        <w:t> with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secondary</w:t>
      </w:r>
      <w:r>
        <w:rPr>
          <w:color w:val="2A2A2A"/>
          <w:w w:val="105"/>
          <w:sz w:val="14"/>
        </w:rPr>
        <w:t> mental</w:t>
      </w:r>
      <w:r>
        <w:rPr>
          <w:color w:val="2A2A2A"/>
          <w:w w:val="105"/>
          <w:sz w:val="14"/>
        </w:rPr>
        <w:t> health</w:t>
      </w:r>
      <w:r>
        <w:rPr>
          <w:color w:val="2A2A2A"/>
          <w:w w:val="105"/>
          <w:sz w:val="14"/>
        </w:rPr>
        <w:t> services</w:t>
      </w:r>
      <w:r>
        <w:rPr>
          <w:color w:val="2A2A2A"/>
          <w:w w:val="105"/>
          <w:sz w:val="14"/>
        </w:rPr>
        <w:t> at</w:t>
      </w:r>
      <w:r>
        <w:rPr>
          <w:color w:val="2A2A2A"/>
          <w:w w:val="105"/>
          <w:sz w:val="14"/>
        </w:rPr>
        <w:t> Milton Keynes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primary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care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trust</w:t>
      </w:r>
      <w:r>
        <w:rPr>
          <w:color w:val="464646"/>
          <w:w w:val="105"/>
          <w:sz w:val="14"/>
        </w:rPr>
        <w:t>,</w:t>
      </w:r>
      <w:r>
        <w:rPr>
          <w:color w:val="2A2A2A"/>
          <w:w w:val="105"/>
          <w:sz w:val="14"/>
        </w:rPr>
        <w:t>England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were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included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study</w:t>
      </w:r>
      <w:r>
        <w:rPr>
          <w:color w:val="46464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0" w:after="0"/>
        <w:ind w:left="432" w:right="38" w:hanging="307"/>
        <w:jc w:val="both"/>
        <w:rPr>
          <w:sz w:val="14"/>
        </w:rPr>
      </w:pPr>
      <w:r>
        <w:rPr>
          <w:color w:val="2A2A2A"/>
          <w:w w:val="105"/>
          <w:sz w:val="14"/>
        </w:rPr>
        <w:t>Patients between the age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range of 18-65</w:t>
      </w:r>
      <w:r>
        <w:rPr>
          <w:color w:val="2A2A2A"/>
          <w:w w:val="105"/>
          <w:sz w:val="14"/>
        </w:rPr>
        <w:t> were included</w:t>
      </w:r>
      <w:r>
        <w:rPr>
          <w:color w:val="2A2A2A"/>
          <w:w w:val="105"/>
          <w:sz w:val="14"/>
        </w:rPr>
        <w:t> who had</w:t>
      </w:r>
      <w:r>
        <w:rPr>
          <w:color w:val="2A2A2A"/>
          <w:w w:val="105"/>
          <w:sz w:val="14"/>
        </w:rPr>
        <w:t> received</w:t>
      </w:r>
      <w:r>
        <w:rPr>
          <w:color w:val="2A2A2A"/>
          <w:w w:val="105"/>
          <w:sz w:val="14"/>
        </w:rPr>
        <w:t> treatment</w:t>
      </w:r>
      <w:r>
        <w:rPr>
          <w:color w:val="2A2A2A"/>
          <w:w w:val="105"/>
          <w:sz w:val="14"/>
        </w:rPr>
        <w:t> from</w:t>
      </w:r>
      <w:r>
        <w:rPr>
          <w:color w:val="2A2A2A"/>
          <w:w w:val="105"/>
          <w:sz w:val="14"/>
        </w:rPr>
        <w:t> one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recovery</w:t>
      </w:r>
      <w:r>
        <w:rPr>
          <w:color w:val="2A2A2A"/>
          <w:w w:val="105"/>
          <w:sz w:val="14"/>
        </w:rPr>
        <w:t> teams (formerly community mental health team-CMHT).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22"/>
        <w:jc w:val="both"/>
      </w:pPr>
      <w:r>
        <w:rPr>
          <w:color w:val="2A2A2A"/>
          <w:w w:val="95"/>
        </w:rPr>
        <w:t>Exclusion</w:t>
      </w:r>
      <w:r>
        <w:rPr>
          <w:color w:val="2A2A2A"/>
        </w:rPr>
        <w:t> </w:t>
      </w:r>
      <w:r>
        <w:rPr>
          <w:color w:val="2A2A2A"/>
          <w:w w:val="95"/>
        </w:rPr>
        <w:t>Criteria</w:t>
      </w:r>
      <w:r>
        <w:rPr>
          <w:color w:val="2A2A2A"/>
          <w:spacing w:val="14"/>
        </w:rPr>
        <w:t> </w:t>
      </w:r>
      <w:r>
        <w:rPr>
          <w:color w:val="2A2A2A"/>
          <w:w w:val="95"/>
        </w:rPr>
        <w:t>was</w:t>
      </w:r>
      <w:r>
        <w:rPr>
          <w:color w:val="2A2A2A"/>
          <w:spacing w:val="-3"/>
          <w:w w:val="95"/>
        </w:rPr>
        <w:t> </w:t>
      </w:r>
      <w:r>
        <w:rPr>
          <w:color w:val="2A2A2A"/>
          <w:w w:val="95"/>
        </w:rPr>
        <w:t>defined</w:t>
      </w:r>
      <w:r>
        <w:rPr>
          <w:color w:val="2A2A2A"/>
          <w:spacing w:val="1"/>
        </w:rPr>
        <w:t> </w:t>
      </w:r>
      <w:r>
        <w:rPr>
          <w:color w:val="2A2A2A"/>
          <w:w w:val="95"/>
        </w:rPr>
        <w:t>as</w:t>
      </w:r>
      <w:r>
        <w:rPr>
          <w:color w:val="2A2A2A"/>
          <w:spacing w:val="-7"/>
          <w:w w:val="95"/>
        </w:rPr>
        <w:t> </w:t>
      </w:r>
      <w:r>
        <w:rPr>
          <w:color w:val="2A2A2A"/>
          <w:spacing w:val="-2"/>
          <w:w w:val="95"/>
        </w:rPr>
        <w:t>following;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0" w:lineRule="auto" w:before="30" w:after="0"/>
        <w:ind w:left="431" w:right="44" w:hanging="309"/>
        <w:jc w:val="both"/>
        <w:rPr>
          <w:sz w:val="14"/>
        </w:rPr>
      </w:pPr>
      <w:r>
        <w:rPr>
          <w:color w:val="2A2A2A"/>
          <w:w w:val="105"/>
          <w:sz w:val="14"/>
        </w:rPr>
        <w:t>Patients</w:t>
      </w:r>
      <w:r>
        <w:rPr>
          <w:color w:val="2A2A2A"/>
          <w:spacing w:val="36"/>
          <w:w w:val="105"/>
          <w:sz w:val="14"/>
        </w:rPr>
        <w:t> </w:t>
      </w:r>
      <w:r>
        <w:rPr>
          <w:color w:val="2A2A2A"/>
          <w:w w:val="105"/>
          <w:sz w:val="14"/>
        </w:rPr>
        <w:t>on</w:t>
      </w:r>
      <w:r>
        <w:rPr>
          <w:color w:val="2A2A2A"/>
          <w:spacing w:val="31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35"/>
          <w:w w:val="105"/>
          <w:sz w:val="14"/>
        </w:rPr>
        <w:t> </w:t>
      </w:r>
      <w:r>
        <w:rPr>
          <w:color w:val="2A2A2A"/>
          <w:w w:val="105"/>
          <w:sz w:val="14"/>
        </w:rPr>
        <w:t>ward</w:t>
      </w:r>
      <w:r>
        <w:rPr>
          <w:color w:val="2A2A2A"/>
          <w:spacing w:val="34"/>
          <w:w w:val="105"/>
          <w:sz w:val="14"/>
        </w:rPr>
        <w:t> </w:t>
      </w:r>
      <w:r>
        <w:rPr>
          <w:color w:val="2A2A2A"/>
          <w:w w:val="105"/>
          <w:sz w:val="14"/>
        </w:rPr>
        <w:t>at</w:t>
      </w:r>
      <w:r>
        <w:rPr>
          <w:color w:val="2A2A2A"/>
          <w:spacing w:val="32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time</w:t>
      </w:r>
      <w:r>
        <w:rPr>
          <w:color w:val="2A2A2A"/>
          <w:spacing w:val="31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study</w:t>
      </w:r>
      <w:r>
        <w:rPr>
          <w:color w:val="2A2A2A"/>
          <w:spacing w:val="39"/>
          <w:w w:val="105"/>
          <w:sz w:val="14"/>
        </w:rPr>
        <w:t> </w:t>
      </w:r>
      <w:r>
        <w:rPr>
          <w:color w:val="2A2A2A"/>
          <w:w w:val="105"/>
          <w:sz w:val="14"/>
        </w:rPr>
        <w:t>were</w:t>
      </w:r>
      <w:r>
        <w:rPr>
          <w:color w:val="2A2A2A"/>
          <w:spacing w:val="32"/>
          <w:w w:val="105"/>
          <w:sz w:val="14"/>
        </w:rPr>
        <w:t> </w:t>
      </w:r>
      <w:r>
        <w:rPr>
          <w:color w:val="2A2A2A"/>
          <w:w w:val="105"/>
          <w:sz w:val="14"/>
        </w:rPr>
        <w:t>excluded from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study.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5" w:lineRule="auto" w:before="0" w:after="0"/>
        <w:ind w:left="431" w:right="41" w:hanging="306"/>
        <w:jc w:val="both"/>
        <w:rPr>
          <w:sz w:val="14"/>
        </w:rPr>
      </w:pPr>
      <w:r>
        <w:rPr>
          <w:color w:val="2A2A2A"/>
          <w:sz w:val="14"/>
        </w:rPr>
        <w:t>Patients were also excluded where access was not</w:t>
      </w:r>
      <w:r>
        <w:rPr>
          <w:color w:val="2A2A2A"/>
          <w:spacing w:val="27"/>
          <w:sz w:val="14"/>
        </w:rPr>
        <w:t> </w:t>
      </w:r>
      <w:r>
        <w:rPr>
          <w:color w:val="2A2A2A"/>
          <w:sz w:val="14"/>
        </w:rPr>
        <w:t>possible to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complete record including case notes and the hospital data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base.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8"/>
        </w:rPr>
      </w:pPr>
    </w:p>
    <w:p>
      <w:pPr>
        <w:spacing w:before="1"/>
        <w:ind w:left="11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A2A2A"/>
          <w:sz w:val="14"/>
        </w:rPr>
        <w:t>Figure</w:t>
      </w:r>
      <w:r>
        <w:rPr>
          <w:rFonts w:ascii="Times New Roman"/>
          <w:b/>
          <w:color w:val="2A2A2A"/>
          <w:spacing w:val="3"/>
          <w:sz w:val="14"/>
        </w:rPr>
        <w:t> </w:t>
      </w:r>
      <w:r>
        <w:rPr>
          <w:rFonts w:ascii="Times New Roman"/>
          <w:b/>
          <w:color w:val="2A2A2A"/>
          <w:spacing w:val="-10"/>
          <w:sz w:val="14"/>
        </w:rPr>
        <w:t>2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Heading3"/>
        <w:spacing w:before="128"/>
        <w:ind w:left="127"/>
      </w:pPr>
      <w:r>
        <w:rPr>
          <w:color w:val="56A542"/>
          <w:spacing w:val="-2"/>
          <w:w w:val="95"/>
        </w:rPr>
        <w:t>DISCUSSION</w:t>
      </w:r>
    </w:p>
    <w:p>
      <w:pPr>
        <w:spacing w:line="240" w:lineRule="auto" w:before="0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before="119"/>
        <w:ind w:left="-20" w:right="2203" w:firstLine="0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color w:val="2A2A2A"/>
          <w:w w:val="105"/>
          <w:sz w:val="16"/>
        </w:rPr>
        <w:t>Age</w:t>
      </w:r>
      <w:r>
        <w:rPr>
          <w:rFonts w:ascii="Times New Roman"/>
          <w:b/>
          <w:color w:val="2A2A2A"/>
          <w:spacing w:val="-13"/>
          <w:w w:val="105"/>
          <w:sz w:val="16"/>
        </w:rPr>
        <w:t> </w:t>
      </w:r>
      <w:r>
        <w:rPr>
          <w:rFonts w:ascii="Times New Roman"/>
          <w:b/>
          <w:color w:val="2A2A2A"/>
          <w:w w:val="105"/>
          <w:sz w:val="16"/>
        </w:rPr>
        <w:t>distribution</w:t>
      </w:r>
      <w:r>
        <w:rPr>
          <w:rFonts w:ascii="Times New Roman"/>
          <w:b/>
          <w:color w:val="2A2A2A"/>
          <w:spacing w:val="-4"/>
          <w:w w:val="105"/>
          <w:sz w:val="16"/>
        </w:rPr>
        <w:t> </w:t>
      </w:r>
      <w:r>
        <w:rPr>
          <w:rFonts w:ascii="Times New Roman"/>
          <w:b/>
          <w:color w:val="2A2A2A"/>
          <w:w w:val="105"/>
          <w:sz w:val="16"/>
        </w:rPr>
        <w:t>of</w:t>
      </w:r>
      <w:r>
        <w:rPr>
          <w:rFonts w:ascii="Times New Roman"/>
          <w:b/>
          <w:color w:val="2A2A2A"/>
          <w:spacing w:val="-11"/>
          <w:w w:val="105"/>
          <w:sz w:val="16"/>
        </w:rPr>
        <w:t> </w:t>
      </w:r>
      <w:r>
        <w:rPr>
          <w:rFonts w:ascii="Times New Roman"/>
          <w:b/>
          <w:color w:val="2A2A2A"/>
          <w:w w:val="105"/>
          <w:sz w:val="16"/>
        </w:rPr>
        <w:t>the</w:t>
      </w:r>
      <w:r>
        <w:rPr>
          <w:rFonts w:ascii="Times New Roman"/>
          <w:b/>
          <w:color w:val="2A2A2A"/>
          <w:spacing w:val="-4"/>
          <w:w w:val="105"/>
          <w:sz w:val="16"/>
        </w:rPr>
        <w:t> </w:t>
      </w:r>
      <w:r>
        <w:rPr>
          <w:rFonts w:ascii="Times New Roman"/>
          <w:b/>
          <w:color w:val="2A2A2A"/>
          <w:spacing w:val="-2"/>
          <w:w w:val="105"/>
          <w:sz w:val="16"/>
        </w:rPr>
        <w:t>patients.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"/>
        <w:rPr>
          <w:rFonts w:ascii="Times New Roman"/>
          <w:b/>
        </w:rPr>
      </w:pPr>
    </w:p>
    <w:p>
      <w:pPr>
        <w:spacing w:before="0"/>
        <w:ind w:left="342" w:right="2568" w:firstLine="0"/>
        <w:jc w:val="center"/>
        <w:rPr>
          <w:rFonts w:ascii="Times New Roman"/>
          <w:b/>
          <w:sz w:val="16"/>
        </w:rPr>
      </w:pPr>
      <w:r>
        <w:rPr/>
        <w:pict>
          <v:group style="position:absolute;margin-left:302.530945pt;margin-top:-130.338379pt;width:217.15pt;height:128.9pt;mso-position-horizontal-relative:page;mso-position-vertical-relative:paragraph;z-index:15731712" id="docshapegroup19" coordorigin="6051,-2607" coordsize="4343,2578">
            <v:shape style="position:absolute;left:6133;top:-2256;width:4260;height:2111" type="#_x0000_t75" id="docshape20" stroked="false">
              <v:imagedata r:id="rId11" o:title=""/>
            </v:shape>
            <v:shape style="position:absolute;left:6050;top:-2605;width:4339;height:2576" id="docshape21" coordorigin="6051,-2605" coordsize="4339,2576" path="m6063,-29l6063,-2605m6051,-2601l10389,-2601e" filled="false" stroked="true" strokeweight=".623219pt" strokecolor="#000000">
              <v:path arrowok="t"/>
              <v:stroke dashstyle="solid"/>
            </v:shape>
            <v:line style="position:absolute" from="6366,-2480" to="10240,-2480" stroked="true" strokeweight=".415395pt" strokecolor="#000000">
              <v:stroke dashstyle="solid"/>
            </v:line>
            <v:shape style="position:absolute;left:6050;top:-2281;width:4339;height:2227" id="docshape22" coordorigin="6051,-2281" coordsize="4339,2227" path="m9359,-2281l10240,-2281m6366,-2281l9259,-2281m6051,-54l10389,-54e" filled="false" stroked="true" strokeweight=".623219pt" strokecolor="#000000">
              <v:path arrowok="t"/>
              <v:stroke dashstyle="solid"/>
            </v:shape>
            <v:shape style="position:absolute;left:8425;top:-2426;width:241;height:134" type="#_x0000_t202" id="docshape2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spacing w:val="-5"/>
                        <w:sz w:val="12"/>
                      </w:rPr>
                      <w:t>45</w:t>
                    </w:r>
                    <w:r>
                      <w:rPr>
                        <w:rFonts w:ascii="Times New Roman"/>
                        <w:color w:val="464646"/>
                        <w:spacing w:val="-5"/>
                        <w:sz w:val="12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9186;top:-2484;width:241;height:134" type="#_x0000_t202" id="docshape24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A2A2A"/>
                        <w:spacing w:val="-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464646"/>
                        <w:spacing w:val="-5"/>
                        <w:sz w:val="12"/>
                      </w:rPr>
                      <w:t>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2A2A2A"/>
          <w:sz w:val="16"/>
        </w:rPr>
        <w:t>Interventions</w:t>
      </w:r>
      <w:r>
        <w:rPr>
          <w:rFonts w:ascii="Times New Roman"/>
          <w:b/>
          <w:color w:val="2A2A2A"/>
          <w:spacing w:val="13"/>
          <w:sz w:val="16"/>
        </w:rPr>
        <w:t> </w:t>
      </w:r>
      <w:r>
        <w:rPr>
          <w:rFonts w:ascii="Times New Roman"/>
          <w:b/>
          <w:color w:val="2A2A2A"/>
          <w:spacing w:val="-2"/>
          <w:sz w:val="16"/>
        </w:rPr>
        <w:t>Offered</w:t>
      </w:r>
    </w:p>
    <w:p>
      <w:pPr>
        <w:spacing w:after="0"/>
        <w:jc w:val="center"/>
        <w:rPr>
          <w:rFonts w:ascii="Times New Roman"/>
          <w:sz w:val="16"/>
        </w:rPr>
        <w:sectPr>
          <w:type w:val="continuous"/>
          <w:pgSz w:w="11910" w:h="16850"/>
          <w:pgMar w:header="0" w:footer="1877" w:top="1020" w:bottom="2060" w:left="1200" w:right="360"/>
          <w:cols w:num="3" w:equalWidth="0">
            <w:col w:w="4465" w:space="281"/>
            <w:col w:w="1127" w:space="39"/>
            <w:col w:w="4438"/>
          </w:cols>
        </w:sectPr>
      </w:pPr>
    </w:p>
    <w:p>
      <w:pPr>
        <w:pStyle w:val="Heading4"/>
        <w:spacing w:before="121"/>
      </w:pPr>
      <w:r>
        <w:rPr/>
        <w:pict>
          <v:group style="position:absolute;margin-left:14.752538pt;margin-top:61.063896pt;width:566.25pt;height:718.65pt;mso-position-horizontal-relative:page;mso-position-vertical-relative:page;z-index:-15959552" id="docshapegroup25" coordorigin="295,1221" coordsize="11325,14373">
            <v:shape style="position:absolute;left:664;top:1520;width:2993;height:266" type="#_x0000_t75" id="docshape26" stroked="false">
              <v:imagedata r:id="rId12" o:title=""/>
            </v:shape>
            <v:line style="position:absolute" from="694,15278" to="694,1786" stroked="true" strokeweight=".207782pt" strokecolor="#000000">
              <v:stroke dashstyle="solid"/>
            </v:line>
            <v:line style="position:absolute" from="11141,15278" to="11141,1537" stroked="true" strokeweight=".415565pt" strokecolor="#000000">
              <v:stroke dashstyle="solid"/>
            </v:line>
            <v:line style="position:absolute" from="11532,15594" to="11532,1221" stroked="true" strokeweight=".207782pt" strokecolor="#000000">
              <v:stroke dashstyle="solid"/>
            </v:line>
            <v:line style="position:absolute" from="1313,14485" to="11619,14485" stroked="true" strokeweight=".830789pt" strokecolor="#000000">
              <v:stroke dashstyle="solid"/>
            </v:line>
            <v:shape style="position:absolute;left:299;top:1221;width:11320;height:14373" id="docshape27" coordorigin="299,1221" coordsize="11320,14373" path="m682,15262l11154,15262m299,15594l299,1221m299,15573l11619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A2A2A"/>
          <w:spacing w:val="-2"/>
          <w:w w:val="105"/>
        </w:rPr>
        <w:t>Procedure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8"/>
      </w:pPr>
      <w:r>
        <w:rPr>
          <w:color w:val="2A2A2A"/>
          <w:w w:val="105"/>
        </w:rPr>
        <w:t>Case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notes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66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currently receiving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treatment</w:t>
      </w:r>
      <w:r>
        <w:rPr>
          <w:color w:val="2A2A2A"/>
          <w:spacing w:val="3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either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97" w:lineRule="auto"/>
        <w:ind w:left="123" w:right="1179" w:hanging="6"/>
      </w:pPr>
      <w:r>
        <w:rPr>
          <w:color w:val="2A2A2A"/>
        </w:rPr>
        <w:t>The study has been important and while in certain areas especially</w:t>
      </w:r>
      <w:r>
        <w:rPr>
          <w:color w:val="2A2A2A"/>
          <w:spacing w:val="40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use</w:t>
      </w:r>
      <w:r>
        <w:rPr>
          <w:color w:val="2A2A2A"/>
          <w:spacing w:val="-11"/>
        </w:rPr>
        <w:t> </w:t>
      </w:r>
      <w:r>
        <w:rPr>
          <w:color w:val="2A2A2A"/>
        </w:rPr>
        <w:t>of</w:t>
      </w:r>
      <w:r>
        <w:rPr>
          <w:color w:val="2A2A2A"/>
          <w:spacing w:val="9"/>
        </w:rPr>
        <w:t> </w:t>
      </w:r>
      <w:r>
        <w:rPr>
          <w:color w:val="2A2A2A"/>
        </w:rPr>
        <w:t>single</w:t>
      </w:r>
      <w:r>
        <w:rPr>
          <w:color w:val="2A2A2A"/>
          <w:spacing w:val="-5"/>
        </w:rPr>
        <w:t> </w:t>
      </w:r>
      <w:r>
        <w:rPr>
          <w:color w:val="2A2A2A"/>
        </w:rPr>
        <w:t>drug</w:t>
      </w:r>
      <w:r>
        <w:rPr>
          <w:color w:val="2A2A2A"/>
          <w:spacing w:val="-8"/>
        </w:rPr>
        <w:t> </w:t>
      </w:r>
      <w:r>
        <w:rPr>
          <w:color w:val="2A2A2A"/>
        </w:rPr>
        <w:t>to treat</w:t>
      </w:r>
      <w:r>
        <w:rPr>
          <w:color w:val="2A2A2A"/>
          <w:spacing w:val="-2"/>
        </w:rPr>
        <w:t> </w:t>
      </w:r>
      <w:r>
        <w:rPr>
          <w:color w:val="2A2A2A"/>
        </w:rPr>
        <w:t>schizophrenia</w:t>
      </w:r>
      <w:r>
        <w:rPr>
          <w:color w:val="2A2A2A"/>
          <w:spacing w:val="7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use</w:t>
      </w:r>
      <w:r>
        <w:rPr>
          <w:color w:val="2A2A2A"/>
          <w:spacing w:val="-11"/>
        </w:rPr>
        <w:t> </w:t>
      </w:r>
      <w:r>
        <w:rPr>
          <w:color w:val="2A2A2A"/>
        </w:rPr>
        <w:t>of</w:t>
      </w:r>
      <w:r>
        <w:rPr>
          <w:color w:val="2A2A2A"/>
          <w:spacing w:val="7"/>
        </w:rPr>
        <w:t> </w:t>
      </w:r>
      <w:r>
        <w:rPr>
          <w:color w:val="2A2A2A"/>
          <w:spacing w:val="-2"/>
        </w:rPr>
        <w:t>Clozapine</w:t>
      </w:r>
    </w:p>
    <w:p>
      <w:pPr>
        <w:spacing w:after="0" w:line="297" w:lineRule="auto"/>
        <w:sectPr>
          <w:type w:val="continuous"/>
          <w:pgSz w:w="11910" w:h="16850"/>
          <w:pgMar w:header="0" w:footer="1877" w:top="1020" w:bottom="2060" w:left="1200" w:right="360"/>
          <w:cols w:num="2" w:equalWidth="0">
            <w:col w:w="4460" w:space="281"/>
            <w:col w:w="5609"/>
          </w:cols>
        </w:sectPr>
      </w:pPr>
    </w:p>
    <w:p>
      <w:pPr>
        <w:pStyle w:val="BodyText"/>
        <w:ind w:left="6978"/>
        <w:rPr>
          <w:sz w:val="20"/>
        </w:rPr>
      </w:pPr>
      <w:r>
        <w:rPr>
          <w:sz w:val="20"/>
        </w:rPr>
        <w:drawing>
          <wp:inline distT="0" distB="0" distL="0" distR="0">
            <wp:extent cx="1558164" cy="170688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16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3039"/>
      </w:pPr>
      <w:r>
        <w:rPr>
          <w:color w:val="A3C69C"/>
          <w:w w:val="85"/>
        </w:rPr>
        <w:t>Journal</w:t>
      </w:r>
      <w:r>
        <w:rPr>
          <w:color w:val="A3C69C"/>
          <w:spacing w:val="13"/>
        </w:rPr>
        <w:t> </w:t>
      </w:r>
      <w:r>
        <w:rPr>
          <w:color w:val="A3C69C"/>
          <w:w w:val="85"/>
        </w:rPr>
        <w:t>of</w:t>
      </w:r>
      <w:r>
        <w:rPr>
          <w:color w:val="A3C69C"/>
          <w:spacing w:val="15"/>
        </w:rPr>
        <w:t> </w:t>
      </w:r>
      <w:r>
        <w:rPr>
          <w:color w:val="A3C69C"/>
          <w:w w:val="85"/>
        </w:rPr>
        <w:t>Pakistan</w:t>
      </w:r>
      <w:r>
        <w:rPr>
          <w:color w:val="A3C69C"/>
          <w:spacing w:val="24"/>
        </w:rPr>
        <w:t> </w:t>
      </w:r>
      <w:r>
        <w:rPr>
          <w:color w:val="A3C69C"/>
          <w:w w:val="85"/>
        </w:rPr>
        <w:t>Psychiatric</w:t>
      </w:r>
      <w:r>
        <w:rPr>
          <w:color w:val="A3C69C"/>
          <w:spacing w:val="36"/>
        </w:rPr>
        <w:t> </w:t>
      </w:r>
      <w:r>
        <w:rPr>
          <w:color w:val="A3C69C"/>
          <w:spacing w:val="-2"/>
          <w:w w:val="85"/>
        </w:rPr>
        <w:t>Society</w:t>
      </w:r>
    </w:p>
    <w:p>
      <w:pPr>
        <w:spacing w:after="0"/>
        <w:sectPr>
          <w:headerReference w:type="default" r:id="rId13"/>
          <w:pgSz w:w="11910" w:h="16850"/>
          <w:pgMar w:header="0" w:footer="1877" w:top="1520" w:bottom="2120" w:left="1200" w:right="360"/>
        </w:sectPr>
      </w:pPr>
    </w:p>
    <w:p>
      <w:pPr>
        <w:pStyle w:val="BodyText"/>
        <w:spacing w:line="292" w:lineRule="auto" w:before="142"/>
        <w:ind w:left="351" w:right="43" w:firstLine="1"/>
        <w:jc w:val="both"/>
      </w:pPr>
      <w:r>
        <w:rPr/>
        <w:pict>
          <v:group style="position:absolute;margin-left:14.96032pt;margin-top:61.063896pt;width:565.8pt;height:718.45pt;mso-position-horizontal-relative:page;mso-position-vertical-relative:page;z-index:-15958016" id="docshapegroup28" coordorigin="299,1221" coordsize="11316,14369">
            <v:line style="position:absolute" from="378,15590" to="378,1221" stroked="true" strokeweight=".207782pt" strokecolor="#000000">
              <v:stroke dashstyle="solid"/>
            </v:line>
            <v:line style="position:absolute" from="769,15278" to="769,1537" stroked="true" strokeweight=".415565pt" strokecolor="#000000">
              <v:stroke dashstyle="solid"/>
            </v:line>
            <v:line style="position:absolute" from="299,14485" to="10597,14485" stroked="true" strokeweight=".830789pt" strokecolor="#000000">
              <v:stroke dashstyle="solid"/>
            </v:line>
            <v:line style="position:absolute" from="11216,15282" to="11216,1541" stroked="true" strokeweight=".207782pt" strokecolor="#000000">
              <v:stroke dashstyle="solid"/>
            </v:line>
            <v:shape style="position:absolute;left:299;top:15261;width:11316;height:312" id="docshape29" coordorigin="299,15262" coordsize="11316,312" path="m748,15262l11220,15262m299,15573l11615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A2A28"/>
          <w:w w:val="105"/>
        </w:rPr>
        <w:t>in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treatment</w:t>
      </w:r>
      <w:r>
        <w:rPr>
          <w:color w:val="161616"/>
          <w:w w:val="105"/>
        </w:rPr>
        <w:t> resistant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cases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has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mainly been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6"/>
          <w:w w:val="105"/>
        </w:rPr>
        <w:t> </w:t>
      </w:r>
      <w:r>
        <w:rPr>
          <w:color w:val="161616"/>
          <w:w w:val="105"/>
        </w:rPr>
        <w:t>line</w:t>
      </w:r>
      <w:r>
        <w:rPr>
          <w:color w:val="161616"/>
          <w:spacing w:val="-3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NICE </w:t>
      </w:r>
      <w:r>
        <w:rPr>
          <w:color w:val="2A2A28"/>
        </w:rPr>
        <w:t>guidelines.</w:t>
      </w:r>
      <w:r>
        <w:rPr>
          <w:color w:val="2A2A28"/>
          <w:spacing w:val="-2"/>
        </w:rPr>
        <w:t> </w:t>
      </w:r>
      <w:r>
        <w:rPr>
          <w:color w:val="161616"/>
        </w:rPr>
        <w:t>For </w:t>
      </w:r>
      <w:r>
        <w:rPr>
          <w:color w:val="2A2A28"/>
        </w:rPr>
        <w:t>example the</w:t>
      </w:r>
      <w:r>
        <w:rPr>
          <w:color w:val="2A2A28"/>
          <w:spacing w:val="-7"/>
        </w:rPr>
        <w:t> </w:t>
      </w:r>
      <w:r>
        <w:rPr>
          <w:color w:val="2A2A28"/>
        </w:rPr>
        <w:t>study provided evidence that majority of</w:t>
      </w:r>
      <w:r>
        <w:rPr>
          <w:color w:val="2A2A28"/>
          <w:w w:val="105"/>
        </w:rPr>
        <w:t> the patients 85</w:t>
      </w:r>
      <w:r>
        <w:rPr>
          <w:color w:val="424242"/>
          <w:w w:val="105"/>
        </w:rPr>
        <w:t>% </w:t>
      </w:r>
      <w:r>
        <w:rPr>
          <w:color w:val="2A2A28"/>
          <w:w w:val="105"/>
        </w:rPr>
        <w:t>were on mono therapy which is an encouraging finding but 15</w:t>
      </w:r>
      <w:r>
        <w:rPr>
          <w:color w:val="424242"/>
          <w:w w:val="105"/>
        </w:rPr>
        <w:t>%</w:t>
      </w:r>
      <w:r>
        <w:rPr>
          <w:color w:val="424242"/>
          <w:spacing w:val="-3"/>
          <w:w w:val="105"/>
        </w:rPr>
        <w:t> </w:t>
      </w:r>
      <w:r>
        <w:rPr>
          <w:color w:val="2A2A28"/>
          <w:w w:val="105"/>
        </w:rPr>
        <w:t>patients were receiving poly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pharmacy, where </w:t>
      </w:r>
      <w:r>
        <w:rPr>
          <w:color w:val="161616"/>
          <w:w w:val="105"/>
        </w:rPr>
        <w:t>no </w:t>
      </w:r>
      <w:r>
        <w:rPr>
          <w:color w:val="2A2A28"/>
          <w:w w:val="105"/>
        </w:rPr>
        <w:t>evidence</w:t>
      </w:r>
      <w:r>
        <w:rPr>
          <w:color w:val="2A2A28"/>
          <w:w w:val="105"/>
        </w:rPr>
        <w:t> was</w:t>
      </w:r>
      <w:r>
        <w:rPr>
          <w:color w:val="2A2A28"/>
          <w:w w:val="105"/>
        </w:rPr>
        <w:t> found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its prescription</w:t>
      </w:r>
      <w:r>
        <w:rPr>
          <w:color w:val="2A2A28"/>
          <w:w w:val="105"/>
        </w:rPr>
        <w:t> according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the NICE guidance</w:t>
      </w:r>
      <w:r>
        <w:rPr>
          <w:color w:val="424242"/>
          <w:w w:val="105"/>
        </w:rPr>
        <w:t>.</w:t>
      </w:r>
      <w:r>
        <w:rPr>
          <w:color w:val="424242"/>
          <w:spacing w:val="-11"/>
          <w:w w:val="105"/>
        </w:rPr>
        <w:t> </w:t>
      </w:r>
      <w:r>
        <w:rPr>
          <w:color w:val="2A2A28"/>
          <w:w w:val="105"/>
        </w:rPr>
        <w:t>NICE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recommends</w:t>
      </w:r>
      <w:r>
        <w:rPr>
          <w:color w:val="2A2A28"/>
          <w:w w:val="105"/>
        </w:rPr>
        <w:t> poly pharmacy</w:t>
      </w:r>
      <w:r>
        <w:rPr>
          <w:color w:val="2A2A28"/>
          <w:w w:val="105"/>
        </w:rPr>
        <w:t> only</w:t>
      </w:r>
      <w:r>
        <w:rPr>
          <w:color w:val="2A2A28"/>
          <w:w w:val="105"/>
        </w:rPr>
        <w:t> while</w:t>
      </w:r>
      <w:r>
        <w:rPr>
          <w:color w:val="2A2A28"/>
          <w:w w:val="105"/>
        </w:rPr>
        <w:t> switching over to another</w:t>
      </w:r>
      <w:r>
        <w:rPr>
          <w:color w:val="2A2A28"/>
          <w:w w:val="105"/>
        </w:rPr>
        <w:t> drug or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combining Amisulpiride</w:t>
      </w:r>
      <w:r>
        <w:rPr>
          <w:color w:val="2A2A28"/>
          <w:w w:val="105"/>
        </w:rPr>
        <w:t> with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Clozapine in resistant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cases</w:t>
      </w:r>
      <w:r>
        <w:rPr>
          <w:color w:val="424242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88" w:lineRule="auto"/>
        <w:ind w:left="352" w:right="38" w:hanging="6"/>
        <w:jc w:val="both"/>
      </w:pPr>
      <w:r>
        <w:rPr>
          <w:color w:val="161616"/>
        </w:rPr>
        <w:t>The </w:t>
      </w:r>
      <w:r>
        <w:rPr>
          <w:color w:val="2A2A28"/>
        </w:rPr>
        <w:t>use of family </w:t>
      </w:r>
      <w:r>
        <w:rPr>
          <w:color w:val="161616"/>
        </w:rPr>
        <w:t>interventions </w:t>
      </w:r>
      <w:r>
        <w:rPr>
          <w:color w:val="2A2A28"/>
        </w:rPr>
        <w:t>and cognitive beh</w:t>
      </w:r>
      <w:r>
        <w:rPr>
          <w:color w:val="424242"/>
        </w:rPr>
        <w:t>a</w:t>
      </w:r>
      <w:r>
        <w:rPr>
          <w:color w:val="2A2A28"/>
        </w:rPr>
        <w:t>viour</w:t>
      </w:r>
      <w:r>
        <w:rPr>
          <w:color w:val="2A2A28"/>
          <w:spacing w:val="-8"/>
        </w:rPr>
        <w:t> </w:t>
      </w:r>
      <w:r>
        <w:rPr>
          <w:color w:val="2A2A28"/>
        </w:rPr>
        <w:t>therapy </w:t>
      </w:r>
      <w:r>
        <w:rPr>
          <w:color w:val="161616"/>
        </w:rPr>
        <w:t>has</w:t>
      </w:r>
      <w:r>
        <w:rPr>
          <w:color w:val="161616"/>
          <w:spacing w:val="40"/>
        </w:rPr>
        <w:t> </w:t>
      </w:r>
      <w:r>
        <w:rPr>
          <w:color w:val="2A2A28"/>
        </w:rPr>
        <w:t>been appallingly lo</w:t>
      </w:r>
      <w:r>
        <w:rPr>
          <w:color w:val="424242"/>
        </w:rPr>
        <w:t>w </w:t>
      </w:r>
      <w:r>
        <w:rPr>
          <w:color w:val="161616"/>
        </w:rPr>
        <w:t>i.e</w:t>
      </w:r>
      <w:r>
        <w:rPr>
          <w:color w:val="424242"/>
        </w:rPr>
        <w:t>. </w:t>
      </w:r>
      <w:r>
        <w:rPr>
          <w:color w:val="2A2A28"/>
        </w:rPr>
        <w:t>only 8</w:t>
      </w:r>
      <w:r>
        <w:rPr>
          <w:color w:val="424242"/>
        </w:rPr>
        <w:t>% </w:t>
      </w:r>
      <w:r>
        <w:rPr>
          <w:color w:val="2A2A28"/>
          <w:sz w:val="15"/>
        </w:rPr>
        <w:t>&amp; </w:t>
      </w:r>
      <w:r>
        <w:rPr>
          <w:color w:val="2A2A28"/>
        </w:rPr>
        <w:t>9</w:t>
      </w:r>
      <w:r>
        <w:rPr>
          <w:color w:val="424242"/>
        </w:rPr>
        <w:t>% </w:t>
      </w:r>
      <w:r>
        <w:rPr>
          <w:color w:val="2A2A28"/>
        </w:rPr>
        <w:t>respectively while NICE</w:t>
      </w:r>
      <w:r>
        <w:rPr>
          <w:color w:val="2A2A28"/>
          <w:spacing w:val="40"/>
        </w:rPr>
        <w:t> </w:t>
      </w:r>
      <w:r>
        <w:rPr>
          <w:color w:val="2A2A28"/>
        </w:rPr>
        <w:t>recommends these 100</w:t>
      </w:r>
      <w:r>
        <w:rPr>
          <w:color w:val="424242"/>
        </w:rPr>
        <w:t>% </w:t>
      </w:r>
      <w:r>
        <w:rPr>
          <w:color w:val="2A2A28"/>
        </w:rPr>
        <w:t>with only a few exceptions.</w:t>
      </w:r>
      <w:r>
        <w:rPr>
          <w:color w:val="2A2A28"/>
          <w:spacing w:val="-1"/>
        </w:rPr>
        <w:t> </w:t>
      </w:r>
      <w:r>
        <w:rPr>
          <w:color w:val="161616"/>
        </w:rPr>
        <w:t>These </w:t>
      </w:r>
      <w:r>
        <w:rPr>
          <w:color w:val="2A2A28"/>
        </w:rPr>
        <w:t>results</w:t>
      </w:r>
      <w:r>
        <w:rPr>
          <w:color w:val="2A2A28"/>
          <w:spacing w:val="40"/>
        </w:rPr>
        <w:t> </w:t>
      </w:r>
      <w:r>
        <w:rPr>
          <w:color w:val="2A2A28"/>
        </w:rPr>
        <w:t>are</w:t>
      </w:r>
      <w:r>
        <w:rPr>
          <w:color w:val="2A2A28"/>
          <w:spacing w:val="-4"/>
        </w:rPr>
        <w:t> </w:t>
      </w:r>
      <w:r>
        <w:rPr>
          <w:color w:val="2A2A28"/>
        </w:rPr>
        <w:t>in </w:t>
      </w:r>
      <w:r>
        <w:rPr>
          <w:color w:val="161616"/>
        </w:rPr>
        <w:t>line </w:t>
      </w:r>
      <w:r>
        <w:rPr>
          <w:color w:val="424242"/>
        </w:rPr>
        <w:t>w</w:t>
      </w:r>
      <w:r>
        <w:rPr>
          <w:color w:val="2A2A28"/>
        </w:rPr>
        <w:t>ith</w:t>
      </w:r>
      <w:r>
        <w:rPr>
          <w:color w:val="2A2A28"/>
          <w:spacing w:val="-3"/>
        </w:rPr>
        <w:t> </w:t>
      </w:r>
      <w:r>
        <w:rPr>
          <w:color w:val="2A2A28"/>
        </w:rPr>
        <w:t>an</w:t>
      </w:r>
      <w:r>
        <w:rPr>
          <w:color w:val="2A2A28"/>
          <w:spacing w:val="-4"/>
        </w:rPr>
        <w:t> </w:t>
      </w:r>
      <w:r>
        <w:rPr>
          <w:color w:val="161616"/>
        </w:rPr>
        <w:t>independently </w:t>
      </w:r>
      <w:r>
        <w:rPr>
          <w:color w:val="2A2A28"/>
        </w:rPr>
        <w:t>conducted audit during 2006</w:t>
      </w:r>
      <w:r>
        <w:rPr>
          <w:color w:val="2A2A28"/>
          <w:spacing w:val="-3"/>
        </w:rPr>
        <w:t> </w:t>
      </w:r>
      <w:r>
        <w:rPr>
          <w:color w:val="2A2A28"/>
        </w:rPr>
        <w:t>by</w:t>
      </w:r>
      <w:r>
        <w:rPr>
          <w:color w:val="2A2A28"/>
          <w:spacing w:val="-9"/>
        </w:rPr>
        <w:t> </w:t>
      </w:r>
      <w:r>
        <w:rPr>
          <w:color w:val="161616"/>
        </w:rPr>
        <w:t>the</w:t>
      </w:r>
      <w:r>
        <w:rPr>
          <w:color w:val="161616"/>
          <w:spacing w:val="40"/>
        </w:rPr>
        <w:t> </w:t>
      </w:r>
      <w:r>
        <w:rPr>
          <w:color w:val="2A2A28"/>
        </w:rPr>
        <w:t>Milton Keynes Primary Care </w:t>
      </w:r>
      <w:r>
        <w:rPr>
          <w:color w:val="161616"/>
        </w:rPr>
        <w:t>Trust </w:t>
      </w:r>
      <w:r>
        <w:rPr>
          <w:color w:val="2A2A28"/>
        </w:rPr>
        <w:t>on 250 Schizophrenia patients</w:t>
      </w:r>
      <w:r>
        <w:rPr>
          <w:color w:val="2A2A28"/>
          <w:spacing w:val="40"/>
        </w:rPr>
        <w:t> </w:t>
      </w:r>
      <w:r>
        <w:rPr>
          <w:color w:val="2A2A28"/>
        </w:rPr>
        <w:t>using the NICE guideline where they reported that fewer than 10</w:t>
      </w:r>
      <w:r>
        <w:rPr>
          <w:color w:val="424242"/>
        </w:rPr>
        <w:t>%</w:t>
      </w:r>
      <w:r>
        <w:rPr>
          <w:color w:val="424242"/>
          <w:spacing w:val="40"/>
        </w:rPr>
        <w:t> </w:t>
      </w:r>
      <w:r>
        <w:rPr>
          <w:color w:val="2A2A28"/>
        </w:rPr>
        <w:t>patients received family </w:t>
      </w:r>
      <w:r>
        <w:rPr>
          <w:color w:val="161616"/>
        </w:rPr>
        <w:t>therapy </w:t>
      </w:r>
      <w:r>
        <w:rPr>
          <w:color w:val="2A2A28"/>
        </w:rPr>
        <w:t>and</w:t>
      </w:r>
      <w:r>
        <w:rPr>
          <w:color w:val="2A2A28"/>
          <w:spacing w:val="-6"/>
        </w:rPr>
        <w:t> </w:t>
      </w:r>
      <w:r>
        <w:rPr>
          <w:color w:val="2A2A28"/>
        </w:rPr>
        <w:t>CBT.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353" w:right="49" w:hanging="2"/>
        <w:jc w:val="both"/>
      </w:pPr>
      <w:r>
        <w:rPr>
          <w:color w:val="2A2A28"/>
        </w:rPr>
        <w:t>Most meta-analyses</w:t>
      </w:r>
      <w:r>
        <w:rPr>
          <w:color w:val="2A2A28"/>
          <w:spacing w:val="26"/>
        </w:rPr>
        <w:t> </w:t>
      </w:r>
      <w:r>
        <w:rPr>
          <w:color w:val="2A2A28"/>
        </w:rPr>
        <w:t>concur that expert cognitive-behavioral</w:t>
      </w:r>
      <w:r>
        <w:rPr>
          <w:color w:val="2A2A28"/>
          <w:spacing w:val="-10"/>
        </w:rPr>
        <w:t> </w:t>
      </w:r>
      <w:r>
        <w:rPr>
          <w:color w:val="2A2A28"/>
        </w:rPr>
        <w:t>therapy</w:t>
      </w:r>
      <w:r>
        <w:rPr>
          <w:color w:val="2A2A28"/>
          <w:spacing w:val="40"/>
        </w:rPr>
        <w:t> </w:t>
      </w:r>
      <w:r>
        <w:rPr>
          <w:color w:val="2A2A28"/>
        </w:rPr>
        <w:t>(CBT) has proven benefits</w:t>
      </w:r>
      <w:r>
        <w:rPr>
          <w:color w:val="2A2A28"/>
          <w:spacing w:val="-2"/>
        </w:rPr>
        <w:t> </w:t>
      </w:r>
      <w:r>
        <w:rPr>
          <w:color w:val="2A2A28"/>
        </w:rPr>
        <w:t>in research settings in managing </w:t>
      </w:r>
      <w:r>
        <w:rPr>
          <w:color w:val="161616"/>
        </w:rPr>
        <w:t>residual</w:t>
      </w:r>
      <w:r>
        <w:rPr>
          <w:color w:val="161616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A2A28"/>
          <w:w w:val="105"/>
        </w:rPr>
        <w:t>ymptoms,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poor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insight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poor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adherence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treatment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regimens 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schizophrenia</w:t>
      </w:r>
      <w:r>
        <w:rPr>
          <w:color w:val="626262"/>
          <w:w w:val="105"/>
        </w:rPr>
        <w:t>"</w:t>
      </w:r>
      <w:r>
        <w:rPr>
          <w:color w:val="2A2A28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351" w:right="41" w:hanging="1"/>
        <w:jc w:val="both"/>
      </w:pPr>
      <w:r>
        <w:rPr>
          <w:color w:val="2A2A28"/>
          <w:w w:val="105"/>
        </w:rPr>
        <w:t>Douglas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Turkington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et</w:t>
      </w:r>
      <w:r>
        <w:rPr>
          <w:color w:val="2A2A28"/>
          <w:w w:val="105"/>
        </w:rPr>
        <w:t> al</w:t>
      </w:r>
      <w:r>
        <w:rPr>
          <w:color w:val="2A2A28"/>
          <w:w w:val="105"/>
        </w:rPr>
        <w:t> 2006</w:t>
      </w:r>
      <w:r>
        <w:rPr>
          <w:color w:val="2A2A28"/>
          <w:w w:val="105"/>
        </w:rPr>
        <w:t> conducted</w:t>
      </w:r>
      <w:r>
        <w:rPr>
          <w:color w:val="2A2A28"/>
          <w:w w:val="105"/>
        </w:rPr>
        <w:t> a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12-month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follow-up study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hypothesized that</w:t>
      </w:r>
      <w:r>
        <w:rPr>
          <w:color w:val="2A2A28"/>
          <w:spacing w:val="-6"/>
          <w:w w:val="105"/>
        </w:rPr>
        <w:t> </w:t>
      </w:r>
      <w:r>
        <w:rPr>
          <w:color w:val="161616"/>
          <w:w w:val="105"/>
        </w:rPr>
        <w:t>there</w:t>
      </w:r>
      <w:r>
        <w:rPr>
          <w:color w:val="161616"/>
          <w:spacing w:val="-7"/>
          <w:w w:val="105"/>
        </w:rPr>
        <w:t> </w:t>
      </w:r>
      <w:r>
        <w:rPr>
          <w:color w:val="2A2A28"/>
          <w:w w:val="105"/>
        </w:rPr>
        <w:t>would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be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no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difference between the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two</w:t>
      </w:r>
      <w:r>
        <w:rPr>
          <w:color w:val="2A2A28"/>
          <w:w w:val="105"/>
        </w:rPr>
        <w:t> groups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(CBT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usual care)</w:t>
      </w:r>
      <w:r>
        <w:rPr>
          <w:color w:val="2A2A28"/>
          <w:w w:val="105"/>
        </w:rPr>
        <w:t> in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insight</w:t>
      </w:r>
      <w:r>
        <w:rPr>
          <w:color w:val="424242"/>
          <w:w w:val="105"/>
        </w:rPr>
        <w:t>,</w:t>
      </w:r>
      <w:r>
        <w:rPr>
          <w:color w:val="424242"/>
          <w:spacing w:val="-11"/>
          <w:w w:val="105"/>
        </w:rPr>
        <w:t> </w:t>
      </w:r>
      <w:r>
        <w:rPr>
          <w:color w:val="2A2A28"/>
          <w:w w:val="105"/>
        </w:rPr>
        <w:t>overall symptoms, </w:t>
      </w:r>
      <w:r>
        <w:rPr>
          <w:color w:val="2A2A28"/>
        </w:rPr>
        <w:t>depression or suicidality, occupational</w:t>
      </w:r>
      <w:r>
        <w:rPr>
          <w:color w:val="2A2A28"/>
          <w:spacing w:val="21"/>
        </w:rPr>
        <w:t> </w:t>
      </w:r>
      <w:r>
        <w:rPr>
          <w:color w:val="2A2A28"/>
        </w:rPr>
        <w:t>recovery,</w:t>
      </w:r>
      <w:r>
        <w:rPr>
          <w:color w:val="2A2A28"/>
          <w:spacing w:val="-10"/>
        </w:rPr>
        <w:t> </w:t>
      </w:r>
      <w:r>
        <w:rPr>
          <w:color w:val="2A2A28"/>
        </w:rPr>
        <w:t>time</w:t>
      </w:r>
      <w:r>
        <w:rPr>
          <w:color w:val="2A2A28"/>
          <w:spacing w:val="-7"/>
        </w:rPr>
        <w:t> </w:t>
      </w:r>
      <w:r>
        <w:rPr>
          <w:color w:val="2A2A28"/>
        </w:rPr>
        <w:t>to and</w:t>
      </w:r>
      <w:r>
        <w:rPr>
          <w:color w:val="2A2A28"/>
          <w:spacing w:val="-2"/>
        </w:rPr>
        <w:t> </w:t>
      </w:r>
      <w:r>
        <w:rPr>
          <w:color w:val="2A2A28"/>
        </w:rPr>
        <w:t>duration</w:t>
      </w:r>
      <w:r>
        <w:rPr>
          <w:color w:val="2A2A28"/>
          <w:w w:val="105"/>
        </w:rPr>
        <w:t> of</w:t>
      </w:r>
      <w:r>
        <w:rPr>
          <w:color w:val="2A2A28"/>
          <w:spacing w:val="-6"/>
          <w:w w:val="105"/>
        </w:rPr>
        <w:t> </w:t>
      </w:r>
      <w:r>
        <w:rPr>
          <w:color w:val="161616"/>
          <w:w w:val="105"/>
        </w:rPr>
        <w:t>hospital</w:t>
      </w:r>
      <w:r>
        <w:rPr>
          <w:color w:val="161616"/>
          <w:spacing w:val="-3"/>
          <w:w w:val="105"/>
        </w:rPr>
        <w:t> </w:t>
      </w:r>
      <w:r>
        <w:rPr>
          <w:color w:val="2A2A28"/>
          <w:w w:val="105"/>
        </w:rPr>
        <w:t>readmi</w:t>
      </w:r>
      <w:r>
        <w:rPr>
          <w:color w:val="424242"/>
          <w:w w:val="105"/>
        </w:rPr>
        <w:t>s</w:t>
      </w:r>
      <w:r>
        <w:rPr>
          <w:color w:val="2A2A28"/>
          <w:w w:val="105"/>
        </w:rPr>
        <w:t>sion,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psychotic or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negative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symptoms.</w:t>
      </w:r>
      <w:r>
        <w:rPr>
          <w:color w:val="2A2A28"/>
          <w:spacing w:val="-5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2A2A28"/>
          <w:spacing w:val="-2"/>
          <w:w w:val="105"/>
        </w:rPr>
        <w:t>durable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effects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of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intervention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occurred across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certain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but</w:t>
      </w:r>
      <w:r>
        <w:rPr>
          <w:color w:val="2A2A28"/>
          <w:spacing w:val="8"/>
          <w:w w:val="105"/>
        </w:rPr>
        <w:t> </w:t>
      </w:r>
      <w:r>
        <w:rPr>
          <w:color w:val="2A2A28"/>
          <w:spacing w:val="-2"/>
          <w:w w:val="105"/>
        </w:rPr>
        <w:t>not</w:t>
      </w:r>
      <w:r>
        <w:rPr>
          <w:color w:val="2A2A28"/>
          <w:spacing w:val="4"/>
          <w:w w:val="105"/>
        </w:rPr>
        <w:t> </w:t>
      </w:r>
      <w:r>
        <w:rPr>
          <w:color w:val="2A2A28"/>
          <w:spacing w:val="-2"/>
          <w:w w:val="105"/>
        </w:rPr>
        <w:t>all</w:t>
      </w:r>
      <w:r>
        <w:rPr>
          <w:color w:val="2A2A28"/>
          <w:spacing w:val="40"/>
          <w:w w:val="105"/>
        </w:rPr>
        <w:t> </w:t>
      </w:r>
      <w:r>
        <w:rPr>
          <w:color w:val="2A2A28"/>
          <w:spacing w:val="-2"/>
          <w:w w:val="105"/>
        </w:rPr>
        <w:t>outcome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measures</w:t>
      </w:r>
      <w:r>
        <w:rPr>
          <w:color w:val="424242"/>
          <w:spacing w:val="-2"/>
          <w:w w:val="105"/>
        </w:rPr>
        <w:t>.</w:t>
      </w:r>
      <w:r>
        <w:rPr>
          <w:color w:val="424242"/>
          <w:spacing w:val="-8"/>
          <w:w w:val="105"/>
        </w:rPr>
        <w:t> </w:t>
      </w:r>
      <w:r>
        <w:rPr>
          <w:color w:val="2A2A28"/>
          <w:spacing w:val="-2"/>
          <w:w w:val="105"/>
        </w:rPr>
        <w:t>Statistically significant</w:t>
      </w:r>
      <w:r>
        <w:rPr>
          <w:color w:val="2A2A28"/>
          <w:spacing w:val="18"/>
          <w:w w:val="105"/>
        </w:rPr>
        <w:t> </w:t>
      </w:r>
      <w:r>
        <w:rPr>
          <w:color w:val="2A2A28"/>
          <w:spacing w:val="-2"/>
          <w:w w:val="105"/>
        </w:rPr>
        <w:t>improvement was found</w:t>
      </w:r>
      <w:r>
        <w:rPr>
          <w:color w:val="2A2A28"/>
          <w:w w:val="105"/>
        </w:rPr>
        <w:t> for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both</w:t>
      </w:r>
      <w:r>
        <w:rPr>
          <w:color w:val="2A2A28"/>
          <w:spacing w:val="-10"/>
          <w:w w:val="105"/>
        </w:rPr>
        <w:t> </w:t>
      </w:r>
      <w:r>
        <w:rPr>
          <w:color w:val="161616"/>
          <w:w w:val="105"/>
        </w:rPr>
        <w:t>insight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secondary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negative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symptoms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such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apathy, reduced volition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asociality</w:t>
      </w:r>
      <w:r>
        <w:rPr>
          <w:color w:val="626262"/>
          <w:w w:val="105"/>
        </w:rPr>
        <w:t>"</w:t>
      </w:r>
      <w:r>
        <w:rPr>
          <w:color w:val="42424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351" w:right="47" w:hanging="6"/>
        <w:jc w:val="both"/>
        <w:rPr>
          <w:sz w:val="7"/>
        </w:rPr>
      </w:pPr>
      <w:r>
        <w:rPr>
          <w:color w:val="161616"/>
          <w:w w:val="105"/>
        </w:rPr>
        <w:t>The</w:t>
      </w:r>
      <w:r>
        <w:rPr>
          <w:color w:val="161616"/>
          <w:w w:val="105"/>
        </w:rPr>
        <w:t> 1980's</w:t>
      </w:r>
      <w:r>
        <w:rPr>
          <w:color w:val="161616"/>
          <w:w w:val="105"/>
        </w:rPr>
        <w:t> have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seen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publication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first</w:t>
      </w:r>
      <w:r>
        <w:rPr>
          <w:color w:val="2A2A28"/>
          <w:w w:val="105"/>
        </w:rPr>
        <w:t> generation</w:t>
      </w:r>
      <w:r>
        <w:rPr>
          <w:color w:val="2A2A28"/>
          <w:w w:val="105"/>
        </w:rPr>
        <w:t> of studied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family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intervention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schizophrenia</w:t>
      </w:r>
      <w:r>
        <w:rPr>
          <w:color w:val="424242"/>
          <w:w w:val="105"/>
        </w:rPr>
        <w:t>.</w:t>
      </w:r>
      <w:r>
        <w:rPr>
          <w:color w:val="161616"/>
          <w:w w:val="105"/>
        </w:rPr>
        <w:t>They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are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profound </w:t>
      </w:r>
      <w:r>
        <w:rPr>
          <w:color w:val="2A2A28"/>
        </w:rPr>
        <w:t>significance since</w:t>
      </w:r>
      <w:r>
        <w:rPr>
          <w:color w:val="2A2A28"/>
          <w:spacing w:val="-6"/>
        </w:rPr>
        <w:t> </w:t>
      </w:r>
      <w:r>
        <w:rPr>
          <w:color w:val="2A2A28"/>
        </w:rPr>
        <w:t>they</w:t>
      </w:r>
      <w:r>
        <w:rPr>
          <w:color w:val="2A2A28"/>
          <w:spacing w:val="-4"/>
        </w:rPr>
        <w:t> </w:t>
      </w:r>
      <w:r>
        <w:rPr>
          <w:color w:val="2A2A28"/>
        </w:rPr>
        <w:t>appear</w:t>
      </w:r>
      <w:r>
        <w:rPr>
          <w:color w:val="2A2A28"/>
          <w:spacing w:val="-5"/>
        </w:rPr>
        <w:t> </w:t>
      </w:r>
      <w:r>
        <w:rPr>
          <w:color w:val="2A2A28"/>
        </w:rPr>
        <w:t>to</w:t>
      </w:r>
      <w:r>
        <w:rPr>
          <w:color w:val="2A2A28"/>
          <w:spacing w:val="13"/>
        </w:rPr>
        <w:t> </w:t>
      </w:r>
      <w:r>
        <w:rPr>
          <w:color w:val="2A2A28"/>
        </w:rPr>
        <w:t>demonstrate that</w:t>
      </w:r>
      <w:r>
        <w:rPr>
          <w:color w:val="2A2A28"/>
          <w:spacing w:val="-5"/>
        </w:rPr>
        <w:t> </w:t>
      </w:r>
      <w:r>
        <w:rPr>
          <w:color w:val="2A2A28"/>
        </w:rPr>
        <w:t>an</w:t>
      </w:r>
      <w:r>
        <w:rPr>
          <w:color w:val="2A2A28"/>
          <w:spacing w:val="-8"/>
        </w:rPr>
        <w:t> </w:t>
      </w:r>
      <w:r>
        <w:rPr>
          <w:color w:val="161616"/>
        </w:rPr>
        <w:t>illness</w:t>
      </w:r>
      <w:r>
        <w:rPr>
          <w:color w:val="161616"/>
          <w:spacing w:val="-1"/>
        </w:rPr>
        <w:t> </w:t>
      </w:r>
      <w:r>
        <w:rPr>
          <w:color w:val="2A2A28"/>
        </w:rPr>
        <w:t>so</w:t>
      </w:r>
      <w:r>
        <w:rPr>
          <w:color w:val="2A2A28"/>
          <w:spacing w:val="-10"/>
        </w:rPr>
        <w:t> </w:t>
      </w:r>
      <w:r>
        <w:rPr>
          <w:color w:val="2A2A28"/>
        </w:rPr>
        <w:t>often</w:t>
      </w:r>
      <w:r>
        <w:rPr>
          <w:color w:val="2A2A28"/>
          <w:w w:val="105"/>
        </w:rPr>
        <w:t> regarded</w:t>
      </w:r>
      <w:r>
        <w:rPr>
          <w:color w:val="2A2A28"/>
          <w:w w:val="105"/>
        </w:rPr>
        <w:t> as</w:t>
      </w:r>
      <w:r>
        <w:rPr>
          <w:color w:val="2A2A28"/>
          <w:w w:val="105"/>
        </w:rPr>
        <w:t> malignant</w:t>
      </w:r>
      <w:r>
        <w:rPr>
          <w:color w:val="2A2A28"/>
          <w:w w:val="105"/>
        </w:rPr>
        <w:t> can</w:t>
      </w:r>
      <w:r>
        <w:rPr>
          <w:color w:val="2A2A28"/>
          <w:w w:val="105"/>
        </w:rPr>
        <w:t> be controlled</w:t>
      </w:r>
      <w:r>
        <w:rPr>
          <w:color w:val="2A2A28"/>
          <w:w w:val="105"/>
        </w:rPr>
        <w:t> through</w:t>
      </w:r>
      <w:r>
        <w:rPr>
          <w:color w:val="2A2A28"/>
          <w:w w:val="105"/>
        </w:rPr>
        <w:t> environmental interventions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w w:val="105"/>
        </w:rPr>
        <w:t> has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important</w:t>
      </w:r>
      <w:r>
        <w:rPr>
          <w:color w:val="2A2A28"/>
          <w:w w:val="105"/>
        </w:rPr>
        <w:t> implication</w:t>
      </w:r>
      <w:r>
        <w:rPr>
          <w:color w:val="2A2A28"/>
          <w:w w:val="105"/>
        </w:rPr>
        <w:t> not</w:t>
      </w:r>
      <w:r>
        <w:rPr>
          <w:color w:val="2A2A28"/>
          <w:w w:val="105"/>
        </w:rPr>
        <w:t> only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the provision of service but</w:t>
      </w:r>
      <w:r>
        <w:rPr>
          <w:color w:val="2A2A28"/>
          <w:spacing w:val="27"/>
          <w:w w:val="105"/>
        </w:rPr>
        <w:t> </w:t>
      </w:r>
      <w:r>
        <w:rPr>
          <w:color w:val="2A2A28"/>
          <w:w w:val="105"/>
        </w:rPr>
        <w:t>also for the concepts</w:t>
      </w:r>
      <w:r>
        <w:rPr>
          <w:color w:val="2A2A28"/>
          <w:w w:val="105"/>
        </w:rPr>
        <w:t> which underpin our thinking about</w:t>
      </w:r>
      <w:r>
        <w:rPr>
          <w:color w:val="2A2A28"/>
          <w:spacing w:val="-1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spacing w:val="-4"/>
          <w:w w:val="105"/>
        </w:rPr>
        <w:t> </w:t>
      </w:r>
      <w:r>
        <w:rPr>
          <w:color w:val="2A2A28"/>
          <w:w w:val="105"/>
        </w:rPr>
        <w:t>disorder.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Eighteen families who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completed two years</w:t>
      </w:r>
      <w:r>
        <w:rPr>
          <w:color w:val="2A2A28"/>
          <w:w w:val="105"/>
        </w:rPr>
        <w:t> community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management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based</w:t>
      </w:r>
      <w:r>
        <w:rPr>
          <w:color w:val="2A2A28"/>
          <w:w w:val="105"/>
        </w:rPr>
        <w:t> upon</w:t>
      </w:r>
      <w:r>
        <w:rPr>
          <w:color w:val="2A2A28"/>
          <w:w w:val="105"/>
        </w:rPr>
        <w:t> behavioral</w:t>
      </w:r>
      <w:r>
        <w:rPr>
          <w:color w:val="2A2A28"/>
          <w:w w:val="105"/>
        </w:rPr>
        <w:t> family </w:t>
      </w:r>
      <w:r>
        <w:rPr>
          <w:color w:val="161616"/>
          <w:w w:val="105"/>
        </w:rPr>
        <w:t>therapy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were</w:t>
      </w:r>
      <w:r>
        <w:rPr>
          <w:color w:val="2A2A28"/>
          <w:w w:val="105"/>
        </w:rPr>
        <w:t> compared</w:t>
      </w:r>
      <w:r>
        <w:rPr>
          <w:color w:val="2A2A28"/>
          <w:w w:val="105"/>
        </w:rPr>
        <w:t> with</w:t>
      </w:r>
      <w:r>
        <w:rPr>
          <w:color w:val="2A2A28"/>
          <w:w w:val="105"/>
        </w:rPr>
        <w:t> 18</w:t>
      </w:r>
      <w:r>
        <w:rPr>
          <w:color w:val="2A2A28"/>
          <w:w w:val="105"/>
        </w:rPr>
        <w:t> families</w:t>
      </w:r>
      <w:r>
        <w:rPr>
          <w:color w:val="2A2A28"/>
          <w:w w:val="105"/>
        </w:rPr>
        <w:t> who</w:t>
      </w:r>
      <w:r>
        <w:rPr>
          <w:color w:val="2A2A28"/>
          <w:w w:val="105"/>
        </w:rPr>
        <w:t> received</w:t>
      </w:r>
      <w:r>
        <w:rPr>
          <w:color w:val="2A2A28"/>
          <w:w w:val="105"/>
        </w:rPr>
        <w:t> patient </w:t>
      </w:r>
      <w:r>
        <w:rPr>
          <w:color w:val="2A2A28"/>
          <w:spacing w:val="-2"/>
          <w:w w:val="105"/>
        </w:rPr>
        <w:t>oriented management</w:t>
      </w:r>
      <w:r>
        <w:rPr>
          <w:color w:val="2A2A28"/>
          <w:spacing w:val="19"/>
          <w:w w:val="105"/>
        </w:rPr>
        <w:t> </w:t>
      </w:r>
      <w:r>
        <w:rPr>
          <w:color w:val="2A2A28"/>
          <w:spacing w:val="-2"/>
          <w:w w:val="105"/>
        </w:rPr>
        <w:t>with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family support.</w:t>
      </w:r>
      <w:r>
        <w:rPr>
          <w:color w:val="2A2A28"/>
          <w:spacing w:val="-6"/>
          <w:w w:val="105"/>
        </w:rPr>
        <w:t> </w:t>
      </w:r>
      <w:r>
        <w:rPr>
          <w:color w:val="161616"/>
          <w:spacing w:val="-2"/>
          <w:w w:val="105"/>
        </w:rPr>
        <w:t>Families </w:t>
      </w:r>
      <w:r>
        <w:rPr>
          <w:color w:val="2A2A28"/>
          <w:spacing w:val="-2"/>
          <w:w w:val="105"/>
        </w:rPr>
        <w:t>receiving family</w:t>
      </w:r>
      <w:r>
        <w:rPr>
          <w:color w:val="2A2A28"/>
          <w:w w:val="105"/>
        </w:rPr>
        <w:t> management</w:t>
      </w:r>
      <w:r>
        <w:rPr>
          <w:color w:val="2A2A28"/>
          <w:w w:val="105"/>
        </w:rPr>
        <w:t> reported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less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disruption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activities,</w:t>
      </w:r>
      <w:r>
        <w:rPr>
          <w:color w:val="2A2A28"/>
          <w:w w:val="105"/>
        </w:rPr>
        <w:t> reductions</w:t>
      </w:r>
      <w:r>
        <w:rPr>
          <w:color w:val="2A2A28"/>
          <w:w w:val="105"/>
        </w:rPr>
        <w:t> in physical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mental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problems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less </w:t>
      </w:r>
      <w:r>
        <w:rPr>
          <w:color w:val="2A2A28"/>
          <w:w w:val="105"/>
        </w:rPr>
        <w:t>subjective</w:t>
      </w:r>
      <w:r>
        <w:rPr>
          <w:color w:val="2A2A28"/>
          <w:w w:val="105"/>
        </w:rPr>
        <w:t> burden than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those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receiving the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patient oriented approach</w:t>
      </w:r>
      <w:r>
        <w:rPr>
          <w:color w:val="424242"/>
          <w:w w:val="105"/>
        </w:rPr>
        <w:t>.</w:t>
      </w:r>
      <w:r>
        <w:rPr>
          <w:color w:val="424242"/>
          <w:spacing w:val="-11"/>
          <w:w w:val="105"/>
        </w:rPr>
        <w:t> </w:t>
      </w:r>
      <w:r>
        <w:rPr>
          <w:color w:val="161616"/>
          <w:w w:val="105"/>
        </w:rPr>
        <w:t>It</w:t>
      </w:r>
      <w:r>
        <w:rPr>
          <w:color w:val="161616"/>
          <w:spacing w:val="-1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concluded that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benefit</w:t>
      </w:r>
      <w:r>
        <w:rPr>
          <w:color w:val="424242"/>
          <w:w w:val="105"/>
        </w:rPr>
        <w:t>s</w:t>
      </w:r>
      <w:r>
        <w:rPr>
          <w:color w:val="424242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w w:val="105"/>
        </w:rPr>
        <w:t> family</w:t>
      </w:r>
      <w:r>
        <w:rPr>
          <w:color w:val="2A2A28"/>
          <w:w w:val="105"/>
        </w:rPr>
        <w:t> management</w:t>
      </w:r>
      <w:r>
        <w:rPr>
          <w:color w:val="2A2A28"/>
          <w:w w:val="105"/>
        </w:rPr>
        <w:t> extend</w:t>
      </w:r>
      <w:r>
        <w:rPr>
          <w:color w:val="2A2A28"/>
          <w:w w:val="105"/>
        </w:rPr>
        <w:t> beyond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2A2A28"/>
          <w:w w:val="105"/>
        </w:rPr>
        <w:t>reduction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clinical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social</w:t>
      </w:r>
      <w:r>
        <w:rPr>
          <w:color w:val="2A2A28"/>
          <w:w w:val="105"/>
        </w:rPr>
        <w:t> morbidity</w:t>
      </w:r>
      <w:r>
        <w:rPr>
          <w:color w:val="2A2A28"/>
          <w:w w:val="105"/>
        </w:rPr>
        <w:t> of the</w:t>
      </w:r>
      <w:r>
        <w:rPr>
          <w:color w:val="2A2A28"/>
          <w:w w:val="105"/>
        </w:rPr>
        <w:t> index</w:t>
      </w:r>
      <w:r>
        <w:rPr>
          <w:color w:val="2A2A28"/>
          <w:w w:val="105"/>
        </w:rPr>
        <w:t> patient</w:t>
      </w:r>
      <w:r>
        <w:rPr>
          <w:color w:val="2A2A28"/>
          <w:w w:val="105"/>
        </w:rPr>
        <w:t> to beneficial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effects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family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whole</w:t>
      </w:r>
      <w:r>
        <w:rPr>
          <w:color w:val="626262"/>
          <w:w w:val="105"/>
          <w:position w:val="7"/>
          <w:sz w:val="7"/>
        </w:rPr>
        <w:t>14</w:t>
      </w:r>
      <w:r>
        <w:rPr>
          <w:color w:val="424242"/>
          <w:w w:val="105"/>
          <w:sz w:val="7"/>
        </w:rPr>
        <w:t>•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/>
        <w:ind w:left="352" w:right="40" w:hanging="2"/>
        <w:jc w:val="both"/>
      </w:pPr>
      <w:r>
        <w:rPr>
          <w:color w:val="2A2A28"/>
        </w:rPr>
        <w:t>Paul</w:t>
      </w:r>
      <w:r>
        <w:rPr>
          <w:color w:val="2A2A28"/>
          <w:spacing w:val="-4"/>
        </w:rPr>
        <w:t> </w:t>
      </w:r>
      <w:r>
        <w:rPr>
          <w:color w:val="161616"/>
        </w:rPr>
        <w:t>Lelliott</w:t>
      </w:r>
      <w:r>
        <w:rPr>
          <w:color w:val="161616"/>
          <w:spacing w:val="-4"/>
        </w:rPr>
        <w:t> </w:t>
      </w:r>
      <w:r>
        <w:rPr>
          <w:color w:val="2A2A28"/>
        </w:rPr>
        <w:t>conducted a 1-day</w:t>
      </w:r>
      <w:r>
        <w:rPr>
          <w:color w:val="2A2A28"/>
          <w:spacing w:val="-3"/>
        </w:rPr>
        <w:t> </w:t>
      </w:r>
      <w:r>
        <w:rPr>
          <w:color w:val="2A2A28"/>
        </w:rPr>
        <w:t>census, </w:t>
      </w:r>
      <w:r>
        <w:rPr>
          <w:color w:val="161616"/>
        </w:rPr>
        <w:t>involving </w:t>
      </w:r>
      <w:r>
        <w:rPr>
          <w:color w:val="2A2A28"/>
        </w:rPr>
        <w:t>3576</w:t>
      </w:r>
      <w:r>
        <w:rPr>
          <w:color w:val="2A2A28"/>
          <w:spacing w:val="-4"/>
        </w:rPr>
        <w:t> </w:t>
      </w:r>
      <w:r>
        <w:rPr>
          <w:color w:val="2A2A28"/>
        </w:rPr>
        <w:t>psychiatric in­</w:t>
      </w:r>
      <w:r>
        <w:rPr>
          <w:color w:val="2A2A28"/>
          <w:w w:val="105"/>
        </w:rPr>
        <w:t> patients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prescribed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anti-psychotic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medication.</w:t>
      </w:r>
      <w:r>
        <w:rPr>
          <w:color w:val="2A2A28"/>
          <w:spacing w:val="-10"/>
          <w:w w:val="105"/>
        </w:rPr>
        <w:t> </w:t>
      </w:r>
      <w:r>
        <w:rPr>
          <w:color w:val="161616"/>
          <w:w w:val="105"/>
        </w:rPr>
        <w:t>Half</w:t>
      </w:r>
      <w:r>
        <w:rPr>
          <w:color w:val="161616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were prescribed</w:t>
      </w:r>
      <w:r>
        <w:rPr>
          <w:color w:val="2A2A28"/>
          <w:w w:val="105"/>
        </w:rPr>
        <w:t> more</w:t>
      </w:r>
      <w:r>
        <w:rPr>
          <w:color w:val="2A2A28"/>
          <w:w w:val="105"/>
        </w:rPr>
        <w:t> than</w:t>
      </w:r>
      <w:r>
        <w:rPr>
          <w:color w:val="2A2A28"/>
          <w:w w:val="105"/>
        </w:rPr>
        <w:t> one</w:t>
      </w:r>
      <w:r>
        <w:rPr>
          <w:color w:val="2A2A28"/>
          <w:w w:val="105"/>
        </w:rPr>
        <w:t> anti-psychotic</w:t>
      </w:r>
      <w:r>
        <w:rPr>
          <w:color w:val="2A2A28"/>
          <w:w w:val="105"/>
        </w:rPr>
        <w:t> drug</w:t>
      </w:r>
      <w:r>
        <w:rPr>
          <w:color w:val="2A2A28"/>
          <w:w w:val="105"/>
        </w:rPr>
        <w:t> concurrently </w:t>
      </w:r>
      <w:r>
        <w:rPr>
          <w:color w:val="2A2A28"/>
        </w:rPr>
        <w:t>although 23.3</w:t>
      </w:r>
      <w:r>
        <w:rPr>
          <w:color w:val="424242"/>
        </w:rPr>
        <w:t>%</w:t>
      </w:r>
      <w:r>
        <w:rPr>
          <w:color w:val="424242"/>
          <w:spacing w:val="-9"/>
        </w:rPr>
        <w:t> </w:t>
      </w:r>
      <w:r>
        <w:rPr>
          <w:color w:val="2A2A28"/>
        </w:rPr>
        <w:t>(n=832) of patients were</w:t>
      </w:r>
      <w:r>
        <w:rPr>
          <w:color w:val="2A2A28"/>
          <w:spacing w:val="-4"/>
        </w:rPr>
        <w:t> </w:t>
      </w:r>
      <w:r>
        <w:rPr>
          <w:color w:val="2A2A28"/>
        </w:rPr>
        <w:t>prescribed a</w:t>
      </w:r>
      <w:r>
        <w:rPr>
          <w:color w:val="2A2A28"/>
          <w:spacing w:val="-3"/>
        </w:rPr>
        <w:t> </w:t>
      </w:r>
      <w:r>
        <w:rPr>
          <w:color w:val="2A2A28"/>
        </w:rPr>
        <w:t>high</w:t>
      </w:r>
      <w:r>
        <w:rPr>
          <w:color w:val="2A2A28"/>
          <w:spacing w:val="-5"/>
        </w:rPr>
        <w:t> </w:t>
      </w:r>
      <w:r>
        <w:rPr>
          <w:color w:val="2A2A28"/>
        </w:rPr>
        <w:t>dose,</w:t>
      </w:r>
      <w:r>
        <w:rPr>
          <w:color w:val="2A2A28"/>
          <w:spacing w:val="-10"/>
        </w:rPr>
        <w:t> </w:t>
      </w:r>
      <w:r>
        <w:rPr>
          <w:color w:val="2A2A28"/>
        </w:rPr>
        <w:t>this</w:t>
      </w:r>
      <w:r>
        <w:rPr>
          <w:color w:val="2A2A28"/>
          <w:w w:val="105"/>
        </w:rPr>
        <w:t> </w:t>
      </w:r>
      <w:r>
        <w:rPr>
          <w:color w:val="2A2A28"/>
          <w:spacing w:val="-2"/>
          <w:w w:val="105"/>
        </w:rPr>
        <w:t>wa</w:t>
      </w:r>
      <w:r>
        <w:rPr>
          <w:color w:val="424242"/>
          <w:spacing w:val="-2"/>
          <w:w w:val="105"/>
        </w:rPr>
        <w:t>s</w:t>
      </w:r>
      <w:r>
        <w:rPr>
          <w:color w:val="424242"/>
          <w:spacing w:val="-9"/>
          <w:w w:val="105"/>
        </w:rPr>
        <w:t> </w:t>
      </w:r>
      <w:r>
        <w:rPr>
          <w:color w:val="2A2A28"/>
          <w:spacing w:val="-2"/>
          <w:w w:val="105"/>
        </w:rPr>
        <w:t>actually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administered to</w:t>
      </w:r>
      <w:r>
        <w:rPr>
          <w:color w:val="2A2A28"/>
          <w:spacing w:val="9"/>
          <w:w w:val="105"/>
        </w:rPr>
        <w:t> </w:t>
      </w:r>
      <w:r>
        <w:rPr>
          <w:color w:val="2A2A28"/>
          <w:spacing w:val="-2"/>
          <w:w w:val="105"/>
        </w:rPr>
        <w:t>only</w:t>
      </w:r>
      <w:r>
        <w:rPr>
          <w:color w:val="2A2A28"/>
          <w:spacing w:val="-4"/>
          <w:w w:val="105"/>
        </w:rPr>
        <w:t> </w:t>
      </w:r>
      <w:r>
        <w:rPr>
          <w:color w:val="161616"/>
          <w:spacing w:val="-2"/>
          <w:w w:val="105"/>
        </w:rPr>
        <w:t>10.4</w:t>
      </w:r>
      <w:r>
        <w:rPr>
          <w:color w:val="424242"/>
          <w:spacing w:val="-2"/>
          <w:w w:val="105"/>
        </w:rPr>
        <w:t>%</w:t>
      </w:r>
      <w:r>
        <w:rPr>
          <w:color w:val="424242"/>
          <w:spacing w:val="-9"/>
          <w:w w:val="105"/>
        </w:rPr>
        <w:t> </w:t>
      </w:r>
      <w:r>
        <w:rPr>
          <w:color w:val="2A2A28"/>
          <w:spacing w:val="-2"/>
          <w:w w:val="105"/>
        </w:rPr>
        <w:t>(n=371)</w:t>
      </w:r>
      <w:r>
        <w:rPr>
          <w:color w:val="2A2A28"/>
          <w:spacing w:val="5"/>
          <w:w w:val="105"/>
        </w:rPr>
        <w:t> </w:t>
      </w:r>
      <w:r>
        <w:rPr>
          <w:color w:val="2A2A28"/>
          <w:spacing w:val="-2"/>
          <w:w w:val="105"/>
        </w:rPr>
        <w:t>during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24-hour</w:t>
      </w:r>
      <w:r>
        <w:rPr>
          <w:color w:val="2A2A28"/>
          <w:w w:val="105"/>
        </w:rPr>
        <w:t> census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period</w:t>
      </w:r>
      <w:r>
        <w:rPr>
          <w:color w:val="424242"/>
          <w:w w:val="105"/>
        </w:rPr>
        <w:t>.</w:t>
      </w:r>
      <w:r>
        <w:rPr>
          <w:color w:val="424242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difference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was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almost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entirely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accounted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by 'as required' medication that was written on the prescription chart but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given</w:t>
      </w:r>
      <w:r>
        <w:rPr>
          <w:color w:val="2A2A28"/>
          <w:w w:val="105"/>
        </w:rPr>
        <w:t> during the census</w:t>
      </w:r>
      <w:r>
        <w:rPr>
          <w:color w:val="2A2A28"/>
          <w:w w:val="105"/>
        </w:rPr>
        <w:t> period. Less than 1</w:t>
      </w:r>
      <w:r>
        <w:rPr>
          <w:color w:val="424242"/>
          <w:w w:val="105"/>
        </w:rPr>
        <w:t>%</w:t>
      </w:r>
      <w:r>
        <w:rPr>
          <w:color w:val="424242"/>
          <w:spacing w:val="-1"/>
          <w:w w:val="105"/>
        </w:rPr>
        <w:t> </w:t>
      </w:r>
      <w:r>
        <w:rPr>
          <w:color w:val="2A2A28"/>
          <w:w w:val="105"/>
        </w:rPr>
        <w:t>of patients (n=34)</w:t>
      </w:r>
      <w:r>
        <w:rPr>
          <w:color w:val="2A2A28"/>
          <w:w w:val="105"/>
        </w:rPr>
        <w:t> were prescribed</w:t>
      </w:r>
      <w:r>
        <w:rPr>
          <w:color w:val="2A2A28"/>
          <w:w w:val="105"/>
        </w:rPr>
        <w:t> a single antipsychotic</w:t>
      </w:r>
      <w:r>
        <w:rPr>
          <w:color w:val="2A2A28"/>
          <w:w w:val="105"/>
        </w:rPr>
        <w:t> drug at a dose that </w:t>
      </w:r>
      <w:r>
        <w:rPr>
          <w:color w:val="2A2A28"/>
        </w:rPr>
        <w:t>exceeded BNF </w:t>
      </w:r>
      <w:r>
        <w:rPr>
          <w:color w:val="161616"/>
        </w:rPr>
        <w:t>limits.</w:t>
      </w:r>
      <w:r>
        <w:rPr>
          <w:color w:val="161616"/>
          <w:spacing w:val="-4"/>
        </w:rPr>
        <w:t> </w:t>
      </w:r>
      <w:r>
        <w:rPr>
          <w:color w:val="161616"/>
        </w:rPr>
        <w:t>For </w:t>
      </w:r>
      <w:r>
        <w:rPr>
          <w:color w:val="2A2A28"/>
        </w:rPr>
        <w:t>the remainder</w:t>
      </w:r>
      <w:r>
        <w:rPr>
          <w:color w:val="424242"/>
        </w:rPr>
        <w:t>,</w:t>
      </w:r>
      <w:r>
        <w:rPr>
          <w:color w:val="424242"/>
          <w:spacing w:val="-10"/>
        </w:rPr>
        <w:t> </w:t>
      </w:r>
      <w:r>
        <w:rPr>
          <w:color w:val="2A2A28"/>
        </w:rPr>
        <w:t>high dose was owing to the</w:t>
      </w:r>
      <w:r>
        <w:rPr>
          <w:color w:val="2A2A28"/>
          <w:w w:val="105"/>
        </w:rPr>
        <w:t> effect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concurrent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prescription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more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than</w:t>
      </w:r>
      <w:r>
        <w:rPr>
          <w:color w:val="2A2A28"/>
          <w:spacing w:val="-14"/>
          <w:w w:val="105"/>
        </w:rPr>
        <w:t> </w:t>
      </w:r>
      <w:r>
        <w:rPr>
          <w:color w:val="2A2A28"/>
          <w:w w:val="105"/>
        </w:rPr>
        <w:t>one</w:t>
      </w:r>
      <w:r>
        <w:rPr>
          <w:color w:val="2A2A28"/>
          <w:spacing w:val="-20"/>
          <w:w w:val="105"/>
        </w:rPr>
        <w:t> </w:t>
      </w:r>
      <w:r>
        <w:rPr>
          <w:color w:val="2A2A28"/>
          <w:w w:val="105"/>
        </w:rPr>
        <w:t>antipsychotic.</w:t>
      </w:r>
    </w:p>
    <w:p>
      <w:pPr>
        <w:pStyle w:val="BodyText"/>
        <w:spacing w:line="290" w:lineRule="auto" w:before="142"/>
        <w:ind w:left="353" w:right="946" w:hanging="3"/>
        <w:jc w:val="both"/>
        <w:rPr>
          <w:rFonts w:ascii="Times New Roman"/>
          <w:sz w:val="8"/>
        </w:rPr>
      </w:pPr>
      <w:r>
        <w:rPr/>
        <w:br w:type="column"/>
      </w:r>
      <w:r>
        <w:rPr>
          <w:color w:val="161616"/>
        </w:rPr>
        <w:t>Thus</w:t>
      </w:r>
      <w:r>
        <w:rPr>
          <w:color w:val="424242"/>
        </w:rPr>
        <w:t>,</w:t>
      </w:r>
      <w:r>
        <w:rPr>
          <w:color w:val="424242"/>
          <w:spacing w:val="-9"/>
        </w:rPr>
        <w:t> </w:t>
      </w:r>
      <w:r>
        <w:rPr>
          <w:color w:val="2A2A28"/>
        </w:rPr>
        <w:t>only 2</w:t>
      </w:r>
      <w:r>
        <w:rPr>
          <w:color w:val="424242"/>
        </w:rPr>
        <w:t>% </w:t>
      </w:r>
      <w:r>
        <w:rPr>
          <w:color w:val="2A2A28"/>
        </w:rPr>
        <w:t>of</w:t>
      </w:r>
      <w:r>
        <w:rPr>
          <w:color w:val="2A2A28"/>
          <w:spacing w:val="-2"/>
        </w:rPr>
        <w:t> </w:t>
      </w:r>
      <w:r>
        <w:rPr>
          <w:color w:val="2A2A28"/>
        </w:rPr>
        <w:t>the 1769 subjects prescribed a single antipsychotic</w:t>
      </w:r>
      <w:r>
        <w:rPr>
          <w:color w:val="2A2A28"/>
          <w:w w:val="105"/>
        </w:rPr>
        <w:t> drug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were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prescribed a high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dose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compared with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44</w:t>
      </w:r>
      <w:r>
        <w:rPr>
          <w:color w:val="424242"/>
          <w:w w:val="105"/>
        </w:rPr>
        <w:t>%</w:t>
      </w:r>
      <w:r>
        <w:rPr>
          <w:color w:val="424242"/>
          <w:spacing w:val="-10"/>
          <w:w w:val="105"/>
        </w:rPr>
        <w:t> </w:t>
      </w:r>
      <w:r>
        <w:rPr>
          <w:color w:val="2A2A28"/>
          <w:w w:val="105"/>
        </w:rPr>
        <w:t>of the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1807 subjects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who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were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prescribed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more</w:t>
      </w:r>
      <w:r>
        <w:rPr>
          <w:color w:val="2A2A28"/>
          <w:spacing w:val="-18"/>
          <w:w w:val="105"/>
        </w:rPr>
        <w:t> </w:t>
      </w:r>
      <w:r>
        <w:rPr>
          <w:color w:val="2A2A28"/>
          <w:w w:val="105"/>
        </w:rPr>
        <w:t>than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one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antipsychotic drug</w:t>
      </w:r>
      <w:r>
        <w:rPr>
          <w:rFonts w:ascii="Times New Roman"/>
          <w:color w:val="626262"/>
          <w:w w:val="105"/>
          <w:sz w:val="8"/>
        </w:rPr>
        <w:t>15.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Heading3"/>
        <w:ind w:left="351"/>
      </w:pPr>
      <w:r>
        <w:rPr>
          <w:color w:val="54A73D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51" w:right="937" w:hanging="1"/>
        <w:jc w:val="both"/>
      </w:pPr>
      <w:r>
        <w:rPr>
          <w:color w:val="161616"/>
          <w:w w:val="105"/>
        </w:rPr>
        <w:t>The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findings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study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were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mixed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where</w:t>
      </w:r>
      <w:r>
        <w:rPr>
          <w:color w:val="2A2A28"/>
          <w:spacing w:val="-10"/>
          <w:w w:val="105"/>
        </w:rPr>
        <w:t> </w:t>
      </w:r>
      <w:r>
        <w:rPr>
          <w:color w:val="161616"/>
          <w:w w:val="105"/>
        </w:rPr>
        <w:t>recommendations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from the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NICE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guidance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had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not been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followed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consistently in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providing </w:t>
      </w:r>
      <w:r>
        <w:rPr>
          <w:color w:val="161616"/>
        </w:rPr>
        <w:t>the</w:t>
      </w:r>
      <w:r>
        <w:rPr>
          <w:color w:val="161616"/>
          <w:spacing w:val="-10"/>
        </w:rPr>
        <w:t> </w:t>
      </w:r>
      <w:r>
        <w:rPr>
          <w:color w:val="161616"/>
        </w:rPr>
        <w:t>core</w:t>
      </w:r>
      <w:r>
        <w:rPr>
          <w:color w:val="161616"/>
          <w:spacing w:val="-10"/>
        </w:rPr>
        <w:t> </w:t>
      </w:r>
      <w:r>
        <w:rPr>
          <w:color w:val="161616"/>
        </w:rPr>
        <w:t>interventions</w:t>
      </w:r>
      <w:r>
        <w:rPr>
          <w:color w:val="161616"/>
          <w:spacing w:val="-10"/>
        </w:rPr>
        <w:t> </w:t>
      </w:r>
      <w:r>
        <w:rPr>
          <w:color w:val="2A2A28"/>
        </w:rPr>
        <w:t>set</w:t>
      </w:r>
      <w:r>
        <w:rPr>
          <w:color w:val="2A2A28"/>
          <w:spacing w:val="-9"/>
        </w:rPr>
        <w:t> </w:t>
      </w:r>
      <w:r>
        <w:rPr>
          <w:color w:val="161616"/>
        </w:rPr>
        <w:t>out</w:t>
      </w:r>
      <w:r>
        <w:rPr>
          <w:color w:val="161616"/>
          <w:spacing w:val="-10"/>
        </w:rPr>
        <w:t> </w:t>
      </w:r>
      <w:r>
        <w:rPr>
          <w:color w:val="161616"/>
        </w:rPr>
        <w:t>in</w:t>
      </w:r>
      <w:r>
        <w:rPr>
          <w:color w:val="161616"/>
          <w:spacing w:val="-10"/>
        </w:rPr>
        <w:t> </w:t>
      </w:r>
      <w:r>
        <w:rPr>
          <w:color w:val="161616"/>
        </w:rPr>
        <w:t>the</w:t>
      </w:r>
      <w:r>
        <w:rPr>
          <w:color w:val="161616"/>
          <w:spacing w:val="-10"/>
        </w:rPr>
        <w:t> </w:t>
      </w:r>
      <w:r>
        <w:rPr>
          <w:color w:val="161616"/>
        </w:rPr>
        <w:t>NICE</w:t>
      </w:r>
      <w:r>
        <w:rPr>
          <w:color w:val="161616"/>
          <w:spacing w:val="-9"/>
        </w:rPr>
        <w:t> </w:t>
      </w:r>
      <w:r>
        <w:rPr>
          <w:color w:val="161616"/>
        </w:rPr>
        <w:t>guidance.</w:t>
      </w:r>
      <w:r>
        <w:rPr>
          <w:color w:val="161616"/>
          <w:spacing w:val="-10"/>
        </w:rPr>
        <w:t> </w:t>
      </w:r>
      <w:r>
        <w:rPr>
          <w:color w:val="161616"/>
        </w:rPr>
        <w:t>There</w:t>
      </w:r>
      <w:r>
        <w:rPr>
          <w:color w:val="161616"/>
          <w:spacing w:val="-8"/>
        </w:rPr>
        <w:t> </w:t>
      </w:r>
      <w:r>
        <w:rPr>
          <w:color w:val="161616"/>
        </w:rPr>
        <w:t>is</w:t>
      </w:r>
      <w:r>
        <w:rPr>
          <w:color w:val="161616"/>
          <w:spacing w:val="-10"/>
        </w:rPr>
        <w:t> </w:t>
      </w:r>
      <w:r>
        <w:rPr>
          <w:color w:val="2A2A28"/>
        </w:rPr>
        <w:t>a</w:t>
      </w:r>
      <w:r>
        <w:rPr>
          <w:color w:val="2A2A28"/>
          <w:spacing w:val="-7"/>
        </w:rPr>
        <w:t> </w:t>
      </w:r>
      <w:r>
        <w:rPr>
          <w:color w:val="161616"/>
        </w:rPr>
        <w:t>case</w:t>
      </w:r>
      <w:r>
        <w:rPr>
          <w:color w:val="161616"/>
          <w:spacing w:val="-7"/>
        </w:rPr>
        <w:t> </w:t>
      </w:r>
      <w:r>
        <w:rPr>
          <w:color w:val="161616"/>
        </w:rPr>
        <w:t>for</w:t>
      </w:r>
      <w:r>
        <w:rPr>
          <w:color w:val="161616"/>
          <w:w w:val="105"/>
        </w:rPr>
        <w:t> the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individual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trusts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identify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reasons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non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adherence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1"/>
          <w:w w:val="105"/>
        </w:rPr>
        <w:t> </w:t>
      </w:r>
      <w:r>
        <w:rPr>
          <w:color w:val="161616"/>
          <w:w w:val="105"/>
        </w:rPr>
        <w:t>the </w:t>
      </w:r>
      <w:r>
        <w:rPr>
          <w:color w:val="161616"/>
          <w:spacing w:val="-2"/>
          <w:w w:val="105"/>
        </w:rPr>
        <w:t>guidelines and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take</w:t>
      </w:r>
      <w:r>
        <w:rPr>
          <w:color w:val="161616"/>
          <w:spacing w:val="-6"/>
          <w:w w:val="105"/>
        </w:rPr>
        <w:t> </w:t>
      </w:r>
      <w:r>
        <w:rPr>
          <w:color w:val="161616"/>
          <w:spacing w:val="-2"/>
          <w:w w:val="105"/>
        </w:rPr>
        <w:t>appropriate</w:t>
      </w:r>
      <w:r>
        <w:rPr>
          <w:color w:val="161616"/>
          <w:spacing w:val="11"/>
          <w:w w:val="105"/>
        </w:rPr>
        <w:t> </w:t>
      </w:r>
      <w:r>
        <w:rPr>
          <w:color w:val="161616"/>
          <w:spacing w:val="-2"/>
          <w:w w:val="105"/>
        </w:rPr>
        <w:t>measures ensuring implementation</w:t>
      </w:r>
      <w:r>
        <w:rPr>
          <w:color w:val="161616"/>
          <w:w w:val="105"/>
        </w:rPr>
        <w:t> of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guidance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in its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totality.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</w:pPr>
      <w:r>
        <w:rPr>
          <w:color w:val="54A73D"/>
          <w:spacing w:val="-2"/>
        </w:rPr>
        <w:t>RECOMMENDATIONS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52" w:right="938" w:hanging="1"/>
        <w:jc w:val="both"/>
      </w:pPr>
      <w:r>
        <w:rPr>
          <w:color w:val="161616"/>
          <w:w w:val="105"/>
        </w:rPr>
        <w:t>Most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guidelines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were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developed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Europe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United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States and</w:t>
      </w:r>
      <w:r>
        <w:rPr>
          <w:color w:val="161616"/>
          <w:w w:val="105"/>
        </w:rPr>
        <w:t> as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schizophrenia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shows</w:t>
      </w:r>
      <w:r>
        <w:rPr>
          <w:color w:val="161616"/>
          <w:w w:val="105"/>
        </w:rPr>
        <w:t> a</w:t>
      </w:r>
      <w:r>
        <w:rPr>
          <w:color w:val="161616"/>
          <w:w w:val="105"/>
        </w:rPr>
        <w:t> highly</w:t>
      </w:r>
      <w:r>
        <w:rPr>
          <w:color w:val="161616"/>
          <w:w w:val="105"/>
        </w:rPr>
        <w:t> variable</w:t>
      </w:r>
      <w:r>
        <w:rPr>
          <w:color w:val="161616"/>
          <w:w w:val="105"/>
        </w:rPr>
        <w:t> course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different countries</w:t>
      </w:r>
      <w:r>
        <w:rPr>
          <w:color w:val="424242"/>
          <w:w w:val="105"/>
        </w:rPr>
        <w:t>•</w:t>
      </w:r>
      <w:r>
        <w:rPr>
          <w:color w:val="2A2A28"/>
          <w:w w:val="105"/>
        </w:rPr>
        <w:t>;</w:t>
      </w:r>
      <w:r>
        <w:rPr>
          <w:color w:val="2A2A28"/>
          <w:spacing w:val="-11"/>
          <w:w w:val="105"/>
        </w:rPr>
        <w:t> </w:t>
      </w:r>
      <w:r>
        <w:rPr>
          <w:color w:val="161616"/>
          <w:w w:val="105"/>
        </w:rPr>
        <w:t>cross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cultural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differences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must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also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reflected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3"/>
          <w:w w:val="105"/>
        </w:rPr>
        <w:t> </w:t>
      </w:r>
      <w:r>
        <w:rPr>
          <w:color w:val="2A2A28"/>
          <w:w w:val="105"/>
        </w:rPr>
        <w:t>such </w:t>
      </w:r>
      <w:r>
        <w:rPr>
          <w:color w:val="161616"/>
          <w:w w:val="105"/>
        </w:rPr>
        <w:t>guidelines.</w:t>
      </w:r>
      <w:r>
        <w:rPr>
          <w:color w:val="161616"/>
          <w:w w:val="105"/>
        </w:rPr>
        <w:t> This</w:t>
      </w:r>
      <w:r>
        <w:rPr>
          <w:color w:val="161616"/>
          <w:w w:val="105"/>
        </w:rPr>
        <w:t> could</w:t>
      </w:r>
      <w:r>
        <w:rPr>
          <w:color w:val="161616"/>
          <w:w w:val="105"/>
        </w:rPr>
        <w:t> be</w:t>
      </w:r>
      <w:r>
        <w:rPr>
          <w:color w:val="161616"/>
          <w:w w:val="105"/>
        </w:rPr>
        <w:t> facilitated</w:t>
      </w:r>
      <w:r>
        <w:rPr>
          <w:color w:val="161616"/>
          <w:w w:val="105"/>
        </w:rPr>
        <w:t> by</w:t>
      </w:r>
      <w:r>
        <w:rPr>
          <w:color w:val="161616"/>
          <w:w w:val="105"/>
        </w:rPr>
        <w:t> independent</w:t>
      </w:r>
      <w:r>
        <w:rPr>
          <w:color w:val="161616"/>
          <w:w w:val="105"/>
        </w:rPr>
        <w:t> and international</w:t>
      </w:r>
      <w:r>
        <w:rPr>
          <w:color w:val="161616"/>
          <w:w w:val="105"/>
        </w:rPr>
        <w:t> organisation</w:t>
      </w:r>
      <w:r>
        <w:rPr>
          <w:color w:val="161616"/>
          <w:w w:val="105"/>
        </w:rPr>
        <w:t> such</w:t>
      </w:r>
      <w:r>
        <w:rPr>
          <w:color w:val="161616"/>
          <w:w w:val="105"/>
        </w:rPr>
        <w:t> as the</w:t>
      </w:r>
      <w:r>
        <w:rPr>
          <w:color w:val="161616"/>
          <w:w w:val="105"/>
        </w:rPr>
        <w:t> WHO</w:t>
      </w:r>
      <w:r>
        <w:rPr>
          <w:color w:val="161616"/>
          <w:w w:val="105"/>
        </w:rPr>
        <w:t> and</w:t>
      </w:r>
      <w:r>
        <w:rPr>
          <w:color w:val="161616"/>
          <w:w w:val="105"/>
        </w:rPr>
        <w:t> the</w:t>
      </w:r>
      <w:r>
        <w:rPr>
          <w:color w:val="161616"/>
          <w:w w:val="105"/>
        </w:rPr>
        <w:t> WPA. These cores</w:t>
      </w:r>
      <w:r>
        <w:rPr>
          <w:color w:val="161616"/>
          <w:w w:val="105"/>
        </w:rPr>
        <w:t> recommendations could be use for</w:t>
      </w:r>
      <w:r>
        <w:rPr>
          <w:color w:val="161616"/>
          <w:w w:val="105"/>
        </w:rPr>
        <w:t> adaptations</w:t>
      </w:r>
      <w:r>
        <w:rPr>
          <w:color w:val="161616"/>
          <w:w w:val="105"/>
        </w:rPr>
        <w:t> to</w:t>
      </w:r>
      <w:r>
        <w:rPr>
          <w:color w:val="161616"/>
          <w:w w:val="105"/>
        </w:rPr>
        <w:t> different cultural,</w:t>
      </w:r>
      <w:r>
        <w:rPr>
          <w:color w:val="161616"/>
          <w:w w:val="105"/>
        </w:rPr>
        <w:t> economic</w:t>
      </w:r>
      <w:r>
        <w:rPr>
          <w:color w:val="161616"/>
          <w:w w:val="105"/>
        </w:rPr>
        <w:t> and</w:t>
      </w:r>
      <w:r>
        <w:rPr>
          <w:color w:val="161616"/>
          <w:w w:val="105"/>
        </w:rPr>
        <w:t> </w:t>
      </w:r>
      <w:r>
        <w:rPr>
          <w:color w:val="2A2A28"/>
          <w:w w:val="105"/>
        </w:rPr>
        <w:t>other</w:t>
      </w:r>
      <w:r>
        <w:rPr>
          <w:color w:val="2A2A28"/>
          <w:w w:val="105"/>
        </w:rPr>
        <w:t> </w:t>
      </w:r>
      <w:r>
        <w:rPr>
          <w:color w:val="161616"/>
          <w:w w:val="105"/>
        </w:rPr>
        <w:t>backgrounds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collaboration</w:t>
      </w:r>
      <w:r>
        <w:rPr>
          <w:color w:val="161616"/>
          <w:w w:val="105"/>
        </w:rPr>
        <w:t> with </w:t>
      </w:r>
      <w:r>
        <w:rPr>
          <w:color w:val="2A2A28"/>
          <w:w w:val="105"/>
        </w:rPr>
        <w:t>stake </w:t>
      </w:r>
      <w:r>
        <w:rPr>
          <w:color w:val="161616"/>
          <w:w w:val="105"/>
        </w:rPr>
        <w:t>holders</w:t>
      </w:r>
      <w:r>
        <w:rPr>
          <w:color w:val="161616"/>
          <w:w w:val="105"/>
        </w:rPr>
        <w:t> of</w:t>
      </w:r>
      <w:r>
        <w:rPr>
          <w:color w:val="161616"/>
          <w:w w:val="105"/>
        </w:rPr>
        <w:t> the</w:t>
      </w:r>
      <w:r>
        <w:rPr>
          <w:color w:val="161616"/>
          <w:w w:val="105"/>
        </w:rPr>
        <w:t> respective</w:t>
      </w:r>
      <w:r>
        <w:rPr>
          <w:color w:val="161616"/>
          <w:w w:val="105"/>
        </w:rPr>
        <w:t> countries</w:t>
      </w:r>
      <w:r>
        <w:rPr>
          <w:color w:val="161616"/>
          <w:w w:val="105"/>
        </w:rPr>
        <w:t> and regions. In addition </w:t>
      </w:r>
      <w:r>
        <w:rPr>
          <w:color w:val="161616"/>
          <w:spacing w:val="-2"/>
          <w:w w:val="105"/>
        </w:rPr>
        <w:t>guideline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disseminations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and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implementations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strategies</w:t>
      </w:r>
      <w:r>
        <w:rPr>
          <w:color w:val="161616"/>
          <w:spacing w:val="4"/>
          <w:w w:val="105"/>
        </w:rPr>
        <w:t> </w:t>
      </w:r>
      <w:r>
        <w:rPr>
          <w:color w:val="161616"/>
          <w:spacing w:val="-2"/>
          <w:w w:val="105"/>
        </w:rPr>
        <w:t>need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to</w:t>
      </w:r>
      <w:r>
        <w:rPr>
          <w:color w:val="161616"/>
          <w:spacing w:val="10"/>
          <w:w w:val="105"/>
        </w:rPr>
        <w:t> </w:t>
      </w:r>
      <w:r>
        <w:rPr>
          <w:color w:val="161616"/>
          <w:spacing w:val="-2"/>
          <w:w w:val="105"/>
        </w:rPr>
        <w:t>be</w:t>
      </w:r>
      <w:r>
        <w:rPr>
          <w:color w:val="161616"/>
          <w:w w:val="105"/>
        </w:rPr>
        <w:t> developed within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individual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countries.</w:t>
      </w:r>
    </w:p>
    <w:p>
      <w:pPr>
        <w:pStyle w:val="BodyText"/>
        <w:spacing w:before="5"/>
        <w:rPr>
          <w:sz w:val="16"/>
        </w:rPr>
      </w:pPr>
    </w:p>
    <w:p>
      <w:pPr>
        <w:pStyle w:val="Heading3"/>
      </w:pPr>
      <w:r>
        <w:rPr>
          <w:color w:val="54A73D"/>
          <w:spacing w:val="-2"/>
        </w:rPr>
        <w:t>LIMITATIONS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85" w:lineRule="auto" w:before="1"/>
        <w:ind w:left="352" w:right="954" w:hanging="2"/>
        <w:jc w:val="both"/>
      </w:pPr>
      <w:r>
        <w:rPr>
          <w:color w:val="161616"/>
        </w:rPr>
        <w:t>No</w:t>
      </w:r>
      <w:r>
        <w:rPr>
          <w:color w:val="161616"/>
          <w:spacing w:val="-4"/>
        </w:rPr>
        <w:t> </w:t>
      </w:r>
      <w:r>
        <w:rPr>
          <w:color w:val="161616"/>
        </w:rPr>
        <w:t>explicit information on</w:t>
      </w:r>
      <w:r>
        <w:rPr>
          <w:color w:val="161616"/>
          <w:spacing w:val="-8"/>
        </w:rPr>
        <w:t> </w:t>
      </w:r>
      <w:r>
        <w:rPr>
          <w:color w:val="161616"/>
        </w:rPr>
        <w:t>how</w:t>
      </w:r>
      <w:r>
        <w:rPr>
          <w:color w:val="161616"/>
          <w:spacing w:val="-1"/>
        </w:rPr>
        <w:t> </w:t>
      </w:r>
      <w:r>
        <w:rPr>
          <w:color w:val="161616"/>
        </w:rPr>
        <w:t>many of these patients had</w:t>
      </w:r>
      <w:r>
        <w:rPr>
          <w:color w:val="161616"/>
          <w:spacing w:val="-6"/>
        </w:rPr>
        <w:t> </w:t>
      </w:r>
      <w:r>
        <w:rPr>
          <w:color w:val="161616"/>
        </w:rPr>
        <w:t>persistent</w:t>
      </w:r>
      <w:r>
        <w:rPr>
          <w:color w:val="161616"/>
          <w:w w:val="105"/>
        </w:rPr>
        <w:t> psychotic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symptoms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7"/>
          <w:w w:val="105"/>
        </w:rPr>
        <w:t> </w:t>
      </w:r>
      <w:r>
        <w:rPr>
          <w:color w:val="161616"/>
          <w:w w:val="105"/>
        </w:rPr>
        <w:t>hence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requiring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CBT.</w:t>
      </w:r>
    </w:p>
    <w:p>
      <w:pPr>
        <w:pStyle w:val="BodyText"/>
        <w:spacing w:line="290" w:lineRule="auto" w:before="3"/>
        <w:ind w:left="351" w:right="944" w:hanging="1"/>
        <w:jc w:val="both"/>
      </w:pPr>
      <w:r>
        <w:rPr>
          <w:color w:val="161616"/>
          <w:w w:val="105"/>
        </w:rPr>
        <w:t>No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detailed information on occupational</w:t>
      </w:r>
      <w:r>
        <w:rPr>
          <w:color w:val="161616"/>
          <w:w w:val="105"/>
        </w:rPr>
        <w:t> therapy </w:t>
      </w:r>
      <w:r>
        <w:rPr>
          <w:color w:val="2A2A28"/>
          <w:w w:val="105"/>
        </w:rPr>
        <w:t>was</w:t>
      </w:r>
      <w:r>
        <w:rPr>
          <w:color w:val="2A2A28"/>
          <w:spacing w:val="-1"/>
          <w:w w:val="105"/>
        </w:rPr>
        <w:t> </w:t>
      </w:r>
      <w:r>
        <w:rPr>
          <w:color w:val="161616"/>
          <w:w w:val="105"/>
        </w:rPr>
        <w:t>available as </w:t>
      </w:r>
      <w:r>
        <w:rPr>
          <w:color w:val="161616"/>
          <w:spacing w:val="-2"/>
          <w:w w:val="105"/>
        </w:rPr>
        <w:t>the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member of staff</w:t>
      </w:r>
      <w:r>
        <w:rPr>
          <w:color w:val="161616"/>
          <w:spacing w:val="-8"/>
          <w:w w:val="105"/>
        </w:rPr>
        <w:t> </w:t>
      </w:r>
      <w:r>
        <w:rPr>
          <w:color w:val="2A2A28"/>
          <w:spacing w:val="-2"/>
          <w:w w:val="105"/>
        </w:rPr>
        <w:t>requested </w:t>
      </w:r>
      <w:r>
        <w:rPr>
          <w:color w:val="161616"/>
          <w:spacing w:val="-2"/>
          <w:w w:val="105"/>
        </w:rPr>
        <w:t>could</w:t>
      </w:r>
      <w:r>
        <w:rPr>
          <w:color w:val="161616"/>
          <w:spacing w:val="-7"/>
          <w:w w:val="105"/>
        </w:rPr>
        <w:t> </w:t>
      </w:r>
      <w:r>
        <w:rPr>
          <w:color w:val="161616"/>
          <w:spacing w:val="-2"/>
          <w:w w:val="105"/>
        </w:rPr>
        <w:t>not</w:t>
      </w:r>
      <w:r>
        <w:rPr>
          <w:color w:val="161616"/>
          <w:spacing w:val="7"/>
          <w:w w:val="105"/>
        </w:rPr>
        <w:t> </w:t>
      </w:r>
      <w:r>
        <w:rPr>
          <w:color w:val="161616"/>
          <w:spacing w:val="-2"/>
          <w:w w:val="105"/>
        </w:rPr>
        <w:t>provide these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details within</w:t>
      </w:r>
      <w:r>
        <w:rPr>
          <w:color w:val="161616"/>
          <w:w w:val="105"/>
        </w:rPr>
        <w:t> the</w:t>
      </w:r>
      <w:r>
        <w:rPr>
          <w:color w:val="161616"/>
          <w:spacing w:val="-17"/>
          <w:w w:val="105"/>
        </w:rPr>
        <w:t> </w:t>
      </w:r>
      <w:r>
        <w:rPr>
          <w:color w:val="161616"/>
          <w:w w:val="105"/>
        </w:rPr>
        <w:t>required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time.</w:t>
      </w:r>
    </w:p>
    <w:p>
      <w:pPr>
        <w:pStyle w:val="BodyText"/>
        <w:spacing w:line="290" w:lineRule="auto" w:before="1"/>
        <w:ind w:left="352" w:right="939" w:hanging="1"/>
        <w:jc w:val="both"/>
      </w:pPr>
      <w:r>
        <w:rPr>
          <w:color w:val="161616"/>
          <w:w w:val="105"/>
        </w:rPr>
        <w:t>No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information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how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many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had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required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family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intervention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1"/>
          <w:w w:val="105"/>
        </w:rPr>
        <w:t> </w:t>
      </w:r>
      <w:r>
        <w:rPr>
          <w:color w:val="2A2A28"/>
          <w:w w:val="105"/>
        </w:rPr>
        <w:t>we </w:t>
      </w:r>
      <w:r>
        <w:rPr>
          <w:color w:val="161616"/>
          <w:w w:val="105"/>
        </w:rPr>
        <w:t>couId</w:t>
      </w:r>
      <w:r>
        <w:rPr>
          <w:color w:val="161616"/>
          <w:spacing w:val="-24"/>
          <w:w w:val="105"/>
        </w:rPr>
        <w:t> </w:t>
      </w:r>
      <w:r>
        <w:rPr>
          <w:color w:val="161616"/>
          <w:w w:val="105"/>
        </w:rPr>
        <w:t>not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assess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their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family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social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support</w:t>
      </w:r>
      <w:r>
        <w:rPr>
          <w:color w:val="161616"/>
          <w:spacing w:val="-10"/>
          <w:w w:val="105"/>
        </w:rPr>
        <w:t> </w:t>
      </w:r>
      <w:r>
        <w:rPr>
          <w:color w:val="2A2A28"/>
          <w:w w:val="105"/>
        </w:rPr>
        <w:t>system.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</w:pPr>
      <w:r>
        <w:rPr>
          <w:color w:val="54A73D"/>
          <w:spacing w:val="-2"/>
          <w:w w:val="95"/>
        </w:rPr>
        <w:t>REFERENCES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64" w:val="left" w:leader="none"/>
        </w:tabs>
        <w:spacing w:line="292" w:lineRule="auto" w:before="0" w:after="0"/>
        <w:ind w:left="644" w:right="837" w:hanging="298"/>
        <w:jc w:val="left"/>
        <w:rPr>
          <w:color w:val="2A2A28"/>
          <w:sz w:val="14"/>
        </w:rPr>
      </w:pPr>
      <w:r>
        <w:rPr>
          <w:color w:val="2A2A28"/>
          <w:w w:val="110"/>
          <w:sz w:val="14"/>
        </w:rPr>
        <w:t>Mason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sz w:val="14"/>
        </w:rPr>
        <w:t>P,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Glynn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Harrison,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Neglazebrook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C,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161616"/>
          <w:w w:val="110"/>
          <w:sz w:val="14"/>
        </w:rPr>
        <w:t>Anmedley </w:t>
      </w:r>
      <w:r>
        <w:rPr>
          <w:color w:val="2A2A28"/>
          <w:w w:val="110"/>
          <w:sz w:val="14"/>
        </w:rPr>
        <w:t>Mcroudace.</w:t>
      </w:r>
      <w:r>
        <w:rPr>
          <w:color w:val="2A2A28"/>
          <w:spacing w:val="22"/>
          <w:w w:val="110"/>
          <w:sz w:val="14"/>
        </w:rPr>
        <w:t> </w:t>
      </w:r>
      <w:r>
        <w:rPr>
          <w:color w:val="2A2A28"/>
          <w:w w:val="110"/>
          <w:sz w:val="14"/>
        </w:rPr>
        <w:t>The Course</w:t>
      </w:r>
      <w:r>
        <w:rPr>
          <w:color w:val="2A2A28"/>
          <w:spacing w:val="23"/>
          <w:w w:val="110"/>
          <w:sz w:val="14"/>
        </w:rPr>
        <w:t> </w:t>
      </w:r>
      <w:r>
        <w:rPr>
          <w:color w:val="2A2A28"/>
          <w:w w:val="110"/>
          <w:sz w:val="14"/>
        </w:rPr>
        <w:t>of</w:t>
      </w:r>
      <w:r>
        <w:rPr>
          <w:color w:val="2A2A28"/>
          <w:spacing w:val="34"/>
          <w:w w:val="110"/>
          <w:sz w:val="14"/>
        </w:rPr>
        <w:t> </w:t>
      </w:r>
      <w:r>
        <w:rPr>
          <w:color w:val="2A2A28"/>
          <w:w w:val="110"/>
          <w:sz w:val="14"/>
        </w:rPr>
        <w:t>Schizophrenia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161616"/>
          <w:w w:val="110"/>
          <w:sz w:val="14"/>
        </w:rPr>
        <w:t>Over </w:t>
      </w:r>
      <w:r>
        <w:rPr>
          <w:color w:val="2A2A28"/>
          <w:w w:val="110"/>
          <w:sz w:val="14"/>
        </w:rPr>
        <w:t>13</w:t>
      </w:r>
      <w:r>
        <w:rPr>
          <w:color w:val="2A2A28"/>
          <w:spacing w:val="23"/>
          <w:w w:val="110"/>
          <w:sz w:val="14"/>
        </w:rPr>
        <w:t> </w:t>
      </w:r>
      <w:r>
        <w:rPr>
          <w:color w:val="2A2A28"/>
          <w:w w:val="110"/>
          <w:sz w:val="14"/>
        </w:rPr>
        <w:t>Years, A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Report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from the International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Study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on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Schizophrenia (ISoS)</w:t>
      </w:r>
      <w:r>
        <w:rPr>
          <w:color w:val="2A2A28"/>
          <w:spacing w:val="19"/>
          <w:w w:val="110"/>
          <w:sz w:val="14"/>
        </w:rPr>
        <w:t> </w:t>
      </w:r>
      <w:r>
        <w:rPr>
          <w:color w:val="2A2A28"/>
          <w:w w:val="110"/>
          <w:sz w:val="14"/>
        </w:rPr>
        <w:t>Coordinated</w:t>
      </w:r>
      <w:r>
        <w:rPr>
          <w:color w:val="2A2A28"/>
          <w:spacing w:val="25"/>
          <w:w w:val="110"/>
          <w:sz w:val="14"/>
        </w:rPr>
        <w:t> </w:t>
      </w:r>
      <w:r>
        <w:rPr>
          <w:color w:val="2A2A28"/>
          <w:w w:val="110"/>
          <w:sz w:val="14"/>
        </w:rPr>
        <w:t>by the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World Health Organization.</w:t>
      </w:r>
      <w:r>
        <w:rPr>
          <w:color w:val="2A2A28"/>
          <w:spacing w:val="19"/>
          <w:w w:val="110"/>
          <w:sz w:val="14"/>
        </w:rPr>
        <w:t> </w:t>
      </w:r>
      <w:r>
        <w:rPr>
          <w:color w:val="2A2A28"/>
          <w:w w:val="110"/>
          <w:sz w:val="14"/>
        </w:rPr>
        <w:t>Brit </w:t>
      </w:r>
      <w:r>
        <w:rPr>
          <w:b/>
          <w:color w:val="2A2A28"/>
          <w:sz w:val="14"/>
        </w:rPr>
        <w:t>J</w:t>
      </w:r>
      <w:r>
        <w:rPr>
          <w:b/>
          <w:color w:val="2A2A28"/>
          <w:spacing w:val="40"/>
          <w:sz w:val="14"/>
        </w:rPr>
        <w:t> </w:t>
      </w:r>
      <w:r>
        <w:rPr>
          <w:color w:val="2A2A28"/>
          <w:sz w:val="14"/>
        </w:rPr>
        <w:t>of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161616"/>
          <w:w w:val="110"/>
          <w:sz w:val="14"/>
        </w:rPr>
        <w:t>Psychiat: </w:t>
      </w:r>
      <w:r>
        <w:rPr>
          <w:color w:val="2A2A28"/>
          <w:w w:val="110"/>
          <w:sz w:val="14"/>
        </w:rPr>
        <w:t>1996; 169:580-586</w:t>
      </w:r>
      <w:r>
        <w:rPr>
          <w:color w:val="424242"/>
          <w:w w:val="110"/>
          <w:sz w:val="14"/>
        </w:rPr>
        <w:t>.</w:t>
      </w:r>
    </w:p>
    <w:p>
      <w:pPr>
        <w:pStyle w:val="ListParagraph"/>
        <w:numPr>
          <w:ilvl w:val="1"/>
          <w:numId w:val="2"/>
        </w:numPr>
        <w:tabs>
          <w:tab w:pos="665" w:val="left" w:leader="none"/>
        </w:tabs>
        <w:spacing w:line="283" w:lineRule="auto" w:before="2" w:after="0"/>
        <w:ind w:left="652" w:right="781" w:hanging="291"/>
        <w:jc w:val="both"/>
        <w:rPr>
          <w:color w:val="2A2A28"/>
          <w:sz w:val="14"/>
        </w:rPr>
      </w:pPr>
      <w:r>
        <w:rPr>
          <w:color w:val="2A2A28"/>
          <w:w w:val="110"/>
          <w:sz w:val="14"/>
        </w:rPr>
        <w:t>Vaughn CE</w:t>
      </w:r>
      <w:r>
        <w:rPr>
          <w:color w:val="424242"/>
          <w:w w:val="110"/>
          <w:sz w:val="14"/>
        </w:rPr>
        <w:t>, </w:t>
      </w:r>
      <w:r>
        <w:rPr>
          <w:color w:val="2A2A28"/>
          <w:w w:val="110"/>
          <w:sz w:val="14"/>
        </w:rPr>
        <w:t>Leff </w:t>
      </w:r>
      <w:r>
        <w:rPr>
          <w:b/>
          <w:color w:val="2A2A28"/>
          <w:w w:val="110"/>
          <w:sz w:val="14"/>
        </w:rPr>
        <w:t>JP</w:t>
      </w:r>
      <w:r>
        <w:rPr>
          <w:b/>
          <w:color w:val="424242"/>
          <w:w w:val="110"/>
          <w:sz w:val="14"/>
        </w:rPr>
        <w:t>.</w:t>
      </w:r>
      <w:r>
        <w:rPr>
          <w:b/>
          <w:color w:val="424242"/>
          <w:spacing w:val="-10"/>
          <w:w w:val="110"/>
          <w:sz w:val="14"/>
        </w:rPr>
        <w:t> </w:t>
      </w:r>
      <w:r>
        <w:rPr>
          <w:color w:val="2A2A28"/>
          <w:w w:val="110"/>
          <w:sz w:val="14"/>
        </w:rPr>
        <w:t>The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influence of family and</w:t>
      </w:r>
      <w:r>
        <w:rPr>
          <w:color w:val="2A2A28"/>
          <w:spacing w:val="-9"/>
          <w:w w:val="110"/>
          <w:sz w:val="14"/>
        </w:rPr>
        <w:t> </w:t>
      </w:r>
      <w:r>
        <w:rPr>
          <w:color w:val="2A2A28"/>
          <w:w w:val="110"/>
          <w:sz w:val="14"/>
        </w:rPr>
        <w:t>social fac­ </w:t>
      </w:r>
      <w:r>
        <w:rPr>
          <w:color w:val="161616"/>
          <w:w w:val="110"/>
          <w:sz w:val="14"/>
        </w:rPr>
        <w:t>tors </w:t>
      </w:r>
      <w:r>
        <w:rPr>
          <w:color w:val="2A2A28"/>
          <w:w w:val="110"/>
          <w:sz w:val="14"/>
        </w:rPr>
        <w:t>on </w:t>
      </w:r>
      <w:r>
        <w:rPr>
          <w:color w:val="161616"/>
          <w:w w:val="110"/>
          <w:sz w:val="14"/>
        </w:rPr>
        <w:t>the </w:t>
      </w:r>
      <w:r>
        <w:rPr>
          <w:color w:val="2A2A28"/>
          <w:w w:val="110"/>
          <w:sz w:val="14"/>
        </w:rPr>
        <w:t>course of</w:t>
      </w:r>
      <w:r>
        <w:rPr>
          <w:color w:val="2A2A28"/>
          <w:w w:val="110"/>
          <w:sz w:val="14"/>
        </w:rPr>
        <w:t> psychiatric illness: a comparison of schizophrenic</w:t>
      </w:r>
      <w:r>
        <w:rPr>
          <w:color w:val="2A2A28"/>
          <w:w w:val="110"/>
          <w:sz w:val="14"/>
        </w:rPr>
        <w:t> and depressed</w:t>
      </w:r>
      <w:r>
        <w:rPr>
          <w:color w:val="2A2A28"/>
          <w:w w:val="110"/>
          <w:sz w:val="14"/>
        </w:rPr>
        <w:t> </w:t>
      </w:r>
      <w:r>
        <w:rPr>
          <w:color w:val="161616"/>
          <w:w w:val="110"/>
          <w:sz w:val="14"/>
        </w:rPr>
        <w:t>neurotic</w:t>
      </w:r>
      <w:r>
        <w:rPr>
          <w:color w:val="161616"/>
          <w:w w:val="110"/>
          <w:sz w:val="14"/>
        </w:rPr>
        <w:t> </w:t>
      </w:r>
      <w:r>
        <w:rPr>
          <w:color w:val="2A2A28"/>
          <w:w w:val="110"/>
          <w:sz w:val="14"/>
        </w:rPr>
        <w:t>patients</w:t>
      </w:r>
      <w:r>
        <w:rPr>
          <w:color w:val="424242"/>
          <w:w w:val="110"/>
          <w:sz w:val="14"/>
        </w:rPr>
        <w:t>. </w:t>
      </w:r>
      <w:r>
        <w:rPr>
          <w:color w:val="2A2A28"/>
          <w:w w:val="110"/>
          <w:sz w:val="14"/>
        </w:rPr>
        <w:t>Brit </w:t>
      </w:r>
      <w:r>
        <w:rPr>
          <w:b/>
          <w:color w:val="2A2A28"/>
          <w:sz w:val="15"/>
        </w:rPr>
        <w:t>J </w:t>
      </w:r>
      <w:r>
        <w:rPr>
          <w:color w:val="161616"/>
          <w:w w:val="110"/>
          <w:sz w:val="14"/>
        </w:rPr>
        <w:t>Psy­ </w:t>
      </w:r>
      <w:r>
        <w:rPr>
          <w:color w:val="2A2A28"/>
          <w:w w:val="110"/>
          <w:sz w:val="14"/>
        </w:rPr>
        <w:t>chiat: 1976; 129:125-37.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90" w:lineRule="auto" w:before="0" w:after="0"/>
        <w:ind w:left="655" w:right="787" w:hanging="300"/>
        <w:jc w:val="both"/>
        <w:rPr>
          <w:color w:val="2A2A28"/>
          <w:sz w:val="14"/>
        </w:rPr>
      </w:pPr>
      <w:r>
        <w:rPr>
          <w:color w:val="2A2A28"/>
          <w:w w:val="110"/>
          <w:sz w:val="14"/>
        </w:rPr>
        <w:t>Bebbington</w:t>
      </w:r>
      <w:r>
        <w:rPr>
          <w:color w:val="2A2A28"/>
          <w:w w:val="110"/>
          <w:sz w:val="14"/>
        </w:rPr>
        <w:t> P, Kuipers </w:t>
      </w:r>
      <w:r>
        <w:rPr>
          <w:b/>
          <w:color w:val="2A2A28"/>
          <w:w w:val="110"/>
          <w:sz w:val="15"/>
        </w:rPr>
        <w:t>L. </w:t>
      </w:r>
      <w:r>
        <w:rPr>
          <w:color w:val="2A2A28"/>
          <w:w w:val="110"/>
          <w:sz w:val="14"/>
        </w:rPr>
        <w:t>The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predictive utility </w:t>
      </w:r>
      <w:r>
        <w:rPr>
          <w:color w:val="161616"/>
          <w:w w:val="110"/>
          <w:sz w:val="14"/>
        </w:rPr>
        <w:t>of </w:t>
      </w:r>
      <w:r>
        <w:rPr>
          <w:color w:val="2A2A28"/>
          <w:w w:val="110"/>
          <w:sz w:val="14"/>
        </w:rPr>
        <w:t>express­</w:t>
      </w:r>
      <w:r>
        <w:rPr>
          <w:color w:val="2A2A28"/>
          <w:spacing w:val="40"/>
          <w:w w:val="110"/>
          <w:sz w:val="14"/>
        </w:rPr>
        <w:t> </w:t>
      </w:r>
      <w:r>
        <w:rPr>
          <w:color w:val="2A2A28"/>
          <w:w w:val="110"/>
          <w:sz w:val="14"/>
        </w:rPr>
        <w:t>ed emotion </w:t>
      </w:r>
      <w:r>
        <w:rPr>
          <w:color w:val="161616"/>
          <w:w w:val="110"/>
          <w:sz w:val="14"/>
        </w:rPr>
        <w:t>in </w:t>
      </w:r>
      <w:r>
        <w:rPr>
          <w:color w:val="2A2A28"/>
          <w:w w:val="110"/>
          <w:sz w:val="14"/>
        </w:rPr>
        <w:t>schizophrenia: an aggregate</w:t>
      </w:r>
      <w:r>
        <w:rPr>
          <w:color w:val="2A2A28"/>
          <w:w w:val="110"/>
          <w:sz w:val="14"/>
        </w:rPr>
        <w:t> analysis. Psyc­ ho!</w:t>
      </w:r>
      <w:r>
        <w:rPr>
          <w:color w:val="2A2A28"/>
          <w:spacing w:val="80"/>
          <w:w w:val="150"/>
          <w:sz w:val="14"/>
        </w:rPr>
        <w:t> </w:t>
      </w:r>
      <w:r>
        <w:rPr>
          <w:color w:val="2A2A28"/>
          <w:w w:val="110"/>
          <w:sz w:val="14"/>
        </w:rPr>
        <w:t>Med: 1994; 24(3):707-18.</w:t>
      </w: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90" w:lineRule="auto" w:before="0" w:after="0"/>
        <w:ind w:left="653" w:right="806" w:hanging="294"/>
        <w:jc w:val="left"/>
        <w:rPr>
          <w:color w:val="2A2A28"/>
          <w:sz w:val="14"/>
        </w:rPr>
      </w:pPr>
      <w:r>
        <w:rPr>
          <w:color w:val="2A2A28"/>
          <w:w w:val="115"/>
          <w:sz w:val="14"/>
        </w:rPr>
        <w:t>Jablensky</w:t>
      </w:r>
      <w:r>
        <w:rPr>
          <w:color w:val="2A2A28"/>
          <w:w w:val="115"/>
          <w:sz w:val="14"/>
        </w:rPr>
        <w:t> A, Sartorius N,</w:t>
      </w:r>
      <w:r>
        <w:rPr>
          <w:color w:val="2A2A28"/>
          <w:spacing w:val="-6"/>
          <w:w w:val="115"/>
          <w:sz w:val="14"/>
        </w:rPr>
        <w:t> </w:t>
      </w:r>
      <w:r>
        <w:rPr>
          <w:color w:val="2A2A28"/>
          <w:w w:val="115"/>
          <w:sz w:val="14"/>
        </w:rPr>
        <w:t>Ernberg G, Anker</w:t>
      </w:r>
      <w:r>
        <w:rPr>
          <w:color w:val="2A2A28"/>
          <w:w w:val="115"/>
          <w:sz w:val="14"/>
        </w:rPr>
        <w:t> M,</w:t>
      </w:r>
      <w:r>
        <w:rPr>
          <w:color w:val="2A2A28"/>
          <w:w w:val="115"/>
          <w:sz w:val="14"/>
        </w:rPr>
        <w:t> Korten A, Cooper</w:t>
      </w:r>
      <w:r>
        <w:rPr>
          <w:color w:val="2A2A28"/>
          <w:spacing w:val="-10"/>
          <w:w w:val="115"/>
          <w:sz w:val="14"/>
        </w:rPr>
        <w:t> </w:t>
      </w:r>
      <w:r>
        <w:rPr>
          <w:color w:val="2A2A28"/>
          <w:w w:val="115"/>
          <w:sz w:val="14"/>
        </w:rPr>
        <w:t>JE,</w:t>
      </w:r>
      <w:r>
        <w:rPr>
          <w:color w:val="2A2A28"/>
          <w:spacing w:val="-10"/>
          <w:w w:val="115"/>
          <w:sz w:val="14"/>
        </w:rPr>
        <w:t> </w:t>
      </w:r>
      <w:r>
        <w:rPr>
          <w:color w:val="2A2A28"/>
          <w:w w:val="115"/>
          <w:sz w:val="14"/>
        </w:rPr>
        <w:t>Day</w:t>
      </w:r>
      <w:r>
        <w:rPr>
          <w:color w:val="2A2A28"/>
          <w:spacing w:val="-9"/>
          <w:w w:val="115"/>
          <w:sz w:val="14"/>
        </w:rPr>
        <w:t> </w:t>
      </w:r>
      <w:r>
        <w:rPr>
          <w:color w:val="161616"/>
          <w:w w:val="115"/>
          <w:sz w:val="14"/>
        </w:rPr>
        <w:t>R,</w:t>
      </w:r>
      <w:r>
        <w:rPr>
          <w:color w:val="161616"/>
          <w:spacing w:val="-12"/>
          <w:w w:val="115"/>
          <w:sz w:val="14"/>
        </w:rPr>
        <w:t> </w:t>
      </w:r>
      <w:r>
        <w:rPr>
          <w:color w:val="161616"/>
          <w:w w:val="115"/>
          <w:sz w:val="14"/>
        </w:rPr>
        <w:t>Bertelsen</w:t>
      </w:r>
      <w:r>
        <w:rPr>
          <w:color w:val="161616"/>
          <w:spacing w:val="-3"/>
          <w:w w:val="115"/>
          <w:sz w:val="14"/>
        </w:rPr>
        <w:t> </w:t>
      </w:r>
      <w:r>
        <w:rPr>
          <w:color w:val="2A2A28"/>
          <w:w w:val="115"/>
          <w:sz w:val="14"/>
        </w:rPr>
        <w:t>A.</w:t>
      </w:r>
      <w:r>
        <w:rPr>
          <w:color w:val="2A2A28"/>
          <w:spacing w:val="-9"/>
          <w:w w:val="115"/>
          <w:sz w:val="14"/>
        </w:rPr>
        <w:t> </w:t>
      </w:r>
      <w:r>
        <w:rPr>
          <w:color w:val="2A2A28"/>
          <w:w w:val="115"/>
          <w:sz w:val="14"/>
        </w:rPr>
        <w:t>Schizophrenia:</w:t>
      </w:r>
      <w:r>
        <w:rPr>
          <w:color w:val="2A2A28"/>
          <w:spacing w:val="-12"/>
          <w:w w:val="115"/>
          <w:sz w:val="14"/>
        </w:rPr>
        <w:t> </w:t>
      </w:r>
      <w:r>
        <w:rPr>
          <w:color w:val="2A2A28"/>
          <w:w w:val="115"/>
          <w:sz w:val="14"/>
        </w:rPr>
        <w:t>manifesta­ tions</w:t>
      </w:r>
      <w:r>
        <w:rPr>
          <w:color w:val="2A2A28"/>
          <w:spacing w:val="40"/>
          <w:w w:val="115"/>
          <w:sz w:val="14"/>
        </w:rPr>
        <w:t> </w:t>
      </w:r>
      <w:r>
        <w:rPr>
          <w:color w:val="161616"/>
          <w:w w:val="115"/>
          <w:sz w:val="14"/>
        </w:rPr>
        <w:t>incidence</w:t>
      </w:r>
      <w:r>
        <w:rPr>
          <w:color w:val="161616"/>
          <w:w w:val="115"/>
          <w:sz w:val="14"/>
        </w:rPr>
        <w:t> </w:t>
      </w:r>
      <w:r>
        <w:rPr>
          <w:color w:val="2A2A28"/>
          <w:w w:val="115"/>
          <w:sz w:val="14"/>
        </w:rPr>
        <w:t>and course </w:t>
      </w:r>
      <w:r>
        <w:rPr>
          <w:color w:val="161616"/>
          <w:w w:val="115"/>
          <w:sz w:val="14"/>
        </w:rPr>
        <w:t>in </w:t>
      </w:r>
      <w:r>
        <w:rPr>
          <w:color w:val="2A2A28"/>
          <w:w w:val="115"/>
          <w:sz w:val="14"/>
        </w:rPr>
        <w:t>different</w:t>
      </w:r>
      <w:r>
        <w:rPr>
          <w:color w:val="2A2A28"/>
          <w:w w:val="115"/>
          <w:sz w:val="14"/>
        </w:rPr>
        <w:t> cultures</w:t>
      </w:r>
      <w:r>
        <w:rPr>
          <w:color w:val="424242"/>
          <w:w w:val="115"/>
          <w:sz w:val="14"/>
        </w:rPr>
        <w:t>.</w:t>
      </w:r>
      <w:r>
        <w:rPr>
          <w:color w:val="424242"/>
          <w:spacing w:val="-2"/>
          <w:w w:val="115"/>
          <w:sz w:val="14"/>
        </w:rPr>
        <w:t> </w:t>
      </w:r>
      <w:r>
        <w:rPr>
          <w:color w:val="161616"/>
          <w:w w:val="115"/>
          <w:sz w:val="14"/>
        </w:rPr>
        <w:t>A </w:t>
      </w:r>
      <w:r>
        <w:rPr>
          <w:color w:val="2A2A28"/>
          <w:w w:val="115"/>
          <w:sz w:val="14"/>
        </w:rPr>
        <w:t>World Heal;h</w:t>
      </w:r>
      <w:r>
        <w:rPr>
          <w:color w:val="2A2A28"/>
          <w:spacing w:val="-3"/>
          <w:w w:val="115"/>
          <w:sz w:val="14"/>
        </w:rPr>
        <w:t> </w:t>
      </w:r>
      <w:r>
        <w:rPr>
          <w:color w:val="2A2A28"/>
          <w:w w:val="115"/>
          <w:sz w:val="14"/>
        </w:rPr>
        <w:t>Organization</w:t>
      </w:r>
      <w:r>
        <w:rPr>
          <w:color w:val="2A2A28"/>
          <w:w w:val="115"/>
          <w:sz w:val="14"/>
        </w:rPr>
        <w:t> ten-country</w:t>
      </w:r>
      <w:r>
        <w:rPr>
          <w:color w:val="2A2A28"/>
          <w:w w:val="115"/>
          <w:sz w:val="14"/>
        </w:rPr>
        <w:t> study. Psycho!</w:t>
      </w:r>
      <w:r>
        <w:rPr>
          <w:color w:val="2A2A28"/>
          <w:w w:val="115"/>
          <w:sz w:val="14"/>
        </w:rPr>
        <w:t> Med</w:t>
      </w:r>
      <w:r>
        <w:rPr>
          <w:color w:val="2A2A28"/>
          <w:spacing w:val="32"/>
          <w:w w:val="115"/>
          <w:sz w:val="14"/>
        </w:rPr>
        <w:t> </w:t>
      </w:r>
      <w:r>
        <w:rPr>
          <w:color w:val="2A2A28"/>
          <w:w w:val="115"/>
          <w:sz w:val="14"/>
        </w:rPr>
        <w:t>Mo­ nogr Suppl: 1992; </w:t>
      </w:r>
      <w:r>
        <w:rPr>
          <w:color w:val="161616"/>
          <w:w w:val="115"/>
          <w:sz w:val="14"/>
        </w:rPr>
        <w:t>20:1-97.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88" w:lineRule="auto" w:before="6" w:after="0"/>
        <w:ind w:left="654" w:right="790" w:hanging="299"/>
        <w:jc w:val="left"/>
        <w:rPr>
          <w:color w:val="2A2A28"/>
          <w:sz w:val="14"/>
        </w:rPr>
      </w:pPr>
      <w:r>
        <w:rPr>
          <w:color w:val="2A2A28"/>
          <w:w w:val="120"/>
          <w:sz w:val="14"/>
        </w:rPr>
        <w:t>Warner</w:t>
      </w:r>
      <w:r>
        <w:rPr>
          <w:color w:val="2A2A28"/>
          <w:w w:val="120"/>
          <w:sz w:val="14"/>
        </w:rPr>
        <w:t> Richard,</w:t>
      </w:r>
      <w:r>
        <w:rPr>
          <w:color w:val="2A2A28"/>
          <w:spacing w:val="-4"/>
          <w:w w:val="120"/>
          <w:sz w:val="14"/>
        </w:rPr>
        <w:t> </w:t>
      </w:r>
      <w:r>
        <w:rPr>
          <w:color w:val="2A2A28"/>
          <w:w w:val="120"/>
          <w:sz w:val="14"/>
        </w:rPr>
        <w:t>Taylor</w:t>
      </w:r>
      <w:r>
        <w:rPr>
          <w:color w:val="2A2A28"/>
          <w:w w:val="120"/>
          <w:sz w:val="14"/>
        </w:rPr>
        <w:t> </w:t>
      </w:r>
      <w:r>
        <w:rPr>
          <w:color w:val="161616"/>
          <w:w w:val="120"/>
          <w:sz w:val="14"/>
        </w:rPr>
        <w:t>Dawn,</w:t>
      </w:r>
      <w:r>
        <w:rPr>
          <w:color w:val="161616"/>
          <w:spacing w:val="-7"/>
          <w:w w:val="120"/>
          <w:sz w:val="14"/>
        </w:rPr>
        <w:t> </w:t>
      </w:r>
      <w:r>
        <w:rPr>
          <w:color w:val="2A2A28"/>
          <w:w w:val="120"/>
          <w:sz w:val="14"/>
        </w:rPr>
        <w:t>Wright</w:t>
      </w:r>
      <w:r>
        <w:rPr>
          <w:color w:val="2A2A28"/>
          <w:w w:val="120"/>
          <w:sz w:val="14"/>
        </w:rPr>
        <w:t> Joy,</w:t>
      </w:r>
      <w:r>
        <w:rPr>
          <w:color w:val="2A2A28"/>
          <w:spacing w:val="-4"/>
          <w:w w:val="120"/>
          <w:sz w:val="14"/>
        </w:rPr>
        <w:t> </w:t>
      </w:r>
      <w:r>
        <w:rPr>
          <w:color w:val="2A2A28"/>
          <w:w w:val="120"/>
          <w:sz w:val="14"/>
        </w:rPr>
        <w:t>Sloat</w:t>
      </w:r>
      <w:r>
        <w:rPr>
          <w:color w:val="2A2A28"/>
          <w:w w:val="120"/>
          <w:sz w:val="14"/>
        </w:rPr>
        <w:t> Alison, Springett</w:t>
      </w:r>
      <w:r>
        <w:rPr>
          <w:color w:val="2A2A28"/>
          <w:w w:val="120"/>
          <w:sz w:val="14"/>
        </w:rPr>
        <w:t> Gwynneth, Arnold Sandy, Weinberg Heather. </w:t>
      </w:r>
      <w:r>
        <w:rPr>
          <w:color w:val="2A2A28"/>
          <w:w w:val="115"/>
          <w:sz w:val="14"/>
        </w:rPr>
        <w:t>Substance</w:t>
      </w:r>
      <w:r>
        <w:rPr>
          <w:color w:val="2A2A28"/>
          <w:w w:val="115"/>
          <w:sz w:val="14"/>
        </w:rPr>
        <w:t> use among</w:t>
      </w:r>
      <w:r>
        <w:rPr>
          <w:color w:val="2A2A28"/>
          <w:spacing w:val="-5"/>
          <w:w w:val="115"/>
          <w:sz w:val="14"/>
        </w:rPr>
        <w:t> </w:t>
      </w:r>
      <w:r>
        <w:rPr>
          <w:color w:val="2A2A28"/>
          <w:w w:val="115"/>
          <w:sz w:val="14"/>
        </w:rPr>
        <w:t>the</w:t>
      </w:r>
      <w:r>
        <w:rPr>
          <w:color w:val="2A2A28"/>
          <w:w w:val="115"/>
          <w:sz w:val="14"/>
        </w:rPr>
        <w:t> mentally </w:t>
      </w:r>
      <w:r>
        <w:rPr>
          <w:color w:val="161616"/>
          <w:w w:val="115"/>
          <w:sz w:val="14"/>
        </w:rPr>
        <w:t>ill:</w:t>
      </w:r>
      <w:r>
        <w:rPr>
          <w:color w:val="161616"/>
          <w:spacing w:val="-12"/>
          <w:w w:val="115"/>
          <w:sz w:val="14"/>
        </w:rPr>
        <w:t> </w:t>
      </w:r>
      <w:r>
        <w:rPr>
          <w:color w:val="161616"/>
          <w:w w:val="115"/>
          <w:sz w:val="14"/>
        </w:rPr>
        <w:t>Prevalence</w:t>
      </w:r>
      <w:r>
        <w:rPr>
          <w:color w:val="424242"/>
          <w:w w:val="115"/>
          <w:sz w:val="14"/>
        </w:rPr>
        <w:t>, </w:t>
      </w:r>
      <w:r>
        <w:rPr>
          <w:color w:val="2A2A28"/>
          <w:w w:val="115"/>
          <w:sz w:val="14"/>
        </w:rPr>
        <w:t>reaso­ ns</w:t>
      </w:r>
      <w:r>
        <w:rPr>
          <w:color w:val="2A2A28"/>
          <w:spacing w:val="-8"/>
          <w:w w:val="115"/>
          <w:sz w:val="14"/>
        </w:rPr>
        <w:t> </w:t>
      </w:r>
      <w:r>
        <w:rPr>
          <w:color w:val="161616"/>
          <w:w w:val="115"/>
          <w:sz w:val="14"/>
        </w:rPr>
        <w:t>for</w:t>
      </w:r>
      <w:r>
        <w:rPr>
          <w:color w:val="161616"/>
          <w:spacing w:val="13"/>
          <w:w w:val="115"/>
          <w:sz w:val="14"/>
        </w:rPr>
        <w:t> </w:t>
      </w:r>
      <w:r>
        <w:rPr>
          <w:color w:val="2A2A28"/>
          <w:w w:val="115"/>
          <w:sz w:val="14"/>
        </w:rPr>
        <w:t>use,</w:t>
      </w:r>
      <w:r>
        <w:rPr>
          <w:color w:val="2A2A28"/>
          <w:spacing w:val="-11"/>
          <w:w w:val="115"/>
          <w:sz w:val="14"/>
        </w:rPr>
        <w:t> </w:t>
      </w:r>
      <w:r>
        <w:rPr>
          <w:color w:val="2A2A28"/>
          <w:w w:val="115"/>
          <w:sz w:val="14"/>
        </w:rPr>
        <w:t>and</w:t>
      </w:r>
      <w:r>
        <w:rPr>
          <w:color w:val="2A2A28"/>
          <w:spacing w:val="-1"/>
          <w:w w:val="115"/>
          <w:sz w:val="14"/>
        </w:rPr>
        <w:t> </w:t>
      </w:r>
      <w:r>
        <w:rPr>
          <w:color w:val="161616"/>
          <w:w w:val="115"/>
          <w:sz w:val="14"/>
        </w:rPr>
        <w:t>effects</w:t>
      </w:r>
      <w:r>
        <w:rPr>
          <w:color w:val="161616"/>
          <w:spacing w:val="-5"/>
          <w:w w:val="115"/>
          <w:sz w:val="14"/>
        </w:rPr>
        <w:t> </w:t>
      </w:r>
      <w:r>
        <w:rPr>
          <w:color w:val="161616"/>
          <w:w w:val="115"/>
          <w:sz w:val="14"/>
        </w:rPr>
        <w:t>on</w:t>
      </w:r>
      <w:r>
        <w:rPr>
          <w:color w:val="161616"/>
          <w:spacing w:val="-8"/>
          <w:w w:val="115"/>
          <w:sz w:val="14"/>
        </w:rPr>
        <w:t> </w:t>
      </w:r>
      <w:r>
        <w:rPr>
          <w:color w:val="161616"/>
          <w:w w:val="115"/>
          <w:sz w:val="14"/>
        </w:rPr>
        <w:t>illness.</w:t>
      </w:r>
      <w:r>
        <w:rPr>
          <w:color w:val="161616"/>
          <w:spacing w:val="-2"/>
          <w:w w:val="115"/>
          <w:sz w:val="14"/>
        </w:rPr>
        <w:t> </w:t>
      </w:r>
      <w:r>
        <w:rPr>
          <w:color w:val="2A2A28"/>
          <w:w w:val="115"/>
          <w:sz w:val="14"/>
        </w:rPr>
        <w:t>American</w:t>
      </w:r>
      <w:r>
        <w:rPr>
          <w:color w:val="2A2A28"/>
          <w:spacing w:val="-8"/>
          <w:w w:val="115"/>
          <w:sz w:val="14"/>
        </w:rPr>
        <w:t> </w:t>
      </w:r>
      <w:r>
        <w:rPr>
          <w:b/>
          <w:color w:val="2A2A28"/>
          <w:sz w:val="15"/>
        </w:rPr>
        <w:t>J </w:t>
      </w:r>
      <w:r>
        <w:rPr>
          <w:color w:val="2A2A28"/>
          <w:sz w:val="14"/>
        </w:rPr>
        <w:t>of</w:t>
      </w:r>
      <w:r>
        <w:rPr>
          <w:color w:val="2A2A28"/>
          <w:spacing w:val="40"/>
          <w:w w:val="115"/>
          <w:sz w:val="14"/>
        </w:rPr>
        <w:t> </w:t>
      </w:r>
      <w:r>
        <w:rPr>
          <w:color w:val="161616"/>
          <w:w w:val="115"/>
          <w:sz w:val="14"/>
        </w:rPr>
        <w:t>Orthopsy­ </w:t>
      </w:r>
      <w:r>
        <w:rPr>
          <w:color w:val="2A2A28"/>
          <w:w w:val="120"/>
          <w:sz w:val="14"/>
        </w:rPr>
        <w:t>chiat:</w:t>
      </w:r>
      <w:r>
        <w:rPr>
          <w:color w:val="2A2A28"/>
          <w:spacing w:val="-1"/>
          <w:w w:val="120"/>
          <w:sz w:val="14"/>
        </w:rPr>
        <w:t> </w:t>
      </w:r>
      <w:r>
        <w:rPr>
          <w:color w:val="2A2A28"/>
          <w:w w:val="120"/>
          <w:sz w:val="14"/>
        </w:rPr>
        <w:t>Jan</w:t>
      </w:r>
      <w:r>
        <w:rPr>
          <w:color w:val="2A2A28"/>
          <w:spacing w:val="-9"/>
          <w:w w:val="120"/>
          <w:sz w:val="14"/>
        </w:rPr>
        <w:t> </w:t>
      </w:r>
      <w:r>
        <w:rPr>
          <w:color w:val="161616"/>
          <w:w w:val="120"/>
          <w:sz w:val="14"/>
        </w:rPr>
        <w:t>1994; </w:t>
      </w:r>
      <w:r>
        <w:rPr>
          <w:color w:val="2A2A28"/>
          <w:w w:val="120"/>
          <w:sz w:val="14"/>
        </w:rPr>
        <w:t>64(1):30-39.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6850"/>
          <w:pgMar w:header="0" w:footer="1926" w:top="1020" w:bottom="2060" w:left="1200" w:right="360"/>
          <w:cols w:num="2" w:equalWidth="0">
            <w:col w:w="4701" w:space="42"/>
            <w:col w:w="5607"/>
          </w:cols>
        </w:sectPr>
      </w:pPr>
    </w:p>
    <w:p>
      <w:pPr>
        <w:pStyle w:val="ListParagraph"/>
        <w:numPr>
          <w:ilvl w:val="1"/>
          <w:numId w:val="2"/>
        </w:numPr>
        <w:tabs>
          <w:tab w:pos="440" w:val="left" w:leader="none"/>
        </w:tabs>
        <w:spacing w:line="268" w:lineRule="auto" w:before="135" w:after="0"/>
        <w:ind w:left="437" w:right="53" w:hanging="298"/>
        <w:jc w:val="left"/>
        <w:rPr>
          <w:color w:val="262626"/>
          <w:sz w:val="15"/>
        </w:rPr>
      </w:pPr>
      <w:r>
        <w:rPr/>
        <w:pict>
          <v:group style="position:absolute;margin-left:33.5355pt;margin-top:72.491112pt;width:547.5pt;height:694.75pt;mso-position-horizontal-relative:page;mso-position-vertical-relative:page;z-index:-15957504" id="docshapegroup33" coordorigin="671,1450" coordsize="10950,13895">
            <v:shape style="position:absolute;left:670;top:1449;width:3002;height:269" type="#_x0000_t75" id="docshape34" stroked="false">
              <v:imagedata r:id="rId17" o:title=""/>
            </v:shape>
            <v:line style="position:absolute" from="700,15345" to="700,1718" stroked="true" strokeweight=".209596pt" strokecolor="#000000">
              <v:stroke dashstyle="solid"/>
            </v:line>
            <v:line style="position:absolute" from="11234,15345" to="11234,1467" stroked="true" strokeweight=".419194pt" strokecolor="#000000">
              <v:stroke dashstyle="solid"/>
            </v:line>
            <v:line style="position:absolute" from="1325,14536" to="11620,14536" stroked="true" strokeweight=".628531pt" strokecolor="#000000">
              <v:stroke dashstyle="solid"/>
            </v:line>
            <v:line style="position:absolute" from="687,15324" to="11251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.090974pt;margin-top:58.244453pt;width:565.950pt;height:724.1pt;mso-position-horizontal-relative:page;mso-position-vertical-relative:page;z-index:-15956992" id="docshape35" coordorigin="302,1165" coordsize="11319,14482" path="m302,15646l302,1165m302,15638l11620,15638e" filled="false" stroked="true" strokeweight=".419108pt" strokecolor="#000000">
            <v:path arrowok="t"/>
            <v:stroke dashstyle="solid"/>
            <w10:wrap type="none"/>
          </v:shape>
        </w:pict>
      </w:r>
      <w:r>
        <w:rPr>
          <w:color w:val="262626"/>
          <w:sz w:val="15"/>
        </w:rPr>
        <w:t>Janicak PG, Davis JM, Preskorn SH, Ayd FJ Jr. Principles and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Practice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of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Psychopharmacotherapy</w:t>
      </w:r>
      <w:r>
        <w:rPr>
          <w:color w:val="3F3F3F"/>
          <w:sz w:val="15"/>
        </w:rPr>
        <w:t>. </w:t>
      </w:r>
      <w:r>
        <w:rPr>
          <w:color w:val="262626"/>
          <w:sz w:val="15"/>
        </w:rPr>
        <w:t>Baltimore,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MD: Williams </w:t>
      </w:r>
      <w:r>
        <w:rPr>
          <w:rFonts w:ascii="Times New Roman"/>
          <w:color w:val="262626"/>
          <w:sz w:val="16"/>
        </w:rPr>
        <w:t>&amp; </w:t>
      </w:r>
      <w:r>
        <w:rPr>
          <w:color w:val="262626"/>
          <w:sz w:val="15"/>
        </w:rPr>
        <w:t>Wilkins Company: 1993.</w:t>
      </w:r>
    </w:p>
    <w:p>
      <w:pPr>
        <w:pStyle w:val="ListParagraph"/>
        <w:numPr>
          <w:ilvl w:val="1"/>
          <w:numId w:val="2"/>
        </w:numPr>
        <w:tabs>
          <w:tab w:pos="420" w:val="left" w:leader="none"/>
        </w:tabs>
        <w:spacing w:line="273" w:lineRule="auto" w:before="0" w:after="0"/>
        <w:ind w:left="437" w:right="38" w:hanging="308"/>
        <w:jc w:val="left"/>
        <w:rPr>
          <w:color w:val="262626"/>
          <w:sz w:val="15"/>
        </w:rPr>
      </w:pPr>
      <w:r>
        <w:rPr>
          <w:color w:val="262626"/>
          <w:sz w:val="15"/>
        </w:rPr>
        <w:t>Kane JM. Schizophrenia</w:t>
      </w:r>
      <w:r>
        <w:rPr>
          <w:color w:val="3F3F3F"/>
          <w:sz w:val="15"/>
        </w:rPr>
        <w:t>. </w:t>
      </w:r>
      <w:r>
        <w:rPr>
          <w:color w:val="262626"/>
          <w:sz w:val="15"/>
        </w:rPr>
        <w:t>New England J of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Medicine</w:t>
      </w:r>
      <w:r>
        <w:rPr>
          <w:color w:val="3F3F3F"/>
          <w:sz w:val="15"/>
        </w:rPr>
        <w:t>, </w:t>
      </w:r>
      <w:r>
        <w:rPr>
          <w:color w:val="262626"/>
          <w:sz w:val="15"/>
        </w:rPr>
        <w:t>33</w:t>
      </w:r>
      <w:r>
        <w:rPr>
          <w:color w:val="3F3F3F"/>
          <w:sz w:val="15"/>
        </w:rPr>
        <w:t>-</w:t>
      </w:r>
      <w:r>
        <w:rPr>
          <w:color w:val="3F3F3F"/>
          <w:spacing w:val="80"/>
          <w:sz w:val="15"/>
        </w:rPr>
        <w:t> </w:t>
      </w:r>
      <w:r>
        <w:rPr>
          <w:color w:val="262626"/>
          <w:sz w:val="15"/>
        </w:rPr>
        <w:t>4(1):34-1</w:t>
      </w:r>
      <w:r>
        <w:rPr>
          <w:color w:val="3F3F3F"/>
          <w:sz w:val="15"/>
        </w:rPr>
        <w:t>,</w:t>
      </w:r>
      <w:r>
        <w:rPr>
          <w:color w:val="3F3F3F"/>
          <w:spacing w:val="-11"/>
          <w:sz w:val="15"/>
        </w:rPr>
        <w:t> </w:t>
      </w:r>
      <w:r>
        <w:rPr>
          <w:color w:val="262626"/>
          <w:sz w:val="15"/>
        </w:rPr>
        <w:t>1996</w:t>
      </w:r>
      <w:r>
        <w:rPr>
          <w:color w:val="3F3F3F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50" w:val="left" w:leader="none"/>
        </w:tabs>
        <w:spacing w:line="273" w:lineRule="auto" w:before="0" w:after="0"/>
        <w:ind w:left="435" w:right="104" w:hanging="301"/>
        <w:jc w:val="left"/>
        <w:rPr>
          <w:color w:val="262626"/>
          <w:sz w:val="15"/>
        </w:rPr>
      </w:pPr>
      <w:r>
        <w:rPr>
          <w:color w:val="262626"/>
          <w:w w:val="105"/>
          <w:sz w:val="15"/>
        </w:rPr>
        <w:t>Kane JM,</w:t>
      </w:r>
      <w:r>
        <w:rPr>
          <w:color w:val="262626"/>
          <w:spacing w:val="-3"/>
          <w:w w:val="105"/>
          <w:sz w:val="15"/>
        </w:rPr>
        <w:t> </w:t>
      </w:r>
      <w:r>
        <w:rPr>
          <w:color w:val="262626"/>
          <w:w w:val="105"/>
          <w:sz w:val="15"/>
        </w:rPr>
        <w:t>Honigfeld G, Singer J</w:t>
      </w:r>
      <w:r>
        <w:rPr>
          <w:color w:val="3F3F3F"/>
          <w:w w:val="105"/>
          <w:sz w:val="15"/>
        </w:rPr>
        <w:t>,</w:t>
      </w:r>
      <w:r>
        <w:rPr>
          <w:color w:val="3F3F3F"/>
          <w:spacing w:val="-4"/>
          <w:w w:val="105"/>
          <w:sz w:val="15"/>
        </w:rPr>
        <w:t> </w:t>
      </w:r>
      <w:r>
        <w:rPr>
          <w:color w:val="262626"/>
          <w:w w:val="105"/>
          <w:sz w:val="15"/>
        </w:rPr>
        <w:t>Meltzer HY,</w:t>
      </w:r>
      <w:r>
        <w:rPr>
          <w:color w:val="262626"/>
          <w:spacing w:val="-4"/>
          <w:w w:val="105"/>
          <w:sz w:val="15"/>
        </w:rPr>
        <w:t> </w:t>
      </w:r>
      <w:r>
        <w:rPr>
          <w:color w:val="262626"/>
          <w:w w:val="105"/>
          <w:sz w:val="15"/>
        </w:rPr>
        <w:t>The Clozaril Collaborative Study Group. Clozapine for</w:t>
      </w:r>
      <w:r>
        <w:rPr>
          <w:color w:val="262626"/>
          <w:spacing w:val="34"/>
          <w:w w:val="105"/>
          <w:sz w:val="15"/>
        </w:rPr>
        <w:t> </w:t>
      </w:r>
      <w:r>
        <w:rPr>
          <w:color w:val="262626"/>
          <w:w w:val="105"/>
          <w:sz w:val="15"/>
        </w:rPr>
        <w:t>the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treatment</w:t>
      </w:r>
    </w:p>
    <w:p>
      <w:pPr>
        <w:spacing w:line="273" w:lineRule="auto" w:before="0"/>
        <w:ind w:left="437" w:right="95" w:hanging="3"/>
        <w:jc w:val="left"/>
        <w:rPr>
          <w:sz w:val="15"/>
        </w:rPr>
      </w:pPr>
      <w:r>
        <w:rPr>
          <w:color w:val="262626"/>
          <w:w w:val="110"/>
          <w:sz w:val="15"/>
        </w:rPr>
        <w:t>-resistant</w:t>
      </w:r>
      <w:r>
        <w:rPr>
          <w:color w:val="262626"/>
          <w:w w:val="110"/>
          <w:sz w:val="15"/>
        </w:rPr>
        <w:t> schizophrenia.</w:t>
      </w:r>
      <w:r>
        <w:rPr>
          <w:color w:val="262626"/>
          <w:spacing w:val="25"/>
          <w:w w:val="110"/>
          <w:sz w:val="15"/>
        </w:rPr>
        <w:t> </w:t>
      </w:r>
      <w:r>
        <w:rPr>
          <w:color w:val="262626"/>
          <w:w w:val="110"/>
          <w:sz w:val="15"/>
        </w:rPr>
        <w:t>Archives</w:t>
      </w:r>
      <w:r>
        <w:rPr>
          <w:color w:val="262626"/>
          <w:w w:val="110"/>
          <w:sz w:val="15"/>
        </w:rPr>
        <w:t> of G</w:t>
      </w:r>
      <w:r>
        <w:rPr>
          <w:color w:val="262626"/>
          <w:spacing w:val="-9"/>
          <w:w w:val="110"/>
          <w:sz w:val="15"/>
        </w:rPr>
        <w:t> </w:t>
      </w:r>
      <w:r>
        <w:rPr>
          <w:color w:val="262626"/>
          <w:w w:val="110"/>
          <w:sz w:val="15"/>
        </w:rPr>
        <w:t>Psychiat:</w:t>
      </w:r>
      <w:r>
        <w:rPr>
          <w:color w:val="262626"/>
          <w:spacing w:val="-12"/>
          <w:w w:val="110"/>
          <w:sz w:val="15"/>
        </w:rPr>
        <w:t> </w:t>
      </w:r>
      <w:r>
        <w:rPr>
          <w:color w:val="262626"/>
          <w:w w:val="110"/>
          <w:sz w:val="15"/>
        </w:rPr>
        <w:t>1988; </w:t>
      </w:r>
      <w:r>
        <w:rPr>
          <w:color w:val="262626"/>
          <w:spacing w:val="-2"/>
          <w:w w:val="110"/>
          <w:sz w:val="15"/>
        </w:rPr>
        <w:t>45(9):789-796</w:t>
      </w:r>
      <w:r>
        <w:rPr>
          <w:color w:val="3F3F3F"/>
          <w:spacing w:val="-2"/>
          <w:w w:val="110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42" w:val="left" w:leader="none"/>
        </w:tabs>
        <w:spacing w:line="276" w:lineRule="auto" w:before="0" w:after="0"/>
        <w:ind w:left="433" w:right="86" w:hanging="299"/>
        <w:jc w:val="both"/>
        <w:rPr>
          <w:color w:val="262626"/>
          <w:sz w:val="15"/>
        </w:rPr>
      </w:pPr>
      <w:r>
        <w:rPr>
          <w:color w:val="262626"/>
          <w:w w:val="105"/>
          <w:sz w:val="15"/>
        </w:rPr>
        <w:t>Wolfgang W,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Anja B,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Andreas</w:t>
      </w:r>
      <w:r>
        <w:rPr>
          <w:color w:val="262626"/>
          <w:spacing w:val="19"/>
          <w:w w:val="105"/>
          <w:sz w:val="15"/>
        </w:rPr>
        <w:t> </w:t>
      </w:r>
      <w:r>
        <w:rPr>
          <w:color w:val="262626"/>
          <w:w w:val="105"/>
          <w:sz w:val="15"/>
        </w:rPr>
        <w:t>B,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Gerhard B,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Heinz H,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et al.</w:t>
      </w:r>
      <w:r>
        <w:rPr>
          <w:color w:val="262626"/>
          <w:spacing w:val="-1"/>
          <w:w w:val="105"/>
          <w:sz w:val="15"/>
        </w:rPr>
        <w:t> </w:t>
      </w:r>
      <w:r>
        <w:rPr>
          <w:color w:val="262626"/>
          <w:w w:val="105"/>
          <w:sz w:val="15"/>
        </w:rPr>
        <w:t>The German Research Network on Schizophrenia­ impact on the management</w:t>
      </w:r>
      <w:r>
        <w:rPr>
          <w:color w:val="262626"/>
          <w:w w:val="105"/>
          <w:sz w:val="15"/>
        </w:rPr>
        <w:t> of schizophrenia. Dialogues Clin Neurosci: March 2006; 8(1):115-121</w:t>
      </w:r>
      <w:r>
        <w:rPr>
          <w:color w:val="3F3F3F"/>
          <w:w w:val="105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28" w:val="left" w:leader="none"/>
        </w:tabs>
        <w:spacing w:line="276" w:lineRule="auto" w:before="0" w:after="0"/>
        <w:ind w:left="432" w:right="66" w:hanging="312"/>
        <w:jc w:val="both"/>
        <w:rPr>
          <w:color w:val="262626"/>
          <w:sz w:val="15"/>
        </w:rPr>
      </w:pPr>
      <w:r>
        <w:rPr>
          <w:color w:val="262626"/>
          <w:w w:val="110"/>
          <w:sz w:val="15"/>
        </w:rPr>
        <w:t>The</w:t>
      </w:r>
      <w:r>
        <w:rPr>
          <w:color w:val="262626"/>
          <w:spacing w:val="-5"/>
          <w:w w:val="110"/>
          <w:sz w:val="15"/>
        </w:rPr>
        <w:t> </w:t>
      </w:r>
      <w:r>
        <w:rPr>
          <w:color w:val="262626"/>
          <w:w w:val="110"/>
          <w:sz w:val="15"/>
        </w:rPr>
        <w:t>AGREE</w:t>
      </w:r>
      <w:r>
        <w:rPr>
          <w:color w:val="262626"/>
          <w:spacing w:val="-10"/>
          <w:w w:val="110"/>
          <w:sz w:val="15"/>
        </w:rPr>
        <w:t> </w:t>
      </w:r>
      <w:r>
        <w:rPr>
          <w:color w:val="262626"/>
          <w:w w:val="110"/>
          <w:sz w:val="15"/>
        </w:rPr>
        <w:t>Collaboration.</w:t>
      </w:r>
      <w:r>
        <w:rPr>
          <w:color w:val="262626"/>
          <w:spacing w:val="14"/>
          <w:w w:val="110"/>
          <w:sz w:val="15"/>
        </w:rPr>
        <w:t> </w:t>
      </w:r>
      <w:r>
        <w:rPr>
          <w:color w:val="262626"/>
          <w:w w:val="110"/>
          <w:sz w:val="15"/>
        </w:rPr>
        <w:t>Development</w:t>
      </w:r>
      <w:r>
        <w:rPr>
          <w:color w:val="262626"/>
          <w:spacing w:val="-1"/>
          <w:w w:val="110"/>
          <w:sz w:val="15"/>
        </w:rPr>
        <w:t> </w:t>
      </w:r>
      <w:r>
        <w:rPr>
          <w:color w:val="262626"/>
          <w:w w:val="110"/>
          <w:sz w:val="15"/>
        </w:rPr>
        <w:t>and</w:t>
      </w:r>
      <w:r>
        <w:rPr>
          <w:color w:val="262626"/>
          <w:spacing w:val="-11"/>
          <w:w w:val="110"/>
          <w:sz w:val="15"/>
        </w:rPr>
        <w:t> </w:t>
      </w:r>
      <w:r>
        <w:rPr>
          <w:color w:val="262626"/>
          <w:w w:val="110"/>
          <w:sz w:val="15"/>
        </w:rPr>
        <w:t>validation of an international</w:t>
      </w:r>
      <w:r>
        <w:rPr>
          <w:color w:val="262626"/>
          <w:w w:val="110"/>
          <w:sz w:val="15"/>
        </w:rPr>
        <w:t> appraisal</w:t>
      </w:r>
      <w:r>
        <w:rPr>
          <w:color w:val="262626"/>
          <w:w w:val="110"/>
          <w:sz w:val="15"/>
        </w:rPr>
        <w:t> instrument</w:t>
      </w:r>
      <w:r>
        <w:rPr>
          <w:color w:val="262626"/>
          <w:w w:val="110"/>
          <w:sz w:val="15"/>
        </w:rPr>
        <w:t> for assessing the</w:t>
      </w:r>
      <w:r>
        <w:rPr>
          <w:color w:val="262626"/>
          <w:w w:val="110"/>
          <w:sz w:val="15"/>
        </w:rPr>
        <w:t> quality</w:t>
      </w:r>
      <w:r>
        <w:rPr>
          <w:color w:val="262626"/>
          <w:spacing w:val="-9"/>
          <w:w w:val="110"/>
          <w:sz w:val="15"/>
        </w:rPr>
        <w:t> </w:t>
      </w:r>
      <w:r>
        <w:rPr>
          <w:color w:val="262626"/>
          <w:w w:val="110"/>
          <w:sz w:val="15"/>
        </w:rPr>
        <w:t>of</w:t>
      </w:r>
      <w:r>
        <w:rPr>
          <w:color w:val="262626"/>
          <w:spacing w:val="-12"/>
          <w:w w:val="110"/>
          <w:sz w:val="15"/>
        </w:rPr>
        <w:t> </w:t>
      </w:r>
      <w:r>
        <w:rPr>
          <w:color w:val="262626"/>
          <w:w w:val="110"/>
          <w:sz w:val="15"/>
        </w:rPr>
        <w:t>clinical</w:t>
      </w:r>
      <w:r>
        <w:rPr>
          <w:color w:val="262626"/>
          <w:spacing w:val="-7"/>
          <w:w w:val="110"/>
          <w:sz w:val="15"/>
        </w:rPr>
        <w:t> </w:t>
      </w:r>
      <w:r>
        <w:rPr>
          <w:color w:val="262626"/>
          <w:w w:val="110"/>
          <w:sz w:val="15"/>
        </w:rPr>
        <w:t>practice</w:t>
      </w:r>
      <w:r>
        <w:rPr>
          <w:color w:val="262626"/>
          <w:spacing w:val="-6"/>
          <w:w w:val="110"/>
          <w:sz w:val="15"/>
        </w:rPr>
        <w:t> </w:t>
      </w:r>
      <w:r>
        <w:rPr>
          <w:color w:val="262626"/>
          <w:w w:val="110"/>
          <w:sz w:val="15"/>
        </w:rPr>
        <w:t>guidelines:</w:t>
      </w:r>
      <w:r>
        <w:rPr>
          <w:color w:val="262626"/>
          <w:spacing w:val="-4"/>
          <w:w w:val="110"/>
          <w:sz w:val="15"/>
        </w:rPr>
        <w:t> </w:t>
      </w:r>
      <w:r>
        <w:rPr>
          <w:color w:val="262626"/>
          <w:w w:val="110"/>
          <w:sz w:val="15"/>
        </w:rPr>
        <w:t>the</w:t>
      </w:r>
      <w:r>
        <w:rPr>
          <w:color w:val="262626"/>
          <w:spacing w:val="-5"/>
          <w:w w:val="110"/>
          <w:sz w:val="15"/>
        </w:rPr>
        <w:t> </w:t>
      </w:r>
      <w:r>
        <w:rPr>
          <w:color w:val="262626"/>
          <w:w w:val="110"/>
          <w:sz w:val="15"/>
        </w:rPr>
        <w:t>AGREE</w:t>
      </w:r>
      <w:r>
        <w:rPr>
          <w:color w:val="262626"/>
          <w:spacing w:val="-6"/>
          <w:w w:val="110"/>
          <w:sz w:val="15"/>
        </w:rPr>
        <w:t> </w:t>
      </w:r>
      <w:r>
        <w:rPr>
          <w:color w:val="262626"/>
          <w:w w:val="110"/>
          <w:sz w:val="15"/>
        </w:rPr>
        <w:t>pr­ oject. Qual Saf Health Care: 2003;</w:t>
      </w:r>
      <w:r>
        <w:rPr>
          <w:color w:val="262626"/>
          <w:spacing w:val="-14"/>
          <w:w w:val="110"/>
          <w:sz w:val="15"/>
        </w:rPr>
        <w:t> </w:t>
      </w:r>
      <w:r>
        <w:rPr>
          <w:color w:val="262626"/>
          <w:w w:val="110"/>
          <w:sz w:val="15"/>
        </w:rPr>
        <w:t>12:18-23.</w:t>
      </w:r>
    </w:p>
    <w:p>
      <w:pPr>
        <w:pStyle w:val="ListParagraph"/>
        <w:numPr>
          <w:ilvl w:val="1"/>
          <w:numId w:val="2"/>
        </w:numPr>
        <w:tabs>
          <w:tab w:pos="436" w:val="left" w:leader="none"/>
        </w:tabs>
        <w:spacing w:line="268" w:lineRule="auto" w:before="0" w:after="0"/>
        <w:ind w:left="432" w:right="88" w:hanging="312"/>
        <w:jc w:val="left"/>
        <w:rPr>
          <w:color w:val="262626"/>
          <w:sz w:val="15"/>
        </w:rPr>
      </w:pPr>
      <w:r>
        <w:rPr>
          <w:color w:val="262626"/>
          <w:w w:val="105"/>
          <w:sz w:val="15"/>
        </w:rPr>
        <w:t>Pilling S, Bebbington P</w:t>
      </w:r>
      <w:r>
        <w:rPr>
          <w:color w:val="3F3F3F"/>
          <w:w w:val="105"/>
          <w:sz w:val="15"/>
        </w:rPr>
        <w:t>, </w:t>
      </w:r>
      <w:r>
        <w:rPr>
          <w:color w:val="262626"/>
          <w:w w:val="105"/>
          <w:sz w:val="15"/>
        </w:rPr>
        <w:t>Kupers E, Garety P, Geddes Jet al. Psychological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treatments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in schizophrenia: </w:t>
      </w:r>
      <w:r>
        <w:rPr>
          <w:rFonts w:ascii="Times New Roman" w:hAnsi="Times New Roman"/>
          <w:color w:val="262626"/>
          <w:w w:val="105"/>
          <w:sz w:val="16"/>
        </w:rPr>
        <w:t>I. </w:t>
      </w:r>
      <w:r>
        <w:rPr>
          <w:color w:val="262626"/>
          <w:w w:val="105"/>
          <w:sz w:val="15"/>
        </w:rPr>
        <w:t>Meta</w:t>
      </w:r>
      <w:r>
        <w:rPr>
          <w:color w:val="3F3F3F"/>
          <w:w w:val="105"/>
          <w:sz w:val="15"/>
        </w:rPr>
        <w:t>­ </w:t>
      </w:r>
      <w:r>
        <w:rPr>
          <w:color w:val="262626"/>
          <w:w w:val="105"/>
          <w:sz w:val="15"/>
        </w:rPr>
        <w:t>analysis of</w:t>
      </w:r>
      <w:r>
        <w:rPr>
          <w:color w:val="262626"/>
          <w:w w:val="105"/>
          <w:sz w:val="15"/>
        </w:rPr>
        <w:t> family intervention and cognitive behaviour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therapy. Psycholog Med: July 2002; 32(05):763-782.</w:t>
      </w:r>
    </w:p>
    <w:p>
      <w:pPr>
        <w:pStyle w:val="ListParagraph"/>
        <w:numPr>
          <w:ilvl w:val="1"/>
          <w:numId w:val="2"/>
        </w:numPr>
        <w:tabs>
          <w:tab w:pos="420" w:val="left" w:leader="none"/>
        </w:tabs>
        <w:spacing w:line="276" w:lineRule="auto" w:before="0" w:after="0"/>
        <w:ind w:left="432" w:right="54" w:hanging="312"/>
        <w:jc w:val="left"/>
        <w:rPr>
          <w:color w:val="262626"/>
          <w:sz w:val="15"/>
        </w:rPr>
      </w:pPr>
      <w:r>
        <w:rPr>
          <w:color w:val="262626"/>
          <w:w w:val="105"/>
          <w:sz w:val="15"/>
        </w:rPr>
        <w:t>Douglas</w:t>
      </w:r>
      <w:r>
        <w:rPr>
          <w:color w:val="262626"/>
          <w:spacing w:val="-3"/>
          <w:w w:val="105"/>
          <w:sz w:val="15"/>
        </w:rPr>
        <w:t> </w:t>
      </w:r>
      <w:r>
        <w:rPr>
          <w:color w:val="262626"/>
          <w:w w:val="105"/>
          <w:sz w:val="15"/>
        </w:rPr>
        <w:t>T</w:t>
      </w:r>
      <w:r>
        <w:rPr>
          <w:color w:val="3F3F3F"/>
          <w:w w:val="105"/>
          <w:sz w:val="15"/>
        </w:rPr>
        <w:t>,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262626"/>
          <w:w w:val="105"/>
          <w:sz w:val="15"/>
        </w:rPr>
        <w:t>David</w:t>
      </w:r>
      <w:r>
        <w:rPr>
          <w:color w:val="262626"/>
          <w:spacing w:val="-3"/>
          <w:w w:val="105"/>
          <w:sz w:val="15"/>
        </w:rPr>
        <w:t> </w:t>
      </w:r>
      <w:r>
        <w:rPr>
          <w:color w:val="262626"/>
          <w:w w:val="105"/>
          <w:sz w:val="15"/>
        </w:rPr>
        <w:t>K,</w:t>
      </w:r>
      <w:r>
        <w:rPr>
          <w:color w:val="262626"/>
          <w:spacing w:val="-9"/>
          <w:w w:val="105"/>
          <w:sz w:val="15"/>
        </w:rPr>
        <w:t> </w:t>
      </w:r>
      <w:r>
        <w:rPr>
          <w:color w:val="262626"/>
          <w:w w:val="105"/>
          <w:sz w:val="15"/>
        </w:rPr>
        <w:t>Shanaya</w:t>
      </w:r>
      <w:r>
        <w:rPr>
          <w:color w:val="262626"/>
          <w:w w:val="105"/>
          <w:sz w:val="15"/>
        </w:rPr>
        <w:t> R,</w:t>
      </w:r>
      <w:r>
        <w:rPr>
          <w:color w:val="262626"/>
          <w:spacing w:val="-6"/>
          <w:w w:val="105"/>
          <w:sz w:val="15"/>
        </w:rPr>
        <w:t> </w:t>
      </w:r>
      <w:r>
        <w:rPr>
          <w:color w:val="3F3F3F"/>
          <w:w w:val="105"/>
          <w:sz w:val="15"/>
        </w:rPr>
        <w:t>K</w:t>
      </w:r>
      <w:r>
        <w:rPr>
          <w:color w:val="262626"/>
          <w:w w:val="105"/>
          <w:sz w:val="15"/>
        </w:rPr>
        <w:t>atie</w:t>
      </w:r>
      <w:r>
        <w:rPr>
          <w:color w:val="262626"/>
          <w:spacing w:val="-11"/>
          <w:w w:val="105"/>
          <w:sz w:val="15"/>
        </w:rPr>
        <w:t> </w:t>
      </w:r>
      <w:r>
        <w:rPr>
          <w:color w:val="262626"/>
          <w:w w:val="105"/>
          <w:sz w:val="15"/>
        </w:rPr>
        <w:t>H,</w:t>
      </w:r>
      <w:r>
        <w:rPr>
          <w:color w:val="262626"/>
          <w:spacing w:val="-11"/>
          <w:w w:val="105"/>
          <w:sz w:val="15"/>
        </w:rPr>
        <w:t> </w:t>
      </w:r>
      <w:r>
        <w:rPr>
          <w:color w:val="262626"/>
          <w:w w:val="105"/>
          <w:sz w:val="15"/>
        </w:rPr>
        <w:t>Jeremy P,</w:t>
      </w:r>
      <w:r>
        <w:rPr>
          <w:color w:val="262626"/>
          <w:spacing w:val="-7"/>
          <w:w w:val="105"/>
          <w:sz w:val="15"/>
        </w:rPr>
        <w:t> </w:t>
      </w:r>
      <w:r>
        <w:rPr>
          <w:color w:val="262626"/>
          <w:w w:val="105"/>
          <w:sz w:val="15"/>
        </w:rPr>
        <w:t>Raj</w:t>
      </w:r>
      <w:r>
        <w:rPr>
          <w:color w:val="262626"/>
          <w:spacing w:val="-7"/>
          <w:w w:val="105"/>
          <w:sz w:val="15"/>
        </w:rPr>
        <w:t> </w:t>
      </w:r>
      <w:r>
        <w:rPr>
          <w:color w:val="262626"/>
          <w:w w:val="105"/>
          <w:sz w:val="15"/>
        </w:rPr>
        <w:t>M</w:t>
      </w:r>
      <w:r>
        <w:rPr>
          <w:color w:val="3F3F3F"/>
          <w:w w:val="105"/>
          <w:sz w:val="15"/>
        </w:rPr>
        <w:t>. </w:t>
      </w:r>
      <w:r>
        <w:rPr>
          <w:color w:val="262626"/>
          <w:w w:val="105"/>
          <w:sz w:val="15"/>
        </w:rPr>
        <w:t>Outcomes of an effectiveness</w:t>
      </w:r>
      <w:r>
        <w:rPr>
          <w:color w:val="262626"/>
          <w:w w:val="105"/>
          <w:sz w:val="15"/>
        </w:rPr>
        <w:t> trial of cognitive</w:t>
      </w:r>
      <w:r>
        <w:rPr>
          <w:color w:val="3F3F3F"/>
          <w:w w:val="105"/>
          <w:sz w:val="15"/>
        </w:rPr>
        <w:t>-</w:t>
      </w:r>
      <w:r>
        <w:rPr>
          <w:color w:val="262626"/>
          <w:w w:val="105"/>
          <w:sz w:val="15"/>
        </w:rPr>
        <w:t>behavio­ ural intervention</w:t>
      </w:r>
      <w:r>
        <w:rPr>
          <w:color w:val="262626"/>
          <w:w w:val="105"/>
          <w:sz w:val="15"/>
        </w:rPr>
        <w:t> by mental health nurses in schizophre­ nia</w:t>
      </w:r>
      <w:r>
        <w:rPr>
          <w:color w:val="3F3F3F"/>
          <w:w w:val="105"/>
          <w:sz w:val="15"/>
        </w:rPr>
        <w:t>. </w:t>
      </w:r>
      <w:r>
        <w:rPr>
          <w:color w:val="262626"/>
          <w:w w:val="105"/>
          <w:sz w:val="15"/>
        </w:rPr>
        <w:t>The British Journal of Psychiatry: Jun 2006; 189(1): </w:t>
      </w:r>
      <w:r>
        <w:rPr>
          <w:color w:val="262626"/>
          <w:spacing w:val="-2"/>
          <w:w w:val="105"/>
          <w:sz w:val="15"/>
        </w:rPr>
        <w:t>36-40.</w:t>
      </w:r>
    </w:p>
    <w:p>
      <w:pPr>
        <w:pStyle w:val="ListParagraph"/>
        <w:numPr>
          <w:ilvl w:val="1"/>
          <w:numId w:val="2"/>
        </w:numPr>
        <w:tabs>
          <w:tab w:pos="449" w:val="left" w:leader="none"/>
        </w:tabs>
        <w:spacing w:line="276" w:lineRule="auto" w:before="127" w:after="0"/>
        <w:ind w:left="429" w:right="1062" w:hanging="309"/>
        <w:jc w:val="left"/>
        <w:rPr>
          <w:color w:val="262626"/>
          <w:sz w:val="15"/>
        </w:rPr>
      </w:pPr>
      <w:r>
        <w:rPr>
          <w:color w:val="262626"/>
          <w:spacing w:val="-1"/>
          <w:w w:val="106"/>
          <w:sz w:val="15"/>
        </w:rPr>
        <w:br w:type="column"/>
      </w:r>
      <w:r>
        <w:rPr>
          <w:color w:val="262626"/>
          <w:w w:val="105"/>
          <w:sz w:val="15"/>
        </w:rPr>
        <w:t>Tarrier N</w:t>
      </w:r>
      <w:r>
        <w:rPr>
          <w:color w:val="3F3F3F"/>
          <w:w w:val="105"/>
          <w:sz w:val="15"/>
        </w:rPr>
        <w:t>, </w:t>
      </w:r>
      <w:r>
        <w:rPr>
          <w:color w:val="262626"/>
          <w:w w:val="105"/>
          <w:sz w:val="15"/>
        </w:rPr>
        <w:t>Wykes T. Is there evidence that cognitive beh­ aviour therapy is an effective treatment for schizophren­ ia? A cautious or cautionary tale? Behav Res Ther: Dec 2004; 42(12):1377-401:</w:t>
      </w:r>
    </w:p>
    <w:p>
      <w:pPr>
        <w:pStyle w:val="ListParagraph"/>
        <w:numPr>
          <w:ilvl w:val="1"/>
          <w:numId w:val="2"/>
        </w:numPr>
        <w:tabs>
          <w:tab w:pos="419" w:val="left" w:leader="none"/>
        </w:tabs>
        <w:spacing w:line="273" w:lineRule="auto" w:before="0" w:after="0"/>
        <w:ind w:left="424" w:right="1045" w:hanging="304"/>
        <w:jc w:val="left"/>
        <w:rPr>
          <w:color w:val="262626"/>
          <w:sz w:val="15"/>
        </w:rPr>
      </w:pPr>
      <w:r>
        <w:rPr>
          <w:color w:val="262626"/>
          <w:w w:val="105"/>
          <w:sz w:val="15"/>
        </w:rPr>
        <w:t>FaIloon</w:t>
      </w:r>
      <w:r>
        <w:rPr>
          <w:color w:val="262626"/>
          <w:spacing w:val="-5"/>
          <w:w w:val="105"/>
          <w:sz w:val="15"/>
        </w:rPr>
        <w:t> </w:t>
      </w:r>
      <w:r>
        <w:rPr>
          <w:color w:val="262626"/>
          <w:w w:val="105"/>
          <w:sz w:val="15"/>
        </w:rPr>
        <w:t>IR,</w:t>
      </w:r>
      <w:r>
        <w:rPr>
          <w:color w:val="262626"/>
          <w:spacing w:val="-3"/>
          <w:w w:val="105"/>
          <w:sz w:val="15"/>
        </w:rPr>
        <w:t> </w:t>
      </w:r>
      <w:r>
        <w:rPr>
          <w:color w:val="262626"/>
          <w:w w:val="105"/>
          <w:sz w:val="15"/>
        </w:rPr>
        <w:t>Pederson J</w:t>
      </w:r>
      <w:r>
        <w:rPr>
          <w:color w:val="3F3F3F"/>
          <w:w w:val="105"/>
          <w:sz w:val="15"/>
        </w:rPr>
        <w:t>.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62626"/>
          <w:w w:val="105"/>
          <w:sz w:val="15"/>
        </w:rPr>
        <w:t>Family management in the preve­ ntion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of</w:t>
      </w:r>
      <w:r>
        <w:rPr>
          <w:color w:val="262626"/>
          <w:spacing w:val="37"/>
          <w:w w:val="105"/>
          <w:sz w:val="15"/>
        </w:rPr>
        <w:t> </w:t>
      </w:r>
      <w:r>
        <w:rPr>
          <w:color w:val="262626"/>
          <w:w w:val="105"/>
          <w:sz w:val="15"/>
        </w:rPr>
        <w:t>morbidity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of</w:t>
      </w:r>
      <w:r>
        <w:rPr>
          <w:color w:val="262626"/>
          <w:spacing w:val="30"/>
          <w:w w:val="105"/>
          <w:sz w:val="15"/>
        </w:rPr>
        <w:t> </w:t>
      </w:r>
      <w:r>
        <w:rPr>
          <w:color w:val="262626"/>
          <w:w w:val="105"/>
          <w:sz w:val="15"/>
        </w:rPr>
        <w:t>schizophrenia:</w:t>
      </w:r>
      <w:r>
        <w:rPr>
          <w:color w:val="262626"/>
          <w:spacing w:val="37"/>
          <w:w w:val="105"/>
          <w:sz w:val="15"/>
        </w:rPr>
        <w:t> </w:t>
      </w:r>
      <w:r>
        <w:rPr>
          <w:color w:val="262626"/>
          <w:w w:val="105"/>
          <w:sz w:val="15"/>
        </w:rPr>
        <w:t>the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adjustment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of the family unit</w:t>
      </w:r>
      <w:r>
        <w:rPr>
          <w:color w:val="3F3F3F"/>
          <w:w w:val="105"/>
          <w:sz w:val="15"/>
        </w:rPr>
        <w:t>. </w:t>
      </w:r>
      <w:r>
        <w:rPr>
          <w:color w:val="262626"/>
          <w:w w:val="105"/>
          <w:sz w:val="15"/>
        </w:rPr>
        <w:t>Brit J Psychiat: 1985;</w:t>
      </w:r>
      <w:r>
        <w:rPr>
          <w:color w:val="262626"/>
          <w:spacing w:val="40"/>
          <w:w w:val="105"/>
          <w:sz w:val="15"/>
        </w:rPr>
        <w:t> </w:t>
      </w:r>
      <w:r>
        <w:rPr>
          <w:color w:val="262626"/>
          <w:w w:val="105"/>
          <w:sz w:val="15"/>
        </w:rPr>
        <w:t>147:156-163</w:t>
      </w:r>
      <w:r>
        <w:rPr>
          <w:color w:val="3F3F3F"/>
          <w:w w:val="105"/>
          <w:sz w:val="15"/>
        </w:rPr>
        <w:t>.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73" w:lineRule="auto" w:before="0" w:after="0"/>
        <w:ind w:left="429" w:right="1054" w:hanging="309"/>
        <w:jc w:val="left"/>
        <w:rPr>
          <w:color w:val="262626"/>
          <w:sz w:val="15"/>
        </w:rPr>
      </w:pPr>
      <w:r>
        <w:rPr>
          <w:color w:val="262626"/>
          <w:sz w:val="15"/>
        </w:rPr>
        <w:t>Paul L, Carol P, Mari</w:t>
      </w:r>
      <w:r>
        <w:rPr>
          <w:color w:val="3F3F3F"/>
          <w:sz w:val="15"/>
        </w:rPr>
        <w:t>a </w:t>
      </w:r>
      <w:r>
        <w:rPr>
          <w:color w:val="262626"/>
          <w:sz w:val="15"/>
        </w:rPr>
        <w:t>H</w:t>
      </w:r>
      <w:r>
        <w:rPr>
          <w:color w:val="3F3F3F"/>
          <w:sz w:val="15"/>
        </w:rPr>
        <w:t>, </w:t>
      </w:r>
      <w:r>
        <w:rPr>
          <w:color w:val="262626"/>
          <w:sz w:val="15"/>
        </w:rPr>
        <w:t>Maria K</w:t>
      </w:r>
      <w:r>
        <w:rPr>
          <w:color w:val="3F3F3F"/>
          <w:sz w:val="15"/>
        </w:rPr>
        <w:t>, </w:t>
      </w:r>
      <w:r>
        <w:rPr>
          <w:color w:val="262626"/>
          <w:sz w:val="15"/>
        </w:rPr>
        <w:t>Tom S, Chike 0.</w:t>
      </w:r>
      <w:r>
        <w:rPr>
          <w:color w:val="262626"/>
          <w:spacing w:val="38"/>
          <w:sz w:val="15"/>
        </w:rPr>
        <w:t> </w:t>
      </w:r>
      <w:r>
        <w:rPr>
          <w:color w:val="262626"/>
          <w:sz w:val="15"/>
        </w:rPr>
        <w:t>The in­ fluence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of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patient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variables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on</w:t>
      </w:r>
      <w:r>
        <w:rPr>
          <w:color w:val="262626"/>
          <w:spacing w:val="35"/>
          <w:sz w:val="15"/>
        </w:rPr>
        <w:t> </w:t>
      </w:r>
      <w:r>
        <w:rPr>
          <w:color w:val="262626"/>
          <w:sz w:val="15"/>
        </w:rPr>
        <w:t>polypharmacy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and</w:t>
      </w:r>
      <w:r>
        <w:rPr>
          <w:color w:val="262626"/>
          <w:spacing w:val="32"/>
          <w:sz w:val="15"/>
        </w:rPr>
        <w:t> </w:t>
      </w:r>
      <w:r>
        <w:rPr>
          <w:color w:val="262626"/>
          <w:sz w:val="15"/>
        </w:rPr>
        <w:t>comb­ ined high dose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of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antipsychotic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drugs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prescribed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for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in­ patients</w:t>
      </w:r>
      <w:r>
        <w:rPr>
          <w:color w:val="3F3F3F"/>
          <w:sz w:val="15"/>
        </w:rPr>
        <w:t>. </w:t>
      </w:r>
      <w:r>
        <w:rPr>
          <w:color w:val="262626"/>
          <w:sz w:val="15"/>
        </w:rPr>
        <w:t>Brit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J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Pschiat: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November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2002;</w:t>
      </w:r>
      <w:r>
        <w:rPr>
          <w:color w:val="262626"/>
          <w:spacing w:val="40"/>
          <w:sz w:val="15"/>
        </w:rPr>
        <w:t> </w:t>
      </w:r>
      <w:r>
        <w:rPr>
          <w:color w:val="262626"/>
          <w:sz w:val="15"/>
        </w:rPr>
        <w:t>26</w:t>
      </w:r>
      <w:r>
        <w:rPr>
          <w:color w:val="262626"/>
          <w:spacing w:val="37"/>
          <w:sz w:val="15"/>
        </w:rPr>
        <w:t> </w:t>
      </w:r>
      <w:r>
        <w:rPr>
          <w:color w:val="262626"/>
          <w:sz w:val="15"/>
        </w:rPr>
        <w:t>(11)</w:t>
      </w:r>
      <w:r>
        <w:rPr>
          <w:color w:val="3F3F3F"/>
          <w:sz w:val="15"/>
        </w:rPr>
        <w:t>:</w:t>
      </w:r>
      <w:r>
        <w:rPr>
          <w:color w:val="262626"/>
          <w:sz w:val="15"/>
        </w:rPr>
        <w:t>123</w:t>
      </w:r>
      <w:r>
        <w:rPr>
          <w:color w:val="3F3F3F"/>
          <w:sz w:val="15"/>
        </w:rPr>
        <w:t>-</w:t>
      </w:r>
      <w:r>
        <w:rPr>
          <w:color w:val="262626"/>
          <w:sz w:val="15"/>
        </w:rPr>
        <w:t>26</w:t>
      </w:r>
      <w:r>
        <w:rPr>
          <w:color w:val="3F3F3F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914"/>
        <w:gridCol w:w="1128"/>
        <w:gridCol w:w="1170"/>
        <w:gridCol w:w="868"/>
      </w:tblGrid>
      <w:tr>
        <w:trPr>
          <w:trHeight w:val="261" w:hRule="atLeast"/>
        </w:trPr>
        <w:tc>
          <w:tcPr>
            <w:tcW w:w="260" w:type="dxa"/>
          </w:tcPr>
          <w:p>
            <w:pPr>
              <w:pStyle w:val="TableParagraph"/>
              <w:spacing w:before="78"/>
              <w:ind w:right="20"/>
              <w:jc w:val="right"/>
              <w:rPr>
                <w:b/>
                <w:sz w:val="11"/>
              </w:rPr>
            </w:pPr>
            <w:r>
              <w:rPr>
                <w:b/>
                <w:color w:val="262626"/>
                <w:spacing w:val="-4"/>
                <w:sz w:val="11"/>
              </w:rPr>
              <w:t>Sr</w:t>
            </w:r>
            <w:r>
              <w:rPr>
                <w:b/>
                <w:color w:val="3F3F3F"/>
                <w:spacing w:val="-4"/>
                <w:sz w:val="11"/>
              </w:rPr>
              <w:t>.</w:t>
            </w:r>
            <w:r>
              <w:rPr>
                <w:b/>
                <w:color w:val="262626"/>
                <w:spacing w:val="-4"/>
                <w:sz w:val="11"/>
              </w:rPr>
              <w:t>#</w:t>
            </w:r>
          </w:p>
        </w:tc>
        <w:tc>
          <w:tcPr>
            <w:tcW w:w="914" w:type="dxa"/>
          </w:tcPr>
          <w:p>
            <w:pPr>
              <w:pStyle w:val="TableParagraph"/>
              <w:spacing w:before="78"/>
              <w:ind w:left="78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262626"/>
                <w:spacing w:val="1"/>
                <w:sz w:val="11"/>
              </w:rPr>
              <w:t> </w:t>
            </w:r>
            <w:r>
              <w:rPr>
                <w:b/>
                <w:color w:val="262626"/>
                <w:spacing w:val="-4"/>
                <w:w w:val="90"/>
                <w:sz w:val="11"/>
              </w:rPr>
              <w:t>Name</w:t>
            </w:r>
          </w:p>
        </w:tc>
        <w:tc>
          <w:tcPr>
            <w:tcW w:w="1128" w:type="dxa"/>
          </w:tcPr>
          <w:p>
            <w:pPr>
              <w:pStyle w:val="TableParagraph"/>
              <w:spacing w:before="78"/>
              <w:ind w:left="61"/>
              <w:rPr>
                <w:b/>
                <w:sz w:val="11"/>
              </w:rPr>
            </w:pPr>
            <w:r>
              <w:rPr>
                <w:b/>
                <w:color w:val="262626"/>
                <w:w w:val="80"/>
                <w:sz w:val="11"/>
              </w:rPr>
              <w:t>Affiliation</w:t>
            </w:r>
            <w:r>
              <w:rPr>
                <w:b/>
                <w:color w:val="262626"/>
                <w:spacing w:val="-2"/>
                <w:sz w:val="11"/>
              </w:rPr>
              <w:t> </w:t>
            </w:r>
            <w:r>
              <w:rPr>
                <w:b/>
                <w:color w:val="262626"/>
                <w:w w:val="80"/>
                <w:sz w:val="11"/>
              </w:rPr>
              <w:t>of</w:t>
            </w:r>
            <w:r>
              <w:rPr>
                <w:b/>
                <w:color w:val="262626"/>
                <w:sz w:val="11"/>
              </w:rPr>
              <w:t> </w:t>
            </w:r>
            <w:r>
              <w:rPr>
                <w:b/>
                <w:color w:val="262626"/>
                <w:spacing w:val="-2"/>
                <w:w w:val="80"/>
                <w:sz w:val="11"/>
              </w:rPr>
              <w:t>Author</w:t>
            </w:r>
          </w:p>
        </w:tc>
        <w:tc>
          <w:tcPr>
            <w:tcW w:w="1170" w:type="dxa"/>
          </w:tcPr>
          <w:p>
            <w:pPr>
              <w:pStyle w:val="TableParagraph"/>
              <w:spacing w:before="78"/>
              <w:ind w:left="55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68" w:type="dxa"/>
          </w:tcPr>
          <w:p>
            <w:pPr>
              <w:pStyle w:val="TableParagraph"/>
              <w:spacing w:before="78"/>
              <w:ind w:left="43" w:right="15"/>
              <w:jc w:val="center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404" w:hRule="atLeast"/>
        </w:trPr>
        <w:tc>
          <w:tcPr>
            <w:tcW w:w="260" w:type="dxa"/>
          </w:tcPr>
          <w:p>
            <w:pPr>
              <w:pStyle w:val="TableParagraph"/>
              <w:spacing w:before="44"/>
              <w:ind w:left="1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6"/>
                <w:w w:val="82"/>
                <w:sz w:val="12"/>
              </w:rPr>
              <w:t>1</w:t>
            </w:r>
          </w:p>
        </w:tc>
        <w:tc>
          <w:tcPr>
            <w:tcW w:w="914" w:type="dxa"/>
          </w:tcPr>
          <w:p>
            <w:pPr>
              <w:pStyle w:val="TableParagraph"/>
              <w:spacing w:before="52"/>
              <w:ind w:left="74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85"/>
                <w:sz w:val="11"/>
              </w:rPr>
              <w:t>Bashir</w:t>
            </w:r>
            <w:r>
              <w:rPr>
                <w:b/>
                <w:color w:val="262626"/>
                <w:spacing w:val="2"/>
                <w:sz w:val="11"/>
              </w:rPr>
              <w:t> </w:t>
            </w:r>
            <w:r>
              <w:rPr>
                <w:b/>
                <w:color w:val="262626"/>
                <w:spacing w:val="-2"/>
                <w:w w:val="95"/>
                <w:sz w:val="11"/>
              </w:rPr>
              <w:t>Ahmad</w:t>
            </w:r>
          </w:p>
        </w:tc>
        <w:tc>
          <w:tcPr>
            <w:tcW w:w="1128" w:type="dxa"/>
          </w:tcPr>
          <w:p>
            <w:pPr>
              <w:pStyle w:val="TableParagraph"/>
              <w:spacing w:line="254" w:lineRule="auto" w:before="43"/>
              <w:ind w:left="81" w:firstLine="5"/>
              <w:rPr>
                <w:sz w:val="12"/>
              </w:rPr>
            </w:pPr>
            <w:r>
              <w:rPr>
                <w:color w:val="3F3F3F"/>
                <w:w w:val="80"/>
                <w:sz w:val="12"/>
              </w:rPr>
              <w:t>Ass</w:t>
            </w:r>
            <w:r>
              <w:rPr>
                <w:color w:val="262626"/>
                <w:w w:val="80"/>
                <w:sz w:val="12"/>
              </w:rPr>
              <w:t>i</w:t>
            </w:r>
            <w:r>
              <w:rPr>
                <w:color w:val="3F3F3F"/>
                <w:w w:val="80"/>
                <w:sz w:val="12"/>
              </w:rPr>
              <w:t>sta</w:t>
            </w:r>
            <w:r>
              <w:rPr>
                <w:color w:val="262626"/>
                <w:w w:val="80"/>
                <w:sz w:val="12"/>
              </w:rPr>
              <w:t>n</w:t>
            </w:r>
            <w:r>
              <w:rPr>
                <w:color w:val="3F3F3F"/>
                <w:w w:val="80"/>
                <w:sz w:val="12"/>
              </w:rPr>
              <w:t>t</w:t>
            </w:r>
            <w:r>
              <w:rPr>
                <w:color w:val="3F3F3F"/>
                <w:spacing w:val="-7"/>
                <w:w w:val="80"/>
                <w:sz w:val="12"/>
              </w:rPr>
              <w:t> </w:t>
            </w:r>
            <w:r>
              <w:rPr>
                <w:color w:val="262626"/>
                <w:w w:val="80"/>
                <w:sz w:val="12"/>
              </w:rPr>
              <w:t>P</w:t>
            </w:r>
            <w:r>
              <w:rPr>
                <w:color w:val="3F3F3F"/>
                <w:w w:val="80"/>
                <w:sz w:val="12"/>
              </w:rPr>
              <w:t>rofess</w:t>
            </w:r>
            <w:r>
              <w:rPr>
                <w:color w:val="262626"/>
                <w:w w:val="80"/>
                <w:sz w:val="12"/>
              </w:rPr>
              <w:t>o</w:t>
            </w:r>
            <w:r>
              <w:rPr>
                <w:color w:val="3F3F3F"/>
                <w:w w:val="80"/>
                <w:sz w:val="12"/>
              </w:rPr>
              <w:t>r,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262626"/>
                <w:w w:val="90"/>
                <w:sz w:val="12"/>
              </w:rPr>
              <w:t>P</w:t>
            </w:r>
            <w:r>
              <w:rPr>
                <w:color w:val="3F3F3F"/>
                <w:w w:val="90"/>
                <w:sz w:val="12"/>
              </w:rPr>
              <w:t>sy</w:t>
            </w:r>
            <w:r>
              <w:rPr>
                <w:color w:val="262626"/>
                <w:w w:val="90"/>
                <w:sz w:val="12"/>
              </w:rPr>
              <w:t>c</w:t>
            </w:r>
            <w:r>
              <w:rPr>
                <w:color w:val="3F3F3F"/>
                <w:w w:val="90"/>
                <w:sz w:val="12"/>
              </w:rPr>
              <w:t>h</w:t>
            </w:r>
            <w:r>
              <w:rPr>
                <w:color w:val="262626"/>
                <w:w w:val="90"/>
                <w:sz w:val="12"/>
              </w:rPr>
              <w:t>i</w:t>
            </w:r>
            <w:r>
              <w:rPr>
                <w:color w:val="3F3F3F"/>
                <w:w w:val="90"/>
                <w:sz w:val="12"/>
              </w:rPr>
              <w:t>a</w:t>
            </w:r>
            <w:r>
              <w:rPr>
                <w:color w:val="262626"/>
                <w:w w:val="90"/>
                <w:sz w:val="12"/>
              </w:rPr>
              <w:t>tr</w:t>
            </w:r>
            <w:r>
              <w:rPr>
                <w:color w:val="3F3F3F"/>
                <w:w w:val="90"/>
                <w:sz w:val="12"/>
              </w:rPr>
              <w:t>y,</w:t>
            </w:r>
            <w:r>
              <w:rPr>
                <w:color w:val="3F3F3F"/>
                <w:spacing w:val="-13"/>
                <w:w w:val="90"/>
                <w:sz w:val="12"/>
              </w:rPr>
              <w:t> </w:t>
            </w:r>
            <w:r>
              <w:rPr>
                <w:color w:val="262626"/>
                <w:w w:val="90"/>
                <w:sz w:val="12"/>
              </w:rPr>
              <w:t>KTH</w:t>
            </w:r>
            <w:r>
              <w:rPr>
                <w:color w:val="3F3F3F"/>
                <w:w w:val="90"/>
                <w:sz w:val="12"/>
              </w:rPr>
              <w:t>.</w:t>
            </w:r>
          </w:p>
        </w:tc>
        <w:tc>
          <w:tcPr>
            <w:tcW w:w="1170" w:type="dxa"/>
          </w:tcPr>
          <w:p>
            <w:pPr>
              <w:pStyle w:val="TableParagraph"/>
              <w:spacing w:line="268" w:lineRule="auto" w:before="39"/>
              <w:ind w:left="55"/>
              <w:rPr>
                <w:sz w:val="12"/>
              </w:rPr>
            </w:pPr>
            <w:r>
              <w:rPr>
                <w:color w:val="3F3F3F"/>
                <w:w w:val="95"/>
                <w:sz w:val="12"/>
              </w:rPr>
              <w:t>S</w:t>
            </w:r>
            <w:r>
              <w:rPr>
                <w:color w:val="262626"/>
                <w:w w:val="95"/>
                <w:sz w:val="12"/>
              </w:rPr>
              <w:t>tud</w:t>
            </w:r>
            <w:r>
              <w:rPr>
                <w:color w:val="3F3F3F"/>
                <w:w w:val="95"/>
                <w:sz w:val="12"/>
              </w:rPr>
              <w:t>y</w:t>
            </w:r>
            <w:r>
              <w:rPr>
                <w:color w:val="3F3F3F"/>
                <w:spacing w:val="-17"/>
                <w:w w:val="95"/>
                <w:sz w:val="12"/>
              </w:rPr>
              <w:t> </w:t>
            </w:r>
            <w:r>
              <w:rPr>
                <w:color w:val="262626"/>
                <w:w w:val="95"/>
                <w:sz w:val="12"/>
              </w:rPr>
              <w:t>D</w:t>
            </w:r>
            <w:r>
              <w:rPr>
                <w:color w:val="3F3F3F"/>
                <w:w w:val="95"/>
                <w:sz w:val="12"/>
              </w:rPr>
              <w:t>es</w:t>
            </w:r>
            <w:r>
              <w:rPr>
                <w:color w:val="262626"/>
                <w:w w:val="95"/>
                <w:sz w:val="12"/>
              </w:rPr>
              <w:t>i</w:t>
            </w:r>
            <w:r>
              <w:rPr>
                <w:color w:val="3F3F3F"/>
                <w:w w:val="95"/>
                <w:sz w:val="12"/>
              </w:rPr>
              <w:t>g</w:t>
            </w:r>
            <w:r>
              <w:rPr>
                <w:color w:val="262626"/>
                <w:w w:val="95"/>
                <w:sz w:val="12"/>
              </w:rPr>
              <w:t>n</w:t>
            </w:r>
            <w:r>
              <w:rPr>
                <w:color w:val="3F3F3F"/>
                <w:w w:val="95"/>
                <w:sz w:val="12"/>
              </w:rPr>
              <w:t>,</w:t>
            </w:r>
            <w:r>
              <w:rPr>
                <w:color w:val="3F3F3F"/>
                <w:spacing w:val="-19"/>
                <w:w w:val="95"/>
                <w:sz w:val="12"/>
              </w:rPr>
              <w:t> </w:t>
            </w:r>
            <w:r>
              <w:rPr>
                <w:color w:val="262626"/>
                <w:w w:val="95"/>
                <w:sz w:val="12"/>
              </w:rPr>
              <w:t>D</w:t>
            </w:r>
            <w:r>
              <w:rPr>
                <w:color w:val="3F3F3F"/>
                <w:w w:val="95"/>
                <w:sz w:val="12"/>
              </w:rPr>
              <w:t>a</w:t>
            </w:r>
            <w:r>
              <w:rPr>
                <w:color w:val="262626"/>
                <w:w w:val="95"/>
                <w:sz w:val="12"/>
              </w:rPr>
              <w:t>t</w:t>
            </w:r>
            <w:r>
              <w:rPr>
                <w:color w:val="3F3F3F"/>
                <w:w w:val="95"/>
                <w:sz w:val="12"/>
              </w:rPr>
              <w:t>a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262626"/>
                <w:spacing w:val="-2"/>
                <w:w w:val="85"/>
                <w:sz w:val="12"/>
              </w:rPr>
              <w:t>C</w:t>
            </w:r>
            <w:r>
              <w:rPr>
                <w:color w:val="3F3F3F"/>
                <w:spacing w:val="-2"/>
                <w:w w:val="85"/>
                <w:sz w:val="12"/>
              </w:rPr>
              <w:t>o</w:t>
            </w:r>
            <w:r>
              <w:rPr>
                <w:color w:val="262626"/>
                <w:spacing w:val="-2"/>
                <w:w w:val="85"/>
                <w:sz w:val="12"/>
              </w:rPr>
              <w:t>ll</w:t>
            </w:r>
            <w:r>
              <w:rPr>
                <w:color w:val="3F3F3F"/>
                <w:spacing w:val="-2"/>
                <w:w w:val="85"/>
                <w:sz w:val="12"/>
              </w:rPr>
              <w:t>ec</w:t>
            </w:r>
            <w:r>
              <w:rPr>
                <w:color w:val="262626"/>
                <w:spacing w:val="-2"/>
                <w:w w:val="85"/>
                <w:sz w:val="12"/>
              </w:rPr>
              <w:t>ti</w:t>
            </w:r>
            <w:r>
              <w:rPr>
                <w:color w:val="3F3F3F"/>
                <w:spacing w:val="-2"/>
                <w:w w:val="85"/>
                <w:sz w:val="12"/>
              </w:rPr>
              <w:t>on,</w:t>
            </w:r>
            <w:r>
              <w:rPr>
                <w:color w:val="3F3F3F"/>
                <w:spacing w:val="-16"/>
                <w:w w:val="85"/>
                <w:sz w:val="12"/>
              </w:rPr>
              <w:t> </w:t>
            </w:r>
            <w:r>
              <w:rPr>
                <w:color w:val="262626"/>
                <w:spacing w:val="-2"/>
                <w:w w:val="85"/>
                <w:sz w:val="12"/>
              </w:rPr>
              <w:t>D</w:t>
            </w:r>
            <w:r>
              <w:rPr>
                <w:color w:val="3F3F3F"/>
                <w:spacing w:val="-2"/>
                <w:w w:val="85"/>
                <w:sz w:val="12"/>
              </w:rPr>
              <w:t>a</w:t>
            </w:r>
            <w:r>
              <w:rPr>
                <w:color w:val="262626"/>
                <w:spacing w:val="-2"/>
                <w:w w:val="85"/>
                <w:sz w:val="12"/>
              </w:rPr>
              <w:t>t</w:t>
            </w:r>
            <w:r>
              <w:rPr>
                <w:color w:val="3F3F3F"/>
                <w:spacing w:val="-2"/>
                <w:w w:val="85"/>
                <w:sz w:val="12"/>
              </w:rPr>
              <w:t>a</w:t>
            </w:r>
            <w:r>
              <w:rPr>
                <w:color w:val="3F3F3F"/>
                <w:spacing w:val="-18"/>
                <w:w w:val="85"/>
                <w:sz w:val="12"/>
              </w:rPr>
              <w:t> </w:t>
            </w:r>
            <w:r>
              <w:rPr>
                <w:color w:val="3F3F3F"/>
                <w:spacing w:val="-2"/>
                <w:w w:val="85"/>
                <w:sz w:val="12"/>
              </w:rPr>
              <w:t>A</w:t>
            </w:r>
            <w:r>
              <w:rPr>
                <w:color w:val="262626"/>
                <w:spacing w:val="-2"/>
                <w:w w:val="85"/>
                <w:sz w:val="12"/>
              </w:rPr>
              <w:t>n</w:t>
            </w:r>
            <w:r>
              <w:rPr>
                <w:color w:val="3F3F3F"/>
                <w:spacing w:val="-2"/>
                <w:w w:val="85"/>
                <w:sz w:val="12"/>
              </w:rPr>
              <w:t>a</w:t>
            </w:r>
            <w:r>
              <w:rPr>
                <w:color w:val="262626"/>
                <w:spacing w:val="-2"/>
                <w:w w:val="85"/>
                <w:sz w:val="12"/>
              </w:rPr>
              <w:t>l</w:t>
            </w:r>
            <w:r>
              <w:rPr>
                <w:color w:val="3F3F3F"/>
                <w:spacing w:val="-2"/>
                <w:w w:val="85"/>
                <w:sz w:val="12"/>
              </w:rPr>
              <w:t>ysis</w:t>
            </w:r>
          </w:p>
        </w:tc>
        <w:tc>
          <w:tcPr>
            <w:tcW w:w="868" w:type="dxa"/>
          </w:tcPr>
          <w:p>
            <w:pPr>
              <w:pStyle w:val="TableParagraph"/>
              <w:spacing w:line="384" w:lineRule="exact"/>
              <w:ind w:left="43" w:right="-29"/>
              <w:jc w:val="center"/>
              <w:rPr>
                <w:sz w:val="42"/>
              </w:rPr>
            </w:pPr>
            <w:r>
              <w:rPr>
                <w:color w:val="646464"/>
                <w:spacing w:val="-5"/>
                <w:w w:val="235"/>
                <w:sz w:val="42"/>
              </w:rPr>
              <w:t>0</w:t>
            </w:r>
            <w:r>
              <w:rPr>
                <w:color w:val="858E8C"/>
                <w:spacing w:val="-5"/>
                <w:w w:val="235"/>
                <w:sz w:val="42"/>
              </w:rPr>
              <w:t>.</w:t>
            </w:r>
          </w:p>
        </w:tc>
      </w:tr>
      <w:tr>
        <w:trPr>
          <w:trHeight w:val="471" w:hRule="atLeast"/>
        </w:trPr>
        <w:tc>
          <w:tcPr>
            <w:tcW w:w="260" w:type="dxa"/>
          </w:tcPr>
          <w:p>
            <w:pPr>
              <w:pStyle w:val="TableParagraph"/>
              <w:spacing w:before="56"/>
              <w:ind w:right="67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2626"/>
                <w:w w:val="96"/>
                <w:sz w:val="12"/>
              </w:rPr>
              <w:t>2</w:t>
            </w:r>
          </w:p>
        </w:tc>
        <w:tc>
          <w:tcPr>
            <w:tcW w:w="914" w:type="dxa"/>
          </w:tcPr>
          <w:p>
            <w:pPr>
              <w:pStyle w:val="TableParagraph"/>
              <w:spacing w:before="61"/>
              <w:ind w:left="78"/>
              <w:rPr>
                <w:b/>
                <w:sz w:val="11"/>
              </w:rPr>
            </w:pPr>
            <w:r>
              <w:rPr>
                <w:b/>
                <w:color w:val="262626"/>
                <w:spacing w:val="-2"/>
                <w:w w:val="80"/>
                <w:sz w:val="11"/>
              </w:rPr>
              <w:t>Aziz</w:t>
            </w:r>
            <w:r>
              <w:rPr>
                <w:b/>
                <w:color w:val="262626"/>
                <w:spacing w:val="-1"/>
                <w:sz w:val="11"/>
              </w:rPr>
              <w:t> </w:t>
            </w:r>
            <w:r>
              <w:rPr>
                <w:b/>
                <w:color w:val="262626"/>
                <w:spacing w:val="-2"/>
                <w:w w:val="90"/>
                <w:sz w:val="11"/>
              </w:rPr>
              <w:t>Mohammad</w:t>
            </w:r>
          </w:p>
        </w:tc>
        <w:tc>
          <w:tcPr>
            <w:tcW w:w="1128" w:type="dxa"/>
          </w:tcPr>
          <w:p>
            <w:pPr>
              <w:pStyle w:val="TableParagraph"/>
              <w:spacing w:before="51"/>
              <w:ind w:left="85"/>
              <w:rPr>
                <w:sz w:val="12"/>
              </w:rPr>
            </w:pPr>
            <w:r>
              <w:rPr>
                <w:color w:val="3F3F3F"/>
                <w:w w:val="80"/>
                <w:sz w:val="12"/>
              </w:rPr>
              <w:t>S</w:t>
            </w:r>
            <w:r>
              <w:rPr>
                <w:color w:val="262626"/>
                <w:w w:val="80"/>
                <w:sz w:val="12"/>
              </w:rPr>
              <w:t>TR</w:t>
            </w:r>
            <w:r>
              <w:rPr>
                <w:color w:val="646464"/>
                <w:w w:val="80"/>
                <w:sz w:val="12"/>
              </w:rPr>
              <w:t>,</w:t>
            </w:r>
            <w:r>
              <w:rPr>
                <w:color w:val="646464"/>
                <w:spacing w:val="-6"/>
                <w:w w:val="80"/>
                <w:sz w:val="12"/>
              </w:rPr>
              <w:t> </w:t>
            </w:r>
            <w:r>
              <w:rPr>
                <w:color w:val="262626"/>
                <w:w w:val="80"/>
                <w:sz w:val="12"/>
              </w:rPr>
              <w:t>P</w:t>
            </w:r>
            <w:r>
              <w:rPr>
                <w:color w:val="3F3F3F"/>
                <w:w w:val="80"/>
                <w:sz w:val="12"/>
              </w:rPr>
              <w:t>syc</w:t>
            </w:r>
            <w:r>
              <w:rPr>
                <w:color w:val="262626"/>
                <w:w w:val="80"/>
                <w:sz w:val="12"/>
              </w:rPr>
              <w:t>hi</w:t>
            </w:r>
            <w:r>
              <w:rPr>
                <w:color w:val="3F3F3F"/>
                <w:w w:val="80"/>
                <w:sz w:val="12"/>
              </w:rPr>
              <w:t>atry,</w:t>
            </w:r>
            <w:r>
              <w:rPr>
                <w:color w:val="3F3F3F"/>
                <w:spacing w:val="-10"/>
                <w:w w:val="80"/>
                <w:sz w:val="12"/>
              </w:rPr>
              <w:t> </w:t>
            </w:r>
            <w:r>
              <w:rPr>
                <w:color w:val="262626"/>
                <w:spacing w:val="-4"/>
                <w:w w:val="80"/>
                <w:sz w:val="12"/>
              </w:rPr>
              <w:t>KTH.</w:t>
            </w:r>
          </w:p>
        </w:tc>
        <w:tc>
          <w:tcPr>
            <w:tcW w:w="1170" w:type="dxa"/>
          </w:tcPr>
          <w:p>
            <w:pPr>
              <w:pStyle w:val="TableParagraph"/>
              <w:spacing w:line="261" w:lineRule="auto" w:before="51"/>
              <w:ind w:left="51"/>
              <w:rPr>
                <w:sz w:val="12"/>
              </w:rPr>
            </w:pPr>
            <w:r>
              <w:rPr>
                <w:color w:val="262626"/>
                <w:spacing w:val="-2"/>
                <w:w w:val="80"/>
                <w:sz w:val="12"/>
              </w:rPr>
              <w:t>Lit</w:t>
            </w:r>
            <w:r>
              <w:rPr>
                <w:color w:val="3F3F3F"/>
                <w:spacing w:val="-2"/>
                <w:w w:val="80"/>
                <w:sz w:val="12"/>
              </w:rPr>
              <w:t>e</w:t>
            </w:r>
            <w:r>
              <w:rPr>
                <w:color w:val="262626"/>
                <w:spacing w:val="-2"/>
                <w:w w:val="80"/>
                <w:sz w:val="12"/>
              </w:rPr>
              <w:t>r</w:t>
            </w:r>
            <w:r>
              <w:rPr>
                <w:color w:val="3F3F3F"/>
                <w:spacing w:val="-2"/>
                <w:w w:val="80"/>
                <w:sz w:val="12"/>
              </w:rPr>
              <w:t>at</w:t>
            </w:r>
            <w:r>
              <w:rPr>
                <w:color w:val="262626"/>
                <w:spacing w:val="-2"/>
                <w:w w:val="80"/>
                <w:sz w:val="12"/>
              </w:rPr>
              <w:t>u</w:t>
            </w:r>
            <w:r>
              <w:rPr>
                <w:color w:val="3F3F3F"/>
                <w:spacing w:val="-2"/>
                <w:w w:val="80"/>
                <w:sz w:val="12"/>
              </w:rPr>
              <w:t>re</w:t>
            </w:r>
            <w:r>
              <w:rPr>
                <w:color w:val="262626"/>
                <w:spacing w:val="-2"/>
                <w:w w:val="80"/>
                <w:sz w:val="12"/>
              </w:rPr>
              <w:t>R</w:t>
            </w:r>
            <w:r>
              <w:rPr>
                <w:color w:val="3F3F3F"/>
                <w:spacing w:val="-2"/>
                <w:w w:val="80"/>
                <w:sz w:val="12"/>
              </w:rPr>
              <w:t>ev</w:t>
            </w:r>
            <w:r>
              <w:rPr>
                <w:color w:val="262626"/>
                <w:spacing w:val="-2"/>
                <w:w w:val="80"/>
                <w:sz w:val="12"/>
              </w:rPr>
              <w:t>i</w:t>
            </w:r>
            <w:r>
              <w:rPr>
                <w:color w:val="3F3F3F"/>
                <w:spacing w:val="-2"/>
                <w:w w:val="80"/>
                <w:sz w:val="12"/>
              </w:rPr>
              <w:t>ew,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262626"/>
                <w:spacing w:val="-2"/>
                <w:w w:val="90"/>
                <w:sz w:val="12"/>
              </w:rPr>
              <w:t>R</w:t>
            </w:r>
            <w:r>
              <w:rPr>
                <w:color w:val="3F3F3F"/>
                <w:spacing w:val="-2"/>
                <w:w w:val="90"/>
                <w:sz w:val="12"/>
              </w:rPr>
              <w:t>e</w:t>
            </w:r>
            <w:r>
              <w:rPr>
                <w:color w:val="262626"/>
                <w:spacing w:val="-2"/>
                <w:w w:val="90"/>
                <w:sz w:val="12"/>
              </w:rPr>
              <w:t>f</w:t>
            </w:r>
            <w:r>
              <w:rPr>
                <w:color w:val="3F3F3F"/>
                <w:spacing w:val="-2"/>
                <w:w w:val="90"/>
                <w:sz w:val="12"/>
              </w:rPr>
              <w:t>ere</w:t>
            </w:r>
            <w:r>
              <w:rPr>
                <w:color w:val="262626"/>
                <w:spacing w:val="-2"/>
                <w:w w:val="90"/>
                <w:sz w:val="12"/>
              </w:rPr>
              <w:t>n</w:t>
            </w:r>
            <w:r>
              <w:rPr>
                <w:color w:val="3F3F3F"/>
                <w:spacing w:val="-2"/>
                <w:w w:val="90"/>
                <w:sz w:val="12"/>
              </w:rPr>
              <w:t>ces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6" w:hRule="atLeast"/>
        </w:trPr>
        <w:tc>
          <w:tcPr>
            <w:tcW w:w="260" w:type="dxa"/>
          </w:tcPr>
          <w:p>
            <w:pPr>
              <w:pStyle w:val="TableParagraph"/>
              <w:spacing w:before="40"/>
              <w:ind w:right="64"/>
              <w:jc w:val="right"/>
              <w:rPr>
                <w:b/>
                <w:sz w:val="11"/>
              </w:rPr>
            </w:pPr>
            <w:r>
              <w:rPr>
                <w:b/>
                <w:color w:val="262626"/>
                <w:w w:val="102"/>
                <w:sz w:val="11"/>
              </w:rPr>
              <w:t>3</w:t>
            </w:r>
          </w:p>
        </w:tc>
        <w:tc>
          <w:tcPr>
            <w:tcW w:w="914" w:type="dxa"/>
          </w:tcPr>
          <w:p>
            <w:pPr>
              <w:pStyle w:val="TableParagraph"/>
              <w:spacing w:before="44"/>
              <w:ind w:left="78"/>
              <w:rPr>
                <w:b/>
                <w:sz w:val="11"/>
              </w:rPr>
            </w:pPr>
            <w:r>
              <w:rPr>
                <w:b/>
                <w:color w:val="262626"/>
                <w:w w:val="85"/>
                <w:sz w:val="11"/>
              </w:rPr>
              <w:t>Sarmad</w:t>
            </w:r>
            <w:r>
              <w:rPr>
                <w:b/>
                <w:color w:val="262626"/>
                <w:spacing w:val="-2"/>
                <w:w w:val="85"/>
                <w:sz w:val="11"/>
              </w:rPr>
              <w:t> </w:t>
            </w:r>
            <w:r>
              <w:rPr>
                <w:b/>
                <w:color w:val="262626"/>
                <w:spacing w:val="-2"/>
                <w:w w:val="95"/>
                <w:sz w:val="11"/>
              </w:rPr>
              <w:t>Nadeem</w:t>
            </w:r>
          </w:p>
        </w:tc>
        <w:tc>
          <w:tcPr>
            <w:tcW w:w="1128" w:type="dxa"/>
          </w:tcPr>
          <w:p>
            <w:pPr>
              <w:pStyle w:val="TableParagraph"/>
              <w:spacing w:line="266" w:lineRule="auto" w:before="30"/>
              <w:ind w:left="81" w:right="33" w:firstLine="3"/>
              <w:rPr>
                <w:sz w:val="12"/>
              </w:rPr>
            </w:pPr>
            <w:r>
              <w:rPr>
                <w:color w:val="3F3F3F"/>
                <w:w w:val="90"/>
                <w:sz w:val="12"/>
              </w:rPr>
              <w:t>S</w:t>
            </w:r>
            <w:r>
              <w:rPr>
                <w:color w:val="262626"/>
                <w:w w:val="90"/>
                <w:sz w:val="12"/>
              </w:rPr>
              <w:t>TR</w:t>
            </w:r>
            <w:r>
              <w:rPr>
                <w:color w:val="646464"/>
                <w:w w:val="90"/>
                <w:sz w:val="12"/>
              </w:rPr>
              <w:t>,</w:t>
            </w:r>
            <w:r>
              <w:rPr>
                <w:color w:val="646464"/>
                <w:spacing w:val="-14"/>
                <w:w w:val="90"/>
                <w:sz w:val="12"/>
              </w:rPr>
              <w:t> </w:t>
            </w:r>
            <w:r>
              <w:rPr>
                <w:color w:val="262626"/>
                <w:w w:val="90"/>
                <w:sz w:val="12"/>
              </w:rPr>
              <w:t>P</w:t>
            </w:r>
            <w:r>
              <w:rPr>
                <w:color w:val="3F3F3F"/>
                <w:w w:val="90"/>
                <w:sz w:val="12"/>
              </w:rPr>
              <w:t>syc</w:t>
            </w:r>
            <w:r>
              <w:rPr>
                <w:color w:val="262626"/>
                <w:w w:val="90"/>
                <w:sz w:val="12"/>
              </w:rPr>
              <w:t>hi</w:t>
            </w:r>
            <w:r>
              <w:rPr>
                <w:color w:val="3F3F3F"/>
                <w:w w:val="90"/>
                <w:sz w:val="12"/>
              </w:rPr>
              <w:t>atry,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3F3F3F"/>
                <w:w w:val="85"/>
                <w:sz w:val="12"/>
              </w:rPr>
              <w:t>M</w:t>
            </w:r>
            <w:r>
              <w:rPr>
                <w:color w:val="262626"/>
                <w:w w:val="85"/>
                <w:sz w:val="12"/>
              </w:rPr>
              <w:t>ilt</w:t>
            </w:r>
            <w:r>
              <w:rPr>
                <w:color w:val="3F3F3F"/>
                <w:w w:val="85"/>
                <w:sz w:val="12"/>
              </w:rPr>
              <w:t>o</w:t>
            </w:r>
            <w:r>
              <w:rPr>
                <w:color w:val="262626"/>
                <w:w w:val="85"/>
                <w:sz w:val="12"/>
              </w:rPr>
              <w:t>nK</w:t>
            </w:r>
            <w:r>
              <w:rPr>
                <w:color w:val="3F3F3F"/>
                <w:w w:val="85"/>
                <w:sz w:val="12"/>
              </w:rPr>
              <w:t>ey</w:t>
            </w:r>
            <w:r>
              <w:rPr>
                <w:color w:val="262626"/>
                <w:w w:val="85"/>
                <w:sz w:val="12"/>
              </w:rPr>
              <w:t>n</w:t>
            </w:r>
            <w:r>
              <w:rPr>
                <w:color w:val="3F3F3F"/>
                <w:w w:val="85"/>
                <w:sz w:val="12"/>
              </w:rPr>
              <w:t>es</w:t>
            </w:r>
            <w:r>
              <w:rPr>
                <w:color w:val="3F3F3F"/>
                <w:spacing w:val="-13"/>
                <w:w w:val="85"/>
                <w:sz w:val="12"/>
              </w:rPr>
              <w:t> </w:t>
            </w:r>
            <w:r>
              <w:rPr>
                <w:color w:val="262626"/>
                <w:w w:val="85"/>
                <w:sz w:val="12"/>
              </w:rPr>
              <w:t>Pr</w:t>
            </w:r>
            <w:r>
              <w:rPr>
                <w:color w:val="3F3F3F"/>
                <w:w w:val="85"/>
                <w:sz w:val="12"/>
              </w:rPr>
              <w:t>i</w:t>
            </w:r>
            <w:r>
              <w:rPr>
                <w:color w:val="262626"/>
                <w:w w:val="85"/>
                <w:sz w:val="12"/>
              </w:rPr>
              <w:t>m</w:t>
            </w:r>
            <w:r>
              <w:rPr>
                <w:color w:val="3F3F3F"/>
                <w:w w:val="85"/>
                <w:sz w:val="12"/>
              </w:rPr>
              <w:t>a</w:t>
            </w:r>
            <w:r>
              <w:rPr>
                <w:color w:val="262626"/>
                <w:w w:val="85"/>
                <w:sz w:val="12"/>
              </w:rPr>
              <w:t>r</w:t>
            </w:r>
            <w:r>
              <w:rPr>
                <w:color w:val="3F3F3F"/>
                <w:w w:val="85"/>
                <w:sz w:val="12"/>
              </w:rPr>
              <w:t>y</w:t>
            </w:r>
            <w:r>
              <w:rPr>
                <w:color w:val="3F3F3F"/>
                <w:spacing w:val="40"/>
                <w:sz w:val="12"/>
              </w:rPr>
              <w:t> </w:t>
            </w:r>
            <w:r>
              <w:rPr>
                <w:color w:val="262626"/>
                <w:spacing w:val="-2"/>
                <w:w w:val="90"/>
                <w:sz w:val="12"/>
              </w:rPr>
              <w:t>C</w:t>
            </w:r>
            <w:r>
              <w:rPr>
                <w:color w:val="3F3F3F"/>
                <w:spacing w:val="-2"/>
                <w:w w:val="90"/>
                <w:sz w:val="12"/>
              </w:rPr>
              <w:t>are</w:t>
            </w:r>
            <w:r>
              <w:rPr>
                <w:color w:val="262626"/>
                <w:spacing w:val="-2"/>
                <w:w w:val="90"/>
                <w:sz w:val="12"/>
              </w:rPr>
              <w:t>Tru</w:t>
            </w:r>
            <w:r>
              <w:rPr>
                <w:color w:val="3F3F3F"/>
                <w:spacing w:val="-2"/>
                <w:w w:val="90"/>
                <w:sz w:val="12"/>
              </w:rPr>
              <w:t>s</w:t>
            </w:r>
            <w:r>
              <w:rPr>
                <w:color w:val="262626"/>
                <w:spacing w:val="-2"/>
                <w:w w:val="90"/>
                <w:sz w:val="12"/>
              </w:rPr>
              <w:t>t</w:t>
            </w:r>
          </w:p>
        </w:tc>
        <w:tc>
          <w:tcPr>
            <w:tcW w:w="1170" w:type="dxa"/>
          </w:tcPr>
          <w:p>
            <w:pPr>
              <w:pStyle w:val="TableParagraph"/>
              <w:spacing w:before="35"/>
              <w:ind w:left="51"/>
              <w:rPr>
                <w:sz w:val="12"/>
              </w:rPr>
            </w:pPr>
            <w:r>
              <w:rPr>
                <w:color w:val="262626"/>
                <w:spacing w:val="-2"/>
                <w:w w:val="95"/>
                <w:sz w:val="12"/>
              </w:rPr>
              <w:t>D</w:t>
            </w:r>
            <w:r>
              <w:rPr>
                <w:color w:val="3F3F3F"/>
                <w:spacing w:val="-2"/>
                <w:w w:val="95"/>
                <w:sz w:val="12"/>
              </w:rPr>
              <w:t>a</w:t>
            </w:r>
            <w:r>
              <w:rPr>
                <w:color w:val="262626"/>
                <w:spacing w:val="-2"/>
                <w:w w:val="95"/>
                <w:sz w:val="12"/>
              </w:rPr>
              <w:t>t</w:t>
            </w:r>
            <w:r>
              <w:rPr>
                <w:color w:val="3F3F3F"/>
                <w:spacing w:val="-2"/>
                <w:w w:val="95"/>
                <w:sz w:val="12"/>
              </w:rPr>
              <w:t>a</w:t>
            </w:r>
            <w:r>
              <w:rPr>
                <w:color w:val="262626"/>
                <w:spacing w:val="-2"/>
                <w:w w:val="95"/>
                <w:sz w:val="12"/>
              </w:rPr>
              <w:t>C</w:t>
            </w:r>
            <w:r>
              <w:rPr>
                <w:color w:val="3F3F3F"/>
                <w:spacing w:val="-2"/>
                <w:w w:val="95"/>
                <w:sz w:val="12"/>
              </w:rPr>
              <w:t>o</w:t>
            </w:r>
            <w:r>
              <w:rPr>
                <w:color w:val="262626"/>
                <w:spacing w:val="-2"/>
                <w:w w:val="95"/>
                <w:sz w:val="12"/>
              </w:rPr>
              <w:t>ll</w:t>
            </w:r>
            <w:r>
              <w:rPr>
                <w:color w:val="3F3F3F"/>
                <w:spacing w:val="-2"/>
                <w:w w:val="95"/>
                <w:sz w:val="12"/>
              </w:rPr>
              <w:t>ec</w:t>
            </w:r>
            <w:r>
              <w:rPr>
                <w:color w:val="262626"/>
                <w:spacing w:val="-2"/>
                <w:w w:val="95"/>
                <w:sz w:val="12"/>
              </w:rPr>
              <w:t>ti</w:t>
            </w:r>
            <w:r>
              <w:rPr>
                <w:color w:val="3F3F3F"/>
                <w:spacing w:val="-2"/>
                <w:w w:val="95"/>
                <w:sz w:val="12"/>
              </w:rPr>
              <w:t>o</w:t>
            </w:r>
            <w:r>
              <w:rPr>
                <w:color w:val="262626"/>
                <w:spacing w:val="-2"/>
                <w:w w:val="95"/>
                <w:sz w:val="12"/>
              </w:rPr>
              <w:t>n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headerReference w:type="even" r:id="rId15"/>
      <w:footerReference w:type="even" r:id="rId16"/>
      <w:pgSz w:w="11910" w:h="16850"/>
      <w:pgMar w:header="2065" w:footer="1877" w:top="2280" w:bottom="2060" w:left="1200" w:right="360"/>
      <w:pgNumType w:start="30"/>
      <w:cols w:num="2" w:equalWidth="0">
        <w:col w:w="4578" w:space="214"/>
        <w:col w:w="55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.304489pt;margin-top:734.702026pt;width:142.85pt;height:10.95pt;mso-position-horizontal-relative:page;mso-position-vertical-relative:page;z-index:-159621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8"/>
                    <w:spacing w:val="12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201</w:t>
                </w:r>
                <w:r>
                  <w:rPr>
                    <w:i/>
                    <w:color w:val="424242"/>
                    <w:w w:val="95"/>
                    <w:sz w:val="12"/>
                  </w:rPr>
                  <w:t>7</w:t>
                </w:r>
                <w:r>
                  <w:rPr>
                    <w:i/>
                    <w:color w:val="424242"/>
                    <w:spacing w:val="25"/>
                    <w:sz w:val="12"/>
                  </w:rPr>
                  <w:t> </w:t>
                </w:r>
                <w:r>
                  <w:rPr>
                    <w:color w:val="2A2A28"/>
                    <w:w w:val="95"/>
                    <w:sz w:val="16"/>
                  </w:rPr>
                  <w:t>I</w:t>
                </w:r>
                <w:r>
                  <w:rPr>
                    <w:color w:val="2A2A28"/>
                    <w:spacing w:val="14"/>
                    <w:sz w:val="16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8"/>
                    <w:spacing w:val="33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14</w:t>
                </w:r>
                <w:r>
                  <w:rPr>
                    <w:i/>
                    <w:color w:val="2A2A2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NU</w:t>
                </w:r>
                <w:r>
                  <w:rPr>
                    <w:i/>
                    <w:color w:val="424242"/>
                    <w:w w:val="95"/>
                    <w:sz w:val="12"/>
                  </w:rPr>
                  <w:t>M</w:t>
                </w:r>
                <w:r>
                  <w:rPr>
                    <w:i/>
                    <w:color w:val="2A2A28"/>
                    <w:w w:val="95"/>
                    <w:sz w:val="12"/>
                  </w:rPr>
                  <w:t>BER</w:t>
                </w:r>
                <w:r>
                  <w:rPr>
                    <w:i/>
                    <w:color w:val="2A2A28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514404pt;width:24.9pt;height:11.8pt;mso-position-horizontal-relative:page;mso-position-vertical-relative:page;z-index:-159616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2A2A28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8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fldChar w:fldCharType="begin"/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instrText> PAGE </w:instrText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fldChar w:fldCharType="separate"/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t>29</w:t>
                </w:r>
                <w:r>
                  <w:rPr>
                    <w:rFonts w:ascii="Times New Roman"/>
                    <w:color w:val="2A2A28"/>
                    <w:spacing w:val="-5"/>
                    <w:w w:val="90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6.965302pt;margin-top:734.684998pt;width:142.85pt;height:10.95pt;mso-position-horizontal-relative:page;mso-position-vertical-relative:page;z-index:-15961088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</w:t>
                </w:r>
                <w:r>
                  <w:rPr>
                    <w:i/>
                    <w:color w:val="464646"/>
                    <w:w w:val="95"/>
                    <w:sz w:val="12"/>
                  </w:rPr>
                  <w:t>Y</w:t>
                </w:r>
                <w:r>
                  <w:rPr>
                    <w:i/>
                    <w:color w:val="2A2A2A"/>
                    <w:w w:val="95"/>
                    <w:sz w:val="12"/>
                  </w:rPr>
                  <w:t>-SEPTEMBER</w:t>
                </w:r>
                <w:r>
                  <w:rPr>
                    <w:i/>
                    <w:color w:val="2A2A2A"/>
                    <w:spacing w:val="-11"/>
                    <w:w w:val="95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</w:t>
                </w:r>
                <w:r>
                  <w:rPr>
                    <w:i/>
                    <w:color w:val="464646"/>
                    <w:w w:val="95"/>
                    <w:sz w:val="12"/>
                  </w:rPr>
                  <w:t>7</w:t>
                </w:r>
                <w:r>
                  <w:rPr>
                    <w:i/>
                    <w:color w:val="464646"/>
                    <w:spacing w:val="22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11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3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24162pt;margin-top:736.497375pt;width:26.5pt;height:8.75pt;mso-position-horizontal-relative:page;mso-position-vertical-relative:page;z-index:-1596057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2A2A2A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2A2A2A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2A2A2A"/>
                    <w:spacing w:val="-2"/>
                    <w:sz w:val="12"/>
                  </w:rPr>
                  <w:t>28</w:t>
                </w:r>
                <w:r>
                  <w:rPr>
                    <w:i/>
                    <w:color w:val="2A2A2A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268005pt;margin-top:737.155273pt;width:144.1pt;height:11.55pt;mso-position-horizontal-relative:page;mso-position-vertical-relative:page;z-index:-15959040" type="#_x0000_t202" id="docshape3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w w:val="95"/>
                    <w:sz w:val="12"/>
                  </w:rPr>
                  <w:t>J</w:t>
                </w:r>
                <w:r>
                  <w:rPr>
                    <w:i/>
                    <w:color w:val="262626"/>
                    <w:w w:val="95"/>
                    <w:sz w:val="12"/>
                  </w:rPr>
                  <w:t>ULY-</w:t>
                </w:r>
                <w:r>
                  <w:rPr>
                    <w:i/>
                    <w:color w:val="3F3F3F"/>
                    <w:w w:val="95"/>
                    <w:sz w:val="12"/>
                  </w:rPr>
                  <w:t>S</w:t>
                </w:r>
                <w:r>
                  <w:rPr>
                    <w:i/>
                    <w:color w:val="262626"/>
                    <w:w w:val="95"/>
                    <w:sz w:val="12"/>
                  </w:rPr>
                  <w:t>EPTEMBER</w:t>
                </w:r>
                <w:r>
                  <w:rPr>
                    <w:i/>
                    <w:color w:val="262626"/>
                    <w:spacing w:val="-9"/>
                    <w:w w:val="95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2</w:t>
                </w:r>
                <w:r>
                  <w:rPr>
                    <w:i/>
                    <w:color w:val="262626"/>
                    <w:w w:val="95"/>
                    <w:sz w:val="12"/>
                  </w:rPr>
                  <w:t>017</w:t>
                </w:r>
                <w:r>
                  <w:rPr>
                    <w:i/>
                    <w:color w:val="262626"/>
                    <w:spacing w:val="22"/>
                    <w:sz w:val="12"/>
                  </w:rPr>
                  <w:t> </w:t>
                </w:r>
                <w:r>
                  <w:rPr>
                    <w:color w:val="262626"/>
                    <w:w w:val="95"/>
                    <w:sz w:val="17"/>
                  </w:rPr>
                  <w:t>I</w:t>
                </w:r>
                <w:r>
                  <w:rPr>
                    <w:color w:val="262626"/>
                    <w:spacing w:val="15"/>
                    <w:sz w:val="17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VOLUME</w:t>
                </w:r>
                <w:r>
                  <w:rPr>
                    <w:i/>
                    <w:color w:val="262626"/>
                    <w:spacing w:val="32"/>
                    <w:sz w:val="12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14</w:t>
                </w:r>
                <w:r>
                  <w:rPr>
                    <w:i/>
                    <w:color w:val="262626"/>
                    <w:spacing w:val="23"/>
                    <w:sz w:val="12"/>
                  </w:rPr>
                  <w:t> </w:t>
                </w:r>
                <w:r>
                  <w:rPr>
                    <w:i/>
                    <w:color w:val="262626"/>
                    <w:w w:val="95"/>
                    <w:sz w:val="12"/>
                  </w:rPr>
                  <w:t>NUMBER</w:t>
                </w:r>
                <w:r>
                  <w:rPr>
                    <w:i/>
                    <w:color w:val="262626"/>
                    <w:spacing w:val="2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93433pt;margin-top:739.420654pt;width:26.5pt;height:8.75pt;mso-position-horizontal-relative:page;mso-position-vertical-relative:page;z-index:-15958528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6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262626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262626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262626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262626"/>
                    <w:spacing w:val="-2"/>
                    <w:sz w:val="12"/>
                  </w:rPr>
                  <w:t>30</w:t>
                </w:r>
                <w:r>
                  <w:rPr>
                    <w:i/>
                    <w:color w:val="262626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01.193298pt;margin-top:102.219353pt;width:186.2pt;height:13.2pt;mso-position-horizontal-relative:page;mso-position-vertical-relative:page;z-index:-15960064" type="#_x0000_t202" id="docshape1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5C49C"/>
                    <w:w w:val="105"/>
                    <w:sz w:val="20"/>
                  </w:rPr>
                  <w:t>Journal</w:t>
                </w:r>
                <w:r>
                  <w:rPr>
                    <w:color w:val="A5C49C"/>
                    <w:spacing w:val="7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of</w:t>
                </w:r>
                <w:r>
                  <w:rPr>
                    <w:color w:val="A5C49C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Pakistan</w:t>
                </w:r>
                <w:r>
                  <w:rPr>
                    <w:color w:val="A5C49C"/>
                    <w:spacing w:val="17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Psychiatric</w:t>
                </w:r>
                <w:r>
                  <w:rPr>
                    <w:color w:val="A5C49C"/>
                    <w:spacing w:val="19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193298pt;margin-top:102.236382pt;width:186.2pt;height:13.2pt;mso-position-horizontal-relative:page;mso-position-vertical-relative:page;z-index:-15959552" type="#_x0000_t202" id="docshape3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5C49C"/>
                    <w:w w:val="105"/>
                    <w:sz w:val="20"/>
                  </w:rPr>
                  <w:t>Journal</w:t>
                </w:r>
                <w:r>
                  <w:rPr>
                    <w:color w:val="A5C49C"/>
                    <w:spacing w:val="7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of</w:t>
                </w:r>
                <w:r>
                  <w:rPr>
                    <w:color w:val="A5C49C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Pakistan</w:t>
                </w:r>
                <w:r>
                  <w:rPr>
                    <w:color w:val="A5C49C"/>
                    <w:spacing w:val="17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w w:val="105"/>
                    <w:sz w:val="20"/>
                  </w:rPr>
                  <w:t>Psychiatric</w:t>
                </w:r>
                <w:r>
                  <w:rPr>
                    <w:color w:val="A5C49C"/>
                    <w:spacing w:val="19"/>
                    <w:w w:val="105"/>
                    <w:sz w:val="20"/>
                  </w:rPr>
                  <w:t> </w:t>
                </w:r>
                <w:r>
                  <w:rPr>
                    <w:color w:val="A5C49C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31" w:hanging="30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100"/>
        <w:sz w:val="14"/>
        <w:szCs w:val="14"/>
      </w:rPr>
    </w:lvl>
    <w:lvl w:ilvl="1">
      <w:start w:val="1"/>
      <w:numFmt w:val="decimal"/>
      <w:lvlText w:val="%2."/>
      <w:lvlJc w:val="left"/>
      <w:pPr>
        <w:ind w:left="644" w:hanging="317"/>
        <w:jc w:val="right"/>
      </w:pPr>
      <w:rPr>
        <w:rFonts w:hint="default"/>
        <w:spacing w:val="-1"/>
        <w:w w:val="100"/>
      </w:rPr>
    </w:lvl>
    <w:lvl w:ilvl="2">
      <w:start w:val="0"/>
      <w:numFmt w:val="bullet"/>
      <w:lvlText w:val="•"/>
      <w:lvlJc w:val="left"/>
      <w:pPr>
        <w:ind w:left="538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5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1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9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75" w:hanging="31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1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842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4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7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9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2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6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59" w:hanging="31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3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271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62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spacing w:before="1"/>
      <w:ind w:left="122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65"/>
      <w:ind w:right="108"/>
      <w:jc w:val="right"/>
    </w:pPr>
    <w:rPr>
      <w:rFonts w:ascii="Arial" w:hAnsi="Arial" w:eastAsia="Arial" w:cs="Arial"/>
      <w:sz w:val="37"/>
      <w:szCs w:val="37"/>
    </w:rPr>
  </w:style>
  <w:style w:styleId="ListParagraph" w:type="paragraph">
    <w:name w:val="List Paragraph"/>
    <w:basedOn w:val="Normal"/>
    <w:uiPriority w:val="1"/>
    <w:qFormat/>
    <w:pPr>
      <w:ind w:left="432" w:right="38" w:hanging="30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bashirpesh@yahoo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header" Target="header2.xml"/><Relationship Id="rId14" Type="http://schemas.openxmlformats.org/officeDocument/2006/relationships/image" Target="media/image5.pn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2022-07-28T17:33:56Z</dcterms:created>
  <dcterms:modified xsi:type="dcterms:W3CDTF">2022-07-28T17:33:56Z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