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0"/>
        <w:rPr>
          <w:rFonts w:ascii="Times New Roman"/>
          <w:sz w:val="29"/>
        </w:rPr>
      </w:pPr>
      <w:r>
        <w:rPr/>
        <w:pict>
          <v:group style="position:absolute;margin-left:13.971335pt;margin-top:58.990227pt;width:567.15pt;height:721.85pt;mso-position-horizontal-relative:page;mso-position-vertical-relative:page;z-index:-15767040" id="docshapegroup1" coordorigin="279,1180" coordsize="11343,14437">
            <v:shape style="position:absolute;left:8508;top:1470;width:2082;height:268" type="#_x0000_t75" id="docshape2" stroked="false">
              <v:imagedata r:id="rId5" o:title=""/>
            </v:shape>
            <v:shape style="position:absolute;left:718;top:1493;width:10527;height:13804" id="docshape3" coordorigin="719,1493" coordsize="10527,13804" path="m719,1493l8514,1493m11217,15297l11217,1499m10590,1493l11246,1493e" filled="false" stroked="true" strokeweight=".285050pt" strokecolor="#000000">
              <v:path arrowok="t"/>
              <v:stroke dashstyle="solid"/>
            </v:shape>
            <v:shape style="position:absolute;left:1482;top:2262;width:1130;height:1129" type="#_x0000_t75" id="docshape4" stroked="false">
              <v:imagedata r:id="rId6" o:title=""/>
            </v:shape>
            <v:line style="position:absolute" from="10578,3346" to="10578,2314" stroked="true" strokeweight=".285129pt" strokecolor="#000000">
              <v:stroke dashstyle="solid"/>
            </v:line>
            <v:line style="position:absolute" from="2606,2303" to="10584,2303" stroked="true" strokeweight=".569939pt" strokecolor="#000000">
              <v:stroke dashstyle="solid"/>
            </v:line>
            <v:shape style="position:absolute;left:325;top:1179;width:10259;height:14437" id="docshape5" coordorigin="325,1180" coordsize="10259,14437" path="m3142,3346l10584,3346m325,15616l325,1180m719,15297l719,14026e" filled="false" stroked="true" strokeweight=".285050pt" strokecolor="#000000">
              <v:path arrowok="t"/>
              <v:stroke dashstyle="solid"/>
            </v:shape>
            <v:line style="position:absolute" from="279,14494" to="10607,14494" stroked="true" strokeweight=".569939pt" strokecolor="#000000">
              <v:stroke dashstyle="solid"/>
            </v:line>
            <v:shape style="position:absolute;left:302;top:15280;width:11320;height:308" id="docshape6" coordorigin="302,15280" coordsize="11320,308" path="m713,15280l11240,15280m302,15588l11622,15588e" filled="false" stroked="true" strokeweight=".285050pt" strokecolor="#000000">
              <v:path arrowok="t"/>
              <v:stroke dashstyle="solid"/>
            </v:shape>
            <w10:wrap type="none"/>
          </v:group>
        </w:pict>
      </w:r>
    </w:p>
    <w:p>
      <w:pPr>
        <w:spacing w:before="94"/>
        <w:ind w:left="0" w:right="136" w:firstLine="0"/>
        <w:jc w:val="right"/>
        <w:rPr>
          <w:b/>
          <w:sz w:val="22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30.304092pt;margin-top:18.152460pt;width:398.5pt;height:51.75pt;mso-position-horizontal-relative:page;mso-position-vertical-relative:paragraph;z-index:-15728640;mso-wrap-distance-left:0;mso-wrap-distance-right:0" type="#_x0000_t202" id="docshape7" filled="false" stroked="false">
            <v:textbox inset="0,0,0,0">
              <w:txbxContent>
                <w:p>
                  <w:pPr>
                    <w:pStyle w:val="BodyText"/>
                    <w:spacing w:before="7"/>
                    <w:rPr>
                      <w:b/>
                      <w:sz w:val="32"/>
                    </w:rPr>
                  </w:pPr>
                </w:p>
                <w:p>
                  <w:pPr>
                    <w:spacing w:before="0"/>
                    <w:ind w:left="256" w:right="0" w:firstLine="0"/>
                    <w:jc w:val="left"/>
                    <w:rPr>
                      <w:b/>
                      <w:sz w:val="25"/>
                    </w:rPr>
                  </w:pPr>
                  <w:r>
                    <w:rPr>
                      <w:b/>
                      <w:color w:val="1A260F"/>
                      <w:w w:val="80"/>
                      <w:sz w:val="25"/>
                    </w:rPr>
                    <w:t>A</w:t>
                  </w:r>
                  <w:r>
                    <w:rPr>
                      <w:b/>
                      <w:color w:val="1A260F"/>
                      <w:spacing w:val="-5"/>
                      <w:sz w:val="25"/>
                    </w:rPr>
                    <w:t> </w:t>
                  </w:r>
                  <w:r>
                    <w:rPr>
                      <w:b/>
                      <w:color w:val="1A260F"/>
                      <w:w w:val="80"/>
                      <w:sz w:val="25"/>
                    </w:rPr>
                    <w:t>PERCEPTION</w:t>
                  </w:r>
                  <w:r>
                    <w:rPr>
                      <w:b/>
                      <w:color w:val="1A260F"/>
                      <w:spacing w:val="23"/>
                      <w:sz w:val="25"/>
                    </w:rPr>
                    <w:t> </w:t>
                  </w:r>
                  <w:r>
                    <w:rPr>
                      <w:b/>
                      <w:color w:val="1A260F"/>
                      <w:w w:val="80"/>
                      <w:sz w:val="25"/>
                    </w:rPr>
                    <w:t>THAT</w:t>
                  </w:r>
                  <w:r>
                    <w:rPr>
                      <w:b/>
                      <w:color w:val="1A260F"/>
                      <w:spacing w:val="-10"/>
                      <w:sz w:val="25"/>
                    </w:rPr>
                    <w:t> </w:t>
                  </w:r>
                  <w:r>
                    <w:rPr>
                      <w:b/>
                      <w:color w:val="1A260F"/>
                      <w:w w:val="80"/>
                      <w:sz w:val="25"/>
                    </w:rPr>
                    <w:t>IS</w:t>
                  </w:r>
                  <w:r>
                    <w:rPr>
                      <w:b/>
                      <w:color w:val="1A260F"/>
                      <w:spacing w:val="-10"/>
                      <w:sz w:val="25"/>
                    </w:rPr>
                    <w:t> </w:t>
                  </w:r>
                  <w:r>
                    <w:rPr>
                      <w:b/>
                      <w:color w:val="1A260F"/>
                      <w:w w:val="80"/>
                      <w:sz w:val="25"/>
                    </w:rPr>
                    <w:t>NOT</w:t>
                  </w:r>
                  <w:r>
                    <w:rPr>
                      <w:b/>
                      <w:color w:val="1A260F"/>
                      <w:spacing w:val="-2"/>
                      <w:sz w:val="25"/>
                    </w:rPr>
                    <w:t> </w:t>
                  </w:r>
                  <w:r>
                    <w:rPr>
                      <w:b/>
                      <w:color w:val="1A260F"/>
                      <w:w w:val="80"/>
                      <w:sz w:val="25"/>
                    </w:rPr>
                    <w:t>A</w:t>
                  </w:r>
                  <w:r>
                    <w:rPr>
                      <w:b/>
                      <w:color w:val="1A260F"/>
                      <w:spacing w:val="-11"/>
                      <w:sz w:val="25"/>
                    </w:rPr>
                    <w:t> </w:t>
                  </w:r>
                  <w:r>
                    <w:rPr>
                      <w:b/>
                      <w:color w:val="1A260F"/>
                      <w:spacing w:val="-2"/>
                      <w:w w:val="80"/>
                      <w:sz w:val="25"/>
                    </w:rPr>
                    <w:t>PERCEPTION</w:t>
                  </w:r>
                </w:p>
              </w:txbxContent>
            </v:textbox>
            <w10:wrap type="topAndBottom"/>
          </v:shape>
        </w:pict>
      </w:r>
      <w:r>
        <w:rPr>
          <w:b/>
          <w:color w:val="AAC4A8"/>
          <w:spacing w:val="-2"/>
          <w:w w:val="90"/>
          <w:sz w:val="22"/>
        </w:rPr>
        <w:t>CREATIVE</w:t>
      </w:r>
      <w:r>
        <w:rPr>
          <w:b/>
          <w:color w:val="AAC4A8"/>
          <w:spacing w:val="5"/>
          <w:sz w:val="22"/>
        </w:rPr>
        <w:t> </w:t>
      </w:r>
      <w:r>
        <w:rPr>
          <w:b/>
          <w:color w:val="AAC4A8"/>
          <w:spacing w:val="-2"/>
          <w:w w:val="95"/>
          <w:sz w:val="22"/>
        </w:rPr>
        <w:t>CORNER</w:t>
      </w:r>
    </w:p>
    <w:p>
      <w:pPr>
        <w:spacing w:before="97"/>
        <w:ind w:left="170" w:right="0" w:firstLine="0"/>
        <w:jc w:val="left"/>
        <w:rPr>
          <w:rFonts w:ascii="Times New Roman"/>
          <w:b/>
          <w:sz w:val="18"/>
        </w:rPr>
      </w:pPr>
      <w:r>
        <w:rPr>
          <w:rFonts w:ascii="Times New Roman"/>
          <w:b/>
          <w:color w:val="080808"/>
          <w:w w:val="90"/>
          <w:sz w:val="18"/>
        </w:rPr>
        <w:t>EDITOR</w:t>
      </w:r>
      <w:r>
        <w:rPr>
          <w:rFonts w:ascii="Times New Roman"/>
          <w:b/>
          <w:color w:val="1A260F"/>
          <w:w w:val="90"/>
          <w:sz w:val="18"/>
        </w:rPr>
        <w:t>'</w:t>
      </w:r>
      <w:r>
        <w:rPr>
          <w:rFonts w:ascii="Times New Roman"/>
          <w:b/>
          <w:color w:val="080808"/>
          <w:w w:val="90"/>
          <w:sz w:val="18"/>
        </w:rPr>
        <w:t>S</w:t>
      </w:r>
      <w:r>
        <w:rPr>
          <w:rFonts w:ascii="Times New Roman"/>
          <w:b/>
          <w:color w:val="080808"/>
          <w:spacing w:val="31"/>
          <w:sz w:val="18"/>
        </w:rPr>
        <w:t> </w:t>
      </w:r>
      <w:r>
        <w:rPr>
          <w:rFonts w:ascii="Times New Roman"/>
          <w:b/>
          <w:color w:val="080808"/>
          <w:spacing w:val="-4"/>
          <w:sz w:val="18"/>
        </w:rPr>
        <w:t>NOTE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10"/>
        <w:rPr>
          <w:rFonts w:ascii="Times New Roman"/>
          <w:b/>
          <w:sz w:val="22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930633</wp:posOffset>
            </wp:positionH>
            <wp:positionV relativeFrom="paragraph">
              <wp:posOffset>182622</wp:posOffset>
            </wp:positionV>
            <wp:extent cx="5819796" cy="3681031"/>
            <wp:effectExtent l="0" t="0" r="0" b="0"/>
            <wp:wrapTopAndBottom/>
            <wp:docPr id="1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9796" cy="36810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b/>
          <w:sz w:val="23"/>
        </w:rPr>
      </w:pPr>
    </w:p>
    <w:p>
      <w:pPr>
        <w:pStyle w:val="BodyText"/>
        <w:spacing w:line="312" w:lineRule="auto"/>
        <w:ind w:left="142" w:hanging="6"/>
      </w:pPr>
      <w:r>
        <w:rPr>
          <w:color w:val="363636"/>
          <w:w w:val="110"/>
        </w:rPr>
        <w:t>The</w:t>
      </w:r>
      <w:r>
        <w:rPr>
          <w:color w:val="363636"/>
          <w:spacing w:val="31"/>
          <w:w w:val="110"/>
        </w:rPr>
        <w:t> </w:t>
      </w:r>
      <w:r>
        <w:rPr>
          <w:color w:val="595959"/>
          <w:w w:val="110"/>
        </w:rPr>
        <w:t>art</w:t>
      </w:r>
      <w:r>
        <w:rPr>
          <w:color w:val="595959"/>
          <w:spacing w:val="35"/>
          <w:w w:val="110"/>
        </w:rPr>
        <w:t> </w:t>
      </w:r>
      <w:r>
        <w:rPr>
          <w:color w:val="494949"/>
          <w:w w:val="110"/>
        </w:rPr>
        <w:t>piece</w:t>
      </w:r>
      <w:r>
        <w:rPr>
          <w:color w:val="494949"/>
          <w:spacing w:val="-12"/>
          <w:w w:val="110"/>
        </w:rPr>
        <w:t> </w:t>
      </w:r>
      <w:r>
        <w:rPr>
          <w:color w:val="363636"/>
          <w:w w:val="110"/>
        </w:rPr>
        <w:t>i</w:t>
      </w:r>
      <w:r>
        <w:rPr>
          <w:color w:val="696969"/>
          <w:w w:val="110"/>
        </w:rPr>
        <w:t>s</w:t>
      </w:r>
      <w:r>
        <w:rPr>
          <w:color w:val="696969"/>
          <w:spacing w:val="-14"/>
          <w:w w:val="110"/>
        </w:rPr>
        <w:t> </w:t>
      </w:r>
      <w:r>
        <w:rPr>
          <w:color w:val="494949"/>
          <w:w w:val="110"/>
        </w:rPr>
        <w:t>courtesy</w:t>
      </w:r>
      <w:r>
        <w:rPr>
          <w:color w:val="494949"/>
          <w:spacing w:val="-9"/>
          <w:w w:val="110"/>
        </w:rPr>
        <w:t> </w:t>
      </w:r>
      <w:r>
        <w:rPr>
          <w:color w:val="494949"/>
          <w:w w:val="110"/>
        </w:rPr>
        <w:t>to</w:t>
      </w:r>
      <w:r>
        <w:rPr>
          <w:color w:val="494949"/>
          <w:spacing w:val="14"/>
          <w:w w:val="110"/>
        </w:rPr>
        <w:t> </w:t>
      </w:r>
      <w:r>
        <w:rPr>
          <w:color w:val="363636"/>
          <w:w w:val="110"/>
        </w:rPr>
        <w:t>Rang</w:t>
      </w:r>
      <w:r>
        <w:rPr>
          <w:color w:val="363636"/>
          <w:spacing w:val="-18"/>
          <w:w w:val="110"/>
        </w:rPr>
        <w:t> </w:t>
      </w:r>
      <w:r>
        <w:rPr>
          <w:color w:val="363636"/>
          <w:w w:val="110"/>
        </w:rPr>
        <w:t>Fest</w:t>
      </w:r>
      <w:r>
        <w:rPr>
          <w:color w:val="363636"/>
          <w:spacing w:val="-7"/>
          <w:w w:val="110"/>
        </w:rPr>
        <w:t> </w:t>
      </w:r>
      <w:r>
        <w:rPr>
          <w:color w:val="363636"/>
          <w:w w:val="110"/>
        </w:rPr>
        <w:t>1</w:t>
      </w:r>
      <w:r>
        <w:rPr>
          <w:color w:val="696969"/>
          <w:w w:val="110"/>
        </w:rPr>
        <w:t>7,</w:t>
      </w:r>
      <w:r>
        <w:rPr>
          <w:color w:val="696969"/>
          <w:spacing w:val="-16"/>
          <w:w w:val="110"/>
        </w:rPr>
        <w:t> </w:t>
      </w:r>
      <w:r>
        <w:rPr>
          <w:color w:val="696969"/>
          <w:w w:val="110"/>
        </w:rPr>
        <w:t>5</w:t>
      </w:r>
      <w:r>
        <w:rPr>
          <w:color w:val="363636"/>
          <w:w w:val="110"/>
        </w:rPr>
        <w:t>th</w:t>
      </w:r>
      <w:r>
        <w:rPr>
          <w:color w:val="363636"/>
          <w:spacing w:val="-2"/>
          <w:w w:val="110"/>
        </w:rPr>
        <w:t> </w:t>
      </w:r>
      <w:r>
        <w:rPr>
          <w:color w:val="595959"/>
          <w:w w:val="110"/>
        </w:rPr>
        <w:t>annual</w:t>
      </w:r>
      <w:r>
        <w:rPr>
          <w:color w:val="595959"/>
          <w:spacing w:val="-11"/>
          <w:w w:val="110"/>
        </w:rPr>
        <w:t> </w:t>
      </w:r>
      <w:r>
        <w:rPr>
          <w:color w:val="595959"/>
          <w:w w:val="110"/>
        </w:rPr>
        <w:t>art</w:t>
      </w:r>
      <w:r>
        <w:rPr>
          <w:color w:val="595959"/>
          <w:spacing w:val="-2"/>
          <w:w w:val="110"/>
        </w:rPr>
        <w:t> </w:t>
      </w:r>
      <w:r>
        <w:rPr>
          <w:color w:val="595959"/>
          <w:w w:val="110"/>
        </w:rPr>
        <w:t>and pa</w:t>
      </w:r>
      <w:r>
        <w:rPr>
          <w:color w:val="1A260F"/>
          <w:w w:val="110"/>
        </w:rPr>
        <w:t>i</w:t>
      </w:r>
      <w:r>
        <w:rPr>
          <w:color w:val="494949"/>
          <w:w w:val="110"/>
        </w:rPr>
        <w:t>nt</w:t>
      </w:r>
      <w:r>
        <w:rPr>
          <w:color w:val="1A260F"/>
          <w:w w:val="110"/>
        </w:rPr>
        <w:t>i</w:t>
      </w:r>
      <w:r>
        <w:rPr>
          <w:color w:val="363636"/>
          <w:w w:val="110"/>
        </w:rPr>
        <w:t>n</w:t>
      </w:r>
      <w:r>
        <w:rPr>
          <w:color w:val="595959"/>
          <w:w w:val="110"/>
        </w:rPr>
        <w:t>g ex</w:t>
      </w:r>
      <w:r>
        <w:rPr>
          <w:color w:val="363636"/>
          <w:w w:val="110"/>
        </w:rPr>
        <w:t>h</w:t>
      </w:r>
      <w:r>
        <w:rPr>
          <w:color w:val="1A260F"/>
          <w:w w:val="110"/>
        </w:rPr>
        <w:t>i</w:t>
      </w:r>
      <w:r>
        <w:rPr>
          <w:color w:val="363636"/>
          <w:w w:val="110"/>
        </w:rPr>
        <w:t>biti</w:t>
      </w:r>
      <w:r>
        <w:rPr>
          <w:color w:val="595959"/>
          <w:w w:val="110"/>
        </w:rPr>
        <w:t>on</w:t>
      </w:r>
      <w:r>
        <w:rPr>
          <w:color w:val="595959"/>
          <w:spacing w:val="-2"/>
          <w:w w:val="110"/>
        </w:rPr>
        <w:t> </w:t>
      </w:r>
      <w:r>
        <w:rPr>
          <w:color w:val="494949"/>
          <w:w w:val="110"/>
        </w:rPr>
        <w:t>of</w:t>
      </w:r>
      <w:r>
        <w:rPr>
          <w:color w:val="494949"/>
          <w:spacing w:val="-3"/>
          <w:w w:val="110"/>
        </w:rPr>
        <w:t> </w:t>
      </w:r>
      <w:r>
        <w:rPr>
          <w:color w:val="494949"/>
          <w:w w:val="110"/>
        </w:rPr>
        <w:t>Punjab</w:t>
      </w:r>
      <w:r>
        <w:rPr>
          <w:color w:val="494949"/>
          <w:spacing w:val="-18"/>
          <w:w w:val="110"/>
        </w:rPr>
        <w:t> </w:t>
      </w:r>
      <w:r>
        <w:rPr>
          <w:color w:val="494949"/>
          <w:w w:val="110"/>
        </w:rPr>
        <w:t>Medical</w:t>
      </w:r>
      <w:r>
        <w:rPr>
          <w:color w:val="494949"/>
          <w:spacing w:val="-13"/>
          <w:w w:val="110"/>
        </w:rPr>
        <w:t> </w:t>
      </w:r>
      <w:r>
        <w:rPr>
          <w:color w:val="494949"/>
          <w:w w:val="110"/>
        </w:rPr>
        <w:t>College,</w:t>
      </w:r>
      <w:r>
        <w:rPr>
          <w:color w:val="494949"/>
          <w:spacing w:val="-26"/>
          <w:w w:val="110"/>
        </w:rPr>
        <w:t> </w:t>
      </w:r>
      <w:r>
        <w:rPr>
          <w:color w:val="595959"/>
          <w:w w:val="110"/>
        </w:rPr>
        <w:t>Faisalabad.</w:t>
      </w:r>
      <w:r>
        <w:rPr>
          <w:color w:val="595959"/>
          <w:spacing w:val="-19"/>
          <w:w w:val="110"/>
        </w:rPr>
        <w:t> </w:t>
      </w:r>
      <w:r>
        <w:rPr>
          <w:color w:val="595959"/>
          <w:w w:val="110"/>
        </w:rPr>
        <w:t>The</w:t>
      </w:r>
      <w:r>
        <w:rPr>
          <w:color w:val="595959"/>
          <w:spacing w:val="-3"/>
          <w:w w:val="110"/>
        </w:rPr>
        <w:t> </w:t>
      </w:r>
      <w:r>
        <w:rPr>
          <w:color w:val="696969"/>
          <w:w w:val="110"/>
        </w:rPr>
        <w:t>depiction</w:t>
      </w:r>
      <w:r>
        <w:rPr>
          <w:color w:val="696969"/>
          <w:spacing w:val="-5"/>
          <w:w w:val="110"/>
        </w:rPr>
        <w:t> </w:t>
      </w:r>
      <w:r>
        <w:rPr>
          <w:color w:val="696969"/>
          <w:w w:val="110"/>
        </w:rPr>
        <w:t>ha</w:t>
      </w:r>
      <w:r>
        <w:rPr>
          <w:color w:val="363636"/>
          <w:w w:val="110"/>
        </w:rPr>
        <w:t>u</w:t>
      </w:r>
      <w:r>
        <w:rPr>
          <w:color w:val="595959"/>
          <w:w w:val="110"/>
        </w:rPr>
        <w:t>nts</w:t>
      </w:r>
      <w:r>
        <w:rPr>
          <w:color w:val="595959"/>
          <w:spacing w:val="-17"/>
          <w:w w:val="110"/>
        </w:rPr>
        <w:t> </w:t>
      </w:r>
      <w:r>
        <w:rPr>
          <w:color w:val="595959"/>
          <w:w w:val="110"/>
        </w:rPr>
        <w:t>the</w:t>
      </w:r>
      <w:r>
        <w:rPr>
          <w:color w:val="595959"/>
          <w:spacing w:val="40"/>
          <w:w w:val="110"/>
        </w:rPr>
        <w:t> </w:t>
      </w:r>
      <w:r>
        <w:rPr>
          <w:color w:val="494949"/>
          <w:w w:val="110"/>
        </w:rPr>
        <w:t>beholders</w:t>
      </w:r>
      <w:r>
        <w:rPr>
          <w:color w:val="494949"/>
          <w:spacing w:val="-3"/>
          <w:w w:val="110"/>
        </w:rPr>
        <w:t> </w:t>
      </w:r>
      <w:r>
        <w:rPr>
          <w:color w:val="363636"/>
          <w:w w:val="110"/>
        </w:rPr>
        <w:t>in </w:t>
      </w:r>
      <w:r>
        <w:rPr>
          <w:color w:val="494949"/>
          <w:w w:val="110"/>
        </w:rPr>
        <w:t>the </w:t>
      </w:r>
      <w:r>
        <w:rPr>
          <w:color w:val="696969"/>
          <w:w w:val="110"/>
        </w:rPr>
        <w:t>wilderness</w:t>
      </w:r>
      <w:r>
        <w:rPr>
          <w:color w:val="696969"/>
          <w:spacing w:val="-3"/>
          <w:w w:val="110"/>
        </w:rPr>
        <w:t> </w:t>
      </w:r>
      <w:r>
        <w:rPr>
          <w:color w:val="494949"/>
          <w:w w:val="110"/>
        </w:rPr>
        <w:t>of meaning.</w:t>
      </w:r>
      <w:r>
        <w:rPr>
          <w:color w:val="363636"/>
          <w:w w:val="110"/>
        </w:rPr>
        <w:t>I </w:t>
      </w:r>
      <w:r>
        <w:rPr>
          <w:color w:val="595959"/>
          <w:w w:val="110"/>
        </w:rPr>
        <w:t>couldsum</w:t>
      </w:r>
      <w:r>
        <w:rPr>
          <w:color w:val="363636"/>
          <w:w w:val="110"/>
        </w:rPr>
        <w:t>it up </w:t>
      </w:r>
      <w:r>
        <w:rPr>
          <w:color w:val="696969"/>
          <w:w w:val="110"/>
        </w:rPr>
        <w:t>as</w:t>
      </w:r>
      <w:r>
        <w:rPr>
          <w:color w:val="696969"/>
          <w:spacing w:val="-14"/>
          <w:w w:val="110"/>
        </w:rPr>
        <w:t> </w:t>
      </w:r>
      <w:r>
        <w:rPr>
          <w:color w:val="696969"/>
          <w:w w:val="110"/>
        </w:rPr>
        <w:t>a</w:t>
      </w:r>
      <w:r>
        <w:rPr>
          <w:color w:val="696969"/>
          <w:spacing w:val="-14"/>
          <w:w w:val="110"/>
        </w:rPr>
        <w:t> </w:t>
      </w:r>
      <w:r>
        <w:rPr>
          <w:color w:val="494949"/>
          <w:w w:val="110"/>
        </w:rPr>
        <w:t>perception</w:t>
      </w:r>
      <w:r>
        <w:rPr>
          <w:color w:val="494949"/>
          <w:spacing w:val="-5"/>
          <w:w w:val="110"/>
        </w:rPr>
        <w:t> </w:t>
      </w:r>
      <w:r>
        <w:rPr>
          <w:color w:val="696969"/>
          <w:w w:val="110"/>
        </w:rPr>
        <w:t>t</w:t>
      </w:r>
      <w:r>
        <w:rPr>
          <w:color w:val="494949"/>
          <w:w w:val="110"/>
        </w:rPr>
        <w:t>h</w:t>
      </w:r>
      <w:r>
        <w:rPr>
          <w:color w:val="696969"/>
          <w:w w:val="110"/>
        </w:rPr>
        <w:t>a</w:t>
      </w:r>
      <w:r>
        <w:rPr>
          <w:color w:val="363636"/>
          <w:w w:val="110"/>
        </w:rPr>
        <w:t>t i</w:t>
      </w:r>
      <w:r>
        <w:rPr>
          <w:color w:val="696969"/>
          <w:w w:val="110"/>
        </w:rPr>
        <w:t>s</w:t>
      </w:r>
      <w:r>
        <w:rPr>
          <w:color w:val="494949"/>
          <w:w w:val="110"/>
        </w:rPr>
        <w:t>not</w:t>
      </w:r>
      <w:r>
        <w:rPr>
          <w:color w:val="494949"/>
          <w:spacing w:val="31"/>
          <w:w w:val="110"/>
        </w:rPr>
        <w:t> </w:t>
      </w:r>
      <w:r>
        <w:rPr>
          <w:color w:val="595959"/>
          <w:w w:val="110"/>
        </w:rPr>
        <w:t>a</w:t>
      </w:r>
      <w:r>
        <w:rPr>
          <w:color w:val="595959"/>
          <w:spacing w:val="-10"/>
          <w:w w:val="110"/>
        </w:rPr>
        <w:t> </w:t>
      </w:r>
      <w:r>
        <w:rPr>
          <w:color w:val="595959"/>
          <w:w w:val="110"/>
        </w:rPr>
        <w:t>perception.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2"/>
        <w:rPr>
          <w:sz w:val="14"/>
        </w:rPr>
      </w:pPr>
    </w:p>
    <w:p>
      <w:pPr>
        <w:tabs>
          <w:tab w:pos="8808" w:val="left" w:leader="none"/>
        </w:tabs>
        <w:spacing w:before="0"/>
        <w:ind w:left="142" w:right="0" w:firstLine="0"/>
        <w:jc w:val="left"/>
        <w:rPr>
          <w:i/>
          <w:sz w:val="12"/>
        </w:rPr>
      </w:pPr>
      <w:r>
        <w:rPr>
          <w:i/>
          <w:color w:val="595959"/>
          <w:sz w:val="12"/>
        </w:rPr>
        <w:t>APRIL-JUNE</w:t>
      </w:r>
      <w:r>
        <w:rPr>
          <w:i/>
          <w:color w:val="595959"/>
          <w:spacing w:val="2"/>
          <w:sz w:val="12"/>
        </w:rPr>
        <w:t> </w:t>
      </w:r>
      <w:r>
        <w:rPr>
          <w:i/>
          <w:color w:val="696969"/>
          <w:sz w:val="12"/>
        </w:rPr>
        <w:t>2018</w:t>
      </w:r>
      <w:r>
        <w:rPr>
          <w:i/>
          <w:color w:val="696969"/>
          <w:spacing w:val="16"/>
          <w:sz w:val="12"/>
        </w:rPr>
        <w:t> </w:t>
      </w:r>
      <w:r>
        <w:rPr>
          <w:color w:val="696969"/>
          <w:sz w:val="17"/>
        </w:rPr>
        <w:t>I</w:t>
      </w:r>
      <w:r>
        <w:rPr>
          <w:color w:val="696969"/>
          <w:spacing w:val="-8"/>
          <w:sz w:val="17"/>
        </w:rPr>
        <w:t> </w:t>
      </w:r>
      <w:r>
        <w:rPr>
          <w:i/>
          <w:color w:val="595959"/>
          <w:sz w:val="12"/>
        </w:rPr>
        <w:t>VOLUME</w:t>
      </w:r>
      <w:r>
        <w:rPr>
          <w:i/>
          <w:color w:val="595959"/>
          <w:spacing w:val="10"/>
          <w:sz w:val="12"/>
        </w:rPr>
        <w:t> </w:t>
      </w:r>
      <w:r>
        <w:rPr>
          <w:i/>
          <w:color w:val="696969"/>
          <w:sz w:val="12"/>
        </w:rPr>
        <w:t>15</w:t>
      </w:r>
      <w:r>
        <w:rPr>
          <w:i/>
          <w:color w:val="696969"/>
          <w:spacing w:val="3"/>
          <w:sz w:val="12"/>
        </w:rPr>
        <w:t> </w:t>
      </w:r>
      <w:r>
        <w:rPr>
          <w:i/>
          <w:color w:val="595959"/>
          <w:sz w:val="12"/>
        </w:rPr>
        <w:t>NUMBER</w:t>
      </w:r>
      <w:r>
        <w:rPr>
          <w:i/>
          <w:color w:val="595959"/>
          <w:spacing w:val="4"/>
          <w:sz w:val="12"/>
        </w:rPr>
        <w:t> </w:t>
      </w:r>
      <w:r>
        <w:rPr>
          <w:color w:val="808080"/>
          <w:spacing w:val="-10"/>
          <w:sz w:val="12"/>
        </w:rPr>
        <w:t>2</w:t>
      </w:r>
      <w:r>
        <w:rPr>
          <w:color w:val="808080"/>
          <w:sz w:val="12"/>
        </w:rPr>
        <w:tab/>
      </w:r>
      <w:r>
        <w:rPr>
          <w:i/>
          <w:color w:val="808080"/>
          <w:w w:val="80"/>
          <w:sz w:val="12"/>
        </w:rPr>
        <w:t>PAGE</w:t>
      </w:r>
      <w:r>
        <w:rPr>
          <w:i/>
          <w:color w:val="808080"/>
          <w:spacing w:val="4"/>
          <w:sz w:val="12"/>
        </w:rPr>
        <w:t> </w:t>
      </w:r>
      <w:r>
        <w:rPr>
          <w:i/>
          <w:color w:val="808080"/>
          <w:spacing w:val="-5"/>
          <w:sz w:val="12"/>
        </w:rPr>
        <w:t>43</w:t>
      </w:r>
    </w:p>
    <w:sectPr>
      <w:type w:val="continuous"/>
      <w:pgSz w:w="11910" w:h="16850"/>
      <w:pgMar w:top="1600" w:bottom="280" w:left="1360" w:right="11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3"/>
      <w:szCs w:val="13"/>
    </w:rPr>
  </w:style>
  <w:style w:styleId="Title" w:type="paragraph">
    <w:name w:val="Title"/>
    <w:basedOn w:val="Normal"/>
    <w:uiPriority w:val="1"/>
    <w:qFormat/>
    <w:pPr>
      <w:ind w:left="256"/>
    </w:pPr>
    <w:rPr>
      <w:rFonts w:ascii="Arial" w:hAnsi="Arial" w:eastAsia="Arial" w:cs="Arial"/>
      <w:b/>
      <w:bCs/>
      <w:sz w:val="25"/>
      <w:szCs w:val="25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2022-07-28T17:44:19Z</dcterms:created>
  <dcterms:modified xsi:type="dcterms:W3CDTF">2022-07-28T17:44:19Z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