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9DD3AF"/>
          <w:spacing w:val="-2"/>
        </w:rPr>
        <w:t>CREATIVE</w:t>
      </w:r>
      <w:r>
        <w:rPr>
          <w:color w:val="9DD3AF"/>
          <w:spacing w:val="-7"/>
        </w:rPr>
        <w:t> </w:t>
      </w:r>
      <w:r>
        <w:rPr>
          <w:color w:val="9DD3AF"/>
          <w:spacing w:val="-2"/>
        </w:rPr>
        <w:t>CORNER</w:t>
      </w:r>
    </w:p>
    <w:p>
      <w:pPr>
        <w:pStyle w:val="BodyText"/>
        <w:ind w:left="120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pacing w:val="-2"/>
                        <w:sz w:val="29"/>
                      </w:rPr>
                      <w:t>SUBLIMATION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131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SHANZA</w:t>
      </w:r>
      <w:r>
        <w:rPr>
          <w:rFonts w:ascii="Gill Sans MT"/>
          <w:b/>
          <w:color w:val="373435"/>
          <w:spacing w:val="11"/>
          <w:sz w:val="21"/>
        </w:rPr>
        <w:t> </w:t>
      </w:r>
      <w:r>
        <w:rPr>
          <w:rFonts w:ascii="Gill Sans MT"/>
          <w:b/>
          <w:color w:val="373435"/>
          <w:spacing w:val="-2"/>
          <w:sz w:val="21"/>
        </w:rPr>
        <w:t>AKRAM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7"/>
        <w:rPr>
          <w:rFonts w:ascii="Gill Sans MT"/>
          <w:b/>
          <w:sz w:val="16"/>
        </w:rPr>
      </w:pPr>
    </w:p>
    <w:p>
      <w:pPr>
        <w:spacing w:after="0"/>
        <w:rPr>
          <w:rFonts w:ascii="Gill Sans MT"/>
          <w:sz w:val="16"/>
        </w:rPr>
        <w:sectPr>
          <w:type w:val="continuous"/>
          <w:pgSz w:w="12240" w:h="15840"/>
          <w:pgMar w:top="0" w:bottom="280" w:left="780" w:right="780"/>
        </w:sectPr>
      </w:pPr>
    </w:p>
    <w:p>
      <w:pPr>
        <w:pStyle w:val="BodyText"/>
        <w:spacing w:line="249" w:lineRule="auto" w:before="103"/>
        <w:ind w:left="262" w:right="3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eye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shed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colours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dreamt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draining dreams are converted into vibrant realities constructing artefacts </w:t>
      </w:r>
      <w:r>
        <w:rPr>
          <w:color w:val="373435"/>
          <w:w w:val="85"/>
        </w:rPr>
        <w:t>in the external world.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The depiction illustrated one of the healthiest </w:t>
      </w:r>
      <w:r>
        <w:rPr>
          <w:color w:val="373435"/>
          <w:w w:val="95"/>
        </w:rPr>
        <w:t>mechanisms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ego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defense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known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sublimation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wherein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energy</w:t>
      </w:r>
    </w:p>
    <w:p>
      <w:pPr>
        <w:pStyle w:val="BodyText"/>
        <w:spacing w:line="249" w:lineRule="auto" w:before="103"/>
        <w:ind w:left="262" w:right="118"/>
        <w:jc w:val="both"/>
      </w:pPr>
      <w:r>
        <w:rPr/>
        <w:br w:type="column"/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important</w:t>
      </w:r>
      <w:r>
        <w:rPr>
          <w:color w:val="373435"/>
          <w:spacing w:val="-5"/>
        </w:rPr>
        <w:t> </w:t>
      </w:r>
      <w:r>
        <w:rPr>
          <w:color w:val="373435"/>
        </w:rPr>
        <w:t>unmet</w:t>
      </w:r>
      <w:r>
        <w:rPr>
          <w:color w:val="373435"/>
          <w:spacing w:val="-3"/>
        </w:rPr>
        <w:t> </w:t>
      </w:r>
      <w:r>
        <w:rPr>
          <w:color w:val="373435"/>
        </w:rPr>
        <w:t>need,</w:t>
      </w:r>
      <w:r>
        <w:rPr>
          <w:color w:val="373435"/>
          <w:spacing w:val="-5"/>
        </w:rPr>
        <w:t> </w:t>
      </w:r>
      <w:r>
        <w:rPr>
          <w:color w:val="373435"/>
        </w:rPr>
        <w:t>impulse</w:t>
      </w:r>
      <w:r>
        <w:rPr>
          <w:color w:val="373435"/>
          <w:spacing w:val="-3"/>
        </w:rPr>
        <w:t> </w:t>
      </w:r>
      <w:r>
        <w:rPr>
          <w:color w:val="373435"/>
        </w:rPr>
        <w:t>or</w:t>
      </w:r>
      <w:r>
        <w:rPr>
          <w:color w:val="373435"/>
          <w:spacing w:val="-5"/>
        </w:rPr>
        <w:t> </w:t>
      </w:r>
      <w:r>
        <w:rPr>
          <w:color w:val="373435"/>
        </w:rPr>
        <w:t>desire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5"/>
        </w:rPr>
        <w:t> </w:t>
      </w:r>
      <w:r>
        <w:rPr>
          <w:color w:val="373435"/>
        </w:rPr>
        <w:t>diverted</w:t>
      </w:r>
      <w:r>
        <w:rPr>
          <w:color w:val="373435"/>
          <w:spacing w:val="-5"/>
        </w:rPr>
        <w:t> </w:t>
      </w:r>
      <w:r>
        <w:rPr>
          <w:color w:val="373435"/>
        </w:rPr>
        <w:t>from </w:t>
      </w:r>
      <w:r>
        <w:rPr>
          <w:color w:val="373435"/>
          <w:w w:val="95"/>
        </w:rPr>
        <w:t>immediate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goal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moral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aesthetic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purpose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socially </w:t>
      </w:r>
      <w:r>
        <w:rPr>
          <w:color w:val="373435"/>
          <w:spacing w:val="-2"/>
        </w:rPr>
        <w:t>desirable.</w:t>
      </w:r>
    </w:p>
    <w:p>
      <w:pPr>
        <w:spacing w:after="0" w:line="249" w:lineRule="auto"/>
        <w:jc w:val="both"/>
        <w:sectPr>
          <w:type w:val="continuous"/>
          <w:pgSz w:w="12240" w:h="15840"/>
          <w:pgMar w:top="0" w:bottom="280" w:left="780" w:right="780"/>
          <w:cols w:num="2" w:equalWidth="0">
            <w:col w:w="5200" w:space="200"/>
            <w:col w:w="5280"/>
          </w:cols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26"/>
        <w:rPr>
          <w:sz w:val="20"/>
        </w:rPr>
      </w:pPr>
      <w:r>
        <w:rPr>
          <w:sz w:val="20"/>
        </w:rPr>
        <w:drawing>
          <wp:inline distT="0" distB="0" distL="0" distR="0">
            <wp:extent cx="6481944" cy="65246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944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 w:after="1"/>
        <w:rPr>
          <w:sz w:val="25"/>
        </w:rPr>
      </w:pPr>
    </w:p>
    <w:p>
      <w:pPr>
        <w:pStyle w:val="BodyText"/>
        <w:spacing w:line="20" w:lineRule="exact"/>
        <w:ind w:left="-690" w:right="-29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0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0" w:bottom="280" w:left="780" w:right="780"/>
        </w:sectPr>
      </w:pPr>
    </w:p>
    <w:p>
      <w:pPr>
        <w:spacing w:before="72"/>
        <w:ind w:left="103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22.911903pt;margin-top:5.439533pt;width:.4748pt;height:7.0138pt;mso-position-horizontal-relative:page;mso-position-vertical-relative:paragraph;z-index:15730176" id="docshape11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JANUARY</w:t>
      </w:r>
      <w:r>
        <w:rPr>
          <w:rFonts w:ascii="Open Sans"/>
          <w:i/>
          <w:color w:val="373435"/>
          <w:spacing w:val="1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1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MARCH</w:t>
      </w:r>
      <w:r>
        <w:rPr>
          <w:rFonts w:ascii="Open Sans"/>
          <w:i/>
          <w:color w:val="373435"/>
          <w:spacing w:val="40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2021</w:t>
      </w:r>
    </w:p>
    <w:p>
      <w:pPr>
        <w:spacing w:before="72"/>
        <w:ind w:left="103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1</w:t>
      </w:r>
    </w:p>
    <w:p>
      <w:pPr>
        <w:spacing w:before="72"/>
        <w:ind w:left="103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39</w:t>
      </w:r>
    </w:p>
    <w:sectPr>
      <w:type w:val="continuous"/>
      <w:pgSz w:w="12240" w:h="15840"/>
      <w:pgMar w:top="0" w:bottom="280" w:left="780" w:right="780"/>
      <w:cols w:num="3" w:equalWidth="0">
        <w:col w:w="1622" w:space="74"/>
        <w:col w:w="1658" w:space="6620"/>
        <w:col w:w="7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Title" w:type="paragraph">
    <w:name w:val="Title"/>
    <w:basedOn w:val="Normal"/>
    <w:uiPriority w:val="1"/>
    <w:qFormat/>
    <w:pPr>
      <w:spacing w:before="53"/>
      <w:ind w:right="104"/>
      <w:jc w:val="right"/>
    </w:pPr>
    <w:rPr>
      <w:rFonts w:ascii="Gill Sans MT" w:hAnsi="Gill Sans MT" w:eastAsia="Gill Sans MT" w:cs="Gill Sans MT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2022-07-28T18:02:45Z</dcterms:created>
  <dcterms:modified xsi:type="dcterms:W3CDTF">2022-07-28T18:02:45Z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