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90"/>
        <w:ind w:left="132"/>
      </w:pPr>
      <w:r>
        <w:rPr/>
        <w:pict>
          <v:group style="position:absolute;margin-left:44.599998pt;margin-top:27.165516pt;width:522.7pt;height:61.8pt;mso-position-horizontal-relative:page;mso-position-vertical-relative:paragraph;z-index:-15728640;mso-wrap-distance-left:0;mso-wrap-distance-right:0" id="docshapegroup7" coordorigin="892,543" coordsize="10454,1236">
            <v:shape style="position:absolute;left:1974;top:543;width:9372;height:1235" id="docshape8" coordorigin="1974,543" coordsize="9372,1235" path="m11202,543l2118,543,2062,554,2016,585,1985,631,1974,687,1974,1634,1985,1690,2016,1736,2062,1767,2118,1778,11202,1778,11258,1767,11304,1736,11335,1690,11346,1634,11346,687,11335,631,11304,585,11258,554,11202,543xe" filled="true" fillcolor="#9fcfad" stroked="false">
              <v:path arrowok="t"/>
              <v:fill type="solid"/>
            </v:shape>
            <v:rect style="position:absolute;left:992;top:643;width:1054;height:1036" id="docshape9" filled="false" stroked="true" strokeweight="10pt" strokecolor="#76c14e">
              <v:stroke dashstyle="solid"/>
            </v:rect>
            <v:shape style="position:absolute;left:892;top:543;width:10454;height:1236" type="#_x0000_t202" id="docshape10" filled="false" stroked="false">
              <v:textbox inset="0,0,0,0">
                <w:txbxContent>
                  <w:p>
                    <w:pPr>
                      <w:spacing w:line="247" w:lineRule="auto" w:before="90"/>
                      <w:ind w:left="1467" w:right="190" w:firstLine="0"/>
                      <w:jc w:val="both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21F1F"/>
                        <w:w w:val="95"/>
                        <w:sz w:val="28"/>
                      </w:rPr>
                      <w:t>THE EFFECTS OF WAITING TIME AND SATISFACTION AMONG PATIENTS </w:t>
                    </w:r>
                    <w:r>
                      <w:rPr>
                        <w:b/>
                        <w:color w:val="221F1F"/>
                        <w:sz w:val="28"/>
                      </w:rPr>
                      <w:t>VISITING MEDICAL OUTPATIENT DEPARTMENT OF A TERTIARY CARE </w:t>
                    </w:r>
                    <w:r>
                      <w:rPr>
                        <w:b/>
                        <w:color w:val="221F1F"/>
                        <w:spacing w:val="-2"/>
                        <w:sz w:val="28"/>
                      </w:rPr>
                      <w:t>HOSPITAL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85B894"/>
        </w:rPr>
        <w:t>ORIGINAL</w:t>
      </w:r>
      <w:r>
        <w:rPr>
          <w:color w:val="85B894"/>
          <w:spacing w:val="-4"/>
        </w:rPr>
        <w:t> </w:t>
      </w:r>
      <w:r>
        <w:rPr>
          <w:color w:val="85B894"/>
          <w:spacing w:val="-2"/>
        </w:rPr>
        <w:t>ARTICLE</w:t>
      </w:r>
    </w:p>
    <w:p>
      <w:pPr>
        <w:spacing w:before="44"/>
        <w:ind w:left="132" w:right="0" w:firstLine="0"/>
        <w:jc w:val="left"/>
        <w:rPr>
          <w:b/>
          <w:sz w:val="20"/>
        </w:rPr>
      </w:pPr>
      <w:r>
        <w:rPr>
          <w:b/>
          <w:color w:val="221F1F"/>
          <w:sz w:val="20"/>
        </w:rPr>
        <w:t>AYESHA</w:t>
      </w:r>
      <w:r>
        <w:rPr>
          <w:b/>
          <w:color w:val="221F1F"/>
          <w:spacing w:val="-11"/>
          <w:sz w:val="20"/>
        </w:rPr>
        <w:t> </w:t>
      </w:r>
      <w:r>
        <w:rPr>
          <w:b/>
          <w:color w:val="221F1F"/>
          <w:spacing w:val="-2"/>
          <w:sz w:val="20"/>
        </w:rPr>
        <w:t>SARWAT</w:t>
      </w:r>
    </w:p>
    <w:p>
      <w:pPr>
        <w:spacing w:line="244" w:lineRule="auto" w:before="12"/>
        <w:ind w:left="132" w:right="101" w:firstLine="0"/>
        <w:jc w:val="left"/>
        <w:rPr>
          <w:sz w:val="18"/>
        </w:rPr>
      </w:pPr>
      <w:r>
        <w:rPr/>
        <w:pict>
          <v:shape style="position:absolute;margin-left:441.5pt;margin-top:38.340698pt;width:125.4pt;height:36.9pt;mso-position-horizontal-relative:page;mso-position-vertical-relative:paragraph;z-index:15729664" type="#_x0000_t202" id="docshape11" filled="false" stroked="true" strokeweight="1pt" strokecolor="#76c14e">
            <v:textbox inset="0,0,0,0">
              <w:txbxContent>
                <w:p>
                  <w:pPr>
                    <w:spacing w:before="125"/>
                    <w:ind w:left="79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21F1F"/>
                      <w:sz w:val="18"/>
                    </w:rPr>
                    <w:t>Submitted:</w:t>
                  </w:r>
                  <w:r>
                    <w:rPr>
                      <w:color w:val="221F1F"/>
                      <w:spacing w:val="-4"/>
                      <w:sz w:val="18"/>
                    </w:rPr>
                    <w:t> </w:t>
                  </w:r>
                  <w:r>
                    <w:rPr>
                      <w:color w:val="221F1F"/>
                      <w:sz w:val="18"/>
                    </w:rPr>
                    <w:t>May19,</w:t>
                  </w:r>
                  <w:r>
                    <w:rPr>
                      <w:color w:val="221F1F"/>
                      <w:spacing w:val="-3"/>
                      <w:sz w:val="18"/>
                    </w:rPr>
                    <w:t> </w:t>
                  </w:r>
                  <w:r>
                    <w:rPr>
                      <w:color w:val="221F1F"/>
                      <w:spacing w:val="-4"/>
                      <w:sz w:val="18"/>
                    </w:rPr>
                    <w:t>2021</w:t>
                  </w:r>
                </w:p>
                <w:p>
                  <w:pPr>
                    <w:spacing w:before="7"/>
                    <w:ind w:left="79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21F1F"/>
                      <w:sz w:val="18"/>
                    </w:rPr>
                    <w:t>Accepted:</w:t>
                  </w:r>
                  <w:r>
                    <w:rPr>
                      <w:color w:val="221F1F"/>
                      <w:spacing w:val="-2"/>
                      <w:sz w:val="18"/>
                    </w:rPr>
                    <w:t> </w:t>
                  </w:r>
                  <w:r>
                    <w:rPr>
                      <w:color w:val="221F1F"/>
                      <w:sz w:val="18"/>
                    </w:rPr>
                    <w:t>January</w:t>
                  </w:r>
                  <w:r>
                    <w:rPr>
                      <w:color w:val="221F1F"/>
                      <w:spacing w:val="-3"/>
                      <w:sz w:val="18"/>
                    </w:rPr>
                    <w:t> </w:t>
                  </w:r>
                  <w:r>
                    <w:rPr>
                      <w:color w:val="221F1F"/>
                      <w:sz w:val="18"/>
                    </w:rPr>
                    <w:t>04,</w:t>
                  </w:r>
                  <w:r>
                    <w:rPr>
                      <w:color w:val="221F1F"/>
                      <w:spacing w:val="-1"/>
                      <w:sz w:val="18"/>
                    </w:rPr>
                    <w:t> </w:t>
                  </w:r>
                  <w:r>
                    <w:rPr>
                      <w:color w:val="221F1F"/>
                      <w:spacing w:val="-4"/>
                      <w:sz w:val="18"/>
                    </w:rPr>
                    <w:t>2022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21F1F"/>
          <w:w w:val="90"/>
          <w:sz w:val="18"/>
        </w:rPr>
        <w:t>Department of Psychiatry, Dow Medical College, Dr. Ruth K. M.</w:t>
      </w:r>
      <w:r>
        <w:rPr>
          <w:color w:val="221F1F"/>
          <w:spacing w:val="-2"/>
          <w:w w:val="90"/>
          <w:sz w:val="18"/>
        </w:rPr>
        <w:t> </w:t>
      </w:r>
      <w:r>
        <w:rPr>
          <w:color w:val="221F1F"/>
          <w:w w:val="90"/>
          <w:sz w:val="18"/>
        </w:rPr>
        <w:t>Pfau Civil Hospital Karachi, Dow University of Health Science, Karachi, </w:t>
      </w:r>
      <w:r>
        <w:rPr>
          <w:color w:val="221F1F"/>
          <w:spacing w:val="-2"/>
          <w:sz w:val="18"/>
        </w:rPr>
        <w:t>Pakistan.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tabs>
          <w:tab w:pos="4452" w:val="left" w:leader="none"/>
        </w:tabs>
        <w:spacing w:before="0"/>
        <w:ind w:left="132" w:right="0" w:firstLine="0"/>
        <w:jc w:val="left"/>
        <w:rPr>
          <w:sz w:val="18"/>
        </w:rPr>
      </w:pPr>
      <w:r>
        <w:rPr>
          <w:b/>
          <w:color w:val="221F1F"/>
          <w:w w:val="95"/>
          <w:sz w:val="20"/>
        </w:rPr>
        <w:t>CORRESPONDENCE:</w:t>
      </w:r>
      <w:r>
        <w:rPr>
          <w:b/>
          <w:color w:val="221F1F"/>
          <w:spacing w:val="78"/>
          <w:sz w:val="20"/>
        </w:rPr>
        <w:t> </w:t>
      </w:r>
      <w:r>
        <w:rPr>
          <w:b/>
          <w:color w:val="221F1F"/>
          <w:w w:val="95"/>
          <w:sz w:val="20"/>
        </w:rPr>
        <w:t>DR.AYESHA</w:t>
      </w:r>
      <w:r>
        <w:rPr>
          <w:b/>
          <w:color w:val="221F1F"/>
          <w:spacing w:val="32"/>
          <w:sz w:val="20"/>
        </w:rPr>
        <w:t> </w:t>
      </w:r>
      <w:r>
        <w:rPr>
          <w:b/>
          <w:color w:val="221F1F"/>
          <w:spacing w:val="-2"/>
          <w:w w:val="95"/>
          <w:sz w:val="20"/>
        </w:rPr>
        <w:t>SARWAT</w:t>
      </w:r>
      <w:r>
        <w:rPr>
          <w:b/>
          <w:color w:val="221F1F"/>
          <w:sz w:val="20"/>
        </w:rPr>
        <w:tab/>
      </w:r>
      <w:r>
        <w:rPr>
          <w:color w:val="221F1F"/>
          <w:spacing w:val="-2"/>
          <w:sz w:val="18"/>
        </w:rPr>
        <w:t>E-mail:</w:t>
      </w:r>
      <w:r>
        <w:rPr>
          <w:color w:val="221F1F"/>
          <w:spacing w:val="-4"/>
          <w:sz w:val="18"/>
        </w:rPr>
        <w:t> </w:t>
      </w:r>
      <w:hyperlink r:id="rId7">
        <w:r>
          <w:rPr>
            <w:color w:val="221F1F"/>
            <w:spacing w:val="-2"/>
            <w:w w:val="95"/>
            <w:sz w:val="18"/>
          </w:rPr>
          <w:t>sarwat989@gmail.com</w:t>
        </w:r>
      </w:hyperlink>
    </w:p>
    <w:p>
      <w:pPr>
        <w:pStyle w:val="BodyText"/>
        <w:spacing w:before="11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2" w:footer="567" w:top="540" w:bottom="760" w:left="780" w:right="740"/>
          <w:pgNumType w:start="25"/>
        </w:sectPr>
      </w:pPr>
    </w:p>
    <w:p>
      <w:pPr>
        <w:pStyle w:val="Heading1"/>
        <w:spacing w:before="100"/>
      </w:pPr>
      <w:r>
        <w:rPr>
          <w:color w:val="76C14E"/>
          <w:spacing w:val="-2"/>
        </w:rPr>
        <w:t>ABSTRACT</w:t>
      </w:r>
    </w:p>
    <w:p>
      <w:pPr>
        <w:pStyle w:val="Heading2"/>
        <w:spacing w:before="232"/>
      </w:pPr>
      <w:r>
        <w:rPr>
          <w:color w:val="76C14E"/>
          <w:spacing w:val="-2"/>
        </w:rPr>
        <w:t>OBJECTIVE</w:t>
      </w:r>
    </w:p>
    <w:p>
      <w:pPr>
        <w:spacing w:line="244" w:lineRule="auto" w:before="12"/>
        <w:ind w:left="132" w:right="46" w:firstLine="0"/>
        <w:jc w:val="both"/>
        <w:rPr>
          <w:sz w:val="18"/>
        </w:rPr>
      </w:pPr>
      <w:r>
        <w:rPr>
          <w:color w:val="221F1F"/>
          <w:spacing w:val="-2"/>
          <w:w w:val="95"/>
          <w:sz w:val="18"/>
        </w:rPr>
        <w:t>To</w:t>
      </w:r>
      <w:r>
        <w:rPr>
          <w:color w:val="221F1F"/>
          <w:spacing w:val="-3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assess satisfaction,</w:t>
      </w:r>
      <w:r>
        <w:rPr>
          <w:color w:val="221F1F"/>
          <w:spacing w:val="-3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factors,</w:t>
      </w:r>
      <w:r>
        <w:rPr>
          <w:color w:val="221F1F"/>
          <w:spacing w:val="-3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and effects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of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waiting time </w:t>
      </w:r>
      <w:r>
        <w:rPr>
          <w:color w:val="221F1F"/>
          <w:sz w:val="18"/>
        </w:rPr>
        <w:t>among patients visiting the medical outpatient department of a tertiary care hospital.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</w:pPr>
      <w:r>
        <w:rPr>
          <w:color w:val="76C14E"/>
        </w:rPr>
        <w:t>STUDY</w:t>
      </w:r>
      <w:r>
        <w:rPr>
          <w:color w:val="76C14E"/>
          <w:spacing w:val="-9"/>
        </w:rPr>
        <w:t> </w:t>
      </w:r>
      <w:r>
        <w:rPr>
          <w:color w:val="76C14E"/>
          <w:spacing w:val="-2"/>
        </w:rPr>
        <w:t>DESIGN</w:t>
      </w:r>
    </w:p>
    <w:p>
      <w:pPr>
        <w:spacing w:before="12"/>
        <w:ind w:left="132" w:right="0" w:firstLine="0"/>
        <w:jc w:val="both"/>
        <w:rPr>
          <w:sz w:val="18"/>
        </w:rPr>
      </w:pPr>
      <w:r>
        <w:rPr>
          <w:color w:val="221F1F"/>
          <w:sz w:val="18"/>
        </w:rPr>
        <w:t>Cross-sectional</w:t>
      </w:r>
      <w:r>
        <w:rPr>
          <w:color w:val="221F1F"/>
          <w:spacing w:val="-5"/>
          <w:sz w:val="18"/>
        </w:rPr>
        <w:t> </w:t>
      </w:r>
      <w:r>
        <w:rPr>
          <w:color w:val="221F1F"/>
          <w:sz w:val="18"/>
        </w:rPr>
        <w:t>and</w:t>
      </w:r>
      <w:r>
        <w:rPr>
          <w:color w:val="221F1F"/>
          <w:spacing w:val="-4"/>
          <w:sz w:val="18"/>
        </w:rPr>
        <w:t> </w:t>
      </w:r>
      <w:r>
        <w:rPr>
          <w:color w:val="221F1F"/>
          <w:spacing w:val="-2"/>
          <w:sz w:val="18"/>
        </w:rPr>
        <w:t>descriptive.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  <w:spacing w:before="1"/>
      </w:pPr>
      <w:r>
        <w:rPr>
          <w:color w:val="76C14E"/>
        </w:rPr>
        <w:t>PLACE</w:t>
      </w:r>
      <w:r>
        <w:rPr>
          <w:color w:val="76C14E"/>
          <w:spacing w:val="-7"/>
        </w:rPr>
        <w:t> </w:t>
      </w:r>
      <w:r>
        <w:rPr>
          <w:color w:val="76C14E"/>
        </w:rPr>
        <w:t>AND</w:t>
      </w:r>
      <w:r>
        <w:rPr>
          <w:color w:val="76C14E"/>
          <w:spacing w:val="-4"/>
        </w:rPr>
        <w:t> </w:t>
      </w:r>
      <w:r>
        <w:rPr>
          <w:color w:val="76C14E"/>
        </w:rPr>
        <w:t>DURATION</w:t>
      </w:r>
      <w:r>
        <w:rPr>
          <w:color w:val="76C14E"/>
          <w:spacing w:val="-4"/>
        </w:rPr>
        <w:t> </w:t>
      </w:r>
      <w:r>
        <w:rPr>
          <w:color w:val="76C14E"/>
        </w:rPr>
        <w:t>OF</w:t>
      </w:r>
      <w:r>
        <w:rPr>
          <w:color w:val="76C14E"/>
          <w:spacing w:val="-5"/>
        </w:rPr>
        <w:t> </w:t>
      </w:r>
      <w:r>
        <w:rPr>
          <w:color w:val="76C14E"/>
        </w:rPr>
        <w:t>THE</w:t>
      </w:r>
      <w:r>
        <w:rPr>
          <w:color w:val="76C14E"/>
          <w:spacing w:val="-6"/>
        </w:rPr>
        <w:t> </w:t>
      </w:r>
      <w:r>
        <w:rPr>
          <w:color w:val="76C14E"/>
          <w:spacing w:val="-4"/>
        </w:rPr>
        <w:t>STUDY</w:t>
      </w:r>
    </w:p>
    <w:p>
      <w:pPr>
        <w:spacing w:before="12"/>
        <w:ind w:left="132" w:right="0" w:firstLine="0"/>
        <w:jc w:val="both"/>
        <w:rPr>
          <w:sz w:val="18"/>
        </w:rPr>
      </w:pPr>
      <w:r>
        <w:rPr>
          <w:color w:val="221F1F"/>
          <w:spacing w:val="-2"/>
          <w:w w:val="90"/>
          <w:sz w:val="18"/>
        </w:rPr>
        <w:t>Conducted</w:t>
      </w:r>
      <w:r>
        <w:rPr>
          <w:color w:val="221F1F"/>
          <w:spacing w:val="-20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in</w:t>
      </w:r>
      <w:r>
        <w:rPr>
          <w:color w:val="221F1F"/>
          <w:spacing w:val="-9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the</w:t>
      </w:r>
      <w:r>
        <w:rPr>
          <w:color w:val="221F1F"/>
          <w:spacing w:val="-13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medicaloutpatientdepartment</w:t>
      </w:r>
      <w:r>
        <w:rPr>
          <w:color w:val="221F1F"/>
          <w:spacing w:val="-17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of</w:t>
      </w:r>
      <w:r>
        <w:rPr>
          <w:color w:val="221F1F"/>
          <w:spacing w:val="-12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Dr.</w:t>
      </w:r>
      <w:r>
        <w:rPr>
          <w:color w:val="221F1F"/>
          <w:spacing w:val="-14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Ruth</w:t>
      </w:r>
      <w:r>
        <w:rPr>
          <w:color w:val="221F1F"/>
          <w:spacing w:val="-13"/>
          <w:w w:val="90"/>
          <w:sz w:val="18"/>
        </w:rPr>
        <w:t> </w:t>
      </w:r>
      <w:r>
        <w:rPr>
          <w:color w:val="221F1F"/>
          <w:spacing w:val="-5"/>
          <w:w w:val="90"/>
          <w:sz w:val="18"/>
        </w:rPr>
        <w:t>K.</w:t>
      </w:r>
    </w:p>
    <w:p>
      <w:pPr>
        <w:spacing w:before="7"/>
        <w:ind w:left="132" w:right="0" w:firstLine="0"/>
        <w:jc w:val="left"/>
        <w:rPr>
          <w:sz w:val="18"/>
        </w:rPr>
      </w:pPr>
      <w:r>
        <w:rPr>
          <w:color w:val="221F1F"/>
          <w:spacing w:val="-2"/>
          <w:w w:val="90"/>
          <w:sz w:val="18"/>
        </w:rPr>
        <w:t>M.</w:t>
      </w:r>
      <w:r>
        <w:rPr>
          <w:color w:val="221F1F"/>
          <w:spacing w:val="-20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Pfau</w:t>
      </w:r>
      <w:r>
        <w:rPr>
          <w:color w:val="221F1F"/>
          <w:spacing w:val="-22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Civil</w:t>
      </w:r>
      <w:r>
        <w:rPr>
          <w:color w:val="221F1F"/>
          <w:spacing w:val="-23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Hospital</w:t>
      </w:r>
      <w:r>
        <w:rPr>
          <w:color w:val="221F1F"/>
          <w:spacing w:val="-23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Karachifrom</w:t>
      </w:r>
      <w:r>
        <w:rPr>
          <w:color w:val="221F1F"/>
          <w:spacing w:val="-23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July</w:t>
      </w:r>
      <w:r>
        <w:rPr>
          <w:color w:val="221F1F"/>
          <w:spacing w:val="-23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2019</w:t>
      </w:r>
      <w:r>
        <w:rPr>
          <w:color w:val="221F1F"/>
          <w:spacing w:val="-22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to</w:t>
      </w:r>
      <w:r>
        <w:rPr>
          <w:color w:val="221F1F"/>
          <w:spacing w:val="-17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December2019.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</w:pPr>
      <w:r>
        <w:rPr>
          <w:color w:val="76C14E"/>
        </w:rPr>
        <w:t>SUBJECTS</w:t>
      </w:r>
      <w:r>
        <w:rPr>
          <w:color w:val="76C14E"/>
          <w:spacing w:val="-9"/>
        </w:rPr>
        <w:t> </w:t>
      </w:r>
      <w:r>
        <w:rPr>
          <w:color w:val="76C14E"/>
        </w:rPr>
        <w:t>AND</w:t>
      </w:r>
      <w:r>
        <w:rPr>
          <w:color w:val="76C14E"/>
          <w:spacing w:val="-8"/>
        </w:rPr>
        <w:t> </w:t>
      </w:r>
      <w:r>
        <w:rPr>
          <w:color w:val="76C14E"/>
          <w:spacing w:val="-2"/>
        </w:rPr>
        <w:t>METHODS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21F1F"/>
          <w:spacing w:val="-4"/>
          <w:w w:val="95"/>
          <w:sz w:val="18"/>
        </w:rPr>
        <w:t>Purposive and non-probability sampling technique was used </w:t>
      </w:r>
      <w:r>
        <w:rPr>
          <w:color w:val="221F1F"/>
          <w:spacing w:val="-2"/>
          <w:w w:val="95"/>
          <w:sz w:val="18"/>
        </w:rPr>
        <w:t>which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yielded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a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sample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size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of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402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patients.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All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patients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18 years or above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visiting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the medical outpatient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department </w:t>
      </w:r>
      <w:r>
        <w:rPr>
          <w:color w:val="221F1F"/>
          <w:w w:val="95"/>
          <w:sz w:val="18"/>
        </w:rPr>
        <w:t>were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included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as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w w:val="95"/>
          <w:sz w:val="18"/>
        </w:rPr>
        <w:t>participants.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The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study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tool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used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was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w w:val="95"/>
          <w:sz w:val="18"/>
        </w:rPr>
        <w:t>an </w:t>
      </w:r>
      <w:r>
        <w:rPr>
          <w:color w:val="221F1F"/>
          <w:w w:val="90"/>
          <w:sz w:val="18"/>
        </w:rPr>
        <w:t>interviewer-administered, semi-structured questionnaire.</w:t>
      </w:r>
      <w:r>
        <w:rPr>
          <w:color w:val="221F1F"/>
          <w:spacing w:val="-9"/>
          <w:w w:val="90"/>
          <w:sz w:val="18"/>
        </w:rPr>
        <w:t> </w:t>
      </w:r>
      <w:r>
        <w:rPr>
          <w:color w:val="221F1F"/>
          <w:w w:val="90"/>
          <w:sz w:val="18"/>
        </w:rPr>
        <w:t>It </w:t>
      </w:r>
      <w:r>
        <w:rPr>
          <w:color w:val="221F1F"/>
          <w:sz w:val="18"/>
        </w:rPr>
        <w:t>consists of the Concise Outpatient Department User </w:t>
      </w:r>
      <w:r>
        <w:rPr>
          <w:color w:val="221F1F"/>
          <w:spacing w:val="-2"/>
          <w:w w:val="90"/>
          <w:sz w:val="18"/>
        </w:rPr>
        <w:t>Satisfaction scale and</w:t>
      </w:r>
      <w:r>
        <w:rPr>
          <w:color w:val="221F1F"/>
          <w:sz w:val="18"/>
        </w:rPr>
        <w:t> </w:t>
      </w:r>
      <w:r>
        <w:rPr>
          <w:color w:val="221F1F"/>
          <w:spacing w:val="-2"/>
          <w:w w:val="90"/>
          <w:sz w:val="18"/>
        </w:rPr>
        <w:t>questions</w:t>
      </w:r>
      <w:r>
        <w:rPr>
          <w:color w:val="221F1F"/>
          <w:spacing w:val="-4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regarding factors</w:t>
      </w:r>
      <w:r>
        <w:rPr>
          <w:color w:val="221F1F"/>
          <w:spacing w:val="-4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and</w:t>
      </w:r>
      <w:r>
        <w:rPr>
          <w:color w:val="221F1F"/>
          <w:sz w:val="18"/>
        </w:rPr>
        <w:t> </w:t>
      </w:r>
      <w:r>
        <w:rPr>
          <w:color w:val="221F1F"/>
          <w:spacing w:val="-2"/>
          <w:w w:val="90"/>
          <w:sz w:val="18"/>
        </w:rPr>
        <w:t>effects </w:t>
      </w:r>
      <w:r>
        <w:rPr>
          <w:color w:val="221F1F"/>
          <w:sz w:val="18"/>
        </w:rPr>
        <w:t>of</w:t>
      </w:r>
      <w:r>
        <w:rPr>
          <w:color w:val="221F1F"/>
          <w:spacing w:val="-23"/>
          <w:sz w:val="18"/>
        </w:rPr>
        <w:t> </w:t>
      </w:r>
      <w:r>
        <w:rPr>
          <w:color w:val="221F1F"/>
          <w:sz w:val="18"/>
        </w:rPr>
        <w:t>waiting</w:t>
      </w:r>
      <w:r>
        <w:rPr>
          <w:color w:val="221F1F"/>
          <w:spacing w:val="-26"/>
          <w:sz w:val="18"/>
        </w:rPr>
        <w:t> </w:t>
      </w:r>
      <w:r>
        <w:rPr>
          <w:color w:val="221F1F"/>
          <w:sz w:val="18"/>
        </w:rPr>
        <w:t>time.</w:t>
      </w:r>
      <w:r>
        <w:rPr>
          <w:color w:val="221F1F"/>
          <w:spacing w:val="-26"/>
          <w:sz w:val="18"/>
        </w:rPr>
        <w:t> </w:t>
      </w:r>
      <w:r>
        <w:rPr>
          <w:color w:val="221F1F"/>
          <w:sz w:val="18"/>
        </w:rPr>
        <w:t>Analysis</w:t>
      </w:r>
      <w:r>
        <w:rPr>
          <w:color w:val="221F1F"/>
          <w:spacing w:val="-28"/>
          <w:sz w:val="18"/>
        </w:rPr>
        <w:t> </w:t>
      </w:r>
      <w:r>
        <w:rPr>
          <w:color w:val="221F1F"/>
          <w:sz w:val="18"/>
        </w:rPr>
        <w:t>was</w:t>
      </w:r>
      <w:r>
        <w:rPr>
          <w:color w:val="221F1F"/>
          <w:spacing w:val="-26"/>
          <w:sz w:val="18"/>
        </w:rPr>
        <w:t> </w:t>
      </w:r>
      <w:r>
        <w:rPr>
          <w:color w:val="221F1F"/>
          <w:sz w:val="18"/>
        </w:rPr>
        <w:t>done</w:t>
      </w:r>
      <w:r>
        <w:rPr>
          <w:color w:val="221F1F"/>
          <w:spacing w:val="-27"/>
          <w:sz w:val="18"/>
        </w:rPr>
        <w:t> </w:t>
      </w:r>
      <w:r>
        <w:rPr>
          <w:color w:val="221F1F"/>
          <w:sz w:val="18"/>
        </w:rPr>
        <w:t>via</w:t>
      </w:r>
      <w:r>
        <w:rPr>
          <w:color w:val="221F1F"/>
          <w:spacing w:val="-25"/>
          <w:sz w:val="18"/>
        </w:rPr>
        <w:t> </w:t>
      </w:r>
      <w:r>
        <w:rPr>
          <w:color w:val="221F1F"/>
          <w:sz w:val="18"/>
        </w:rPr>
        <w:t>SPSS</w:t>
      </w:r>
      <w:r>
        <w:rPr>
          <w:color w:val="221F1F"/>
          <w:spacing w:val="-26"/>
          <w:sz w:val="18"/>
        </w:rPr>
        <w:t> </w:t>
      </w:r>
      <w:r>
        <w:rPr>
          <w:color w:val="221F1F"/>
          <w:sz w:val="18"/>
        </w:rPr>
        <w:t>Version</w:t>
      </w:r>
      <w:r>
        <w:rPr>
          <w:color w:val="221F1F"/>
          <w:spacing w:val="-27"/>
          <w:sz w:val="18"/>
        </w:rPr>
        <w:t> </w:t>
      </w:r>
      <w:r>
        <w:rPr>
          <w:color w:val="221F1F"/>
          <w:sz w:val="18"/>
        </w:rPr>
        <w:t>20.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</w:pPr>
      <w:r>
        <w:rPr>
          <w:color w:val="76C14E"/>
          <w:spacing w:val="-2"/>
        </w:rPr>
        <w:t>RESULTS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21F1F"/>
          <w:spacing w:val="-2"/>
          <w:w w:val="90"/>
          <w:sz w:val="18"/>
        </w:rPr>
        <w:t>In</w:t>
      </w:r>
      <w:r>
        <w:rPr>
          <w:color w:val="221F1F"/>
          <w:sz w:val="18"/>
        </w:rPr>
        <w:t> </w:t>
      </w:r>
      <w:r>
        <w:rPr>
          <w:color w:val="221F1F"/>
          <w:spacing w:val="-2"/>
          <w:w w:val="90"/>
          <w:sz w:val="18"/>
        </w:rPr>
        <w:t>the Concise Outpatient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Department User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spacing w:val="-2"/>
          <w:w w:val="90"/>
          <w:sz w:val="18"/>
        </w:rPr>
        <w:t>Satisfactionscale, </w:t>
      </w:r>
      <w:r>
        <w:rPr>
          <w:color w:val="221F1F"/>
          <w:spacing w:val="-2"/>
          <w:sz w:val="18"/>
        </w:rPr>
        <w:t>physician’sprofessionalismscoredmaximumwithamean± </w:t>
      </w:r>
      <w:r>
        <w:rPr>
          <w:color w:val="221F1F"/>
          <w:w w:val="95"/>
          <w:sz w:val="18"/>
        </w:rPr>
        <w:t>SD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w w:val="95"/>
          <w:sz w:val="18"/>
        </w:rPr>
        <w:t>score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of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8.42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±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2.04.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Waiting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time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w w:val="95"/>
          <w:sz w:val="18"/>
        </w:rPr>
        <w:t>attained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a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minimum score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with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mean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±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SD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of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4.40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±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2.66.</w:t>
      </w:r>
      <w:r>
        <w:rPr>
          <w:color w:val="221F1F"/>
          <w:spacing w:val="24"/>
          <w:sz w:val="18"/>
        </w:rPr>
        <w:t> </w:t>
      </w:r>
      <w:r>
        <w:rPr>
          <w:color w:val="221F1F"/>
          <w:w w:val="95"/>
          <w:sz w:val="18"/>
        </w:rPr>
        <w:t>Effects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found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were </w:t>
      </w:r>
      <w:r>
        <w:rPr>
          <w:color w:val="221F1F"/>
          <w:spacing w:val="-2"/>
          <w:w w:val="95"/>
          <w:sz w:val="18"/>
        </w:rPr>
        <w:t>patients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leaving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the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outpatient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department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without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check- </w:t>
      </w:r>
      <w:r>
        <w:rPr>
          <w:color w:val="221F1F"/>
          <w:sz w:val="18"/>
        </w:rPr>
        <w:t>ups (p=0.018) and forced to seek private healthcare </w:t>
      </w:r>
      <w:r>
        <w:rPr>
          <w:color w:val="221F1F"/>
          <w:w w:val="95"/>
          <w:sz w:val="18"/>
        </w:rPr>
        <w:t>(p=0.031).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Factors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are</w:t>
      </w:r>
      <w:r>
        <w:rPr>
          <w:color w:val="221F1F"/>
          <w:spacing w:val="-2"/>
          <w:w w:val="95"/>
          <w:sz w:val="18"/>
        </w:rPr>
        <w:t> </w:t>
      </w:r>
      <w:r>
        <w:rPr>
          <w:color w:val="221F1F"/>
          <w:w w:val="95"/>
          <w:sz w:val="18"/>
        </w:rPr>
        <w:t>increased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patient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load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(91.6%)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and </w:t>
      </w:r>
      <w:r>
        <w:rPr>
          <w:color w:val="221F1F"/>
          <w:sz w:val="18"/>
        </w:rPr>
        <w:t>reduced</w:t>
      </w:r>
      <w:r>
        <w:rPr>
          <w:color w:val="221F1F"/>
          <w:spacing w:val="-7"/>
          <w:sz w:val="18"/>
        </w:rPr>
        <w:t> </w:t>
      </w:r>
      <w:r>
        <w:rPr>
          <w:color w:val="221F1F"/>
          <w:sz w:val="18"/>
        </w:rPr>
        <w:t>slip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making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counters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(61.2%).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</w:pPr>
      <w:r>
        <w:rPr>
          <w:color w:val="76C14E"/>
          <w:spacing w:val="-2"/>
        </w:rPr>
        <w:t>CONCLUSION</w:t>
      </w:r>
    </w:p>
    <w:p>
      <w:pPr>
        <w:spacing w:line="247" w:lineRule="auto" w:before="12"/>
        <w:ind w:left="132" w:right="40" w:firstLine="0"/>
        <w:jc w:val="both"/>
        <w:rPr>
          <w:sz w:val="18"/>
        </w:rPr>
      </w:pPr>
      <w:r>
        <w:rPr>
          <w:color w:val="221F1F"/>
          <w:w w:val="95"/>
          <w:sz w:val="18"/>
        </w:rPr>
        <w:t>Patients</w:t>
      </w:r>
      <w:r>
        <w:rPr>
          <w:color w:val="221F1F"/>
          <w:spacing w:val="-2"/>
          <w:w w:val="95"/>
          <w:sz w:val="18"/>
        </w:rPr>
        <w:t> </w:t>
      </w:r>
      <w:r>
        <w:rPr>
          <w:color w:val="221F1F"/>
          <w:w w:val="95"/>
          <w:sz w:val="18"/>
        </w:rPr>
        <w:t>are</w:t>
      </w:r>
      <w:r>
        <w:rPr>
          <w:color w:val="221F1F"/>
          <w:spacing w:val="-2"/>
          <w:w w:val="95"/>
          <w:sz w:val="18"/>
        </w:rPr>
        <w:t> </w:t>
      </w:r>
      <w:r>
        <w:rPr>
          <w:color w:val="221F1F"/>
          <w:w w:val="95"/>
          <w:sz w:val="18"/>
        </w:rPr>
        <w:t>dissatisfied with the waiting time. The most </w:t>
      </w:r>
      <w:r>
        <w:rPr>
          <w:color w:val="221F1F"/>
          <w:sz w:val="18"/>
        </w:rPr>
        <w:t>common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factors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of</w:t>
      </w:r>
      <w:r>
        <w:rPr>
          <w:color w:val="221F1F"/>
          <w:spacing w:val="-5"/>
          <w:sz w:val="18"/>
        </w:rPr>
        <w:t> </w:t>
      </w:r>
      <w:r>
        <w:rPr>
          <w:color w:val="221F1F"/>
          <w:sz w:val="18"/>
        </w:rPr>
        <w:t>delayed</w:t>
      </w:r>
      <w:r>
        <w:rPr>
          <w:color w:val="221F1F"/>
          <w:spacing w:val="-5"/>
          <w:sz w:val="18"/>
        </w:rPr>
        <w:t> </w:t>
      </w:r>
      <w:r>
        <w:rPr>
          <w:color w:val="221F1F"/>
          <w:sz w:val="18"/>
        </w:rPr>
        <w:t>waiting</w:t>
      </w:r>
      <w:r>
        <w:rPr>
          <w:color w:val="221F1F"/>
          <w:spacing w:val="-5"/>
          <w:sz w:val="18"/>
        </w:rPr>
        <w:t> </w:t>
      </w:r>
      <w:r>
        <w:rPr>
          <w:color w:val="221F1F"/>
          <w:sz w:val="18"/>
        </w:rPr>
        <w:t>time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are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increased number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of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patients</w:t>
      </w:r>
      <w:r>
        <w:rPr>
          <w:color w:val="221F1F"/>
          <w:spacing w:val="-4"/>
          <w:sz w:val="18"/>
        </w:rPr>
        <w:t> </w:t>
      </w:r>
      <w:r>
        <w:rPr>
          <w:color w:val="221F1F"/>
          <w:sz w:val="18"/>
        </w:rPr>
        <w:t>and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reduced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slip-making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counters. Important effects are patients leaving the outpatient department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without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check-ups,</w:t>
      </w:r>
      <w:r>
        <w:rPr>
          <w:color w:val="221F1F"/>
          <w:spacing w:val="-2"/>
          <w:sz w:val="18"/>
        </w:rPr>
        <w:t> </w:t>
      </w:r>
      <w:r>
        <w:rPr>
          <w:color w:val="221F1F"/>
          <w:sz w:val="18"/>
        </w:rPr>
        <w:t>forced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to</w:t>
      </w:r>
      <w:r>
        <w:rPr>
          <w:color w:val="221F1F"/>
          <w:spacing w:val="-4"/>
          <w:sz w:val="18"/>
        </w:rPr>
        <w:t> </w:t>
      </w:r>
      <w:r>
        <w:rPr>
          <w:color w:val="221F1F"/>
          <w:sz w:val="18"/>
        </w:rPr>
        <w:t>seek</w:t>
      </w:r>
      <w:r>
        <w:rPr>
          <w:color w:val="221F1F"/>
          <w:spacing w:val="-5"/>
          <w:sz w:val="18"/>
        </w:rPr>
        <w:t> </w:t>
      </w:r>
      <w:r>
        <w:rPr>
          <w:color w:val="221F1F"/>
          <w:sz w:val="18"/>
        </w:rPr>
        <w:t>private healthcare, effects on</w:t>
      </w:r>
      <w:r>
        <w:rPr>
          <w:color w:val="221F1F"/>
          <w:spacing w:val="-1"/>
          <w:sz w:val="18"/>
        </w:rPr>
        <w:t> </w:t>
      </w:r>
      <w:r>
        <w:rPr>
          <w:color w:val="221F1F"/>
          <w:sz w:val="18"/>
        </w:rPr>
        <w:t>quality of care, and frustration leading to</w:t>
      </w:r>
      <w:r>
        <w:rPr>
          <w:color w:val="221F1F"/>
          <w:spacing w:val="-19"/>
          <w:sz w:val="18"/>
        </w:rPr>
        <w:t> </w:t>
      </w:r>
      <w:r>
        <w:rPr>
          <w:color w:val="221F1F"/>
          <w:sz w:val="18"/>
        </w:rPr>
        <w:t>scuffles.</w:t>
      </w:r>
    </w:p>
    <w:p>
      <w:pPr>
        <w:pStyle w:val="BodyText"/>
        <w:spacing w:before="8"/>
        <w:rPr>
          <w:sz w:val="18"/>
        </w:rPr>
      </w:pPr>
    </w:p>
    <w:p>
      <w:pPr>
        <w:pStyle w:val="Heading2"/>
      </w:pPr>
      <w:r>
        <w:rPr>
          <w:color w:val="76C14E"/>
        </w:rPr>
        <w:t>KEY</w:t>
      </w:r>
      <w:r>
        <w:rPr>
          <w:color w:val="76C14E"/>
          <w:spacing w:val="-5"/>
        </w:rPr>
        <w:t> </w:t>
      </w:r>
      <w:r>
        <w:rPr>
          <w:color w:val="76C14E"/>
          <w:spacing w:val="-2"/>
        </w:rPr>
        <w:t>WORDS</w:t>
      </w:r>
    </w:p>
    <w:p>
      <w:pPr>
        <w:spacing w:line="244" w:lineRule="auto" w:before="12"/>
        <w:ind w:left="132" w:right="49" w:firstLine="0"/>
        <w:jc w:val="both"/>
        <w:rPr>
          <w:sz w:val="18"/>
        </w:rPr>
      </w:pPr>
      <w:r>
        <w:rPr>
          <w:color w:val="221F1F"/>
          <w:w w:val="90"/>
          <w:sz w:val="18"/>
        </w:rPr>
        <w:t>Waiting time, patient satisfaction, outpatient department, </w:t>
      </w:r>
      <w:r>
        <w:rPr>
          <w:color w:val="221F1F"/>
          <w:sz w:val="18"/>
        </w:rPr>
        <w:t>public, tertiary care hospital.</w:t>
      </w:r>
    </w:p>
    <w:p>
      <w:pPr>
        <w:pStyle w:val="Heading1"/>
        <w:spacing w:before="100"/>
      </w:pPr>
      <w:r>
        <w:rPr>
          <w:b w:val="0"/>
        </w:rPr>
        <w:br w:type="column"/>
      </w:r>
      <w:r>
        <w:rPr>
          <w:color w:val="76C14E"/>
          <w:spacing w:val="-2"/>
        </w:rPr>
        <w:t>INTRODUCTION</w:t>
      </w:r>
    </w:p>
    <w:p>
      <w:pPr>
        <w:pStyle w:val="BodyText"/>
        <w:spacing w:line="254" w:lineRule="auto" w:before="237"/>
        <w:ind w:left="132" w:right="160"/>
        <w:jc w:val="both"/>
        <w:rPr>
          <w:sz w:val="14"/>
        </w:rPr>
      </w:pPr>
      <w:r>
        <w:rPr/>
        <w:pict>
          <v:group style="position:absolute;margin-left:274.53299pt;margin-top:-12.730347pt;width:8.0500pt;height:510.9pt;mso-position-horizontal-relative:page;mso-position-vertical-relative:paragraph;z-index:15729152" id="docshapegroup12" coordorigin="5491,-255" coordsize="161,10218">
            <v:line style="position:absolute" from="5611,-255" to="5611,9963" stroked="true" strokeweight="4pt" strokecolor="#76c14e">
              <v:stroke dashstyle="solid"/>
            </v:line>
            <v:line style="position:absolute" from="5504,-255" to="5504,9963" stroked="true" strokeweight="1.334pt" strokecolor="#76c14e">
              <v:stroke dashstyle="solid"/>
            </v:line>
            <w10:wrap type="none"/>
          </v:group>
        </w:pict>
      </w:r>
      <w:r>
        <w:rPr>
          <w:color w:val="221F1F"/>
          <w:w w:val="95"/>
        </w:rPr>
        <w:t>OPD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(Outpatient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department)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considered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outpatient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clinical </w:t>
      </w:r>
      <w:r>
        <w:rPr>
          <w:color w:val="221F1F"/>
        </w:rPr>
        <w:t>service where patients receive consultation and treatment. Outpatient department provides the patient with the first </w:t>
      </w:r>
      <w:r>
        <w:rPr>
          <w:color w:val="221F1F"/>
          <w:w w:val="95"/>
        </w:rPr>
        <w:t>impression ofahospital’s services and this often hasanimpact on </w:t>
      </w:r>
      <w:r>
        <w:rPr>
          <w:color w:val="221F1F"/>
          <w:w w:val="90"/>
        </w:rPr>
        <w:t>patient’s satisfaction from the hospital.</w:t>
      </w:r>
      <w:r>
        <w:rPr>
          <w:color w:val="221F1F"/>
          <w:w w:val="90"/>
          <w:position w:val="5"/>
          <w:sz w:val="14"/>
        </w:rPr>
        <w:t>1</w:t>
      </w:r>
      <w:r>
        <w:rPr>
          <w:color w:val="221F1F"/>
          <w:spacing w:val="40"/>
          <w:position w:val="5"/>
          <w:sz w:val="14"/>
        </w:rPr>
        <w:t> </w:t>
      </w:r>
      <w:r>
        <w:rPr>
          <w:color w:val="221F1F"/>
          <w:w w:val="90"/>
        </w:rPr>
        <w:t>If patients are effectively </w:t>
      </w:r>
      <w:r>
        <w:rPr>
          <w:color w:val="221F1F"/>
        </w:rPr>
        <w:t>and</w:t>
      </w:r>
      <w:r>
        <w:rPr>
          <w:color w:val="221F1F"/>
          <w:spacing w:val="-16"/>
        </w:rPr>
        <w:t> </w:t>
      </w:r>
      <w:r>
        <w:rPr>
          <w:color w:val="221F1F"/>
        </w:rPr>
        <w:t>appropriately</w:t>
      </w:r>
      <w:r>
        <w:rPr>
          <w:color w:val="221F1F"/>
          <w:spacing w:val="-15"/>
        </w:rPr>
        <w:t> </w:t>
      </w:r>
      <w:r>
        <w:rPr>
          <w:color w:val="221F1F"/>
        </w:rPr>
        <w:t>managed</w:t>
      </w:r>
      <w:r>
        <w:rPr>
          <w:color w:val="221F1F"/>
          <w:spacing w:val="-15"/>
        </w:rPr>
        <w:t> </w:t>
      </w:r>
      <w:r>
        <w:rPr>
          <w:color w:val="221F1F"/>
        </w:rPr>
        <w:t>in</w:t>
      </w:r>
      <w:r>
        <w:rPr>
          <w:color w:val="221F1F"/>
          <w:spacing w:val="-15"/>
        </w:rPr>
        <w:t> </w:t>
      </w:r>
      <w:r>
        <w:rPr>
          <w:color w:val="221F1F"/>
        </w:rPr>
        <w:t>the</w:t>
      </w:r>
      <w:r>
        <w:rPr>
          <w:color w:val="221F1F"/>
          <w:spacing w:val="-15"/>
        </w:rPr>
        <w:t> </w:t>
      </w:r>
      <w:r>
        <w:rPr>
          <w:color w:val="221F1F"/>
        </w:rPr>
        <w:t>OPDs</w:t>
      </w:r>
      <w:r>
        <w:rPr>
          <w:color w:val="221F1F"/>
          <w:spacing w:val="-15"/>
        </w:rPr>
        <w:t> </w:t>
      </w:r>
      <w:r>
        <w:rPr>
          <w:color w:val="221F1F"/>
        </w:rPr>
        <w:t>this</w:t>
      </w:r>
      <w:r>
        <w:rPr>
          <w:color w:val="221F1F"/>
          <w:spacing w:val="-15"/>
        </w:rPr>
        <w:t> </w:t>
      </w:r>
      <w:r>
        <w:rPr>
          <w:color w:val="221F1F"/>
        </w:rPr>
        <w:t>can</w:t>
      </w:r>
      <w:r>
        <w:rPr>
          <w:color w:val="221F1F"/>
          <w:spacing w:val="-15"/>
        </w:rPr>
        <w:t> </w:t>
      </w:r>
      <w:r>
        <w:rPr>
          <w:color w:val="221F1F"/>
        </w:rPr>
        <w:t>ease</w:t>
      </w:r>
      <w:r>
        <w:rPr>
          <w:color w:val="221F1F"/>
          <w:spacing w:val="-15"/>
        </w:rPr>
        <w:t> </w:t>
      </w:r>
      <w:r>
        <w:rPr>
          <w:color w:val="221F1F"/>
        </w:rPr>
        <w:t>inpatient load and improve utilisation of healthcare services. Patient’s </w:t>
      </w:r>
      <w:r>
        <w:rPr>
          <w:color w:val="221F1F"/>
          <w:w w:val="95"/>
        </w:rPr>
        <w:t>satisfactionfromahospital dependsonavarietyoffactors suchas </w:t>
      </w:r>
      <w:r>
        <w:rPr>
          <w:color w:val="221F1F"/>
          <w:w w:val="90"/>
        </w:rPr>
        <w:t>affordability, convenience, fulfilment of clinical requirements, less </w:t>
      </w:r>
      <w:r>
        <w:rPr>
          <w:color w:val="221F1F"/>
        </w:rPr>
        <w:t>waiting</w:t>
      </w:r>
      <w:r>
        <w:rPr>
          <w:color w:val="221F1F"/>
          <w:spacing w:val="-10"/>
        </w:rPr>
        <w:t> </w:t>
      </w:r>
      <w:r>
        <w:rPr>
          <w:color w:val="221F1F"/>
        </w:rPr>
        <w:t>time</w:t>
      </w:r>
      <w:r>
        <w:rPr>
          <w:color w:val="221F1F"/>
          <w:spacing w:val="-13"/>
        </w:rPr>
        <w:t> </w:t>
      </w:r>
      <w:r>
        <w:rPr>
          <w:color w:val="221F1F"/>
        </w:rPr>
        <w:t>to</w:t>
      </w:r>
      <w:r>
        <w:rPr>
          <w:color w:val="221F1F"/>
          <w:spacing w:val="-11"/>
        </w:rPr>
        <w:t> </w:t>
      </w:r>
      <w:r>
        <w:rPr>
          <w:color w:val="221F1F"/>
        </w:rPr>
        <w:t>see</w:t>
      </w:r>
      <w:r>
        <w:rPr>
          <w:color w:val="221F1F"/>
          <w:spacing w:val="-14"/>
        </w:rPr>
        <w:t> </w:t>
      </w:r>
      <w:r>
        <w:rPr>
          <w:color w:val="221F1F"/>
        </w:rPr>
        <w:t>the</w:t>
      </w:r>
      <w:r>
        <w:rPr>
          <w:color w:val="221F1F"/>
          <w:spacing w:val="-14"/>
        </w:rPr>
        <w:t> </w:t>
      </w:r>
      <w:r>
        <w:rPr>
          <w:color w:val="221F1F"/>
        </w:rPr>
        <w:t>specialist</w:t>
      </w:r>
      <w:r>
        <w:rPr>
          <w:color w:val="221F1F"/>
          <w:spacing w:val="-10"/>
        </w:rPr>
        <w:t> </w:t>
      </w:r>
      <w:r>
        <w:rPr>
          <w:color w:val="221F1F"/>
        </w:rPr>
        <w:t>and</w:t>
      </w:r>
      <w:r>
        <w:rPr>
          <w:color w:val="221F1F"/>
          <w:spacing w:val="-13"/>
        </w:rPr>
        <w:t> </w:t>
      </w:r>
      <w:r>
        <w:rPr>
          <w:color w:val="221F1F"/>
        </w:rPr>
        <w:t>health</w:t>
      </w:r>
      <w:r>
        <w:rPr>
          <w:color w:val="221F1F"/>
          <w:spacing w:val="-13"/>
        </w:rPr>
        <w:t> </w:t>
      </w:r>
      <w:r>
        <w:rPr>
          <w:color w:val="221F1F"/>
        </w:rPr>
        <w:t>staff</w:t>
      </w:r>
      <w:r>
        <w:rPr>
          <w:color w:val="221F1F"/>
          <w:spacing w:val="-11"/>
        </w:rPr>
        <w:t> </w:t>
      </w:r>
      <w:r>
        <w:rPr>
          <w:color w:val="221F1F"/>
        </w:rPr>
        <w:t>care.</w:t>
      </w:r>
      <w:r>
        <w:rPr>
          <w:color w:val="221F1F"/>
          <w:position w:val="5"/>
          <w:sz w:val="14"/>
        </w:rPr>
        <w:t>2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54" w:lineRule="auto"/>
        <w:ind w:left="132" w:right="156"/>
        <w:jc w:val="both"/>
        <w:rPr>
          <w:sz w:val="14"/>
        </w:rPr>
      </w:pPr>
      <w:r>
        <w:rPr>
          <w:color w:val="221F1F"/>
          <w:w w:val="95"/>
        </w:rPr>
        <w:t>Waiting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time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has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been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defined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as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“the length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time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from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when </w:t>
      </w:r>
      <w:r>
        <w:rPr>
          <w:color w:val="221F1F"/>
          <w:w w:val="90"/>
        </w:rPr>
        <w:t>the</w:t>
      </w:r>
      <w:r>
        <w:rPr>
          <w:color w:val="221F1F"/>
          <w:spacing w:val="-10"/>
          <w:w w:val="90"/>
        </w:rPr>
        <w:t> </w:t>
      </w:r>
      <w:r>
        <w:rPr>
          <w:color w:val="221F1F"/>
          <w:w w:val="90"/>
        </w:rPr>
        <w:t>patient</w:t>
      </w:r>
      <w:r>
        <w:rPr>
          <w:color w:val="221F1F"/>
          <w:spacing w:val="-4"/>
          <w:w w:val="90"/>
        </w:rPr>
        <w:t> </w:t>
      </w:r>
      <w:r>
        <w:rPr>
          <w:color w:val="221F1F"/>
          <w:w w:val="90"/>
        </w:rPr>
        <w:t>enters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the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out-patient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clinic</w:t>
      </w:r>
      <w:r>
        <w:rPr>
          <w:color w:val="221F1F"/>
          <w:spacing w:val="-3"/>
          <w:w w:val="90"/>
        </w:rPr>
        <w:t> </w:t>
      </w:r>
      <w:r>
        <w:rPr>
          <w:color w:val="221F1F"/>
          <w:w w:val="90"/>
        </w:rPr>
        <w:t>to</w:t>
      </w:r>
      <w:r>
        <w:rPr>
          <w:color w:val="221F1F"/>
          <w:spacing w:val="-6"/>
          <w:w w:val="90"/>
        </w:rPr>
        <w:t> </w:t>
      </w:r>
      <w:r>
        <w:rPr>
          <w:color w:val="221F1F"/>
          <w:w w:val="90"/>
        </w:rPr>
        <w:t>the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time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patient</w:t>
      </w:r>
      <w:r>
        <w:rPr>
          <w:color w:val="221F1F"/>
          <w:spacing w:val="-8"/>
          <w:w w:val="90"/>
        </w:rPr>
        <w:t> </w:t>
      </w:r>
      <w:r>
        <w:rPr>
          <w:color w:val="221F1F"/>
          <w:w w:val="90"/>
        </w:rPr>
        <w:t>actually </w:t>
      </w:r>
      <w:r>
        <w:rPr>
          <w:color w:val="221F1F"/>
          <w:w w:val="95"/>
        </w:rPr>
        <w:t>leaves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the OPD’’. It is an urgent problem in hospitals worldwide and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acts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as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hindrance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efficient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flow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patients,</w:t>
      </w:r>
      <w:r>
        <w:rPr>
          <w:color w:val="221F1F"/>
          <w:w w:val="95"/>
          <w:position w:val="5"/>
          <w:sz w:val="14"/>
        </w:rPr>
        <w:t>3,4 </w:t>
      </w:r>
      <w:r>
        <w:rPr>
          <w:color w:val="221F1F"/>
          <w:w w:val="95"/>
        </w:rPr>
        <w:t>A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delayed </w:t>
      </w:r>
      <w:r>
        <w:rPr>
          <w:color w:val="221F1F"/>
        </w:rPr>
        <w:t>waiting</w:t>
      </w:r>
      <w:r>
        <w:rPr>
          <w:color w:val="221F1F"/>
          <w:spacing w:val="-16"/>
        </w:rPr>
        <w:t> </w:t>
      </w:r>
      <w:r>
        <w:rPr>
          <w:color w:val="221F1F"/>
        </w:rPr>
        <w:t>time</w:t>
      </w:r>
      <w:r>
        <w:rPr>
          <w:color w:val="221F1F"/>
          <w:spacing w:val="-15"/>
        </w:rPr>
        <w:t> </w:t>
      </w:r>
      <w:r>
        <w:rPr>
          <w:color w:val="221F1F"/>
        </w:rPr>
        <w:t>is</w:t>
      </w:r>
      <w:r>
        <w:rPr>
          <w:color w:val="221F1F"/>
          <w:spacing w:val="-15"/>
        </w:rPr>
        <w:t> </w:t>
      </w:r>
      <w:r>
        <w:rPr>
          <w:color w:val="221F1F"/>
        </w:rPr>
        <w:t>a</w:t>
      </w:r>
      <w:r>
        <w:rPr>
          <w:color w:val="221F1F"/>
          <w:spacing w:val="-15"/>
        </w:rPr>
        <w:t> </w:t>
      </w:r>
      <w:r>
        <w:rPr>
          <w:color w:val="221F1F"/>
        </w:rPr>
        <w:t>problem</w:t>
      </w:r>
      <w:r>
        <w:rPr>
          <w:color w:val="221F1F"/>
          <w:spacing w:val="-15"/>
        </w:rPr>
        <w:t> </w:t>
      </w:r>
      <w:r>
        <w:rPr>
          <w:color w:val="221F1F"/>
        </w:rPr>
        <w:t>that</w:t>
      </w:r>
      <w:r>
        <w:rPr>
          <w:color w:val="221F1F"/>
          <w:spacing w:val="-15"/>
        </w:rPr>
        <w:t> </w:t>
      </w:r>
      <w:r>
        <w:rPr>
          <w:color w:val="221F1F"/>
        </w:rPr>
        <w:t>is</w:t>
      </w:r>
      <w:r>
        <w:rPr>
          <w:color w:val="221F1F"/>
          <w:spacing w:val="-15"/>
        </w:rPr>
        <w:t> </w:t>
      </w:r>
      <w:r>
        <w:rPr>
          <w:color w:val="221F1F"/>
        </w:rPr>
        <w:t>still</w:t>
      </w:r>
      <w:r>
        <w:rPr>
          <w:color w:val="221F1F"/>
          <w:spacing w:val="-15"/>
        </w:rPr>
        <w:t> </w:t>
      </w:r>
      <w:r>
        <w:rPr>
          <w:color w:val="221F1F"/>
        </w:rPr>
        <w:t>prevalent</w:t>
      </w:r>
      <w:r>
        <w:rPr>
          <w:color w:val="221F1F"/>
          <w:spacing w:val="-15"/>
        </w:rPr>
        <w:t> </w:t>
      </w:r>
      <w:r>
        <w:rPr>
          <w:color w:val="221F1F"/>
        </w:rPr>
        <w:t>in</w:t>
      </w:r>
      <w:r>
        <w:rPr>
          <w:color w:val="221F1F"/>
          <w:spacing w:val="-15"/>
        </w:rPr>
        <w:t> </w:t>
      </w:r>
      <w:r>
        <w:rPr>
          <w:color w:val="221F1F"/>
        </w:rPr>
        <w:t>public</w:t>
      </w:r>
      <w:r>
        <w:rPr>
          <w:color w:val="221F1F"/>
          <w:spacing w:val="-15"/>
        </w:rPr>
        <w:t> </w:t>
      </w:r>
      <w:r>
        <w:rPr>
          <w:color w:val="221F1F"/>
        </w:rPr>
        <w:t>sector </w:t>
      </w:r>
      <w:r>
        <w:rPr>
          <w:color w:val="221F1F"/>
          <w:w w:val="95"/>
        </w:rPr>
        <w:t>health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care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services,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may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beone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potential component </w:t>
      </w:r>
      <w:r>
        <w:rPr>
          <w:color w:val="221F1F"/>
        </w:rPr>
        <w:t>of dissatisfaction. Waiting times for elective care have been </w:t>
      </w:r>
      <w:r>
        <w:rPr>
          <w:color w:val="221F1F"/>
          <w:w w:val="95"/>
        </w:rPr>
        <w:t>considered a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major problem inhealth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care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systems sinceitacts as </w:t>
      </w:r>
      <w:r>
        <w:rPr>
          <w:color w:val="221F1F"/>
        </w:rPr>
        <w:t>a</w:t>
      </w:r>
      <w:r>
        <w:rPr>
          <w:color w:val="221F1F"/>
          <w:spacing w:val="-13"/>
        </w:rPr>
        <w:t> </w:t>
      </w:r>
      <w:r>
        <w:rPr>
          <w:color w:val="221F1F"/>
        </w:rPr>
        <w:t>barriers</w:t>
      </w:r>
      <w:r>
        <w:rPr>
          <w:color w:val="221F1F"/>
          <w:spacing w:val="-10"/>
        </w:rPr>
        <w:t> </w:t>
      </w:r>
      <w:r>
        <w:rPr>
          <w:color w:val="221F1F"/>
        </w:rPr>
        <w:t>to</w:t>
      </w:r>
      <w:r>
        <w:rPr>
          <w:color w:val="221F1F"/>
          <w:spacing w:val="-11"/>
        </w:rPr>
        <w:t> </w:t>
      </w:r>
      <w:r>
        <w:rPr>
          <w:color w:val="221F1F"/>
        </w:rPr>
        <w:t>efficient</w:t>
      </w:r>
      <w:r>
        <w:rPr>
          <w:color w:val="221F1F"/>
          <w:spacing w:val="-11"/>
        </w:rPr>
        <w:t> </w:t>
      </w:r>
      <w:r>
        <w:rPr>
          <w:color w:val="221F1F"/>
        </w:rPr>
        <w:t>patient</w:t>
      </w:r>
      <w:r>
        <w:rPr>
          <w:color w:val="221F1F"/>
          <w:spacing w:val="-14"/>
        </w:rPr>
        <w:t> </w:t>
      </w:r>
      <w:r>
        <w:rPr>
          <w:color w:val="221F1F"/>
        </w:rPr>
        <w:t>services</w:t>
      </w:r>
      <w:r>
        <w:rPr>
          <w:color w:val="221F1F"/>
          <w:spacing w:val="-10"/>
        </w:rPr>
        <w:t> </w:t>
      </w:r>
      <w:r>
        <w:rPr>
          <w:color w:val="221F1F"/>
        </w:rPr>
        <w:t>&amp;</w:t>
      </w:r>
      <w:r>
        <w:rPr>
          <w:color w:val="221F1F"/>
          <w:spacing w:val="-13"/>
        </w:rPr>
        <w:t> </w:t>
      </w:r>
      <w:r>
        <w:rPr>
          <w:color w:val="221F1F"/>
        </w:rPr>
        <w:t>it</w:t>
      </w:r>
      <w:r>
        <w:rPr>
          <w:color w:val="221F1F"/>
          <w:spacing w:val="-12"/>
        </w:rPr>
        <w:t> </w:t>
      </w:r>
      <w:r>
        <w:rPr>
          <w:color w:val="221F1F"/>
        </w:rPr>
        <w:t>causes</w:t>
      </w:r>
      <w:r>
        <w:rPr>
          <w:color w:val="221F1F"/>
          <w:spacing w:val="-11"/>
        </w:rPr>
        <w:t> </w:t>
      </w:r>
      <w:r>
        <w:rPr>
          <w:color w:val="221F1F"/>
        </w:rPr>
        <w:t>a</w:t>
      </w:r>
      <w:r>
        <w:rPr>
          <w:color w:val="221F1F"/>
          <w:spacing w:val="-13"/>
        </w:rPr>
        <w:t> </w:t>
      </w:r>
      <w:r>
        <w:rPr>
          <w:color w:val="221F1F"/>
        </w:rPr>
        <w:t>significant </w:t>
      </w:r>
      <w:r>
        <w:rPr>
          <w:color w:val="221F1F"/>
          <w:w w:val="90"/>
        </w:rPr>
        <w:t>challenge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for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public</w:t>
      </w:r>
      <w:r>
        <w:rPr>
          <w:color w:val="221F1F"/>
          <w:spacing w:val="-7"/>
          <w:w w:val="90"/>
        </w:rPr>
        <w:t> </w:t>
      </w:r>
      <w:r>
        <w:rPr>
          <w:color w:val="221F1F"/>
          <w:w w:val="90"/>
        </w:rPr>
        <w:t>sector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health</w:t>
      </w:r>
      <w:r>
        <w:rPr>
          <w:color w:val="221F1F"/>
          <w:spacing w:val="-3"/>
          <w:w w:val="90"/>
        </w:rPr>
        <w:t> </w:t>
      </w:r>
      <w:r>
        <w:rPr>
          <w:color w:val="221F1F"/>
          <w:w w:val="90"/>
        </w:rPr>
        <w:t>care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facilities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for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patients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in</w:t>
      </w:r>
      <w:r>
        <w:rPr>
          <w:color w:val="221F1F"/>
          <w:spacing w:val="-3"/>
          <w:w w:val="90"/>
        </w:rPr>
        <w:t> </w:t>
      </w:r>
      <w:r>
        <w:rPr>
          <w:color w:val="221F1F"/>
          <w:w w:val="90"/>
        </w:rPr>
        <w:t>need </w:t>
      </w:r>
      <w:r>
        <w:rPr>
          <w:color w:val="221F1F"/>
          <w:w w:val="95"/>
        </w:rPr>
        <w:t>evaluation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intervention by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specialist.</w:t>
      </w:r>
      <w:r>
        <w:rPr>
          <w:color w:val="221F1F"/>
          <w:w w:val="95"/>
          <w:position w:val="5"/>
          <w:sz w:val="14"/>
        </w:rPr>
        <w:t>5</w:t>
      </w:r>
      <w:r>
        <w:rPr>
          <w:color w:val="221F1F"/>
          <w:position w:val="5"/>
          <w:sz w:val="14"/>
        </w:rPr>
        <w:t> </w:t>
      </w:r>
      <w:r>
        <w:rPr>
          <w:color w:val="221F1F"/>
          <w:w w:val="95"/>
        </w:rPr>
        <w:t>It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has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also been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found out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that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patients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satisfied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with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theservices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are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more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adherent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to </w:t>
      </w:r>
      <w:r>
        <w:rPr>
          <w:color w:val="221F1F"/>
        </w:rPr>
        <w:t>treatments</w:t>
      </w:r>
      <w:r>
        <w:rPr>
          <w:color w:val="221F1F"/>
          <w:spacing w:val="-7"/>
        </w:rPr>
        <w:t> </w:t>
      </w:r>
      <w:r>
        <w:rPr>
          <w:color w:val="221F1F"/>
        </w:rPr>
        <w:t>and</w:t>
      </w:r>
      <w:r>
        <w:rPr>
          <w:color w:val="221F1F"/>
          <w:spacing w:val="-7"/>
        </w:rPr>
        <w:t> </w:t>
      </w:r>
      <w:r>
        <w:rPr>
          <w:color w:val="221F1F"/>
        </w:rPr>
        <w:t>follow-ups.</w:t>
      </w:r>
      <w:r>
        <w:rPr>
          <w:color w:val="221F1F"/>
          <w:spacing w:val="-8"/>
        </w:rPr>
        <w:t> </w:t>
      </w:r>
      <w:r>
        <w:rPr>
          <w:color w:val="221F1F"/>
        </w:rPr>
        <w:t>Thus</w:t>
      </w:r>
      <w:r>
        <w:rPr>
          <w:color w:val="221F1F"/>
          <w:spacing w:val="-5"/>
        </w:rPr>
        <w:t> </w:t>
      </w:r>
      <w:r>
        <w:rPr>
          <w:color w:val="221F1F"/>
        </w:rPr>
        <w:t>improving</w:t>
      </w:r>
      <w:r>
        <w:rPr>
          <w:color w:val="221F1F"/>
          <w:spacing w:val="-3"/>
        </w:rPr>
        <w:t> </w:t>
      </w:r>
      <w:r>
        <w:rPr>
          <w:color w:val="221F1F"/>
        </w:rPr>
        <w:t>the</w:t>
      </w:r>
      <w:r>
        <w:rPr>
          <w:color w:val="221F1F"/>
          <w:spacing w:val="-5"/>
        </w:rPr>
        <w:t> </w:t>
      </w:r>
      <w:r>
        <w:rPr>
          <w:color w:val="221F1F"/>
        </w:rPr>
        <w:t>prognosis.</w:t>
      </w:r>
      <w:r>
        <w:rPr>
          <w:color w:val="221F1F"/>
          <w:position w:val="5"/>
          <w:sz w:val="14"/>
        </w:rPr>
        <w:t>6</w:t>
      </w:r>
    </w:p>
    <w:p>
      <w:pPr>
        <w:pStyle w:val="BodyText"/>
        <w:spacing w:line="254" w:lineRule="auto" w:before="197"/>
        <w:ind w:left="132" w:right="156"/>
        <w:jc w:val="both"/>
        <w:rPr>
          <w:sz w:val="14"/>
        </w:rPr>
      </w:pPr>
      <w:r>
        <w:rPr>
          <w:color w:val="221F1F"/>
        </w:rPr>
        <w:t>Considering the factors affecting the waiting time, an ever- increasing population and lack of corresponding increase in </w:t>
      </w:r>
      <w:r>
        <w:rPr>
          <w:color w:val="221F1F"/>
          <w:w w:val="95"/>
        </w:rPr>
        <w:t>healthcare services has further aggravated this problem further </w:t>
      </w:r>
      <w:r>
        <w:rPr>
          <w:color w:val="221F1F"/>
          <w:w w:val="90"/>
        </w:rPr>
        <w:t>leading to</w:t>
      </w:r>
      <w:r>
        <w:rPr>
          <w:color w:val="221F1F"/>
          <w:spacing w:val="40"/>
        </w:rPr>
        <w:t> </w:t>
      </w:r>
      <w:r>
        <w:rPr>
          <w:color w:val="221F1F"/>
          <w:w w:val="90"/>
        </w:rPr>
        <w:t>increased waiting time in hospitals irritates the patients </w:t>
      </w:r>
      <w:r>
        <w:rPr>
          <w:color w:val="221F1F"/>
        </w:rPr>
        <w:t>and provokes them to leave the outpatient department.</w:t>
      </w:r>
      <w:r>
        <w:rPr>
          <w:color w:val="221F1F"/>
          <w:position w:val="5"/>
          <w:sz w:val="14"/>
        </w:rPr>
        <w:t>7</w:t>
      </w:r>
      <w:r>
        <w:rPr>
          <w:color w:val="221F1F"/>
          <w:spacing w:val="-2"/>
          <w:position w:val="5"/>
          <w:sz w:val="14"/>
        </w:rPr>
        <w:t> </w:t>
      </w:r>
      <w:r>
        <w:rPr>
          <w:color w:val="221F1F"/>
        </w:rPr>
        <w:t>Out </w:t>
      </w:r>
      <w:r>
        <w:rPr>
          <w:color w:val="221F1F"/>
          <w:w w:val="90"/>
        </w:rPr>
        <w:t>patients department services have logistic arrangement in the out </w:t>
      </w:r>
      <w:r>
        <w:rPr>
          <w:color w:val="221F1F"/>
        </w:rPr>
        <w:t>patients department, Waiting time, logistic facilities, the performance</w:t>
      </w:r>
      <w:r>
        <w:rPr>
          <w:color w:val="221F1F"/>
          <w:spacing w:val="-9"/>
        </w:rPr>
        <w:t> </w:t>
      </w:r>
      <w:r>
        <w:rPr>
          <w:color w:val="221F1F"/>
        </w:rPr>
        <w:t>of</w:t>
      </w:r>
      <w:r>
        <w:rPr>
          <w:color w:val="221F1F"/>
          <w:spacing w:val="-10"/>
        </w:rPr>
        <w:t> </w:t>
      </w:r>
      <w:r>
        <w:rPr>
          <w:color w:val="221F1F"/>
        </w:rPr>
        <w:t>the</w:t>
      </w:r>
      <w:r>
        <w:rPr>
          <w:color w:val="221F1F"/>
          <w:spacing w:val="-9"/>
        </w:rPr>
        <w:t> </w:t>
      </w:r>
      <w:r>
        <w:rPr>
          <w:color w:val="221F1F"/>
        </w:rPr>
        <w:t>staff,</w:t>
      </w:r>
      <w:r>
        <w:rPr>
          <w:color w:val="221F1F"/>
          <w:spacing w:val="-9"/>
        </w:rPr>
        <w:t> </w:t>
      </w:r>
      <w:r>
        <w:rPr>
          <w:color w:val="221F1F"/>
        </w:rPr>
        <w:t>appointment</w:t>
      </w:r>
      <w:r>
        <w:rPr>
          <w:color w:val="221F1F"/>
          <w:spacing w:val="-7"/>
        </w:rPr>
        <w:t> </w:t>
      </w:r>
      <w:r>
        <w:rPr>
          <w:color w:val="221F1F"/>
        </w:rPr>
        <w:t>system,</w:t>
      </w:r>
      <w:r>
        <w:rPr>
          <w:color w:val="221F1F"/>
          <w:spacing w:val="-7"/>
        </w:rPr>
        <w:t> </w:t>
      </w:r>
      <w:r>
        <w:rPr>
          <w:color w:val="221F1F"/>
        </w:rPr>
        <w:t>facilitation</w:t>
      </w:r>
      <w:r>
        <w:rPr>
          <w:color w:val="221F1F"/>
          <w:spacing w:val="-10"/>
        </w:rPr>
        <w:t> </w:t>
      </w:r>
      <w:r>
        <w:rPr>
          <w:color w:val="221F1F"/>
        </w:rPr>
        <w:t>by </w:t>
      </w:r>
      <w:r>
        <w:rPr>
          <w:color w:val="221F1F"/>
          <w:w w:val="90"/>
        </w:rPr>
        <w:t>administrative staff behaviour etc.</w:t>
      </w:r>
      <w:r>
        <w:rPr>
          <w:color w:val="221F1F"/>
          <w:w w:val="90"/>
          <w:position w:val="5"/>
          <w:sz w:val="14"/>
        </w:rPr>
        <w:t>8</w:t>
      </w:r>
      <w:r>
        <w:rPr>
          <w:color w:val="221F1F"/>
          <w:position w:val="5"/>
          <w:sz w:val="14"/>
        </w:rPr>
        <w:t> </w:t>
      </w:r>
      <w:r>
        <w:rPr>
          <w:color w:val="221F1F"/>
          <w:w w:val="90"/>
        </w:rPr>
        <w:t>A well-managed, hospital with </w:t>
      </w:r>
      <w:r>
        <w:rPr>
          <w:color w:val="221F1F"/>
          <w:w w:val="95"/>
        </w:rPr>
        <w:t>necessary information being displayed andproper directions can </w:t>
      </w:r>
      <w:r>
        <w:rPr>
          <w:color w:val="221F1F"/>
        </w:rPr>
        <w:t>facilitate</w:t>
      </w:r>
      <w:r>
        <w:rPr>
          <w:color w:val="221F1F"/>
          <w:spacing w:val="-2"/>
        </w:rPr>
        <w:t> </w:t>
      </w:r>
      <w:r>
        <w:rPr>
          <w:color w:val="221F1F"/>
        </w:rPr>
        <w:t>the</w:t>
      </w:r>
      <w:r>
        <w:rPr>
          <w:color w:val="221F1F"/>
          <w:spacing w:val="-2"/>
        </w:rPr>
        <w:t> </w:t>
      </w:r>
      <w:r>
        <w:rPr>
          <w:color w:val="221F1F"/>
        </w:rPr>
        <w:t>services provided</w:t>
      </w:r>
      <w:r>
        <w:rPr>
          <w:color w:val="221F1F"/>
          <w:spacing w:val="-1"/>
        </w:rPr>
        <w:t> </w:t>
      </w:r>
      <w:r>
        <w:rPr>
          <w:color w:val="221F1F"/>
        </w:rPr>
        <w:t>to the</w:t>
      </w:r>
      <w:r>
        <w:rPr>
          <w:color w:val="221F1F"/>
          <w:spacing w:val="-1"/>
        </w:rPr>
        <w:t> </w:t>
      </w:r>
      <w:r>
        <w:rPr>
          <w:color w:val="221F1F"/>
        </w:rPr>
        <w:t>patients.</w:t>
      </w:r>
      <w:r>
        <w:rPr>
          <w:color w:val="221F1F"/>
          <w:position w:val="5"/>
          <w:sz w:val="14"/>
        </w:rPr>
        <w:t>9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54" w:lineRule="auto"/>
        <w:ind w:left="132" w:right="159"/>
        <w:jc w:val="both"/>
      </w:pPr>
      <w:r>
        <w:rPr>
          <w:color w:val="221F1F"/>
        </w:rPr>
        <w:t>Many studies have already been carried out and it is </w:t>
      </w:r>
      <w:r>
        <w:rPr>
          <w:color w:val="221F1F"/>
          <w:w w:val="95"/>
        </w:rPr>
        <w:t>comprehended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that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patient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satisfaction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critical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issue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both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for evaluation and improvement of healthcare services.</w:t>
      </w:r>
      <w:r>
        <w:rPr>
          <w:color w:val="221F1F"/>
          <w:w w:val="95"/>
          <w:position w:val="5"/>
          <w:sz w:val="14"/>
        </w:rPr>
        <w:t>10</w:t>
      </w:r>
      <w:r>
        <w:rPr>
          <w:color w:val="221F1F"/>
          <w:position w:val="5"/>
          <w:sz w:val="14"/>
        </w:rPr>
        <w:t> </w:t>
      </w:r>
      <w:r>
        <w:rPr>
          <w:color w:val="221F1F"/>
          <w:w w:val="95"/>
        </w:rPr>
        <w:t>Excessive</w:t>
      </w:r>
    </w:p>
    <w:p>
      <w:pPr>
        <w:spacing w:after="0" w:line="254" w:lineRule="auto"/>
        <w:jc w:val="both"/>
        <w:sectPr>
          <w:type w:val="continuous"/>
          <w:pgSz w:w="12240" w:h="15840"/>
          <w:pgMar w:header="2" w:footer="567" w:top="540" w:bottom="760" w:left="780" w:right="740"/>
          <w:cols w:num="2" w:equalWidth="0">
            <w:col w:w="4585" w:space="300"/>
            <w:col w:w="5835"/>
          </w:cols>
        </w:sectPr>
      </w:pPr>
    </w:p>
    <w:p>
      <w:pPr>
        <w:pStyle w:val="BodyText"/>
        <w:spacing w:line="249" w:lineRule="auto" w:before="170"/>
        <w:ind w:left="132" w:right="39"/>
        <w:jc w:val="both"/>
      </w:pPr>
      <w:r>
        <w:rPr>
          <w:color w:val="221F1F"/>
          <w:w w:val="90"/>
        </w:rPr>
        <w:t>waiting time impedes the quality of health care and leads to </w:t>
      </w:r>
      <w:r>
        <w:rPr>
          <w:color w:val="221F1F"/>
        </w:rPr>
        <w:t>patient dissatisfaction. It also results in poor patient </w:t>
      </w:r>
      <w:r>
        <w:rPr>
          <w:color w:val="221F1F"/>
          <w:w w:val="90"/>
        </w:rPr>
        <w:t>compliance and follow-up.</w:t>
      </w:r>
      <w:r>
        <w:rPr>
          <w:color w:val="221F1F"/>
          <w:w w:val="90"/>
          <w:position w:val="5"/>
          <w:sz w:val="14"/>
        </w:rPr>
        <w:t>11</w:t>
      </w:r>
      <w:r>
        <w:rPr>
          <w:color w:val="221F1F"/>
          <w:position w:val="5"/>
          <w:sz w:val="14"/>
        </w:rPr>
        <w:t> </w:t>
      </w:r>
      <w:r>
        <w:rPr>
          <w:color w:val="221F1F"/>
          <w:w w:val="90"/>
        </w:rPr>
        <w:t>There was a need to carry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out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a </w:t>
      </w:r>
      <w:r>
        <w:rPr>
          <w:color w:val="221F1F"/>
        </w:rPr>
        <w:t>systematic study on patient waiting time in a tertiary healthcare. This research includes three interlinked parameters patient satisfaction, causes and effects of increased waiting time on patients visiting medical </w:t>
      </w:r>
      <w:r>
        <w:rPr>
          <w:color w:val="221F1F"/>
          <w:w w:val="90"/>
        </w:rPr>
        <w:t>outpatient department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of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a public sector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hospital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in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Karachi. </w:t>
      </w:r>
      <w:r>
        <w:rPr>
          <w:color w:val="221F1F"/>
          <w:w w:val="95"/>
        </w:rPr>
        <w:t>The research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aimed to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study patient satisfaction, identify </w:t>
      </w:r>
      <w:r>
        <w:rPr>
          <w:color w:val="221F1F"/>
        </w:rPr>
        <w:t>the factors that affect waiting time and the effects of </w:t>
      </w:r>
      <w:r>
        <w:rPr>
          <w:color w:val="221F1F"/>
          <w:w w:val="95"/>
        </w:rPr>
        <w:t>delayed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time.</w:t>
      </w:r>
      <w:r>
        <w:rPr>
          <w:color w:val="221F1F"/>
          <w:w w:val="95"/>
          <w:position w:val="5"/>
          <w:sz w:val="14"/>
        </w:rPr>
        <w:t>12</w:t>
      </w:r>
      <w:r>
        <w:rPr>
          <w:color w:val="221F1F"/>
          <w:position w:val="5"/>
          <w:sz w:val="14"/>
        </w:rPr>
        <w:t> </w:t>
      </w:r>
      <w:r>
        <w:rPr>
          <w:color w:val="221F1F"/>
          <w:w w:val="95"/>
        </w:rPr>
        <w:t>It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is also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important to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know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about the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factors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affecting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satisfaction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out-door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patients. This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can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help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minimize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delay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allow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for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better utilization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healthcare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services.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Considering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issue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an improvement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services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can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be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achieved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by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feedback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from </w:t>
      </w:r>
      <w:r>
        <w:rPr>
          <w:color w:val="221F1F"/>
        </w:rPr>
        <w:t>patients</w:t>
      </w:r>
      <w:r>
        <w:rPr>
          <w:color w:val="221F1F"/>
          <w:spacing w:val="-16"/>
        </w:rPr>
        <w:t> </w:t>
      </w:r>
      <w:r>
        <w:rPr>
          <w:color w:val="221F1F"/>
        </w:rPr>
        <w:t>attending</w:t>
      </w:r>
      <w:r>
        <w:rPr>
          <w:color w:val="221F1F"/>
          <w:spacing w:val="-15"/>
        </w:rPr>
        <w:t> </w:t>
      </w:r>
      <w:r>
        <w:rPr>
          <w:color w:val="221F1F"/>
        </w:rPr>
        <w:t>the</w:t>
      </w:r>
      <w:r>
        <w:rPr>
          <w:color w:val="221F1F"/>
          <w:spacing w:val="-15"/>
        </w:rPr>
        <w:t> </w:t>
      </w:r>
      <w:r>
        <w:rPr>
          <w:color w:val="221F1F"/>
        </w:rPr>
        <w:t>OPDs</w:t>
      </w:r>
      <w:r>
        <w:rPr>
          <w:color w:val="221F1F"/>
          <w:spacing w:val="-15"/>
        </w:rPr>
        <w:t> </w:t>
      </w:r>
      <w:r>
        <w:rPr>
          <w:color w:val="221F1F"/>
        </w:rPr>
        <w:t>of</w:t>
      </w:r>
      <w:r>
        <w:rPr>
          <w:color w:val="221F1F"/>
          <w:spacing w:val="-15"/>
        </w:rPr>
        <w:t> </w:t>
      </w:r>
      <w:r>
        <w:rPr>
          <w:color w:val="221F1F"/>
        </w:rPr>
        <w:t>public</w:t>
      </w:r>
      <w:r>
        <w:rPr>
          <w:color w:val="221F1F"/>
          <w:spacing w:val="-15"/>
        </w:rPr>
        <w:t> </w:t>
      </w:r>
      <w:r>
        <w:rPr>
          <w:color w:val="221F1F"/>
        </w:rPr>
        <w:t>sector</w:t>
      </w:r>
      <w:r>
        <w:rPr>
          <w:color w:val="221F1F"/>
          <w:spacing w:val="-15"/>
        </w:rPr>
        <w:t> </w:t>
      </w:r>
      <w:r>
        <w:rPr>
          <w:color w:val="221F1F"/>
        </w:rPr>
        <w:t>hospital.</w:t>
      </w:r>
      <w:r>
        <w:rPr>
          <w:color w:val="221F1F"/>
          <w:spacing w:val="-15"/>
        </w:rPr>
        <w:t> </w:t>
      </w:r>
      <w:r>
        <w:rPr>
          <w:color w:val="221F1F"/>
        </w:rPr>
        <w:t>As observation of beneficiaries in any healthcare setup provides impact for refining the system.</w:t>
      </w:r>
    </w:p>
    <w:p>
      <w:pPr>
        <w:pStyle w:val="Heading1"/>
        <w:spacing w:before="180"/>
        <w:jc w:val="both"/>
      </w:pPr>
      <w:r>
        <w:rPr>
          <w:color w:val="76C14E"/>
        </w:rPr>
        <w:t>SUBJECTS</w:t>
      </w:r>
      <w:r>
        <w:rPr>
          <w:color w:val="76C14E"/>
          <w:spacing w:val="-3"/>
        </w:rPr>
        <w:t> </w:t>
      </w:r>
      <w:r>
        <w:rPr>
          <w:color w:val="76C14E"/>
        </w:rPr>
        <w:t>AND</w:t>
      </w:r>
      <w:r>
        <w:rPr>
          <w:color w:val="76C14E"/>
          <w:spacing w:val="-3"/>
        </w:rPr>
        <w:t> </w:t>
      </w:r>
      <w:r>
        <w:rPr>
          <w:color w:val="76C14E"/>
          <w:spacing w:val="-2"/>
        </w:rPr>
        <w:t>METHODS</w:t>
      </w:r>
    </w:p>
    <w:p>
      <w:pPr>
        <w:pStyle w:val="BodyText"/>
        <w:spacing w:line="244" w:lineRule="auto" w:before="232"/>
        <w:ind w:left="132" w:right="38"/>
        <w:jc w:val="both"/>
      </w:pPr>
      <w:r>
        <w:rPr>
          <w:color w:val="221F1F"/>
          <w:w w:val="95"/>
        </w:rPr>
        <w:t>This was a cross-sectional observational survey. Thestudy </w:t>
      </w:r>
      <w:r>
        <w:rPr>
          <w:color w:val="221F1F"/>
        </w:rPr>
        <w:t>was</w:t>
      </w:r>
      <w:r>
        <w:rPr>
          <w:color w:val="221F1F"/>
          <w:spacing w:val="-8"/>
        </w:rPr>
        <w:t> </w:t>
      </w:r>
      <w:r>
        <w:rPr>
          <w:color w:val="221F1F"/>
        </w:rPr>
        <w:t>conducted</w:t>
      </w:r>
      <w:r>
        <w:rPr>
          <w:color w:val="221F1F"/>
          <w:spacing w:val="-9"/>
        </w:rPr>
        <w:t> </w:t>
      </w:r>
      <w:r>
        <w:rPr>
          <w:color w:val="221F1F"/>
        </w:rPr>
        <w:t>at</w:t>
      </w:r>
      <w:r>
        <w:rPr>
          <w:color w:val="221F1F"/>
          <w:spacing w:val="-8"/>
        </w:rPr>
        <w:t> </w:t>
      </w:r>
      <w:r>
        <w:rPr>
          <w:color w:val="221F1F"/>
        </w:rPr>
        <w:t>medical</w:t>
      </w:r>
      <w:r>
        <w:rPr>
          <w:color w:val="221F1F"/>
          <w:spacing w:val="-6"/>
        </w:rPr>
        <w:t> </w:t>
      </w:r>
      <w:r>
        <w:rPr>
          <w:color w:val="221F1F"/>
        </w:rPr>
        <w:t>Outpatient</w:t>
      </w:r>
      <w:r>
        <w:rPr>
          <w:color w:val="221F1F"/>
          <w:spacing w:val="-6"/>
        </w:rPr>
        <w:t> </w:t>
      </w:r>
      <w:r>
        <w:rPr>
          <w:color w:val="221F1F"/>
        </w:rPr>
        <w:t>department</w:t>
      </w:r>
      <w:r>
        <w:rPr>
          <w:color w:val="221F1F"/>
          <w:spacing w:val="-9"/>
        </w:rPr>
        <w:t> </w:t>
      </w:r>
      <w:r>
        <w:rPr>
          <w:color w:val="221F1F"/>
        </w:rPr>
        <w:t>of</w:t>
      </w:r>
      <w:r>
        <w:rPr>
          <w:color w:val="221F1F"/>
          <w:spacing w:val="-9"/>
        </w:rPr>
        <w:t> </w:t>
      </w:r>
      <w:r>
        <w:rPr>
          <w:color w:val="221F1F"/>
        </w:rPr>
        <w:t>Dr Ruth</w:t>
      </w:r>
      <w:r>
        <w:rPr>
          <w:color w:val="221F1F"/>
          <w:spacing w:val="-6"/>
        </w:rPr>
        <w:t> </w:t>
      </w:r>
      <w:r>
        <w:rPr>
          <w:color w:val="221F1F"/>
        </w:rPr>
        <w:t>K.</w:t>
      </w:r>
      <w:r>
        <w:rPr>
          <w:color w:val="221F1F"/>
          <w:spacing w:val="-3"/>
        </w:rPr>
        <w:t> </w:t>
      </w:r>
      <w:r>
        <w:rPr>
          <w:color w:val="221F1F"/>
        </w:rPr>
        <w:t>M.</w:t>
      </w:r>
      <w:r>
        <w:rPr>
          <w:color w:val="221F1F"/>
          <w:spacing w:val="-3"/>
        </w:rPr>
        <w:t> </w:t>
      </w:r>
      <w:r>
        <w:rPr>
          <w:color w:val="221F1F"/>
        </w:rPr>
        <w:t>Pfau</w:t>
      </w:r>
      <w:r>
        <w:rPr>
          <w:color w:val="221F1F"/>
          <w:spacing w:val="-6"/>
        </w:rPr>
        <w:t> </w:t>
      </w:r>
      <w:r>
        <w:rPr>
          <w:color w:val="221F1F"/>
        </w:rPr>
        <w:t>Civil</w:t>
      </w:r>
      <w:r>
        <w:rPr>
          <w:color w:val="221F1F"/>
          <w:spacing w:val="-4"/>
        </w:rPr>
        <w:t> </w:t>
      </w:r>
      <w:r>
        <w:rPr>
          <w:color w:val="221F1F"/>
        </w:rPr>
        <w:t>hospital</w:t>
      </w:r>
      <w:r>
        <w:rPr>
          <w:color w:val="221F1F"/>
          <w:spacing w:val="-4"/>
        </w:rPr>
        <w:t> </w:t>
      </w:r>
      <w:r>
        <w:rPr>
          <w:color w:val="221F1F"/>
        </w:rPr>
        <w:t>Karachi</w:t>
      </w:r>
      <w:r>
        <w:rPr>
          <w:color w:val="221F1F"/>
          <w:spacing w:val="-4"/>
        </w:rPr>
        <w:t> </w:t>
      </w:r>
      <w:r>
        <w:rPr>
          <w:color w:val="221F1F"/>
        </w:rPr>
        <w:t>from</w:t>
      </w:r>
      <w:r>
        <w:rPr>
          <w:color w:val="221F1F"/>
          <w:spacing w:val="-5"/>
        </w:rPr>
        <w:t> </w:t>
      </w:r>
      <w:r>
        <w:rPr>
          <w:color w:val="221F1F"/>
        </w:rPr>
        <w:t>July</w:t>
      </w:r>
      <w:r>
        <w:rPr>
          <w:color w:val="221F1F"/>
          <w:spacing w:val="-5"/>
        </w:rPr>
        <w:t> </w:t>
      </w:r>
      <w:r>
        <w:rPr>
          <w:color w:val="221F1F"/>
        </w:rPr>
        <w:t>2019</w:t>
      </w:r>
      <w:r>
        <w:rPr>
          <w:color w:val="221F1F"/>
          <w:spacing w:val="-5"/>
        </w:rPr>
        <w:t> </w:t>
      </w:r>
      <w:r>
        <w:rPr>
          <w:color w:val="221F1F"/>
        </w:rPr>
        <w:t>to December</w:t>
      </w:r>
      <w:r>
        <w:rPr>
          <w:color w:val="221F1F"/>
          <w:spacing w:val="-13"/>
        </w:rPr>
        <w:t> </w:t>
      </w:r>
      <w:r>
        <w:rPr>
          <w:color w:val="221F1F"/>
        </w:rPr>
        <w:t>2019.</w:t>
      </w:r>
      <w:r>
        <w:rPr>
          <w:color w:val="221F1F"/>
          <w:spacing w:val="-12"/>
        </w:rPr>
        <w:t> </w:t>
      </w:r>
      <w:r>
        <w:rPr>
          <w:color w:val="221F1F"/>
        </w:rPr>
        <w:t>Sample</w:t>
      </w:r>
      <w:r>
        <w:rPr>
          <w:color w:val="221F1F"/>
          <w:spacing w:val="-13"/>
        </w:rPr>
        <w:t> </w:t>
      </w:r>
      <w:r>
        <w:rPr>
          <w:color w:val="221F1F"/>
        </w:rPr>
        <w:t>size:</w:t>
      </w:r>
      <w:r>
        <w:rPr>
          <w:color w:val="221F1F"/>
          <w:spacing w:val="-12"/>
        </w:rPr>
        <w:t> </w:t>
      </w:r>
      <w:r>
        <w:rPr>
          <w:color w:val="221F1F"/>
        </w:rPr>
        <w:t>395.</w:t>
      </w:r>
      <w:r>
        <w:rPr>
          <w:color w:val="221F1F"/>
          <w:spacing w:val="-11"/>
        </w:rPr>
        <w:t> </w:t>
      </w:r>
      <w:r>
        <w:rPr>
          <w:color w:val="221F1F"/>
        </w:rPr>
        <w:t>The</w:t>
      </w:r>
      <w:r>
        <w:rPr>
          <w:color w:val="221F1F"/>
          <w:spacing w:val="-14"/>
        </w:rPr>
        <w:t> </w:t>
      </w:r>
      <w:r>
        <w:rPr>
          <w:color w:val="221F1F"/>
        </w:rPr>
        <w:t>software</w:t>
      </w:r>
      <w:r>
        <w:rPr>
          <w:color w:val="221F1F"/>
          <w:spacing w:val="-13"/>
        </w:rPr>
        <w:t> </w:t>
      </w:r>
      <w:r>
        <w:rPr>
          <w:color w:val="221F1F"/>
        </w:rPr>
        <w:t>used</w:t>
      </w:r>
      <w:r>
        <w:rPr>
          <w:color w:val="221F1F"/>
          <w:spacing w:val="-11"/>
        </w:rPr>
        <w:t> </w:t>
      </w:r>
      <w:r>
        <w:rPr>
          <w:color w:val="221F1F"/>
        </w:rPr>
        <w:t>to </w:t>
      </w:r>
      <w:r>
        <w:rPr>
          <w:color w:val="221F1F"/>
          <w:w w:val="95"/>
        </w:rPr>
        <w:t>calculate the sample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size was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NCSS PASS. The formula for </w:t>
      </w:r>
      <w:r>
        <w:rPr>
          <w:color w:val="221F1F"/>
        </w:rPr>
        <w:t>sample</w:t>
      </w:r>
      <w:r>
        <w:rPr>
          <w:color w:val="221F1F"/>
          <w:spacing w:val="-3"/>
        </w:rPr>
        <w:t> </w:t>
      </w:r>
      <w:r>
        <w:rPr>
          <w:color w:val="221F1F"/>
        </w:rPr>
        <w:t>size</w:t>
      </w:r>
      <w:r>
        <w:rPr>
          <w:color w:val="221F1F"/>
          <w:spacing w:val="-3"/>
        </w:rPr>
        <w:t> </w:t>
      </w:r>
      <w:r>
        <w:rPr>
          <w:color w:val="221F1F"/>
        </w:rPr>
        <w:t>X</w:t>
      </w:r>
      <w:r>
        <w:rPr>
          <w:color w:val="221F1F"/>
          <w:spacing w:val="-3"/>
        </w:rPr>
        <w:t> </w:t>
      </w:r>
      <w:r>
        <w:rPr>
          <w:color w:val="221F1F"/>
        </w:rPr>
        <w:t>=</w:t>
      </w:r>
      <w:r>
        <w:rPr>
          <w:color w:val="221F1F"/>
          <w:spacing w:val="-2"/>
        </w:rPr>
        <w:t> </w:t>
      </w:r>
      <w:r>
        <w:rPr>
          <w:color w:val="221F1F"/>
        </w:rPr>
        <w:t>Z</w:t>
      </w:r>
      <w:r>
        <w:rPr>
          <w:rFonts w:ascii="Symbol" w:hAnsi="Symbol"/>
          <w:color w:val="221F1F"/>
        </w:rPr>
        <w:t></w:t>
      </w:r>
      <w:r>
        <w:rPr>
          <w:color w:val="221F1F"/>
        </w:rPr>
        <w:t>/22</w:t>
      </w:r>
      <w:r>
        <w:rPr>
          <w:color w:val="221F1F"/>
          <w:spacing w:val="-4"/>
        </w:rPr>
        <w:t> </w:t>
      </w:r>
      <w:r>
        <w:rPr>
          <w:color w:val="221F1F"/>
        </w:rPr>
        <w:t>*p*(1-p)</w:t>
      </w:r>
      <w:r>
        <w:rPr>
          <w:color w:val="221F1F"/>
          <w:spacing w:val="-2"/>
        </w:rPr>
        <w:t> </w:t>
      </w:r>
      <w:r>
        <w:rPr>
          <w:color w:val="221F1F"/>
        </w:rPr>
        <w:t>/</w:t>
      </w:r>
      <w:r>
        <w:rPr>
          <w:color w:val="221F1F"/>
          <w:spacing w:val="-4"/>
        </w:rPr>
        <w:t> </w:t>
      </w:r>
      <w:r>
        <w:rPr>
          <w:color w:val="221F1F"/>
        </w:rPr>
        <w:t>MOE2,</w:t>
      </w:r>
      <w:r>
        <w:rPr>
          <w:color w:val="221F1F"/>
          <w:spacing w:val="-2"/>
        </w:rPr>
        <w:t> </w:t>
      </w:r>
      <w:r>
        <w:rPr>
          <w:color w:val="221F1F"/>
        </w:rPr>
        <w:t>and</w:t>
      </w:r>
      <w:r>
        <w:rPr>
          <w:color w:val="221F1F"/>
          <w:spacing w:val="-3"/>
        </w:rPr>
        <w:t> </w:t>
      </w:r>
      <w:r>
        <w:rPr>
          <w:color w:val="221F1F"/>
        </w:rPr>
        <w:t>Z</w:t>
      </w:r>
      <w:r>
        <w:rPr>
          <w:rFonts w:ascii="Symbol" w:hAnsi="Symbol"/>
          <w:color w:val="221F1F"/>
        </w:rPr>
        <w:t></w:t>
      </w:r>
      <w:r>
        <w:rPr>
          <w:color w:val="221F1F"/>
        </w:rPr>
        <w:t>/2</w:t>
      </w:r>
      <w:r>
        <w:rPr>
          <w:color w:val="221F1F"/>
          <w:spacing w:val="-2"/>
        </w:rPr>
        <w:t> </w:t>
      </w:r>
      <w:r>
        <w:rPr>
          <w:color w:val="221F1F"/>
        </w:rPr>
        <w:t>is</w:t>
      </w:r>
      <w:r>
        <w:rPr>
          <w:color w:val="221F1F"/>
          <w:spacing w:val="-1"/>
        </w:rPr>
        <w:t> </w:t>
      </w:r>
      <w:r>
        <w:rPr>
          <w:color w:val="221F1F"/>
        </w:rPr>
        <w:t>the </w:t>
      </w:r>
      <w:r>
        <w:rPr>
          <w:color w:val="221F1F"/>
          <w:w w:val="95"/>
        </w:rPr>
        <w:t>critical value of the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Normal distribution at </w:t>
      </w:r>
      <w:r>
        <w:rPr>
          <w:rFonts w:ascii="Symbol" w:hAnsi="Symbol"/>
          <w:color w:val="221F1F"/>
          <w:w w:val="95"/>
        </w:rPr>
        <w:t></w:t>
      </w:r>
      <w:r>
        <w:rPr>
          <w:color w:val="221F1F"/>
          <w:w w:val="95"/>
        </w:rPr>
        <w:t>/2 (e.g. for a confidence level of 95%, </w:t>
      </w:r>
      <w:r>
        <w:rPr>
          <w:rFonts w:ascii="Symbol" w:hAnsi="Symbol"/>
          <w:color w:val="221F1F"/>
          <w:w w:val="95"/>
        </w:rPr>
        <w:t></w:t>
      </w:r>
      <w:r>
        <w:rPr>
          <w:rFonts w:ascii="Times New Roman" w:hAnsi="Times New Roman"/>
          <w:color w:val="221F1F"/>
          <w:w w:val="95"/>
        </w:rPr>
        <w:t> </w:t>
      </w:r>
      <w:r>
        <w:rPr>
          <w:color w:val="221F1F"/>
          <w:w w:val="95"/>
        </w:rPr>
        <w:t>is 0.05 and the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critical value is </w:t>
      </w:r>
      <w:r>
        <w:rPr>
          <w:color w:val="221F1F"/>
          <w:w w:val="90"/>
        </w:rPr>
        <w:t>1.96),</w:t>
      </w:r>
      <w:r>
        <w:rPr>
          <w:color w:val="221F1F"/>
          <w:spacing w:val="-4"/>
          <w:w w:val="90"/>
        </w:rPr>
        <w:t> </w:t>
      </w:r>
      <w:r>
        <w:rPr>
          <w:color w:val="221F1F"/>
          <w:w w:val="90"/>
        </w:rPr>
        <w:t>MOE</w:t>
      </w:r>
      <w:r>
        <w:rPr>
          <w:color w:val="221F1F"/>
          <w:spacing w:val="-7"/>
          <w:w w:val="90"/>
        </w:rPr>
        <w:t> </w:t>
      </w:r>
      <w:r>
        <w:rPr>
          <w:color w:val="221F1F"/>
          <w:w w:val="90"/>
        </w:rPr>
        <w:t>is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the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margin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of</w:t>
      </w:r>
      <w:r>
        <w:rPr>
          <w:color w:val="221F1F"/>
          <w:spacing w:val="-7"/>
          <w:w w:val="90"/>
        </w:rPr>
        <w:t> </w:t>
      </w:r>
      <w:r>
        <w:rPr>
          <w:color w:val="221F1F"/>
          <w:w w:val="90"/>
        </w:rPr>
        <w:t>error,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p</w:t>
      </w:r>
      <w:r>
        <w:rPr>
          <w:color w:val="221F1F"/>
          <w:spacing w:val="-4"/>
          <w:w w:val="90"/>
        </w:rPr>
        <w:t> </w:t>
      </w:r>
      <w:r>
        <w:rPr>
          <w:color w:val="221F1F"/>
          <w:w w:val="90"/>
        </w:rPr>
        <w:t>is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the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sample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proportion, </w:t>
      </w:r>
      <w:r>
        <w:rPr>
          <w:color w:val="221F1F"/>
          <w:w w:val="95"/>
        </w:rPr>
        <w:t>and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N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is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population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size.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sample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size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395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achieves 90% power to detect a difference of 6.3 between the null </w:t>
      </w:r>
      <w:r>
        <w:rPr>
          <w:color w:val="221F1F"/>
        </w:rPr>
        <w:t>hypothesis</w:t>
      </w:r>
      <w:r>
        <w:rPr>
          <w:color w:val="221F1F"/>
          <w:spacing w:val="-5"/>
        </w:rPr>
        <w:t> </w:t>
      </w:r>
      <w:r>
        <w:rPr>
          <w:color w:val="221F1F"/>
        </w:rPr>
        <w:t>mean</w:t>
      </w:r>
      <w:r>
        <w:rPr>
          <w:color w:val="221F1F"/>
          <w:spacing w:val="-4"/>
        </w:rPr>
        <w:t> </w:t>
      </w:r>
      <w:r>
        <w:rPr>
          <w:color w:val="221F1F"/>
        </w:rPr>
        <w:t>of</w:t>
      </w:r>
      <w:r>
        <w:rPr>
          <w:color w:val="221F1F"/>
          <w:spacing w:val="-5"/>
        </w:rPr>
        <w:t> </w:t>
      </w:r>
      <w:r>
        <w:rPr>
          <w:color w:val="221F1F"/>
        </w:rPr>
        <w:t>83.7</w:t>
      </w:r>
      <w:r>
        <w:rPr>
          <w:color w:val="221F1F"/>
          <w:spacing w:val="-5"/>
        </w:rPr>
        <w:t> </w:t>
      </w:r>
      <w:r>
        <w:rPr>
          <w:color w:val="221F1F"/>
        </w:rPr>
        <w:t>and</w:t>
      </w:r>
      <w:r>
        <w:rPr>
          <w:color w:val="221F1F"/>
          <w:spacing w:val="-6"/>
        </w:rPr>
        <w:t> </w:t>
      </w:r>
      <w:r>
        <w:rPr>
          <w:color w:val="221F1F"/>
        </w:rPr>
        <w:t>the</w:t>
      </w:r>
      <w:r>
        <w:rPr>
          <w:color w:val="221F1F"/>
          <w:spacing w:val="-4"/>
        </w:rPr>
        <w:t> </w:t>
      </w:r>
      <w:r>
        <w:rPr>
          <w:color w:val="221F1F"/>
        </w:rPr>
        <w:t>alternative</w:t>
      </w:r>
      <w:r>
        <w:rPr>
          <w:color w:val="221F1F"/>
          <w:spacing w:val="-7"/>
        </w:rPr>
        <w:t> </w:t>
      </w:r>
      <w:r>
        <w:rPr>
          <w:color w:val="221F1F"/>
        </w:rPr>
        <w:t>hypothesis </w:t>
      </w:r>
      <w:r>
        <w:rPr>
          <w:color w:val="221F1F"/>
          <w:w w:val="95"/>
        </w:rPr>
        <w:t>mean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90.0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with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an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estimated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standard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deviation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38.5 andwith asignificancelevel (alpha) of 0.05000usinga two- </w:t>
      </w:r>
      <w:r>
        <w:rPr>
          <w:color w:val="221F1F"/>
        </w:rPr>
        <w:t>sided one-sample</w:t>
      </w:r>
      <w:r>
        <w:rPr>
          <w:color w:val="221F1F"/>
          <w:spacing w:val="-22"/>
        </w:rPr>
        <w:t> </w:t>
      </w:r>
      <w:r>
        <w:rPr>
          <w:color w:val="221F1F"/>
        </w:rPr>
        <w:t>t-test.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132" w:right="0" w:firstLine="0"/>
        <w:jc w:val="left"/>
        <w:rPr>
          <w:sz w:val="20"/>
        </w:rPr>
      </w:pPr>
      <w:r>
        <w:rPr>
          <w:b/>
          <w:color w:val="221F1F"/>
          <w:sz w:val="20"/>
        </w:rPr>
        <w:t>Inclusion</w:t>
      </w:r>
      <w:r>
        <w:rPr>
          <w:b/>
          <w:color w:val="221F1F"/>
          <w:spacing w:val="-8"/>
          <w:sz w:val="20"/>
        </w:rPr>
        <w:t> </w:t>
      </w:r>
      <w:r>
        <w:rPr>
          <w:b/>
          <w:color w:val="221F1F"/>
          <w:sz w:val="20"/>
        </w:rPr>
        <w:t>criteria:</w:t>
      </w:r>
      <w:r>
        <w:rPr>
          <w:b/>
          <w:color w:val="221F1F"/>
          <w:spacing w:val="-4"/>
          <w:sz w:val="20"/>
        </w:rPr>
        <w:t> </w:t>
      </w:r>
      <w:r>
        <w:rPr>
          <w:color w:val="221F1F"/>
          <w:sz w:val="20"/>
        </w:rPr>
        <w:t>All</w:t>
      </w:r>
      <w:r>
        <w:rPr>
          <w:color w:val="221F1F"/>
          <w:spacing w:val="-7"/>
          <w:sz w:val="20"/>
        </w:rPr>
        <w:t> </w:t>
      </w:r>
      <w:r>
        <w:rPr>
          <w:color w:val="221F1F"/>
          <w:spacing w:val="-2"/>
          <w:sz w:val="20"/>
        </w:rPr>
        <w:t>patients.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9" w:lineRule="auto" w:before="1"/>
        <w:ind w:left="132" w:right="42"/>
        <w:jc w:val="both"/>
      </w:pPr>
      <w:r>
        <w:rPr>
          <w:color w:val="221F1F"/>
          <w:w w:val="90"/>
        </w:rPr>
        <w:t>All patients aged above 18 years of both sex, mentally fit to </w:t>
      </w:r>
      <w:r>
        <w:rPr>
          <w:color w:val="221F1F"/>
          <w:w w:val="95"/>
        </w:rPr>
        <w:t>comprehend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study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survey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tool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andrespond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as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assessed </w:t>
      </w:r>
      <w:r>
        <w:rPr>
          <w:color w:val="221F1F"/>
        </w:rPr>
        <w:t>by</w:t>
      </w:r>
      <w:r>
        <w:rPr>
          <w:color w:val="221F1F"/>
          <w:spacing w:val="-14"/>
        </w:rPr>
        <w:t> </w:t>
      </w:r>
      <w:r>
        <w:rPr>
          <w:color w:val="221F1F"/>
        </w:rPr>
        <w:t>psychiatrist.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132" w:right="43"/>
        <w:jc w:val="both"/>
      </w:pPr>
      <w:r>
        <w:rPr>
          <w:b/>
          <w:color w:val="221F1F"/>
        </w:rPr>
        <w:t>Exclusion criteria: </w:t>
      </w:r>
      <w:r>
        <w:rPr>
          <w:color w:val="221F1F"/>
        </w:rPr>
        <w:t>Those patients seeking emergency </w:t>
      </w:r>
      <w:r>
        <w:rPr>
          <w:color w:val="221F1F"/>
          <w:w w:val="95"/>
        </w:rPr>
        <w:t>medical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services,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those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who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refuse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participate,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medical </w:t>
      </w:r>
      <w:r>
        <w:rPr>
          <w:color w:val="221F1F"/>
        </w:rPr>
        <w:t>Students and hospital staff.</w:t>
      </w:r>
    </w:p>
    <w:p>
      <w:pPr>
        <w:pStyle w:val="BodyText"/>
        <w:spacing w:before="3"/>
        <w:rPr>
          <w:sz w:val="18"/>
        </w:rPr>
      </w:pPr>
    </w:p>
    <w:p>
      <w:pPr>
        <w:pStyle w:val="Heading3"/>
        <w:jc w:val="left"/>
      </w:pPr>
      <w:r>
        <w:rPr>
          <w:color w:val="221F1F"/>
          <w:spacing w:val="-2"/>
        </w:rPr>
        <w:t>Tools</w:t>
      </w:r>
    </w:p>
    <w:p>
      <w:pPr>
        <w:pStyle w:val="BodyText"/>
        <w:spacing w:line="249" w:lineRule="auto" w:before="8"/>
        <w:ind w:left="132" w:right="40"/>
        <w:jc w:val="both"/>
      </w:pPr>
      <w:r>
        <w:rPr>
          <w:color w:val="221F1F"/>
          <w:spacing w:val="-2"/>
          <w:w w:val="95"/>
        </w:rPr>
        <w:t>A</w:t>
      </w:r>
      <w:r>
        <w:rPr>
          <w:color w:val="221F1F"/>
          <w:spacing w:val="-5"/>
          <w:w w:val="95"/>
        </w:rPr>
        <w:t> </w:t>
      </w:r>
      <w:r>
        <w:rPr>
          <w:color w:val="221F1F"/>
          <w:spacing w:val="-2"/>
          <w:w w:val="95"/>
        </w:rPr>
        <w:t>semi structured</w:t>
      </w:r>
      <w:r>
        <w:rPr>
          <w:color w:val="221F1F"/>
          <w:spacing w:val="-3"/>
          <w:w w:val="95"/>
        </w:rPr>
        <w:t> </w:t>
      </w:r>
      <w:r>
        <w:rPr>
          <w:color w:val="221F1F"/>
          <w:spacing w:val="-2"/>
          <w:w w:val="95"/>
        </w:rPr>
        <w:t>questionnaire</w:t>
      </w:r>
      <w:r>
        <w:rPr>
          <w:color w:val="221F1F"/>
          <w:spacing w:val="-3"/>
          <w:w w:val="95"/>
        </w:rPr>
        <w:t> </w:t>
      </w:r>
      <w:r>
        <w:rPr>
          <w:color w:val="221F1F"/>
          <w:spacing w:val="-2"/>
          <w:w w:val="95"/>
        </w:rPr>
        <w:t>including bio</w:t>
      </w:r>
      <w:r>
        <w:rPr>
          <w:color w:val="221F1F"/>
          <w:spacing w:val="-3"/>
          <w:w w:val="95"/>
        </w:rPr>
        <w:t> </w:t>
      </w:r>
      <w:r>
        <w:rPr>
          <w:color w:val="221F1F"/>
          <w:spacing w:val="-2"/>
          <w:w w:val="95"/>
        </w:rPr>
        <w:t>data,</w:t>
      </w:r>
      <w:r>
        <w:rPr>
          <w:color w:val="221F1F"/>
          <w:spacing w:val="-3"/>
          <w:w w:val="95"/>
        </w:rPr>
        <w:t> </w:t>
      </w:r>
      <w:r>
        <w:rPr>
          <w:color w:val="221F1F"/>
          <w:spacing w:val="-2"/>
          <w:w w:val="95"/>
        </w:rPr>
        <w:t>concise </w:t>
      </w:r>
      <w:r>
        <w:rPr>
          <w:color w:val="221F1F"/>
        </w:rPr>
        <w:t>outpatient department user satisfaction scale, factors </w:t>
      </w:r>
      <w:r>
        <w:rPr>
          <w:color w:val="221F1F"/>
          <w:w w:val="95"/>
        </w:rPr>
        <w:t>affecting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for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delay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time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effects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delayed </w:t>
      </w:r>
      <w:r>
        <w:rPr>
          <w:color w:val="221F1F"/>
          <w:w w:val="90"/>
        </w:rPr>
        <w:t>waiting time were taken.</w:t>
      </w:r>
      <w:r>
        <w:rPr>
          <w:color w:val="221F1F"/>
          <w:w w:val="90"/>
          <w:position w:val="5"/>
          <w:sz w:val="14"/>
        </w:rPr>
        <w:t>9,11</w:t>
      </w:r>
      <w:r>
        <w:rPr>
          <w:color w:val="221F1F"/>
          <w:position w:val="5"/>
          <w:sz w:val="14"/>
        </w:rPr>
        <w:t> </w:t>
      </w:r>
      <w:r>
        <w:rPr>
          <w:color w:val="221F1F"/>
          <w:w w:val="90"/>
        </w:rPr>
        <w:t>Concise outpatient department </w:t>
      </w:r>
      <w:r>
        <w:rPr>
          <w:color w:val="221F1F"/>
          <w:w w:val="95"/>
        </w:rPr>
        <w:t>user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satisfaction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scale: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three-domain,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10-item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scale.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The </w:t>
      </w:r>
      <w:r>
        <w:rPr>
          <w:color w:val="221F1F"/>
        </w:rPr>
        <w:t>items are (i) physical environment, (ii) equipment and </w:t>
      </w:r>
      <w:r>
        <w:rPr>
          <w:color w:val="221F1F"/>
          <w:w w:val="90"/>
        </w:rPr>
        <w:t>facilities,</w:t>
      </w:r>
      <w:r>
        <w:rPr>
          <w:color w:val="221F1F"/>
          <w:spacing w:val="11"/>
        </w:rPr>
        <w:t> </w:t>
      </w:r>
      <w:r>
        <w:rPr>
          <w:color w:val="221F1F"/>
          <w:w w:val="90"/>
        </w:rPr>
        <w:t>(iii)</w:t>
      </w:r>
      <w:r>
        <w:rPr>
          <w:color w:val="221F1F"/>
          <w:spacing w:val="5"/>
        </w:rPr>
        <w:t> </w:t>
      </w:r>
      <w:r>
        <w:rPr>
          <w:color w:val="221F1F"/>
          <w:w w:val="90"/>
        </w:rPr>
        <w:t>appointment</w:t>
      </w:r>
      <w:r>
        <w:rPr>
          <w:color w:val="221F1F"/>
          <w:spacing w:val="10"/>
        </w:rPr>
        <w:t> </w:t>
      </w:r>
      <w:r>
        <w:rPr>
          <w:color w:val="221F1F"/>
          <w:w w:val="90"/>
        </w:rPr>
        <w:t>arrangement,</w:t>
      </w:r>
      <w:r>
        <w:rPr>
          <w:color w:val="221F1F"/>
          <w:spacing w:val="12"/>
        </w:rPr>
        <w:t> </w:t>
      </w:r>
      <w:r>
        <w:rPr>
          <w:color w:val="221F1F"/>
          <w:w w:val="90"/>
        </w:rPr>
        <w:t>(iv)</w:t>
      </w:r>
      <w:r>
        <w:rPr>
          <w:color w:val="221F1F"/>
          <w:spacing w:val="10"/>
        </w:rPr>
        <w:t> </w:t>
      </w:r>
      <w:r>
        <w:rPr>
          <w:color w:val="221F1F"/>
          <w:w w:val="90"/>
        </w:rPr>
        <w:t>waiting</w:t>
      </w:r>
      <w:r>
        <w:rPr>
          <w:color w:val="221F1F"/>
          <w:spacing w:val="11"/>
        </w:rPr>
        <w:t> </w:t>
      </w:r>
      <w:r>
        <w:rPr>
          <w:color w:val="221F1F"/>
          <w:spacing w:val="-4"/>
          <w:w w:val="90"/>
        </w:rPr>
        <w:t>time,</w:t>
      </w:r>
    </w:p>
    <w:p>
      <w:pPr>
        <w:pStyle w:val="BodyText"/>
        <w:spacing w:line="229" w:lineRule="exact"/>
        <w:ind w:left="132"/>
        <w:jc w:val="both"/>
      </w:pPr>
      <w:r>
        <w:rPr>
          <w:color w:val="221F1F"/>
          <w:w w:val="95"/>
        </w:rPr>
        <w:t>(v)</w:t>
      </w:r>
      <w:r>
        <w:rPr>
          <w:color w:val="221F1F"/>
        </w:rPr>
        <w:t> </w:t>
      </w:r>
      <w:r>
        <w:rPr>
          <w:color w:val="221F1F"/>
          <w:w w:val="95"/>
        </w:rPr>
        <w:t>service</w:t>
      </w:r>
      <w:r>
        <w:rPr>
          <w:color w:val="221F1F"/>
          <w:spacing w:val="-1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2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3"/>
        </w:rPr>
        <w:t> </w:t>
      </w:r>
      <w:r>
        <w:rPr>
          <w:color w:val="221F1F"/>
          <w:w w:val="95"/>
        </w:rPr>
        <w:t>dispensary,</w:t>
      </w:r>
      <w:r>
        <w:rPr>
          <w:color w:val="221F1F"/>
          <w:spacing w:val="5"/>
        </w:rPr>
        <w:t> </w:t>
      </w:r>
      <w:r>
        <w:rPr>
          <w:color w:val="221F1F"/>
          <w:w w:val="95"/>
        </w:rPr>
        <w:t>(vi)</w:t>
      </w:r>
      <w:r>
        <w:rPr>
          <w:color w:val="221F1F"/>
          <w:spacing w:val="1"/>
        </w:rPr>
        <w:t> </w:t>
      </w:r>
      <w:r>
        <w:rPr>
          <w:color w:val="221F1F"/>
          <w:w w:val="95"/>
        </w:rPr>
        <w:t>support</w:t>
      </w:r>
      <w:r>
        <w:rPr>
          <w:color w:val="221F1F"/>
          <w:spacing w:val="2"/>
        </w:rPr>
        <w:t> </w:t>
      </w:r>
      <w:r>
        <w:rPr>
          <w:color w:val="221F1F"/>
          <w:w w:val="95"/>
        </w:rPr>
        <w:t>staff,</w:t>
      </w:r>
      <w:r>
        <w:rPr>
          <w:color w:val="221F1F"/>
          <w:spacing w:val="4"/>
        </w:rPr>
        <w:t> </w:t>
      </w:r>
      <w:r>
        <w:rPr>
          <w:color w:val="221F1F"/>
          <w:w w:val="95"/>
        </w:rPr>
        <w:t>(vii)</w:t>
      </w:r>
      <w:r>
        <w:rPr>
          <w:color w:val="221F1F"/>
        </w:rPr>
        <w:t> </w:t>
      </w:r>
      <w:r>
        <w:rPr>
          <w:color w:val="221F1F"/>
          <w:spacing w:val="-4"/>
          <w:w w:val="95"/>
        </w:rPr>
        <w:t>case</w:t>
      </w:r>
    </w:p>
    <w:p>
      <w:pPr>
        <w:pStyle w:val="BodyText"/>
        <w:spacing w:before="8"/>
        <w:ind w:left="132"/>
        <w:jc w:val="both"/>
      </w:pPr>
      <w:r>
        <w:rPr>
          <w:color w:val="221F1F"/>
          <w:w w:val="95"/>
        </w:rPr>
        <w:t>physician’s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professionalism,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(viii)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explanation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given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by</w:t>
      </w:r>
      <w:r>
        <w:rPr>
          <w:color w:val="221F1F"/>
          <w:spacing w:val="-12"/>
          <w:w w:val="95"/>
        </w:rPr>
        <w:t> </w:t>
      </w:r>
      <w:r>
        <w:rPr>
          <w:color w:val="221F1F"/>
          <w:spacing w:val="-5"/>
          <w:w w:val="95"/>
        </w:rPr>
        <w:t>the</w:t>
      </w:r>
    </w:p>
    <w:p>
      <w:pPr>
        <w:pStyle w:val="BodyText"/>
        <w:spacing w:line="254" w:lineRule="auto" w:before="170"/>
        <w:ind w:left="132" w:right="158"/>
        <w:jc w:val="both"/>
        <w:rPr>
          <w:sz w:val="14"/>
        </w:rPr>
      </w:pPr>
      <w:r>
        <w:rPr/>
        <w:br w:type="column"/>
      </w:r>
      <w:r>
        <w:rPr>
          <w:color w:val="221F1F"/>
          <w:w w:val="95"/>
        </w:rPr>
        <w:t>case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physician, (ix)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case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physician’s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attitude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manner, </w:t>
      </w:r>
      <w:r>
        <w:rPr>
          <w:color w:val="221F1F"/>
          <w:w w:val="90"/>
        </w:rPr>
        <w:t>and (x) consultation time. Respondents need to answer each </w:t>
      </w:r>
      <w:r>
        <w:rPr>
          <w:color w:val="221F1F"/>
          <w:w w:val="95"/>
        </w:rPr>
        <w:t>item inaresponseformat ofa 10-pointanchorednumerical </w:t>
      </w:r>
      <w:r>
        <w:rPr>
          <w:color w:val="221F1F"/>
        </w:rPr>
        <w:t>scale, where ‘1’ indicates not satisfied at all and ‘10’ extremely</w:t>
      </w:r>
      <w:r>
        <w:rPr>
          <w:color w:val="221F1F"/>
          <w:spacing w:val="-12"/>
        </w:rPr>
        <w:t> </w:t>
      </w:r>
      <w:r>
        <w:rPr>
          <w:color w:val="221F1F"/>
        </w:rPr>
        <w:t>satisfied.</w:t>
      </w:r>
      <w:r>
        <w:rPr>
          <w:color w:val="221F1F"/>
          <w:position w:val="5"/>
          <w:sz w:val="14"/>
        </w:rPr>
        <w:t>12</w:t>
      </w:r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"/>
      </w:pPr>
      <w:r>
        <w:rPr>
          <w:color w:val="221F1F"/>
        </w:rPr>
        <w:t>Data</w:t>
      </w:r>
      <w:r>
        <w:rPr>
          <w:color w:val="221F1F"/>
          <w:spacing w:val="-8"/>
        </w:rPr>
        <w:t> </w:t>
      </w:r>
      <w:r>
        <w:rPr>
          <w:color w:val="221F1F"/>
          <w:spacing w:val="-2"/>
        </w:rPr>
        <w:t>collection</w:t>
      </w:r>
    </w:p>
    <w:p>
      <w:pPr>
        <w:pStyle w:val="BodyText"/>
        <w:spacing w:line="254" w:lineRule="auto" w:before="14"/>
        <w:ind w:left="132" w:right="159"/>
        <w:jc w:val="both"/>
      </w:pPr>
      <w:r>
        <w:rPr>
          <w:color w:val="221F1F"/>
          <w:w w:val="95"/>
        </w:rPr>
        <w:t>All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patients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aged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18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or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above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were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approached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at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,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visiting </w:t>
      </w:r>
      <w:r>
        <w:rPr>
          <w:color w:val="221F1F"/>
          <w:w w:val="90"/>
        </w:rPr>
        <w:t>the medical outpatient department of Civil Hospital Karachi </w:t>
      </w:r>
      <w:r>
        <w:rPr>
          <w:color w:val="221F1F"/>
          <w:spacing w:val="-2"/>
          <w:w w:val="95"/>
        </w:rPr>
        <w:t>on</w:t>
      </w:r>
      <w:r>
        <w:rPr>
          <w:color w:val="221F1F"/>
          <w:spacing w:val="-7"/>
          <w:w w:val="95"/>
        </w:rPr>
        <w:t> </w:t>
      </w:r>
      <w:r>
        <w:rPr>
          <w:color w:val="221F1F"/>
          <w:spacing w:val="-2"/>
          <w:w w:val="95"/>
        </w:rPr>
        <w:t>any</w:t>
      </w:r>
      <w:r>
        <w:rPr>
          <w:color w:val="221F1F"/>
          <w:spacing w:val="-9"/>
          <w:w w:val="95"/>
        </w:rPr>
        <w:t> </w:t>
      </w:r>
      <w:r>
        <w:rPr>
          <w:color w:val="221F1F"/>
          <w:spacing w:val="-2"/>
          <w:w w:val="95"/>
        </w:rPr>
        <w:t>number</w:t>
      </w:r>
      <w:r>
        <w:rPr>
          <w:color w:val="221F1F"/>
          <w:spacing w:val="-8"/>
          <w:w w:val="95"/>
        </w:rPr>
        <w:t> </w:t>
      </w:r>
      <w:r>
        <w:rPr>
          <w:color w:val="221F1F"/>
          <w:spacing w:val="-2"/>
          <w:w w:val="95"/>
        </w:rPr>
        <w:t>of</w:t>
      </w:r>
      <w:r>
        <w:rPr>
          <w:color w:val="221F1F"/>
          <w:spacing w:val="-7"/>
          <w:w w:val="95"/>
        </w:rPr>
        <w:t> </w:t>
      </w:r>
      <w:r>
        <w:rPr>
          <w:color w:val="221F1F"/>
          <w:spacing w:val="-2"/>
          <w:w w:val="95"/>
        </w:rPr>
        <w:t>visit</w:t>
      </w:r>
      <w:r>
        <w:rPr>
          <w:color w:val="221F1F"/>
          <w:spacing w:val="-7"/>
          <w:w w:val="95"/>
        </w:rPr>
        <w:t> </w:t>
      </w:r>
      <w:r>
        <w:rPr>
          <w:color w:val="221F1F"/>
          <w:spacing w:val="-2"/>
          <w:w w:val="95"/>
        </w:rPr>
        <w:t>were</w:t>
      </w:r>
      <w:r>
        <w:rPr>
          <w:color w:val="221F1F"/>
          <w:spacing w:val="-6"/>
          <w:w w:val="95"/>
        </w:rPr>
        <w:t> </w:t>
      </w:r>
      <w:r>
        <w:rPr>
          <w:color w:val="221F1F"/>
          <w:spacing w:val="-2"/>
          <w:w w:val="95"/>
        </w:rPr>
        <w:t>interviewed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by</w:t>
      </w:r>
      <w:r>
        <w:rPr>
          <w:color w:val="221F1F"/>
          <w:spacing w:val="-7"/>
          <w:w w:val="95"/>
        </w:rPr>
        <w:t> </w:t>
      </w:r>
      <w:r>
        <w:rPr>
          <w:color w:val="221F1F"/>
          <w:spacing w:val="-2"/>
          <w:w w:val="95"/>
        </w:rPr>
        <w:t>the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researchers </w:t>
      </w:r>
      <w:r>
        <w:rPr>
          <w:color w:val="221F1F"/>
        </w:rPr>
        <w:t>after taking informed consent randomly been selected </w:t>
      </w:r>
      <w:r>
        <w:rPr>
          <w:color w:val="221F1F"/>
          <w:spacing w:val="-2"/>
        </w:rPr>
        <w:t>considering</w:t>
      </w:r>
      <w:r>
        <w:rPr>
          <w:color w:val="221F1F"/>
          <w:spacing w:val="-7"/>
        </w:rPr>
        <w:t> </w:t>
      </w:r>
      <w:r>
        <w:rPr>
          <w:color w:val="221F1F"/>
          <w:spacing w:val="-2"/>
        </w:rPr>
        <w:t>the</w:t>
      </w:r>
      <w:r>
        <w:rPr>
          <w:color w:val="221F1F"/>
          <w:spacing w:val="-7"/>
        </w:rPr>
        <w:t> </w:t>
      </w:r>
      <w:r>
        <w:rPr>
          <w:color w:val="221F1F"/>
          <w:spacing w:val="-2"/>
        </w:rPr>
        <w:t>inclusion</w:t>
      </w:r>
      <w:r>
        <w:rPr>
          <w:color w:val="221F1F"/>
          <w:spacing w:val="-9"/>
        </w:rPr>
        <w:t> </w:t>
      </w:r>
      <w:r>
        <w:rPr>
          <w:color w:val="221F1F"/>
          <w:spacing w:val="-2"/>
        </w:rPr>
        <w:t>criteria</w:t>
      </w:r>
      <w:r>
        <w:rPr>
          <w:color w:val="221F1F"/>
          <w:spacing w:val="-7"/>
        </w:rPr>
        <w:t> </w:t>
      </w:r>
      <w:r>
        <w:rPr>
          <w:color w:val="221F1F"/>
          <w:spacing w:val="-2"/>
        </w:rPr>
        <w:t>were</w:t>
      </w:r>
      <w:r>
        <w:rPr>
          <w:color w:val="221F1F"/>
          <w:spacing w:val="-7"/>
        </w:rPr>
        <w:t> </w:t>
      </w:r>
      <w:r>
        <w:rPr>
          <w:color w:val="221F1F"/>
          <w:spacing w:val="-2"/>
        </w:rPr>
        <w:t>interviewed</w:t>
      </w:r>
      <w:r>
        <w:rPr>
          <w:color w:val="221F1F"/>
          <w:spacing w:val="-4"/>
        </w:rPr>
        <w:t> </w:t>
      </w:r>
      <w:r>
        <w:rPr>
          <w:color w:val="221F1F"/>
          <w:spacing w:val="-2"/>
        </w:rPr>
        <w:t>after </w:t>
      </w:r>
      <w:r>
        <w:rPr>
          <w:color w:val="221F1F"/>
          <w:w w:val="95"/>
        </w:rPr>
        <w:t>being explained about the purpose of study, an informed </w:t>
      </w:r>
      <w:r>
        <w:rPr>
          <w:color w:val="221F1F"/>
        </w:rPr>
        <w:t>consent was taken. Semi-structured, interviewer administered</w:t>
      </w:r>
      <w:r>
        <w:rPr>
          <w:color w:val="221F1F"/>
          <w:spacing w:val="-16"/>
        </w:rPr>
        <w:t> </w:t>
      </w:r>
      <w:r>
        <w:rPr>
          <w:color w:val="221F1F"/>
        </w:rPr>
        <w:t>questionnaire</w:t>
      </w:r>
      <w:r>
        <w:rPr>
          <w:color w:val="221F1F"/>
          <w:spacing w:val="-15"/>
        </w:rPr>
        <w:t> </w:t>
      </w:r>
      <w:r>
        <w:rPr>
          <w:color w:val="221F1F"/>
        </w:rPr>
        <w:t>was</w:t>
      </w:r>
      <w:r>
        <w:rPr>
          <w:color w:val="221F1F"/>
          <w:spacing w:val="-39"/>
        </w:rPr>
        <w:t> </w:t>
      </w:r>
      <w:r>
        <w:rPr>
          <w:color w:val="221F1F"/>
        </w:rPr>
        <w:t>used.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52" w:lineRule="auto"/>
        <w:ind w:left="132" w:right="158"/>
        <w:jc w:val="both"/>
      </w:pPr>
      <w:r>
        <w:rPr>
          <w:color w:val="221F1F"/>
        </w:rPr>
        <w:t>Completed forms were analysed with SPSS Version 20. </w:t>
      </w:r>
      <w:r>
        <w:rPr>
          <w:color w:val="221F1F"/>
          <w:w w:val="90"/>
        </w:rPr>
        <w:t>Means, frequency, standard deviations were calculated, and </w:t>
      </w:r>
      <w:r>
        <w:rPr>
          <w:color w:val="221F1F"/>
          <w:w w:val="95"/>
        </w:rPr>
        <w:t>t-test</w:t>
      </w:r>
      <w:r>
        <w:rPr>
          <w:color w:val="221F1F"/>
          <w:spacing w:val="-31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31"/>
          <w:w w:val="95"/>
        </w:rPr>
        <w:t> </w:t>
      </w:r>
      <w:r>
        <w:rPr>
          <w:color w:val="221F1F"/>
          <w:w w:val="95"/>
        </w:rPr>
        <w:t>Chi-square</w:t>
      </w:r>
      <w:r>
        <w:rPr>
          <w:color w:val="221F1F"/>
          <w:spacing w:val="-31"/>
          <w:w w:val="95"/>
        </w:rPr>
        <w:t> </w:t>
      </w:r>
      <w:r>
        <w:rPr>
          <w:color w:val="221F1F"/>
          <w:w w:val="95"/>
        </w:rPr>
        <w:t>tests</w:t>
      </w:r>
      <w:r>
        <w:rPr>
          <w:color w:val="221F1F"/>
          <w:spacing w:val="-31"/>
          <w:w w:val="95"/>
        </w:rPr>
        <w:t> </w:t>
      </w:r>
      <w:r>
        <w:rPr>
          <w:color w:val="221F1F"/>
          <w:w w:val="95"/>
        </w:rPr>
        <w:t>were</w:t>
      </w:r>
      <w:r>
        <w:rPr>
          <w:color w:val="221F1F"/>
          <w:spacing w:val="-30"/>
          <w:w w:val="95"/>
        </w:rPr>
        <w:t> </w:t>
      </w:r>
      <w:r>
        <w:rPr>
          <w:color w:val="221F1F"/>
          <w:w w:val="95"/>
        </w:rPr>
        <w:t>applied</w:t>
      </w:r>
      <w:r>
        <w:rPr>
          <w:color w:val="221F1F"/>
          <w:spacing w:val="-30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29"/>
          <w:w w:val="95"/>
        </w:rPr>
        <w:t> </w:t>
      </w:r>
      <w:r>
        <w:rPr>
          <w:color w:val="221F1F"/>
          <w:w w:val="95"/>
        </w:rPr>
        <w:t>find</w:t>
      </w:r>
      <w:r>
        <w:rPr>
          <w:color w:val="221F1F"/>
          <w:spacing w:val="-31"/>
          <w:w w:val="95"/>
        </w:rPr>
        <w:t> </w:t>
      </w:r>
      <w:r>
        <w:rPr>
          <w:color w:val="221F1F"/>
          <w:w w:val="95"/>
        </w:rPr>
        <w:t>associations.</w:t>
      </w:r>
    </w:p>
    <w:p>
      <w:pPr>
        <w:pStyle w:val="BodyText"/>
        <w:spacing w:before="10"/>
        <w:rPr>
          <w:sz w:val="18"/>
        </w:rPr>
      </w:pPr>
    </w:p>
    <w:p>
      <w:pPr>
        <w:pStyle w:val="Heading3"/>
      </w:pPr>
      <w:r>
        <w:rPr>
          <w:color w:val="221F1F"/>
        </w:rPr>
        <w:t>Ethical</w:t>
      </w:r>
      <w:r>
        <w:rPr>
          <w:color w:val="221F1F"/>
          <w:spacing w:val="-7"/>
        </w:rPr>
        <w:t> </w:t>
      </w:r>
      <w:r>
        <w:rPr>
          <w:color w:val="221F1F"/>
          <w:spacing w:val="-2"/>
        </w:rPr>
        <w:t>consideration</w:t>
      </w:r>
    </w:p>
    <w:p>
      <w:pPr>
        <w:pStyle w:val="BodyText"/>
        <w:spacing w:line="254" w:lineRule="auto" w:before="15"/>
        <w:ind w:left="132" w:right="161"/>
        <w:jc w:val="both"/>
      </w:pPr>
      <w:r>
        <w:rPr>
          <w:color w:val="221F1F"/>
          <w:w w:val="95"/>
        </w:rPr>
        <w:t>An Institutional Review Boardapproval was obtained from </w:t>
      </w:r>
      <w:r>
        <w:rPr>
          <w:color w:val="221F1F"/>
        </w:rPr>
        <w:t>the</w:t>
      </w:r>
      <w:r>
        <w:rPr>
          <w:color w:val="221F1F"/>
          <w:spacing w:val="-16"/>
        </w:rPr>
        <w:t> </w:t>
      </w:r>
      <w:r>
        <w:rPr>
          <w:color w:val="221F1F"/>
        </w:rPr>
        <w:t>Department</w:t>
      </w:r>
      <w:r>
        <w:rPr>
          <w:color w:val="221F1F"/>
          <w:spacing w:val="-15"/>
        </w:rPr>
        <w:t> </w:t>
      </w:r>
      <w:r>
        <w:rPr>
          <w:color w:val="221F1F"/>
        </w:rPr>
        <w:t>of</w:t>
      </w:r>
      <w:r>
        <w:rPr>
          <w:color w:val="221F1F"/>
          <w:spacing w:val="-15"/>
        </w:rPr>
        <w:t> </w:t>
      </w:r>
      <w:r>
        <w:rPr>
          <w:color w:val="221F1F"/>
        </w:rPr>
        <w:t>Research</w:t>
      </w:r>
      <w:r>
        <w:rPr>
          <w:color w:val="221F1F"/>
          <w:spacing w:val="-15"/>
        </w:rPr>
        <w:t> </w:t>
      </w:r>
      <w:r>
        <w:rPr>
          <w:color w:val="221F1F"/>
        </w:rPr>
        <w:t>of</w:t>
      </w:r>
      <w:r>
        <w:rPr>
          <w:color w:val="221F1F"/>
          <w:spacing w:val="-15"/>
        </w:rPr>
        <w:t> </w:t>
      </w:r>
      <w:r>
        <w:rPr>
          <w:color w:val="221F1F"/>
        </w:rPr>
        <w:t>Dow</w:t>
      </w:r>
      <w:r>
        <w:rPr>
          <w:color w:val="221F1F"/>
          <w:spacing w:val="-15"/>
        </w:rPr>
        <w:t> </w:t>
      </w:r>
      <w:r>
        <w:rPr>
          <w:color w:val="221F1F"/>
        </w:rPr>
        <w:t>University</w:t>
      </w:r>
      <w:r>
        <w:rPr>
          <w:color w:val="221F1F"/>
          <w:spacing w:val="-15"/>
        </w:rPr>
        <w:t> </w:t>
      </w:r>
      <w:r>
        <w:rPr>
          <w:color w:val="221F1F"/>
        </w:rPr>
        <w:t>of</w:t>
      </w:r>
      <w:r>
        <w:rPr>
          <w:color w:val="221F1F"/>
          <w:spacing w:val="-15"/>
        </w:rPr>
        <w:t> </w:t>
      </w:r>
      <w:r>
        <w:rPr>
          <w:color w:val="221F1F"/>
        </w:rPr>
        <w:t>Health </w:t>
      </w:r>
      <w:r>
        <w:rPr>
          <w:color w:val="221F1F"/>
          <w:w w:val="95"/>
        </w:rPr>
        <w:t>Sciences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before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commencing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data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collection.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Consent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was </w:t>
      </w:r>
      <w:r>
        <w:rPr>
          <w:color w:val="221F1F"/>
        </w:rPr>
        <w:t>taken</w:t>
      </w:r>
      <w:r>
        <w:rPr>
          <w:color w:val="221F1F"/>
          <w:spacing w:val="-12"/>
        </w:rPr>
        <w:t> </w:t>
      </w:r>
      <w:r>
        <w:rPr>
          <w:color w:val="221F1F"/>
        </w:rPr>
        <w:t>from</w:t>
      </w:r>
      <w:r>
        <w:rPr>
          <w:color w:val="221F1F"/>
          <w:spacing w:val="-5"/>
        </w:rPr>
        <w:t> </w:t>
      </w:r>
      <w:r>
        <w:rPr>
          <w:color w:val="221F1F"/>
        </w:rPr>
        <w:t>the</w:t>
      </w:r>
      <w:r>
        <w:rPr>
          <w:color w:val="221F1F"/>
          <w:spacing w:val="-8"/>
        </w:rPr>
        <w:t> </w:t>
      </w:r>
      <w:r>
        <w:rPr>
          <w:color w:val="221F1F"/>
        </w:rPr>
        <w:t>samples.</w:t>
      </w:r>
      <w:r>
        <w:rPr>
          <w:color w:val="221F1F"/>
          <w:spacing w:val="-3"/>
        </w:rPr>
        <w:t> </w:t>
      </w:r>
      <w:r>
        <w:rPr>
          <w:color w:val="221F1F"/>
        </w:rPr>
        <w:t>Anonymity</w:t>
      </w:r>
      <w:r>
        <w:rPr>
          <w:color w:val="221F1F"/>
          <w:spacing w:val="-3"/>
        </w:rPr>
        <w:t> </w:t>
      </w:r>
      <w:r>
        <w:rPr>
          <w:color w:val="221F1F"/>
        </w:rPr>
        <w:t>was</w:t>
      </w:r>
      <w:r>
        <w:rPr>
          <w:color w:val="221F1F"/>
          <w:spacing w:val="-5"/>
        </w:rPr>
        <w:t> </w:t>
      </w:r>
      <w:r>
        <w:rPr>
          <w:color w:val="221F1F"/>
        </w:rPr>
        <w:t>considered.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>
          <w:color w:val="76C14E"/>
          <w:spacing w:val="-2"/>
        </w:rPr>
        <w:t>RESULTS</w:t>
      </w:r>
    </w:p>
    <w:p>
      <w:pPr>
        <w:pStyle w:val="BodyText"/>
        <w:spacing w:line="254" w:lineRule="auto" w:before="239"/>
        <w:ind w:left="132" w:right="159"/>
        <w:jc w:val="both"/>
      </w:pPr>
      <w:r>
        <w:rPr>
          <w:color w:val="221F1F"/>
        </w:rPr>
        <w:t>The study included a total of n=430 patients, patients responded</w:t>
      </w:r>
      <w:r>
        <w:rPr>
          <w:color w:val="221F1F"/>
          <w:spacing w:val="-14"/>
        </w:rPr>
        <w:t> </w:t>
      </w:r>
      <w:r>
        <w:rPr>
          <w:color w:val="221F1F"/>
        </w:rPr>
        <w:t>were</w:t>
      </w:r>
      <w:r>
        <w:rPr>
          <w:color w:val="221F1F"/>
          <w:spacing w:val="-13"/>
        </w:rPr>
        <w:t> </w:t>
      </w:r>
      <w:r>
        <w:rPr>
          <w:color w:val="221F1F"/>
        </w:rPr>
        <w:t>n=402</w:t>
      </w:r>
      <w:r>
        <w:rPr>
          <w:color w:val="221F1F"/>
          <w:spacing w:val="-13"/>
        </w:rPr>
        <w:t> </w:t>
      </w:r>
      <w:r>
        <w:rPr>
          <w:color w:val="221F1F"/>
        </w:rPr>
        <w:t>(93%).</w:t>
      </w:r>
      <w:r>
        <w:rPr>
          <w:color w:val="221F1F"/>
          <w:spacing w:val="-13"/>
        </w:rPr>
        <w:t> </w:t>
      </w:r>
      <w:r>
        <w:rPr>
          <w:color w:val="221F1F"/>
        </w:rPr>
        <w:t>Reason</w:t>
      </w:r>
      <w:r>
        <w:rPr>
          <w:color w:val="221F1F"/>
          <w:spacing w:val="-15"/>
        </w:rPr>
        <w:t> </w:t>
      </w:r>
      <w:r>
        <w:rPr>
          <w:color w:val="221F1F"/>
        </w:rPr>
        <w:t>for</w:t>
      </w:r>
      <w:r>
        <w:rPr>
          <w:color w:val="221F1F"/>
          <w:spacing w:val="-15"/>
        </w:rPr>
        <w:t> </w:t>
      </w:r>
      <w:r>
        <w:rPr>
          <w:color w:val="221F1F"/>
        </w:rPr>
        <w:t>exclusion</w:t>
      </w:r>
      <w:r>
        <w:rPr>
          <w:color w:val="221F1F"/>
          <w:spacing w:val="-13"/>
        </w:rPr>
        <w:t> </w:t>
      </w:r>
      <w:r>
        <w:rPr>
          <w:color w:val="221F1F"/>
        </w:rPr>
        <w:t>were </w:t>
      </w:r>
      <w:r>
        <w:rPr>
          <w:color w:val="221F1F"/>
          <w:w w:val="95"/>
        </w:rPr>
        <w:t>incomplete forms. Males n=188 (46.8%) andfemales n=214 </w:t>
      </w:r>
      <w:r>
        <w:rPr>
          <w:color w:val="221F1F"/>
          <w:spacing w:val="-2"/>
          <w:w w:val="95"/>
        </w:rPr>
        <w:t>(53.2%).</w:t>
      </w:r>
      <w:r>
        <w:rPr>
          <w:color w:val="221F1F"/>
          <w:spacing w:val="-5"/>
          <w:w w:val="95"/>
        </w:rPr>
        <w:t> </w:t>
      </w:r>
      <w:r>
        <w:rPr>
          <w:color w:val="221F1F"/>
          <w:spacing w:val="-2"/>
          <w:w w:val="95"/>
        </w:rPr>
        <w:t>For</w:t>
      </w:r>
      <w:r>
        <w:rPr>
          <w:color w:val="221F1F"/>
          <w:spacing w:val="-9"/>
          <w:w w:val="95"/>
        </w:rPr>
        <w:t> </w:t>
      </w:r>
      <w:r>
        <w:rPr>
          <w:color w:val="221F1F"/>
          <w:spacing w:val="-2"/>
          <w:w w:val="95"/>
        </w:rPr>
        <w:t>age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distribution,</w:t>
      </w:r>
      <w:r>
        <w:rPr>
          <w:color w:val="221F1F"/>
          <w:spacing w:val="-3"/>
          <w:w w:val="95"/>
        </w:rPr>
        <w:t> </w:t>
      </w:r>
      <w:r>
        <w:rPr>
          <w:color w:val="221F1F"/>
          <w:spacing w:val="-2"/>
          <w:w w:val="95"/>
        </w:rPr>
        <w:t>n=148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(36.8%)</w:t>
      </w:r>
      <w:r>
        <w:rPr>
          <w:color w:val="221F1F"/>
          <w:spacing w:val="-7"/>
          <w:w w:val="95"/>
        </w:rPr>
        <w:t> </w:t>
      </w:r>
      <w:r>
        <w:rPr>
          <w:color w:val="221F1F"/>
          <w:spacing w:val="-2"/>
          <w:w w:val="95"/>
        </w:rPr>
        <w:t>of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between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30- </w:t>
      </w:r>
      <w:r>
        <w:rPr>
          <w:color w:val="221F1F"/>
          <w:w w:val="90"/>
        </w:rPr>
        <w:t>40 years of age followed by 116(28.9%) between 18-29 years </w:t>
      </w:r>
      <w:r>
        <w:rPr>
          <w:color w:val="221F1F"/>
        </w:rPr>
        <w:t>of</w:t>
      </w:r>
      <w:r>
        <w:rPr>
          <w:color w:val="221F1F"/>
          <w:spacing w:val="-4"/>
        </w:rPr>
        <w:t> </w:t>
      </w:r>
      <w:r>
        <w:rPr>
          <w:color w:val="221F1F"/>
        </w:rPr>
        <w:t>age</w:t>
      </w:r>
      <w:r>
        <w:rPr>
          <w:color w:val="221F1F"/>
          <w:spacing w:val="-4"/>
        </w:rPr>
        <w:t> </w:t>
      </w:r>
      <w:r>
        <w:rPr>
          <w:color w:val="221F1F"/>
        </w:rPr>
        <w:t>and</w:t>
      </w:r>
      <w:r>
        <w:rPr>
          <w:color w:val="221F1F"/>
          <w:spacing w:val="-5"/>
        </w:rPr>
        <w:t> </w:t>
      </w:r>
      <w:r>
        <w:rPr>
          <w:color w:val="221F1F"/>
        </w:rPr>
        <w:t>138</w:t>
      </w:r>
      <w:r>
        <w:rPr>
          <w:color w:val="221F1F"/>
          <w:spacing w:val="-4"/>
        </w:rPr>
        <w:t> </w:t>
      </w:r>
      <w:r>
        <w:rPr>
          <w:color w:val="221F1F"/>
        </w:rPr>
        <w:t>(34.3%)</w:t>
      </w:r>
      <w:r>
        <w:rPr>
          <w:color w:val="221F1F"/>
          <w:spacing w:val="-3"/>
        </w:rPr>
        <w:t> </w:t>
      </w:r>
      <w:r>
        <w:rPr>
          <w:color w:val="221F1F"/>
        </w:rPr>
        <w:t>from</w:t>
      </w:r>
      <w:r>
        <w:rPr>
          <w:color w:val="221F1F"/>
          <w:spacing w:val="-4"/>
        </w:rPr>
        <w:t> </w:t>
      </w:r>
      <w:r>
        <w:rPr>
          <w:color w:val="221F1F"/>
        </w:rPr>
        <w:t>41</w:t>
      </w:r>
      <w:r>
        <w:rPr>
          <w:color w:val="221F1F"/>
          <w:spacing w:val="-4"/>
        </w:rPr>
        <w:t> </w:t>
      </w:r>
      <w:r>
        <w:rPr>
          <w:color w:val="221F1F"/>
        </w:rPr>
        <w:t>to</w:t>
      </w:r>
      <w:r>
        <w:rPr>
          <w:color w:val="221F1F"/>
          <w:spacing w:val="-4"/>
        </w:rPr>
        <w:t> </w:t>
      </w:r>
      <w:r>
        <w:rPr>
          <w:color w:val="221F1F"/>
        </w:rPr>
        <w:t>95</w:t>
      </w:r>
      <w:r>
        <w:rPr>
          <w:color w:val="221F1F"/>
          <w:spacing w:val="-4"/>
        </w:rPr>
        <w:t> </w:t>
      </w:r>
      <w:r>
        <w:rPr>
          <w:color w:val="221F1F"/>
        </w:rPr>
        <w:t>years</w:t>
      </w:r>
      <w:r>
        <w:rPr>
          <w:color w:val="221F1F"/>
          <w:spacing w:val="-4"/>
        </w:rPr>
        <w:t> </w:t>
      </w:r>
      <w:r>
        <w:rPr>
          <w:color w:val="221F1F"/>
        </w:rPr>
        <w:t>of</w:t>
      </w:r>
      <w:r>
        <w:rPr>
          <w:color w:val="221F1F"/>
          <w:spacing w:val="-4"/>
        </w:rPr>
        <w:t> </w:t>
      </w:r>
      <w:r>
        <w:rPr>
          <w:color w:val="221F1F"/>
        </w:rPr>
        <w:t>age.</w:t>
      </w:r>
      <w:r>
        <w:rPr>
          <w:color w:val="221F1F"/>
          <w:spacing w:val="-9"/>
        </w:rPr>
        <w:t> </w:t>
      </w:r>
      <w:r>
        <w:rPr>
          <w:color w:val="221F1F"/>
        </w:rPr>
        <w:t>Only </w:t>
      </w:r>
      <w:r>
        <w:rPr>
          <w:color w:val="221F1F"/>
          <w:w w:val="90"/>
        </w:rPr>
        <w:t>84(20.9%) patients were uneducated while rest had primary, </w:t>
      </w:r>
      <w:r>
        <w:rPr>
          <w:color w:val="221F1F"/>
          <w:w w:val="95"/>
        </w:rPr>
        <w:t>secondary,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tertiary,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religious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or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apprenticeship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education. </w:t>
      </w:r>
      <w:r>
        <w:rPr>
          <w:color w:val="221F1F"/>
        </w:rPr>
        <w:t>Among</w:t>
      </w:r>
      <w:r>
        <w:rPr>
          <w:color w:val="221F1F"/>
          <w:spacing w:val="-16"/>
        </w:rPr>
        <w:t> </w:t>
      </w:r>
      <w:r>
        <w:rPr>
          <w:color w:val="221F1F"/>
        </w:rPr>
        <w:t>them</w:t>
      </w:r>
      <w:r>
        <w:rPr>
          <w:color w:val="221F1F"/>
          <w:spacing w:val="-15"/>
        </w:rPr>
        <w:t> </w:t>
      </w:r>
      <w:r>
        <w:rPr>
          <w:color w:val="221F1F"/>
        </w:rPr>
        <w:t>339(84.3%)</w:t>
      </w:r>
      <w:r>
        <w:rPr>
          <w:color w:val="221F1F"/>
          <w:spacing w:val="-14"/>
        </w:rPr>
        <w:t> </w:t>
      </w:r>
      <w:r>
        <w:rPr>
          <w:color w:val="221F1F"/>
        </w:rPr>
        <w:t>patients</w:t>
      </w:r>
      <w:r>
        <w:rPr>
          <w:color w:val="221F1F"/>
          <w:spacing w:val="-16"/>
        </w:rPr>
        <w:t> </w:t>
      </w:r>
      <w:r>
        <w:rPr>
          <w:color w:val="221F1F"/>
        </w:rPr>
        <w:t>were</w:t>
      </w:r>
      <w:r>
        <w:rPr>
          <w:color w:val="221F1F"/>
          <w:spacing w:val="-15"/>
        </w:rPr>
        <w:t> </w:t>
      </w:r>
      <w:r>
        <w:rPr>
          <w:color w:val="221F1F"/>
        </w:rPr>
        <w:t>from</w:t>
      </w:r>
      <w:r>
        <w:rPr>
          <w:color w:val="221F1F"/>
          <w:spacing w:val="-15"/>
        </w:rPr>
        <w:t> </w:t>
      </w:r>
      <w:r>
        <w:rPr>
          <w:color w:val="221F1F"/>
        </w:rPr>
        <w:t>urban</w:t>
      </w:r>
      <w:r>
        <w:rPr>
          <w:color w:val="221F1F"/>
          <w:spacing w:val="-15"/>
        </w:rPr>
        <w:t> </w:t>
      </w:r>
      <w:r>
        <w:rPr>
          <w:color w:val="221F1F"/>
        </w:rPr>
        <w:t>areas </w:t>
      </w:r>
      <w:r>
        <w:rPr>
          <w:color w:val="221F1F"/>
          <w:w w:val="90"/>
        </w:rPr>
        <w:t>and 63(15.7%)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were from rural areas. The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mean waiting time </w:t>
      </w:r>
      <w:r>
        <w:rPr>
          <w:color w:val="221F1F"/>
          <w:spacing w:val="-2"/>
        </w:rPr>
        <w:t>of</w:t>
      </w:r>
      <w:r>
        <w:rPr>
          <w:color w:val="221F1F"/>
          <w:spacing w:val="-8"/>
        </w:rPr>
        <w:t> </w:t>
      </w:r>
      <w:r>
        <w:rPr>
          <w:color w:val="221F1F"/>
          <w:spacing w:val="-2"/>
        </w:rPr>
        <w:t>our</w:t>
      </w:r>
      <w:r>
        <w:rPr>
          <w:color w:val="221F1F"/>
          <w:spacing w:val="-11"/>
        </w:rPr>
        <w:t> </w:t>
      </w:r>
      <w:r>
        <w:rPr>
          <w:color w:val="221F1F"/>
          <w:spacing w:val="-2"/>
        </w:rPr>
        <w:t>study</w:t>
      </w:r>
      <w:r>
        <w:rPr>
          <w:color w:val="221F1F"/>
          <w:spacing w:val="-10"/>
        </w:rPr>
        <w:t> </w:t>
      </w:r>
      <w:r>
        <w:rPr>
          <w:color w:val="221F1F"/>
          <w:spacing w:val="-2"/>
        </w:rPr>
        <w:t>was</w:t>
      </w:r>
      <w:r>
        <w:rPr>
          <w:color w:val="221F1F"/>
          <w:spacing w:val="-8"/>
        </w:rPr>
        <w:t> </w:t>
      </w:r>
      <w:r>
        <w:rPr>
          <w:color w:val="221F1F"/>
          <w:spacing w:val="-2"/>
        </w:rPr>
        <w:t>164</w:t>
      </w:r>
      <w:r>
        <w:rPr>
          <w:color w:val="221F1F"/>
          <w:spacing w:val="-8"/>
        </w:rPr>
        <w:t> </w:t>
      </w:r>
      <w:r>
        <w:rPr>
          <w:color w:val="221F1F"/>
          <w:spacing w:val="-2"/>
        </w:rPr>
        <w:t>minutes.</w:t>
      </w:r>
      <w:r>
        <w:rPr>
          <w:color w:val="221F1F"/>
          <w:spacing w:val="-6"/>
        </w:rPr>
        <w:t> </w:t>
      </w:r>
      <w:r>
        <w:rPr>
          <w:color w:val="221F1F"/>
          <w:spacing w:val="-2"/>
        </w:rPr>
        <w:t>Patients’</w:t>
      </w:r>
      <w:r>
        <w:rPr>
          <w:color w:val="221F1F"/>
          <w:spacing w:val="-7"/>
        </w:rPr>
        <w:t> </w:t>
      </w:r>
      <w:r>
        <w:rPr>
          <w:color w:val="221F1F"/>
          <w:spacing w:val="-2"/>
        </w:rPr>
        <w:t>satisfaction</w:t>
      </w:r>
      <w:r>
        <w:rPr>
          <w:color w:val="221F1F"/>
          <w:spacing w:val="-8"/>
        </w:rPr>
        <w:t> </w:t>
      </w:r>
      <w:r>
        <w:rPr>
          <w:color w:val="221F1F"/>
          <w:spacing w:val="-2"/>
        </w:rPr>
        <w:t>with </w:t>
      </w:r>
      <w:r>
        <w:rPr>
          <w:color w:val="221F1F"/>
        </w:rPr>
        <w:t>different components is shown in Table 1. Physician’s </w:t>
      </w:r>
      <w:r>
        <w:rPr>
          <w:color w:val="221F1F"/>
          <w:w w:val="90"/>
        </w:rPr>
        <w:t>professionalism scored maximum and waiting time attained</w:t>
      </w:r>
      <w:r>
        <w:rPr>
          <w:color w:val="221F1F"/>
          <w:spacing w:val="80"/>
        </w:rPr>
        <w:t> </w:t>
      </w:r>
      <w:r>
        <w:rPr>
          <w:color w:val="221F1F"/>
        </w:rPr>
        <w:t>a</w:t>
      </w:r>
      <w:r>
        <w:rPr>
          <w:color w:val="221F1F"/>
          <w:spacing w:val="-16"/>
        </w:rPr>
        <w:t> </w:t>
      </w:r>
      <w:r>
        <w:rPr>
          <w:color w:val="221F1F"/>
        </w:rPr>
        <w:t>minimum</w:t>
      </w:r>
      <w:r>
        <w:rPr>
          <w:color w:val="221F1F"/>
          <w:spacing w:val="-15"/>
        </w:rPr>
        <w:t> </w:t>
      </w:r>
      <w:r>
        <w:rPr>
          <w:color w:val="221F1F"/>
        </w:rPr>
        <w:t>score.</w:t>
      </w:r>
      <w:r>
        <w:rPr>
          <w:color w:val="221F1F"/>
          <w:spacing w:val="-15"/>
        </w:rPr>
        <w:t> </w:t>
      </w:r>
      <w:r>
        <w:rPr>
          <w:color w:val="221F1F"/>
        </w:rPr>
        <w:t>The</w:t>
      </w:r>
      <w:r>
        <w:rPr>
          <w:color w:val="221F1F"/>
          <w:spacing w:val="-15"/>
        </w:rPr>
        <w:t> </w:t>
      </w:r>
      <w:r>
        <w:rPr>
          <w:color w:val="221F1F"/>
        </w:rPr>
        <w:t>mean</w:t>
      </w:r>
      <w:r>
        <w:rPr>
          <w:color w:val="221F1F"/>
          <w:spacing w:val="-15"/>
        </w:rPr>
        <w:t> </w:t>
      </w:r>
      <w:r>
        <w:rPr>
          <w:color w:val="221F1F"/>
        </w:rPr>
        <w:t>and</w:t>
      </w:r>
      <w:r>
        <w:rPr>
          <w:color w:val="221F1F"/>
          <w:spacing w:val="-15"/>
        </w:rPr>
        <w:t> </w:t>
      </w:r>
      <w:r>
        <w:rPr>
          <w:color w:val="221F1F"/>
        </w:rPr>
        <w:t>standard</w:t>
      </w:r>
      <w:r>
        <w:rPr>
          <w:color w:val="221F1F"/>
          <w:spacing w:val="-15"/>
        </w:rPr>
        <w:t> </w:t>
      </w:r>
      <w:r>
        <w:rPr>
          <w:color w:val="221F1F"/>
        </w:rPr>
        <w:t>deviation</w:t>
      </w:r>
      <w:r>
        <w:rPr>
          <w:color w:val="221F1F"/>
          <w:spacing w:val="-15"/>
        </w:rPr>
        <w:t> </w:t>
      </w:r>
      <w:r>
        <w:rPr>
          <w:color w:val="221F1F"/>
        </w:rPr>
        <w:t>was calculated for each component.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151" w:right="0" w:firstLine="0"/>
        <w:jc w:val="both"/>
        <w:rPr>
          <w:b/>
          <w:sz w:val="18"/>
        </w:rPr>
      </w:pPr>
      <w:r>
        <w:rPr>
          <w:b/>
          <w:color w:val="221F1F"/>
          <w:w w:val="80"/>
          <w:sz w:val="18"/>
        </w:rPr>
        <w:t>Table</w:t>
      </w:r>
      <w:r>
        <w:rPr>
          <w:b/>
          <w:color w:val="221F1F"/>
          <w:spacing w:val="8"/>
          <w:sz w:val="18"/>
        </w:rPr>
        <w:t> </w:t>
      </w:r>
      <w:r>
        <w:rPr>
          <w:b/>
          <w:color w:val="221F1F"/>
          <w:spacing w:val="-10"/>
          <w:w w:val="95"/>
          <w:sz w:val="18"/>
        </w:rPr>
        <w:t>1</w:t>
      </w:r>
    </w:p>
    <w:p>
      <w:pPr>
        <w:spacing w:before="7"/>
        <w:ind w:left="151" w:right="0" w:firstLine="0"/>
        <w:jc w:val="both"/>
        <w:rPr>
          <w:b/>
          <w:sz w:val="18"/>
        </w:rPr>
      </w:pPr>
      <w:r>
        <w:rPr>
          <w:b/>
          <w:color w:val="221F1F"/>
          <w:w w:val="80"/>
          <w:sz w:val="18"/>
        </w:rPr>
        <w:t>Results</w:t>
      </w:r>
      <w:r>
        <w:rPr>
          <w:b/>
          <w:color w:val="221F1F"/>
          <w:spacing w:val="15"/>
          <w:sz w:val="18"/>
        </w:rPr>
        <w:t> </w:t>
      </w:r>
      <w:r>
        <w:rPr>
          <w:b/>
          <w:color w:val="221F1F"/>
          <w:w w:val="80"/>
          <w:sz w:val="18"/>
        </w:rPr>
        <w:t>of</w:t>
      </w:r>
      <w:r>
        <w:rPr>
          <w:b/>
          <w:color w:val="221F1F"/>
          <w:spacing w:val="13"/>
          <w:sz w:val="18"/>
        </w:rPr>
        <w:t> </w:t>
      </w:r>
      <w:r>
        <w:rPr>
          <w:b/>
          <w:color w:val="221F1F"/>
          <w:w w:val="80"/>
          <w:sz w:val="18"/>
        </w:rPr>
        <w:t>the</w:t>
      </w:r>
      <w:r>
        <w:rPr>
          <w:b/>
          <w:color w:val="221F1F"/>
          <w:spacing w:val="16"/>
          <w:sz w:val="18"/>
        </w:rPr>
        <w:t> </w:t>
      </w:r>
      <w:r>
        <w:rPr>
          <w:b/>
          <w:color w:val="221F1F"/>
          <w:w w:val="80"/>
          <w:sz w:val="18"/>
        </w:rPr>
        <w:t>Concise</w:t>
      </w:r>
      <w:r>
        <w:rPr>
          <w:b/>
          <w:color w:val="221F1F"/>
          <w:spacing w:val="18"/>
          <w:sz w:val="18"/>
        </w:rPr>
        <w:t> </w:t>
      </w:r>
      <w:r>
        <w:rPr>
          <w:b/>
          <w:color w:val="221F1F"/>
          <w:w w:val="80"/>
          <w:sz w:val="18"/>
        </w:rPr>
        <w:t>Outpatient</w:t>
      </w:r>
      <w:r>
        <w:rPr>
          <w:b/>
          <w:color w:val="221F1F"/>
          <w:spacing w:val="17"/>
          <w:sz w:val="18"/>
        </w:rPr>
        <w:t> </w:t>
      </w:r>
      <w:r>
        <w:rPr>
          <w:b/>
          <w:color w:val="221F1F"/>
          <w:w w:val="80"/>
          <w:sz w:val="18"/>
        </w:rPr>
        <w:t>Department</w:t>
      </w:r>
      <w:r>
        <w:rPr>
          <w:b/>
          <w:color w:val="221F1F"/>
          <w:spacing w:val="17"/>
          <w:sz w:val="18"/>
        </w:rPr>
        <w:t> </w:t>
      </w:r>
      <w:r>
        <w:rPr>
          <w:b/>
          <w:color w:val="221F1F"/>
          <w:w w:val="80"/>
          <w:sz w:val="18"/>
        </w:rPr>
        <w:t>User</w:t>
      </w:r>
      <w:r>
        <w:rPr>
          <w:b/>
          <w:color w:val="221F1F"/>
          <w:spacing w:val="18"/>
          <w:sz w:val="18"/>
        </w:rPr>
        <w:t> </w:t>
      </w:r>
      <w:r>
        <w:rPr>
          <w:b/>
          <w:color w:val="221F1F"/>
          <w:w w:val="80"/>
          <w:sz w:val="18"/>
        </w:rPr>
        <w:t>Satisfaction</w:t>
      </w:r>
      <w:r>
        <w:rPr>
          <w:b/>
          <w:color w:val="221F1F"/>
          <w:spacing w:val="16"/>
          <w:sz w:val="18"/>
        </w:rPr>
        <w:t> </w:t>
      </w:r>
      <w:r>
        <w:rPr>
          <w:b/>
          <w:color w:val="221F1F"/>
          <w:spacing w:val="-2"/>
          <w:w w:val="80"/>
          <w:sz w:val="18"/>
        </w:rPr>
        <w:t>Scale.</w:t>
      </w:r>
    </w:p>
    <w:p>
      <w:pPr>
        <w:pStyle w:val="BodyText"/>
        <w:spacing w:before="6"/>
        <w:rPr>
          <w:b/>
          <w:sz w:val="13"/>
        </w:rPr>
      </w:pPr>
    </w:p>
    <w:tbl>
      <w:tblPr>
        <w:tblW w:w="0" w:type="auto"/>
        <w:jc w:val="left"/>
        <w:tblInd w:w="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0"/>
        <w:gridCol w:w="1472"/>
        <w:gridCol w:w="1276"/>
      </w:tblGrid>
      <w:tr>
        <w:trPr>
          <w:trHeight w:val="234" w:hRule="atLeast"/>
        </w:trPr>
        <w:tc>
          <w:tcPr>
            <w:tcW w:w="2230" w:type="dxa"/>
            <w:tcBorders>
              <w:top w:val="single" w:sz="4" w:space="0" w:color="221F1F"/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1"/>
              <w:ind w:left="17"/>
              <w:rPr>
                <w:b/>
                <w:sz w:val="18"/>
              </w:rPr>
            </w:pPr>
            <w:r>
              <w:rPr>
                <w:b/>
                <w:color w:val="221F1F"/>
                <w:spacing w:val="-2"/>
                <w:w w:val="95"/>
                <w:sz w:val="18"/>
              </w:rPr>
              <w:t>Components</w:t>
            </w:r>
          </w:p>
        </w:tc>
        <w:tc>
          <w:tcPr>
            <w:tcW w:w="1472" w:type="dxa"/>
            <w:tcBorders>
              <w:top w:val="single" w:sz="4" w:space="0" w:color="221F1F"/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1"/>
              <w:ind w:left="466" w:right="541"/>
              <w:jc w:val="center"/>
              <w:rPr>
                <w:b/>
                <w:sz w:val="18"/>
              </w:rPr>
            </w:pPr>
            <w:r>
              <w:rPr>
                <w:b/>
                <w:color w:val="221F1F"/>
                <w:spacing w:val="-4"/>
                <w:sz w:val="18"/>
              </w:rPr>
              <w:t>Mean</w:t>
            </w:r>
          </w:p>
        </w:tc>
        <w:tc>
          <w:tcPr>
            <w:tcW w:w="1276" w:type="dxa"/>
            <w:tcBorders>
              <w:top w:val="single" w:sz="4" w:space="0" w:color="221F1F"/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1"/>
              <w:ind w:left="540" w:right="304"/>
              <w:jc w:val="center"/>
              <w:rPr>
                <w:b/>
                <w:sz w:val="18"/>
              </w:rPr>
            </w:pPr>
            <w:r>
              <w:rPr>
                <w:b/>
                <w:color w:val="221F1F"/>
                <w:spacing w:val="-5"/>
                <w:w w:val="95"/>
                <w:sz w:val="18"/>
              </w:rPr>
              <w:t>SD</w:t>
            </w:r>
          </w:p>
        </w:tc>
      </w:tr>
      <w:tr>
        <w:trPr>
          <w:trHeight w:val="219" w:hRule="atLeast"/>
        </w:trPr>
        <w:tc>
          <w:tcPr>
            <w:tcW w:w="2230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8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Physical</w:t>
            </w:r>
            <w:r>
              <w:rPr>
                <w:color w:val="221F1F"/>
                <w:spacing w:val="11"/>
                <w:sz w:val="18"/>
              </w:rPr>
              <w:t> </w:t>
            </w:r>
            <w:r>
              <w:rPr>
                <w:color w:val="221F1F"/>
                <w:spacing w:val="-2"/>
                <w:w w:val="90"/>
                <w:sz w:val="18"/>
              </w:rPr>
              <w:t>environment</w:t>
            </w:r>
          </w:p>
        </w:tc>
        <w:tc>
          <w:tcPr>
            <w:tcW w:w="1472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8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6.33</w:t>
            </w:r>
          </w:p>
        </w:tc>
        <w:tc>
          <w:tcPr>
            <w:tcW w:w="1276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8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2.648</w:t>
            </w:r>
          </w:p>
        </w:tc>
      </w:tr>
      <w:tr>
        <w:trPr>
          <w:trHeight w:val="214" w:hRule="atLeast"/>
        </w:trPr>
        <w:tc>
          <w:tcPr>
            <w:tcW w:w="2230" w:type="dxa"/>
          </w:tcPr>
          <w:p>
            <w:pPr>
              <w:pStyle w:val="TableParagraph"/>
              <w:spacing w:before="2"/>
              <w:ind w:left="17"/>
              <w:rPr>
                <w:sz w:val="18"/>
              </w:rPr>
            </w:pPr>
            <w:r>
              <w:rPr>
                <w:color w:val="221F1F"/>
                <w:spacing w:val="-2"/>
                <w:w w:val="85"/>
                <w:sz w:val="18"/>
              </w:rPr>
              <w:t>Facilities</w:t>
            </w:r>
          </w:p>
        </w:tc>
        <w:tc>
          <w:tcPr>
            <w:tcW w:w="1472" w:type="dxa"/>
          </w:tcPr>
          <w:p>
            <w:pPr>
              <w:pStyle w:val="TableParagraph"/>
              <w:spacing w:before="2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6.44</w:t>
            </w:r>
          </w:p>
        </w:tc>
        <w:tc>
          <w:tcPr>
            <w:tcW w:w="1276" w:type="dxa"/>
          </w:tcPr>
          <w:p>
            <w:pPr>
              <w:pStyle w:val="TableParagraph"/>
              <w:spacing w:before="2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2.685</w:t>
            </w:r>
          </w:p>
        </w:tc>
      </w:tr>
      <w:tr>
        <w:trPr>
          <w:trHeight w:val="215" w:hRule="atLeast"/>
        </w:trPr>
        <w:tc>
          <w:tcPr>
            <w:tcW w:w="2230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Appointment</w:t>
            </w:r>
            <w:r>
              <w:rPr>
                <w:color w:val="221F1F"/>
                <w:spacing w:val="28"/>
                <w:sz w:val="18"/>
              </w:rPr>
              <w:t> </w:t>
            </w:r>
            <w:r>
              <w:rPr>
                <w:color w:val="221F1F"/>
                <w:spacing w:val="-2"/>
                <w:w w:val="85"/>
                <w:sz w:val="18"/>
              </w:rPr>
              <w:t>arrangement</w:t>
            </w:r>
          </w:p>
        </w:tc>
        <w:tc>
          <w:tcPr>
            <w:tcW w:w="1472" w:type="dxa"/>
          </w:tcPr>
          <w:p>
            <w:pPr>
              <w:pStyle w:val="TableParagraph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6.00</w:t>
            </w:r>
          </w:p>
        </w:tc>
        <w:tc>
          <w:tcPr>
            <w:tcW w:w="1276" w:type="dxa"/>
          </w:tcPr>
          <w:p>
            <w:pPr>
              <w:pStyle w:val="TableParagraph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2.747</w:t>
            </w:r>
          </w:p>
        </w:tc>
      </w:tr>
      <w:tr>
        <w:trPr>
          <w:trHeight w:val="216" w:hRule="atLeast"/>
        </w:trPr>
        <w:tc>
          <w:tcPr>
            <w:tcW w:w="2230" w:type="dxa"/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Waiting</w:t>
            </w:r>
            <w:r>
              <w:rPr>
                <w:color w:val="221F1F"/>
                <w:spacing w:val="10"/>
                <w:sz w:val="18"/>
              </w:rPr>
              <w:t> </w:t>
            </w:r>
            <w:r>
              <w:rPr>
                <w:color w:val="221F1F"/>
                <w:spacing w:val="-4"/>
                <w:w w:val="90"/>
                <w:sz w:val="18"/>
              </w:rPr>
              <w:t>time</w:t>
            </w:r>
          </w:p>
        </w:tc>
        <w:tc>
          <w:tcPr>
            <w:tcW w:w="1472" w:type="dxa"/>
          </w:tcPr>
          <w:p>
            <w:pPr>
              <w:pStyle w:val="TableParagraph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4.40</w:t>
            </w:r>
          </w:p>
        </w:tc>
        <w:tc>
          <w:tcPr>
            <w:tcW w:w="1276" w:type="dxa"/>
          </w:tcPr>
          <w:p>
            <w:pPr>
              <w:pStyle w:val="TableParagraph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2.662</w:t>
            </w:r>
          </w:p>
        </w:tc>
      </w:tr>
      <w:tr>
        <w:trPr>
          <w:trHeight w:val="214" w:hRule="atLeast"/>
        </w:trPr>
        <w:tc>
          <w:tcPr>
            <w:tcW w:w="2230" w:type="dxa"/>
          </w:tcPr>
          <w:p>
            <w:pPr>
              <w:pStyle w:val="TableParagraph"/>
              <w:spacing w:line="191" w:lineRule="exact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Service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of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the</w:t>
            </w:r>
            <w:r>
              <w:rPr>
                <w:color w:val="221F1F"/>
                <w:spacing w:val="2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dispensary</w:t>
            </w:r>
          </w:p>
        </w:tc>
        <w:tc>
          <w:tcPr>
            <w:tcW w:w="1472" w:type="dxa"/>
          </w:tcPr>
          <w:p>
            <w:pPr>
              <w:pStyle w:val="TableParagraph"/>
              <w:spacing w:line="191" w:lineRule="exact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5.23</w:t>
            </w:r>
          </w:p>
        </w:tc>
        <w:tc>
          <w:tcPr>
            <w:tcW w:w="1276" w:type="dxa"/>
          </w:tcPr>
          <w:p>
            <w:pPr>
              <w:pStyle w:val="TableParagraph"/>
              <w:spacing w:line="191" w:lineRule="exact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2.797</w:t>
            </w:r>
          </w:p>
        </w:tc>
      </w:tr>
      <w:tr>
        <w:trPr>
          <w:trHeight w:val="214" w:hRule="atLeast"/>
        </w:trPr>
        <w:tc>
          <w:tcPr>
            <w:tcW w:w="2230" w:type="dxa"/>
          </w:tcPr>
          <w:p>
            <w:pPr>
              <w:pStyle w:val="TableParagraph"/>
              <w:spacing w:before="2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Support</w:t>
            </w:r>
            <w:r>
              <w:rPr>
                <w:color w:val="221F1F"/>
                <w:spacing w:val="11"/>
                <w:sz w:val="18"/>
              </w:rPr>
              <w:t> </w:t>
            </w:r>
            <w:r>
              <w:rPr>
                <w:color w:val="221F1F"/>
                <w:spacing w:val="-2"/>
                <w:w w:val="90"/>
                <w:sz w:val="18"/>
              </w:rPr>
              <w:t>staff</w:t>
            </w:r>
          </w:p>
        </w:tc>
        <w:tc>
          <w:tcPr>
            <w:tcW w:w="1472" w:type="dxa"/>
          </w:tcPr>
          <w:p>
            <w:pPr>
              <w:pStyle w:val="TableParagraph"/>
              <w:spacing w:before="2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6.43</w:t>
            </w:r>
          </w:p>
        </w:tc>
        <w:tc>
          <w:tcPr>
            <w:tcW w:w="1276" w:type="dxa"/>
          </w:tcPr>
          <w:p>
            <w:pPr>
              <w:pStyle w:val="TableParagraph"/>
              <w:spacing w:before="2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2.802</w:t>
            </w:r>
          </w:p>
        </w:tc>
      </w:tr>
      <w:tr>
        <w:trPr>
          <w:trHeight w:val="214" w:hRule="atLeast"/>
        </w:trPr>
        <w:tc>
          <w:tcPr>
            <w:tcW w:w="2230" w:type="dxa"/>
          </w:tcPr>
          <w:p>
            <w:pPr>
              <w:pStyle w:val="TableParagraph"/>
              <w:spacing w:line="191" w:lineRule="exact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Physician's</w:t>
            </w:r>
            <w:r>
              <w:rPr>
                <w:color w:val="221F1F"/>
                <w:spacing w:val="21"/>
                <w:sz w:val="18"/>
              </w:rPr>
              <w:t> </w:t>
            </w:r>
            <w:r>
              <w:rPr>
                <w:color w:val="221F1F"/>
                <w:spacing w:val="-2"/>
                <w:w w:val="90"/>
                <w:sz w:val="18"/>
              </w:rPr>
              <w:t>professionalism</w:t>
            </w:r>
          </w:p>
        </w:tc>
        <w:tc>
          <w:tcPr>
            <w:tcW w:w="1472" w:type="dxa"/>
          </w:tcPr>
          <w:p>
            <w:pPr>
              <w:pStyle w:val="TableParagraph"/>
              <w:spacing w:line="191" w:lineRule="exact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8.42</w:t>
            </w:r>
          </w:p>
        </w:tc>
        <w:tc>
          <w:tcPr>
            <w:tcW w:w="1276" w:type="dxa"/>
          </w:tcPr>
          <w:p>
            <w:pPr>
              <w:pStyle w:val="TableParagraph"/>
              <w:spacing w:line="191" w:lineRule="exact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2.043</w:t>
            </w:r>
          </w:p>
        </w:tc>
      </w:tr>
      <w:tr>
        <w:trPr>
          <w:trHeight w:val="223" w:hRule="atLeast"/>
        </w:trPr>
        <w:tc>
          <w:tcPr>
            <w:tcW w:w="2230" w:type="dxa"/>
          </w:tcPr>
          <w:p>
            <w:pPr>
              <w:pStyle w:val="TableParagraph"/>
              <w:spacing w:line="201" w:lineRule="exact" w:before="2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Explanation</w:t>
            </w:r>
            <w:r>
              <w:rPr>
                <w:color w:val="221F1F"/>
                <w:spacing w:val="9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by</w:t>
            </w:r>
            <w:r>
              <w:rPr>
                <w:color w:val="221F1F"/>
                <w:spacing w:val="11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physician</w:t>
            </w:r>
          </w:p>
        </w:tc>
        <w:tc>
          <w:tcPr>
            <w:tcW w:w="1472" w:type="dxa"/>
          </w:tcPr>
          <w:p>
            <w:pPr>
              <w:pStyle w:val="TableParagraph"/>
              <w:spacing w:line="201" w:lineRule="exact" w:before="2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8.20</w:t>
            </w:r>
          </w:p>
        </w:tc>
        <w:tc>
          <w:tcPr>
            <w:tcW w:w="1276" w:type="dxa"/>
          </w:tcPr>
          <w:p>
            <w:pPr>
              <w:pStyle w:val="TableParagraph"/>
              <w:spacing w:line="201" w:lineRule="exact" w:before="2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2.317</w:t>
            </w:r>
          </w:p>
        </w:tc>
      </w:tr>
      <w:tr>
        <w:trPr>
          <w:trHeight w:val="245" w:hRule="atLeast"/>
        </w:trPr>
        <w:tc>
          <w:tcPr>
            <w:tcW w:w="2230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12"/>
              <w:ind w:left="17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Consultation</w:t>
            </w:r>
            <w:r>
              <w:rPr>
                <w:color w:val="221F1F"/>
                <w:spacing w:val="13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time</w:t>
            </w:r>
            <w:r>
              <w:rPr>
                <w:color w:val="221F1F"/>
                <w:spacing w:val="13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given</w:t>
            </w:r>
          </w:p>
        </w:tc>
        <w:tc>
          <w:tcPr>
            <w:tcW w:w="1472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12"/>
              <w:ind w:left="466" w:right="539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7.50</w:t>
            </w:r>
          </w:p>
        </w:tc>
        <w:tc>
          <w:tcPr>
            <w:tcW w:w="1276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12"/>
              <w:ind w:left="540" w:right="306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2.512</w:t>
            </w:r>
          </w:p>
        </w:tc>
      </w:tr>
    </w:tbl>
    <w:p>
      <w:pPr>
        <w:spacing w:after="0" w:line="240" w:lineRule="auto"/>
        <w:jc w:val="center"/>
        <w:rPr>
          <w:sz w:val="18"/>
        </w:rPr>
        <w:sectPr>
          <w:headerReference w:type="default" r:id="rId8"/>
          <w:footerReference w:type="default" r:id="rId9"/>
          <w:pgSz w:w="12240" w:h="15840"/>
          <w:pgMar w:header="2" w:footer="567" w:top="880" w:bottom="760" w:left="780" w:right="740"/>
          <w:cols w:num="2" w:equalWidth="0">
            <w:col w:w="5156" w:space="290"/>
            <w:col w:w="5274"/>
          </w:cols>
        </w:sectPr>
      </w:pPr>
    </w:p>
    <w:p>
      <w:pPr>
        <w:pStyle w:val="BodyText"/>
        <w:spacing w:before="11"/>
        <w:rPr>
          <w:b/>
          <w:sz w:val="13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1"/>
        <w:gridCol w:w="707"/>
        <w:gridCol w:w="1936"/>
        <w:gridCol w:w="1919"/>
        <w:gridCol w:w="1752"/>
        <w:gridCol w:w="920"/>
      </w:tblGrid>
      <w:tr>
        <w:trPr>
          <w:trHeight w:val="554" w:hRule="atLeast"/>
        </w:trPr>
        <w:tc>
          <w:tcPr>
            <w:tcW w:w="3231" w:type="dxa"/>
            <w:tcBorders>
              <w:bottom w:val="single" w:sz="4" w:space="0" w:color="221F1F"/>
            </w:tcBorders>
          </w:tcPr>
          <w:p>
            <w:pPr>
              <w:pStyle w:val="TableParagraph"/>
              <w:spacing w:line="240" w:lineRule="auto" w:before="0"/>
              <w:ind w:left="33"/>
              <w:rPr>
                <w:b/>
                <w:sz w:val="18"/>
              </w:rPr>
            </w:pPr>
            <w:r>
              <w:rPr>
                <w:b/>
                <w:color w:val="221F1F"/>
                <w:w w:val="80"/>
                <w:sz w:val="18"/>
              </w:rPr>
              <w:t>Table</w:t>
            </w:r>
            <w:r>
              <w:rPr>
                <w:b/>
                <w:color w:val="221F1F"/>
                <w:spacing w:val="8"/>
                <w:sz w:val="18"/>
              </w:rPr>
              <w:t> </w:t>
            </w:r>
            <w:r>
              <w:rPr>
                <w:b/>
                <w:color w:val="221F1F"/>
                <w:spacing w:val="-10"/>
                <w:w w:val="95"/>
                <w:sz w:val="18"/>
              </w:rPr>
              <w:t>2</w:t>
            </w:r>
          </w:p>
          <w:p>
            <w:pPr>
              <w:pStyle w:val="TableParagraph"/>
              <w:spacing w:line="240" w:lineRule="auto" w:before="7"/>
              <w:ind w:left="33"/>
              <w:rPr>
                <w:b/>
                <w:sz w:val="18"/>
              </w:rPr>
            </w:pPr>
            <w:r>
              <w:rPr>
                <w:b/>
                <w:color w:val="221F1F"/>
                <w:w w:val="80"/>
                <w:sz w:val="18"/>
              </w:rPr>
              <w:t>Factors</w:t>
            </w:r>
            <w:r>
              <w:rPr>
                <w:b/>
                <w:color w:val="221F1F"/>
                <w:spacing w:val="12"/>
                <w:sz w:val="18"/>
              </w:rPr>
              <w:t> </w:t>
            </w:r>
            <w:r>
              <w:rPr>
                <w:b/>
                <w:color w:val="221F1F"/>
                <w:w w:val="80"/>
                <w:sz w:val="18"/>
              </w:rPr>
              <w:t>of</w:t>
            </w:r>
            <w:r>
              <w:rPr>
                <w:b/>
                <w:color w:val="221F1F"/>
                <w:spacing w:val="9"/>
                <w:sz w:val="18"/>
              </w:rPr>
              <w:t> </w:t>
            </w:r>
            <w:r>
              <w:rPr>
                <w:b/>
                <w:color w:val="221F1F"/>
                <w:w w:val="80"/>
                <w:sz w:val="18"/>
              </w:rPr>
              <w:t>delayed</w:t>
            </w:r>
            <w:r>
              <w:rPr>
                <w:b/>
                <w:color w:val="221F1F"/>
                <w:spacing w:val="15"/>
                <w:sz w:val="18"/>
              </w:rPr>
              <w:t> </w:t>
            </w:r>
            <w:r>
              <w:rPr>
                <w:b/>
                <w:color w:val="221F1F"/>
                <w:w w:val="80"/>
                <w:sz w:val="18"/>
              </w:rPr>
              <w:t>waiting</w:t>
            </w:r>
            <w:r>
              <w:rPr>
                <w:b/>
                <w:color w:val="221F1F"/>
                <w:spacing w:val="10"/>
                <w:sz w:val="18"/>
              </w:rPr>
              <w:t> </w:t>
            </w:r>
            <w:r>
              <w:rPr>
                <w:b/>
                <w:color w:val="221F1F"/>
                <w:spacing w:val="-4"/>
                <w:w w:val="80"/>
                <w:sz w:val="18"/>
              </w:rPr>
              <w:t>time.</w:t>
            </w:r>
          </w:p>
        </w:tc>
        <w:tc>
          <w:tcPr>
            <w:tcW w:w="707" w:type="dxa"/>
            <w:tcBorders>
              <w:bottom w:val="single" w:sz="4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  <w:tcBorders>
              <w:bottom w:val="single" w:sz="4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  <w:tcBorders>
              <w:bottom w:val="single" w:sz="4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tcBorders>
              <w:bottom w:val="single" w:sz="4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bottom w:val="single" w:sz="4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07" w:hRule="atLeast"/>
        </w:trPr>
        <w:tc>
          <w:tcPr>
            <w:tcW w:w="3231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174" w:lineRule="exact" w:before="0"/>
              <w:ind w:left="33"/>
              <w:rPr>
                <w:b/>
                <w:sz w:val="18"/>
              </w:rPr>
            </w:pPr>
            <w:r>
              <w:rPr>
                <w:b/>
                <w:color w:val="221F1F"/>
                <w:spacing w:val="-2"/>
                <w:w w:val="85"/>
                <w:sz w:val="18"/>
              </w:rPr>
              <w:t>Factors</w:t>
            </w:r>
          </w:p>
        </w:tc>
        <w:tc>
          <w:tcPr>
            <w:tcW w:w="707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936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919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174" w:lineRule="exact" w:before="0"/>
              <w:ind w:left="1008"/>
              <w:rPr>
                <w:b/>
                <w:sz w:val="18"/>
              </w:rPr>
            </w:pPr>
            <w:r>
              <w:rPr>
                <w:b/>
                <w:color w:val="221F1F"/>
                <w:w w:val="80"/>
                <w:sz w:val="18"/>
              </w:rPr>
              <w:t>Total</w:t>
            </w:r>
            <w:r>
              <w:rPr>
                <w:b/>
                <w:color w:val="221F1F"/>
                <w:spacing w:val="7"/>
                <w:sz w:val="18"/>
              </w:rPr>
              <w:t> </w:t>
            </w:r>
            <w:r>
              <w:rPr>
                <w:b/>
                <w:color w:val="221F1F"/>
                <w:spacing w:val="-2"/>
                <w:w w:val="95"/>
                <w:sz w:val="18"/>
              </w:rPr>
              <w:t>(402)</w:t>
            </w:r>
          </w:p>
        </w:tc>
        <w:tc>
          <w:tcPr>
            <w:tcW w:w="1752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20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21" w:hRule="atLeast"/>
        </w:trPr>
        <w:tc>
          <w:tcPr>
            <w:tcW w:w="3231" w:type="dxa"/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  <w:shd w:val="clear" w:color="auto" w:fill="9FCFAD"/>
          </w:tcPr>
          <w:p>
            <w:pPr>
              <w:pStyle w:val="TableParagraph"/>
              <w:spacing w:line="199" w:lineRule="exact"/>
              <w:ind w:right="370"/>
              <w:jc w:val="right"/>
              <w:rPr>
                <w:b/>
                <w:sz w:val="18"/>
              </w:rPr>
            </w:pPr>
            <w:r>
              <w:rPr>
                <w:b/>
                <w:color w:val="221F1F"/>
                <w:spacing w:val="-5"/>
                <w:w w:val="85"/>
                <w:sz w:val="18"/>
              </w:rPr>
              <w:t>Yes</w:t>
            </w:r>
          </w:p>
        </w:tc>
        <w:tc>
          <w:tcPr>
            <w:tcW w:w="1919" w:type="dxa"/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shd w:val="clear" w:color="auto" w:fill="9FCFAD"/>
          </w:tcPr>
          <w:p>
            <w:pPr>
              <w:pStyle w:val="TableParagraph"/>
              <w:spacing w:line="199" w:lineRule="exact"/>
              <w:ind w:right="297"/>
              <w:jc w:val="right"/>
              <w:rPr>
                <w:b/>
                <w:sz w:val="18"/>
              </w:rPr>
            </w:pPr>
            <w:r>
              <w:rPr>
                <w:b/>
                <w:color w:val="221F1F"/>
                <w:spacing w:val="-5"/>
                <w:w w:val="95"/>
                <w:sz w:val="18"/>
              </w:rPr>
              <w:t>No</w:t>
            </w:r>
          </w:p>
        </w:tc>
        <w:tc>
          <w:tcPr>
            <w:tcW w:w="920" w:type="dxa"/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55" w:hRule="atLeast"/>
        </w:trPr>
        <w:tc>
          <w:tcPr>
            <w:tcW w:w="3231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9"/>
              <w:ind w:left="87"/>
              <w:rPr>
                <w:b/>
                <w:sz w:val="18"/>
              </w:rPr>
            </w:pPr>
            <w:r>
              <w:rPr>
                <w:b/>
                <w:color w:val="221F1F"/>
                <w:spacing w:val="-2"/>
                <w:w w:val="85"/>
                <w:sz w:val="18"/>
              </w:rPr>
              <w:t>Frequency</w:t>
            </w:r>
          </w:p>
        </w:tc>
        <w:tc>
          <w:tcPr>
            <w:tcW w:w="1919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9"/>
              <w:ind w:left="420"/>
              <w:rPr>
                <w:b/>
                <w:sz w:val="18"/>
              </w:rPr>
            </w:pPr>
            <w:r>
              <w:rPr>
                <w:b/>
                <w:color w:val="221F1F"/>
                <w:w w:val="94"/>
                <w:sz w:val="18"/>
              </w:rPr>
              <w:t>%</w:t>
            </w:r>
          </w:p>
        </w:tc>
        <w:tc>
          <w:tcPr>
            <w:tcW w:w="1752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9"/>
              <w:ind w:left="123"/>
              <w:rPr>
                <w:b/>
                <w:sz w:val="18"/>
              </w:rPr>
            </w:pPr>
            <w:r>
              <w:rPr>
                <w:b/>
                <w:color w:val="221F1F"/>
                <w:spacing w:val="-2"/>
                <w:w w:val="85"/>
                <w:sz w:val="18"/>
              </w:rPr>
              <w:t>Frequency</w:t>
            </w:r>
          </w:p>
        </w:tc>
        <w:tc>
          <w:tcPr>
            <w:tcW w:w="920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9"/>
              <w:ind w:left="68"/>
              <w:jc w:val="center"/>
              <w:rPr>
                <w:b/>
                <w:sz w:val="18"/>
              </w:rPr>
            </w:pPr>
            <w:r>
              <w:rPr>
                <w:b/>
                <w:color w:val="221F1F"/>
                <w:w w:val="94"/>
                <w:sz w:val="18"/>
              </w:rPr>
              <w:t>%</w:t>
            </w:r>
          </w:p>
        </w:tc>
      </w:tr>
      <w:tr>
        <w:trPr>
          <w:trHeight w:val="234" w:hRule="atLeast"/>
        </w:trPr>
        <w:tc>
          <w:tcPr>
            <w:tcW w:w="3231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22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1.</w:t>
            </w:r>
            <w:r>
              <w:rPr>
                <w:color w:val="221F1F"/>
                <w:spacing w:val="8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Increased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patient</w:t>
            </w:r>
            <w:r>
              <w:rPr>
                <w:color w:val="221F1F"/>
                <w:spacing w:val="9"/>
                <w:sz w:val="18"/>
              </w:rPr>
              <w:t> </w:t>
            </w:r>
            <w:r>
              <w:rPr>
                <w:color w:val="221F1F"/>
                <w:spacing w:val="-4"/>
                <w:w w:val="75"/>
                <w:sz w:val="18"/>
              </w:rPr>
              <w:t>load</w:t>
            </w:r>
          </w:p>
        </w:tc>
        <w:tc>
          <w:tcPr>
            <w:tcW w:w="707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22"/>
              <w:ind w:left="325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367</w:t>
            </w:r>
          </w:p>
        </w:tc>
        <w:tc>
          <w:tcPr>
            <w:tcW w:w="1919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22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91.3</w:t>
            </w:r>
          </w:p>
        </w:tc>
        <w:tc>
          <w:tcPr>
            <w:tcW w:w="1752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22"/>
              <w:ind w:left="36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35</w:t>
            </w:r>
          </w:p>
        </w:tc>
        <w:tc>
          <w:tcPr>
            <w:tcW w:w="920" w:type="dxa"/>
            <w:tcBorders>
              <w:top w:val="single" w:sz="4" w:space="0" w:color="221F1F"/>
            </w:tcBorders>
          </w:tcPr>
          <w:p>
            <w:pPr>
              <w:pStyle w:val="TableParagraph"/>
              <w:spacing w:line="191" w:lineRule="exact" w:before="22"/>
              <w:ind w:left="125" w:right="58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8.7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before="2"/>
              <w:ind w:left="33"/>
              <w:rPr>
                <w:sz w:val="18"/>
              </w:rPr>
            </w:pPr>
            <w:r>
              <w:rPr>
                <w:color w:val="221F1F"/>
                <w:w w:val="80"/>
                <w:sz w:val="18"/>
              </w:rPr>
              <w:t>2.</w:t>
            </w:r>
            <w:r>
              <w:rPr>
                <w:color w:val="221F1F"/>
                <w:spacing w:val="-3"/>
                <w:w w:val="80"/>
                <w:sz w:val="18"/>
              </w:rPr>
              <w:t> </w:t>
            </w:r>
            <w:r>
              <w:rPr>
                <w:color w:val="221F1F"/>
                <w:w w:val="80"/>
                <w:sz w:val="18"/>
              </w:rPr>
              <w:t>Few</w:t>
            </w:r>
            <w:r>
              <w:rPr>
                <w:color w:val="221F1F"/>
                <w:spacing w:val="-3"/>
                <w:w w:val="80"/>
                <w:sz w:val="18"/>
              </w:rPr>
              <w:t> </w:t>
            </w:r>
            <w:r>
              <w:rPr>
                <w:color w:val="221F1F"/>
                <w:spacing w:val="-2"/>
                <w:w w:val="80"/>
                <w:sz w:val="18"/>
              </w:rPr>
              <w:t>doctors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before="2"/>
              <w:ind w:left="325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167</w:t>
            </w:r>
          </w:p>
        </w:tc>
        <w:tc>
          <w:tcPr>
            <w:tcW w:w="1919" w:type="dxa"/>
          </w:tcPr>
          <w:p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41.5</w:t>
            </w:r>
          </w:p>
        </w:tc>
        <w:tc>
          <w:tcPr>
            <w:tcW w:w="1752" w:type="dxa"/>
          </w:tcPr>
          <w:p>
            <w:pPr>
              <w:pStyle w:val="TableParagraph"/>
              <w:spacing w:before="2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235</w:t>
            </w:r>
          </w:p>
        </w:tc>
        <w:tc>
          <w:tcPr>
            <w:tcW w:w="920" w:type="dxa"/>
          </w:tcPr>
          <w:p>
            <w:pPr>
              <w:pStyle w:val="TableParagraph"/>
              <w:spacing w:before="2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58.5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line="191" w:lineRule="exact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3.</w:t>
            </w:r>
            <w:r>
              <w:rPr>
                <w:color w:val="221F1F"/>
                <w:spacing w:val="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Not</w:t>
            </w:r>
            <w:r>
              <w:rPr>
                <w:color w:val="221F1F"/>
                <w:spacing w:val="9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maintaining</w:t>
            </w:r>
            <w:r>
              <w:rPr>
                <w:color w:val="221F1F"/>
                <w:spacing w:val="8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decorum</w:t>
            </w:r>
            <w:r>
              <w:rPr>
                <w:color w:val="221F1F"/>
                <w:spacing w:val="2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in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slip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making</w:t>
            </w:r>
            <w:r>
              <w:rPr>
                <w:color w:val="221F1F"/>
                <w:spacing w:val="3"/>
                <w:sz w:val="18"/>
              </w:rPr>
              <w:t> </w:t>
            </w:r>
            <w:r>
              <w:rPr>
                <w:color w:val="221F1F"/>
                <w:spacing w:val="-4"/>
                <w:w w:val="75"/>
                <w:sz w:val="18"/>
              </w:rPr>
              <w:t>queue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line="191" w:lineRule="exact"/>
              <w:ind w:left="325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156</w:t>
            </w:r>
          </w:p>
        </w:tc>
        <w:tc>
          <w:tcPr>
            <w:tcW w:w="1919" w:type="dxa"/>
          </w:tcPr>
          <w:p>
            <w:pPr>
              <w:pStyle w:val="TableParagraph"/>
              <w:spacing w:line="191" w:lineRule="exact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38.8</w:t>
            </w:r>
          </w:p>
        </w:tc>
        <w:tc>
          <w:tcPr>
            <w:tcW w:w="1752" w:type="dxa"/>
          </w:tcPr>
          <w:p>
            <w:pPr>
              <w:pStyle w:val="TableParagraph"/>
              <w:spacing w:line="191" w:lineRule="exact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246</w:t>
            </w:r>
          </w:p>
        </w:tc>
        <w:tc>
          <w:tcPr>
            <w:tcW w:w="920" w:type="dxa"/>
          </w:tcPr>
          <w:p>
            <w:pPr>
              <w:pStyle w:val="TableParagraph"/>
              <w:spacing w:line="191" w:lineRule="exact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61.2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before="2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4.</w:t>
            </w:r>
            <w:r>
              <w:rPr>
                <w:color w:val="221F1F"/>
                <w:spacing w:val="9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Doctor</w:t>
            </w:r>
            <w:r>
              <w:rPr>
                <w:color w:val="221F1F"/>
                <w:spacing w:val="8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teaching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students</w:t>
            </w:r>
            <w:r>
              <w:rPr>
                <w:color w:val="221F1F"/>
                <w:spacing w:val="8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simultaneously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before="2"/>
              <w:ind w:left="366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43</w:t>
            </w:r>
          </w:p>
        </w:tc>
        <w:tc>
          <w:tcPr>
            <w:tcW w:w="1919" w:type="dxa"/>
          </w:tcPr>
          <w:p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10.7</w:t>
            </w:r>
          </w:p>
        </w:tc>
        <w:tc>
          <w:tcPr>
            <w:tcW w:w="1752" w:type="dxa"/>
          </w:tcPr>
          <w:p>
            <w:pPr>
              <w:pStyle w:val="TableParagraph"/>
              <w:spacing w:before="2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359</w:t>
            </w:r>
          </w:p>
        </w:tc>
        <w:tc>
          <w:tcPr>
            <w:tcW w:w="920" w:type="dxa"/>
          </w:tcPr>
          <w:p>
            <w:pPr>
              <w:pStyle w:val="TableParagraph"/>
              <w:spacing w:before="2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89.3</w:t>
            </w:r>
          </w:p>
        </w:tc>
      </w:tr>
      <w:tr>
        <w:trPr>
          <w:trHeight w:val="215" w:hRule="atLeast"/>
        </w:trPr>
        <w:tc>
          <w:tcPr>
            <w:tcW w:w="3231" w:type="dxa"/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5.</w:t>
            </w:r>
            <w:r>
              <w:rPr>
                <w:color w:val="221F1F"/>
                <w:spacing w:val="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Junior</w:t>
            </w:r>
            <w:r>
              <w:rPr>
                <w:color w:val="221F1F"/>
                <w:spacing w:val="4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doctor</w:t>
            </w:r>
            <w:r>
              <w:rPr>
                <w:color w:val="221F1F"/>
                <w:spacing w:val="3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takes</w:t>
            </w:r>
            <w:r>
              <w:rPr>
                <w:color w:val="221F1F"/>
                <w:spacing w:val="4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more</w:t>
            </w:r>
            <w:r>
              <w:rPr>
                <w:color w:val="221F1F"/>
                <w:spacing w:val="6"/>
                <w:sz w:val="18"/>
              </w:rPr>
              <w:t> </w:t>
            </w:r>
            <w:r>
              <w:rPr>
                <w:color w:val="221F1F"/>
                <w:spacing w:val="-4"/>
                <w:w w:val="75"/>
                <w:sz w:val="18"/>
              </w:rPr>
              <w:t>time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ind w:left="366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44</w:t>
            </w:r>
          </w:p>
        </w:tc>
        <w:tc>
          <w:tcPr>
            <w:tcW w:w="1919" w:type="dxa"/>
          </w:tcPr>
          <w:p>
            <w:pPr>
              <w:pStyle w:val="TableParagraph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10.9</w:t>
            </w:r>
          </w:p>
        </w:tc>
        <w:tc>
          <w:tcPr>
            <w:tcW w:w="1752" w:type="dxa"/>
          </w:tcPr>
          <w:p>
            <w:pPr>
              <w:pStyle w:val="TableParagraph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358</w:t>
            </w:r>
          </w:p>
        </w:tc>
        <w:tc>
          <w:tcPr>
            <w:tcW w:w="920" w:type="dxa"/>
          </w:tcPr>
          <w:p>
            <w:pPr>
              <w:pStyle w:val="TableParagraph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88.1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line="191" w:lineRule="exact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6.</w:t>
            </w:r>
            <w:r>
              <w:rPr>
                <w:color w:val="221F1F"/>
                <w:spacing w:val="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Reduced</w:t>
            </w:r>
            <w:r>
              <w:rPr>
                <w:color w:val="221F1F"/>
                <w:spacing w:val="6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slip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making</w:t>
            </w:r>
            <w:r>
              <w:rPr>
                <w:color w:val="221F1F"/>
                <w:spacing w:val="4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counters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line="191" w:lineRule="exact"/>
              <w:ind w:left="325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246</w:t>
            </w:r>
          </w:p>
        </w:tc>
        <w:tc>
          <w:tcPr>
            <w:tcW w:w="1919" w:type="dxa"/>
          </w:tcPr>
          <w:p>
            <w:pPr>
              <w:pStyle w:val="TableParagraph"/>
              <w:spacing w:line="191" w:lineRule="exact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61.2</w:t>
            </w:r>
          </w:p>
        </w:tc>
        <w:tc>
          <w:tcPr>
            <w:tcW w:w="1752" w:type="dxa"/>
          </w:tcPr>
          <w:p>
            <w:pPr>
              <w:pStyle w:val="TableParagraph"/>
              <w:spacing w:line="191" w:lineRule="exact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156</w:t>
            </w:r>
          </w:p>
        </w:tc>
        <w:tc>
          <w:tcPr>
            <w:tcW w:w="920" w:type="dxa"/>
          </w:tcPr>
          <w:p>
            <w:pPr>
              <w:pStyle w:val="TableParagraph"/>
              <w:spacing w:line="191" w:lineRule="exact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38.8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before="2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7.</w:t>
            </w:r>
            <w:r>
              <w:rPr>
                <w:color w:val="221F1F"/>
                <w:spacing w:val="4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Lack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of</w:t>
            </w:r>
            <w:r>
              <w:rPr>
                <w:color w:val="221F1F"/>
                <w:spacing w:val="3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examination</w:t>
            </w:r>
            <w:r>
              <w:rPr>
                <w:color w:val="221F1F"/>
                <w:spacing w:val="5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equipment/space/rooms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before="2"/>
              <w:ind w:left="325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105</w:t>
            </w:r>
          </w:p>
        </w:tc>
        <w:tc>
          <w:tcPr>
            <w:tcW w:w="1919" w:type="dxa"/>
          </w:tcPr>
          <w:p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26.1</w:t>
            </w:r>
          </w:p>
        </w:tc>
        <w:tc>
          <w:tcPr>
            <w:tcW w:w="1752" w:type="dxa"/>
          </w:tcPr>
          <w:p>
            <w:pPr>
              <w:pStyle w:val="TableParagraph"/>
              <w:spacing w:before="2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297</w:t>
            </w:r>
          </w:p>
        </w:tc>
        <w:tc>
          <w:tcPr>
            <w:tcW w:w="920" w:type="dxa"/>
          </w:tcPr>
          <w:p>
            <w:pPr>
              <w:pStyle w:val="TableParagraph"/>
              <w:spacing w:before="2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73.9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line="191" w:lineRule="exact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8.</w:t>
            </w:r>
            <w:r>
              <w:rPr>
                <w:color w:val="221F1F"/>
                <w:spacing w:val="3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Physical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design</w:t>
            </w:r>
            <w:r>
              <w:rPr>
                <w:color w:val="221F1F"/>
                <w:spacing w:val="3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of</w:t>
            </w:r>
            <w:r>
              <w:rPr>
                <w:color w:val="221F1F"/>
                <w:spacing w:val="2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the</w:t>
            </w:r>
            <w:r>
              <w:rPr>
                <w:color w:val="221F1F"/>
                <w:spacing w:val="4"/>
                <w:sz w:val="18"/>
              </w:rPr>
              <w:t> </w:t>
            </w:r>
            <w:r>
              <w:rPr>
                <w:color w:val="221F1F"/>
                <w:spacing w:val="-5"/>
                <w:w w:val="75"/>
                <w:sz w:val="18"/>
              </w:rPr>
              <w:t>OPD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line="191" w:lineRule="exact"/>
              <w:ind w:left="366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92</w:t>
            </w:r>
          </w:p>
        </w:tc>
        <w:tc>
          <w:tcPr>
            <w:tcW w:w="1919" w:type="dxa"/>
          </w:tcPr>
          <w:p>
            <w:pPr>
              <w:pStyle w:val="TableParagraph"/>
              <w:spacing w:line="191" w:lineRule="exact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22.9</w:t>
            </w:r>
          </w:p>
        </w:tc>
        <w:tc>
          <w:tcPr>
            <w:tcW w:w="1752" w:type="dxa"/>
          </w:tcPr>
          <w:p>
            <w:pPr>
              <w:pStyle w:val="TableParagraph"/>
              <w:spacing w:line="191" w:lineRule="exact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310</w:t>
            </w:r>
          </w:p>
        </w:tc>
        <w:tc>
          <w:tcPr>
            <w:tcW w:w="920" w:type="dxa"/>
          </w:tcPr>
          <w:p>
            <w:pPr>
              <w:pStyle w:val="TableParagraph"/>
              <w:spacing w:line="191" w:lineRule="exact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77.1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before="2"/>
              <w:ind w:left="33"/>
              <w:rPr>
                <w:sz w:val="18"/>
              </w:rPr>
            </w:pPr>
            <w:r>
              <w:rPr>
                <w:color w:val="221F1F"/>
                <w:w w:val="70"/>
                <w:sz w:val="18"/>
              </w:rPr>
              <w:t>9.</w:t>
            </w:r>
            <w:r>
              <w:rPr>
                <w:color w:val="221F1F"/>
                <w:spacing w:val="-2"/>
                <w:sz w:val="18"/>
              </w:rPr>
              <w:t> </w:t>
            </w:r>
            <w:r>
              <w:rPr>
                <w:color w:val="221F1F"/>
                <w:w w:val="70"/>
                <w:sz w:val="18"/>
              </w:rPr>
              <w:t>Late</w:t>
            </w:r>
            <w:r>
              <w:rPr>
                <w:color w:val="221F1F"/>
                <w:spacing w:val="-5"/>
                <w:sz w:val="18"/>
              </w:rPr>
              <w:t> </w:t>
            </w:r>
            <w:r>
              <w:rPr>
                <w:color w:val="221F1F"/>
                <w:w w:val="70"/>
                <w:sz w:val="18"/>
              </w:rPr>
              <w:t>arrival</w:t>
            </w:r>
            <w:r>
              <w:rPr>
                <w:color w:val="221F1F"/>
                <w:spacing w:val="-1"/>
                <w:sz w:val="18"/>
              </w:rPr>
              <w:t> </w:t>
            </w:r>
            <w:r>
              <w:rPr>
                <w:color w:val="221F1F"/>
                <w:w w:val="70"/>
                <w:sz w:val="18"/>
              </w:rPr>
              <w:t>of</w:t>
            </w:r>
            <w:r>
              <w:rPr>
                <w:color w:val="221F1F"/>
                <w:spacing w:val="-3"/>
                <w:sz w:val="18"/>
              </w:rPr>
              <w:t> </w:t>
            </w:r>
            <w:r>
              <w:rPr>
                <w:color w:val="221F1F"/>
                <w:spacing w:val="-2"/>
                <w:w w:val="70"/>
                <w:sz w:val="18"/>
              </w:rPr>
              <w:t>doctors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before="2"/>
              <w:ind w:left="325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107</w:t>
            </w:r>
          </w:p>
        </w:tc>
        <w:tc>
          <w:tcPr>
            <w:tcW w:w="1919" w:type="dxa"/>
          </w:tcPr>
          <w:p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26.6</w:t>
            </w:r>
          </w:p>
        </w:tc>
        <w:tc>
          <w:tcPr>
            <w:tcW w:w="1752" w:type="dxa"/>
          </w:tcPr>
          <w:p>
            <w:pPr>
              <w:pStyle w:val="TableParagraph"/>
              <w:spacing w:before="2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295</w:t>
            </w:r>
          </w:p>
        </w:tc>
        <w:tc>
          <w:tcPr>
            <w:tcW w:w="920" w:type="dxa"/>
          </w:tcPr>
          <w:p>
            <w:pPr>
              <w:pStyle w:val="TableParagraph"/>
              <w:spacing w:before="2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73.4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line="191" w:lineRule="exact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10.</w:t>
            </w:r>
            <w:r>
              <w:rPr>
                <w:color w:val="221F1F"/>
                <w:spacing w:val="11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Preferential</w:t>
            </w:r>
            <w:r>
              <w:rPr>
                <w:color w:val="221F1F"/>
                <w:spacing w:val="9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treatment</w:t>
            </w:r>
            <w:r>
              <w:rPr>
                <w:color w:val="221F1F"/>
                <w:spacing w:val="12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by</w:t>
            </w:r>
            <w:r>
              <w:rPr>
                <w:color w:val="221F1F"/>
                <w:spacing w:val="9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doctors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line="191" w:lineRule="exact"/>
              <w:ind w:left="366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96</w:t>
            </w:r>
          </w:p>
        </w:tc>
        <w:tc>
          <w:tcPr>
            <w:tcW w:w="1919" w:type="dxa"/>
          </w:tcPr>
          <w:p>
            <w:pPr>
              <w:pStyle w:val="TableParagraph"/>
              <w:spacing w:line="191" w:lineRule="exact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23.9</w:t>
            </w:r>
          </w:p>
        </w:tc>
        <w:tc>
          <w:tcPr>
            <w:tcW w:w="1752" w:type="dxa"/>
          </w:tcPr>
          <w:p>
            <w:pPr>
              <w:pStyle w:val="TableParagraph"/>
              <w:spacing w:line="191" w:lineRule="exact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306</w:t>
            </w:r>
          </w:p>
        </w:tc>
        <w:tc>
          <w:tcPr>
            <w:tcW w:w="920" w:type="dxa"/>
          </w:tcPr>
          <w:p>
            <w:pPr>
              <w:pStyle w:val="TableParagraph"/>
              <w:spacing w:line="191" w:lineRule="exact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76.1</w:t>
            </w:r>
          </w:p>
        </w:tc>
      </w:tr>
      <w:tr>
        <w:trPr>
          <w:trHeight w:val="214" w:hRule="atLeast"/>
        </w:trPr>
        <w:tc>
          <w:tcPr>
            <w:tcW w:w="3231" w:type="dxa"/>
          </w:tcPr>
          <w:p>
            <w:pPr>
              <w:pStyle w:val="TableParagraph"/>
              <w:spacing w:before="2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11.</w:t>
            </w:r>
            <w:r>
              <w:rPr>
                <w:color w:val="221F1F"/>
                <w:spacing w:val="-2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Lack</w:t>
            </w:r>
            <w:r>
              <w:rPr>
                <w:color w:val="221F1F"/>
                <w:spacing w:val="-2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of</w:t>
            </w:r>
            <w:r>
              <w:rPr>
                <w:color w:val="221F1F"/>
                <w:spacing w:val="-2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guidance</w:t>
            </w:r>
          </w:p>
        </w:tc>
        <w:tc>
          <w:tcPr>
            <w:tcW w:w="7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spacing w:before="2"/>
              <w:ind w:left="325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177</w:t>
            </w:r>
          </w:p>
        </w:tc>
        <w:tc>
          <w:tcPr>
            <w:tcW w:w="1919" w:type="dxa"/>
          </w:tcPr>
          <w:p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44.0</w:t>
            </w:r>
          </w:p>
        </w:tc>
        <w:tc>
          <w:tcPr>
            <w:tcW w:w="1752" w:type="dxa"/>
          </w:tcPr>
          <w:p>
            <w:pPr>
              <w:pStyle w:val="TableParagraph"/>
              <w:spacing w:before="2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225</w:t>
            </w:r>
          </w:p>
        </w:tc>
        <w:tc>
          <w:tcPr>
            <w:tcW w:w="920" w:type="dxa"/>
          </w:tcPr>
          <w:p>
            <w:pPr>
              <w:pStyle w:val="TableParagraph"/>
              <w:spacing w:before="2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56.0</w:t>
            </w:r>
          </w:p>
        </w:tc>
      </w:tr>
      <w:tr>
        <w:trPr>
          <w:trHeight w:val="222" w:hRule="atLeast"/>
        </w:trPr>
        <w:tc>
          <w:tcPr>
            <w:tcW w:w="3938" w:type="dxa"/>
            <w:gridSpan w:val="2"/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12.</w:t>
            </w:r>
            <w:r>
              <w:rPr>
                <w:color w:val="221F1F"/>
                <w:spacing w:val="-6"/>
                <w:w w:val="7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Patientunable</w:t>
            </w:r>
            <w:r>
              <w:rPr>
                <w:color w:val="221F1F"/>
                <w:spacing w:val="-3"/>
                <w:w w:val="7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to</w:t>
            </w:r>
            <w:r>
              <w:rPr>
                <w:color w:val="221F1F"/>
                <w:spacing w:val="-8"/>
                <w:w w:val="7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select</w:t>
            </w:r>
            <w:r>
              <w:rPr>
                <w:color w:val="221F1F"/>
                <w:spacing w:val="-6"/>
                <w:w w:val="7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the</w:t>
            </w:r>
            <w:r>
              <w:rPr>
                <w:color w:val="221F1F"/>
                <w:spacing w:val="-3"/>
                <w:w w:val="7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correctOPD</w:t>
            </w:r>
            <w:r>
              <w:rPr>
                <w:color w:val="221F1F"/>
                <w:spacing w:val="-2"/>
                <w:w w:val="75"/>
                <w:sz w:val="18"/>
              </w:rPr>
              <w:t> forhisailment</w:t>
            </w:r>
          </w:p>
        </w:tc>
        <w:tc>
          <w:tcPr>
            <w:tcW w:w="1936" w:type="dxa"/>
          </w:tcPr>
          <w:p>
            <w:pPr>
              <w:pStyle w:val="TableParagraph"/>
              <w:spacing w:line="199" w:lineRule="exact"/>
              <w:ind w:left="366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73</w:t>
            </w:r>
          </w:p>
        </w:tc>
        <w:tc>
          <w:tcPr>
            <w:tcW w:w="1919" w:type="dxa"/>
          </w:tcPr>
          <w:p>
            <w:pPr>
              <w:pStyle w:val="TableParagraph"/>
              <w:spacing w:line="199" w:lineRule="exact"/>
              <w:ind w:left="374"/>
              <w:rPr>
                <w:sz w:val="18"/>
              </w:rPr>
            </w:pPr>
            <w:r>
              <w:rPr>
                <w:color w:val="221F1F"/>
                <w:spacing w:val="-4"/>
                <w:w w:val="75"/>
                <w:sz w:val="18"/>
              </w:rPr>
              <w:t>18.2</w:t>
            </w:r>
          </w:p>
        </w:tc>
        <w:tc>
          <w:tcPr>
            <w:tcW w:w="1752" w:type="dxa"/>
          </w:tcPr>
          <w:p>
            <w:pPr>
              <w:pStyle w:val="TableParagraph"/>
              <w:spacing w:line="199" w:lineRule="exact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329</w:t>
            </w:r>
          </w:p>
        </w:tc>
        <w:tc>
          <w:tcPr>
            <w:tcW w:w="920" w:type="dxa"/>
          </w:tcPr>
          <w:p>
            <w:pPr>
              <w:pStyle w:val="TableParagraph"/>
              <w:spacing w:line="199" w:lineRule="exact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81.8</w:t>
            </w:r>
          </w:p>
        </w:tc>
      </w:tr>
      <w:tr>
        <w:trPr>
          <w:trHeight w:val="250" w:hRule="atLeast"/>
        </w:trPr>
        <w:tc>
          <w:tcPr>
            <w:tcW w:w="3938" w:type="dxa"/>
            <w:gridSpan w:val="2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9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13.</w:t>
            </w:r>
            <w:r>
              <w:rPr>
                <w:color w:val="221F1F"/>
                <w:spacing w:val="6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Not</w:t>
            </w:r>
            <w:r>
              <w:rPr>
                <w:color w:val="221F1F"/>
                <w:spacing w:val="12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advised</w:t>
            </w:r>
            <w:r>
              <w:rPr>
                <w:color w:val="221F1F"/>
                <w:spacing w:val="8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properly</w:t>
            </w:r>
            <w:r>
              <w:rPr>
                <w:color w:val="221F1F"/>
                <w:spacing w:val="8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when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to</w:t>
            </w:r>
            <w:r>
              <w:rPr>
                <w:color w:val="221F1F"/>
                <w:spacing w:val="6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return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for</w:t>
            </w:r>
            <w:r>
              <w:rPr>
                <w:color w:val="221F1F"/>
                <w:spacing w:val="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follow-</w:t>
            </w:r>
            <w:r>
              <w:rPr>
                <w:color w:val="221F1F"/>
                <w:spacing w:val="-5"/>
                <w:w w:val="75"/>
                <w:sz w:val="18"/>
              </w:rPr>
              <w:t>up</w:t>
            </w:r>
          </w:p>
        </w:tc>
        <w:tc>
          <w:tcPr>
            <w:tcW w:w="1936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9"/>
              <w:ind w:left="366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37</w:t>
            </w:r>
          </w:p>
        </w:tc>
        <w:tc>
          <w:tcPr>
            <w:tcW w:w="1919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9"/>
              <w:ind w:left="398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9.2</w:t>
            </w:r>
          </w:p>
        </w:tc>
        <w:tc>
          <w:tcPr>
            <w:tcW w:w="1752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9"/>
              <w:ind w:left="32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365</w:t>
            </w:r>
          </w:p>
        </w:tc>
        <w:tc>
          <w:tcPr>
            <w:tcW w:w="920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9"/>
              <w:ind w:left="128" w:right="58"/>
              <w:jc w:val="center"/>
              <w:rPr>
                <w:sz w:val="18"/>
              </w:rPr>
            </w:pPr>
            <w:r>
              <w:rPr>
                <w:color w:val="221F1F"/>
                <w:spacing w:val="-4"/>
                <w:w w:val="90"/>
                <w:sz w:val="18"/>
              </w:rPr>
              <w:t>90.8</w:t>
            </w:r>
          </w:p>
        </w:tc>
      </w:tr>
      <w:tr>
        <w:trPr>
          <w:trHeight w:val="385" w:hRule="atLeast"/>
        </w:trPr>
        <w:tc>
          <w:tcPr>
            <w:tcW w:w="3231" w:type="dxa"/>
            <w:tcBorders>
              <w:top w:val="single" w:sz="8" w:space="0" w:color="221F1F"/>
            </w:tcBorders>
          </w:tcPr>
          <w:p>
            <w:pPr>
              <w:pStyle w:val="TableParagraph"/>
              <w:spacing w:line="199" w:lineRule="exact" w:before="166"/>
              <w:ind w:left="33"/>
              <w:rPr>
                <w:b/>
                <w:sz w:val="18"/>
              </w:rPr>
            </w:pPr>
            <w:r>
              <w:rPr>
                <w:b/>
                <w:color w:val="221F1F"/>
                <w:w w:val="80"/>
                <w:sz w:val="18"/>
              </w:rPr>
              <w:t>Table</w:t>
            </w:r>
            <w:r>
              <w:rPr>
                <w:b/>
                <w:color w:val="221F1F"/>
                <w:spacing w:val="8"/>
                <w:sz w:val="18"/>
              </w:rPr>
              <w:t> </w:t>
            </w:r>
            <w:r>
              <w:rPr>
                <w:b/>
                <w:color w:val="221F1F"/>
                <w:spacing w:val="-10"/>
                <w:w w:val="95"/>
                <w:sz w:val="18"/>
              </w:rPr>
              <w:t>3</w:t>
            </w:r>
          </w:p>
        </w:tc>
        <w:tc>
          <w:tcPr>
            <w:tcW w:w="707" w:type="dxa"/>
            <w:tcBorders>
              <w:top w:val="single" w:sz="8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  <w:tcBorders>
              <w:top w:val="single" w:sz="8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  <w:tcBorders>
              <w:top w:val="single" w:sz="8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tcBorders>
              <w:top w:val="single" w:sz="8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top w:val="single" w:sz="8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54" w:hRule="atLeast"/>
        </w:trPr>
        <w:tc>
          <w:tcPr>
            <w:tcW w:w="10465" w:type="dxa"/>
            <w:gridSpan w:val="6"/>
            <w:tcBorders>
              <w:bottom w:val="single" w:sz="4" w:space="0" w:color="221F1F"/>
            </w:tcBorders>
          </w:tcPr>
          <w:p>
            <w:pPr>
              <w:pStyle w:val="TableParagraph"/>
              <w:spacing w:line="240" w:lineRule="auto" w:before="9"/>
              <w:ind w:left="33"/>
              <w:rPr>
                <w:b/>
                <w:sz w:val="18"/>
              </w:rPr>
            </w:pPr>
            <w:r>
              <w:rPr>
                <w:b/>
                <w:color w:val="221F1F"/>
                <w:w w:val="75"/>
                <w:sz w:val="18"/>
              </w:rPr>
              <w:t>Association</w:t>
            </w:r>
            <w:r>
              <w:rPr>
                <w:b/>
                <w:color w:val="221F1F"/>
                <w:spacing w:val="6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between</w:t>
            </w:r>
            <w:r>
              <w:rPr>
                <w:b/>
                <w:color w:val="221F1F"/>
                <w:spacing w:val="10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effects</w:t>
            </w:r>
            <w:r>
              <w:rPr>
                <w:b/>
                <w:color w:val="221F1F"/>
                <w:spacing w:val="7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and</w:t>
            </w:r>
            <w:r>
              <w:rPr>
                <w:b/>
                <w:color w:val="221F1F"/>
                <w:spacing w:val="8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waiting</w:t>
            </w:r>
            <w:r>
              <w:rPr>
                <w:b/>
                <w:color w:val="221F1F"/>
                <w:spacing w:val="10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time</w:t>
            </w:r>
            <w:r>
              <w:rPr>
                <w:b/>
                <w:color w:val="221F1F"/>
                <w:spacing w:val="10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an</w:t>
            </w:r>
            <w:r>
              <w:rPr>
                <w:b/>
                <w:color w:val="221F1F"/>
                <w:spacing w:val="7"/>
                <w:sz w:val="18"/>
              </w:rPr>
              <w:t> </w:t>
            </w:r>
            <w:r>
              <w:rPr>
                <w:b/>
                <w:color w:val="221F1F"/>
                <w:spacing w:val="-2"/>
                <w:w w:val="75"/>
                <w:sz w:val="18"/>
              </w:rPr>
              <w:t>issue.</w:t>
            </w:r>
          </w:p>
        </w:tc>
      </w:tr>
      <w:tr>
        <w:trPr>
          <w:trHeight w:val="213" w:hRule="atLeast"/>
        </w:trPr>
        <w:tc>
          <w:tcPr>
            <w:tcW w:w="3231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185" w:lineRule="exact" w:before="0"/>
              <w:ind w:left="33"/>
              <w:rPr>
                <w:b/>
                <w:sz w:val="18"/>
              </w:rPr>
            </w:pPr>
            <w:r>
              <w:rPr>
                <w:b/>
                <w:color w:val="221F1F"/>
                <w:spacing w:val="-2"/>
                <w:w w:val="85"/>
                <w:sz w:val="18"/>
              </w:rPr>
              <w:t>Effect</w:t>
            </w:r>
          </w:p>
        </w:tc>
        <w:tc>
          <w:tcPr>
            <w:tcW w:w="707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3855" w:type="dxa"/>
            <w:gridSpan w:val="2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185" w:lineRule="exact" w:before="0"/>
              <w:ind w:left="1374"/>
              <w:rPr>
                <w:b/>
                <w:sz w:val="18"/>
              </w:rPr>
            </w:pPr>
            <w:r>
              <w:rPr>
                <w:b/>
                <w:color w:val="221F1F"/>
                <w:w w:val="75"/>
                <w:sz w:val="18"/>
              </w:rPr>
              <w:t>Waiting</w:t>
            </w:r>
            <w:r>
              <w:rPr>
                <w:b/>
                <w:color w:val="221F1F"/>
                <w:spacing w:val="-5"/>
                <w:w w:val="75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time</w:t>
            </w:r>
            <w:r>
              <w:rPr>
                <w:b/>
                <w:color w:val="221F1F"/>
                <w:spacing w:val="-7"/>
                <w:w w:val="75"/>
                <w:sz w:val="18"/>
              </w:rPr>
              <w:t> </w:t>
            </w:r>
            <w:r>
              <w:rPr>
                <w:b/>
                <w:color w:val="221F1F"/>
                <w:w w:val="75"/>
                <w:sz w:val="18"/>
              </w:rPr>
              <w:t>an</w:t>
            </w:r>
            <w:r>
              <w:rPr>
                <w:b/>
                <w:color w:val="221F1F"/>
                <w:spacing w:val="-4"/>
                <w:w w:val="75"/>
                <w:sz w:val="18"/>
              </w:rPr>
              <w:t> </w:t>
            </w:r>
            <w:r>
              <w:rPr>
                <w:b/>
                <w:color w:val="221F1F"/>
                <w:spacing w:val="-2"/>
                <w:w w:val="75"/>
                <w:sz w:val="18"/>
              </w:rPr>
              <w:t>issue</w:t>
            </w:r>
          </w:p>
        </w:tc>
        <w:tc>
          <w:tcPr>
            <w:tcW w:w="1752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185" w:lineRule="exact" w:before="0"/>
              <w:ind w:left="572"/>
              <w:rPr>
                <w:b/>
                <w:sz w:val="18"/>
              </w:rPr>
            </w:pPr>
            <w:r>
              <w:rPr>
                <w:b/>
                <w:color w:val="221F1F"/>
                <w:spacing w:val="-4"/>
                <w:w w:val="95"/>
                <w:sz w:val="18"/>
              </w:rPr>
              <w:t>Total</w:t>
            </w:r>
          </w:p>
        </w:tc>
        <w:tc>
          <w:tcPr>
            <w:tcW w:w="920" w:type="dxa"/>
            <w:tcBorders>
              <w:top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185" w:lineRule="exact" w:before="0"/>
              <w:ind w:left="273" w:right="58"/>
              <w:jc w:val="center"/>
              <w:rPr>
                <w:b/>
                <w:sz w:val="18"/>
              </w:rPr>
            </w:pPr>
            <w:r>
              <w:rPr>
                <w:b/>
                <w:color w:val="221F1F"/>
                <w:w w:val="80"/>
                <w:sz w:val="18"/>
              </w:rPr>
              <w:t>p-</w:t>
            </w:r>
            <w:r>
              <w:rPr>
                <w:b/>
                <w:color w:val="221F1F"/>
                <w:spacing w:val="-4"/>
                <w:w w:val="95"/>
                <w:sz w:val="18"/>
              </w:rPr>
              <w:t>value</w:t>
            </w:r>
          </w:p>
        </w:tc>
      </w:tr>
      <w:tr>
        <w:trPr>
          <w:trHeight w:val="257" w:hRule="atLeast"/>
        </w:trPr>
        <w:tc>
          <w:tcPr>
            <w:tcW w:w="3231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936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9"/>
              <w:ind w:left="1172"/>
              <w:rPr>
                <w:b/>
                <w:sz w:val="18"/>
              </w:rPr>
            </w:pPr>
            <w:r>
              <w:rPr>
                <w:b/>
                <w:color w:val="221F1F"/>
                <w:spacing w:val="-5"/>
                <w:w w:val="85"/>
                <w:sz w:val="18"/>
              </w:rPr>
              <w:t>Yes</w:t>
            </w:r>
          </w:p>
        </w:tc>
        <w:tc>
          <w:tcPr>
            <w:tcW w:w="1919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9"/>
              <w:ind w:left="846" w:right="832"/>
              <w:jc w:val="center"/>
              <w:rPr>
                <w:b/>
                <w:sz w:val="18"/>
              </w:rPr>
            </w:pPr>
            <w:r>
              <w:rPr>
                <w:b/>
                <w:color w:val="221F1F"/>
                <w:spacing w:val="-5"/>
                <w:w w:val="95"/>
                <w:sz w:val="18"/>
              </w:rPr>
              <w:t>No</w:t>
            </w:r>
          </w:p>
        </w:tc>
        <w:tc>
          <w:tcPr>
            <w:tcW w:w="1752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bottom w:val="single" w:sz="4" w:space="0" w:color="221F1F"/>
            </w:tcBorders>
            <w:shd w:val="clear" w:color="auto" w:fill="9FCFA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3231" w:type="dxa"/>
            <w:tcBorders>
              <w:top w:val="single" w:sz="4" w:space="0" w:color="221F1F"/>
            </w:tcBorders>
          </w:tcPr>
          <w:p>
            <w:pPr>
              <w:pStyle w:val="TableParagraph"/>
              <w:spacing w:before="15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Leaving</w:t>
            </w:r>
            <w:r>
              <w:rPr>
                <w:color w:val="221F1F"/>
                <w:spacing w:val="13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the</w:t>
            </w:r>
            <w:r>
              <w:rPr>
                <w:color w:val="221F1F"/>
                <w:spacing w:val="1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hospital</w:t>
            </w:r>
            <w:r>
              <w:rPr>
                <w:color w:val="221F1F"/>
                <w:spacing w:val="1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without</w:t>
            </w:r>
            <w:r>
              <w:rPr>
                <w:color w:val="221F1F"/>
                <w:spacing w:val="14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check-</w:t>
            </w:r>
            <w:r>
              <w:rPr>
                <w:color w:val="221F1F"/>
                <w:spacing w:val="-5"/>
                <w:w w:val="75"/>
                <w:sz w:val="18"/>
              </w:rPr>
              <w:t>up</w:t>
            </w:r>
          </w:p>
        </w:tc>
        <w:tc>
          <w:tcPr>
            <w:tcW w:w="707" w:type="dxa"/>
            <w:tcBorders>
              <w:top w:val="single" w:sz="4" w:space="0" w:color="221F1F"/>
            </w:tcBorders>
          </w:tcPr>
          <w:p>
            <w:pPr>
              <w:pStyle w:val="TableParagraph"/>
              <w:spacing w:before="15"/>
              <w:ind w:left="29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Yes</w:t>
            </w:r>
          </w:p>
        </w:tc>
        <w:tc>
          <w:tcPr>
            <w:tcW w:w="1936" w:type="dxa"/>
            <w:tcBorders>
              <w:top w:val="single" w:sz="4" w:space="0" w:color="221F1F"/>
            </w:tcBorders>
          </w:tcPr>
          <w:p>
            <w:pPr>
              <w:pStyle w:val="TableParagraph"/>
              <w:spacing w:before="15"/>
              <w:ind w:left="1167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149</w:t>
            </w:r>
          </w:p>
        </w:tc>
        <w:tc>
          <w:tcPr>
            <w:tcW w:w="1919" w:type="dxa"/>
            <w:tcBorders>
              <w:top w:val="single" w:sz="4" w:space="0" w:color="221F1F"/>
            </w:tcBorders>
          </w:tcPr>
          <w:p>
            <w:pPr>
              <w:pStyle w:val="TableParagraph"/>
              <w:spacing w:before="15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12</w:t>
            </w:r>
          </w:p>
        </w:tc>
        <w:tc>
          <w:tcPr>
            <w:tcW w:w="1752" w:type="dxa"/>
            <w:tcBorders>
              <w:top w:val="single" w:sz="4" w:space="0" w:color="221F1F"/>
            </w:tcBorders>
          </w:tcPr>
          <w:p>
            <w:pPr>
              <w:pStyle w:val="TableParagraph"/>
              <w:spacing w:before="15"/>
              <w:ind w:left="608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161</w:t>
            </w:r>
          </w:p>
        </w:tc>
        <w:tc>
          <w:tcPr>
            <w:tcW w:w="920" w:type="dxa"/>
            <w:tcBorders>
              <w:top w:val="single" w:sz="4" w:space="0" w:color="221F1F"/>
            </w:tcBorders>
          </w:tcPr>
          <w:p>
            <w:pPr>
              <w:pStyle w:val="TableParagraph"/>
              <w:spacing w:before="15"/>
              <w:ind w:left="257" w:right="58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0.018</w:t>
            </w:r>
          </w:p>
        </w:tc>
      </w:tr>
      <w:tr>
        <w:trPr>
          <w:trHeight w:val="216" w:hRule="atLeast"/>
        </w:trPr>
        <w:tc>
          <w:tcPr>
            <w:tcW w:w="32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No</w:t>
            </w:r>
          </w:p>
        </w:tc>
        <w:tc>
          <w:tcPr>
            <w:tcW w:w="1936" w:type="dxa"/>
          </w:tcPr>
          <w:p>
            <w:pPr>
              <w:pStyle w:val="TableParagraph"/>
              <w:ind w:left="1167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204</w:t>
            </w:r>
          </w:p>
        </w:tc>
        <w:tc>
          <w:tcPr>
            <w:tcW w:w="1919" w:type="dxa"/>
          </w:tcPr>
          <w:p>
            <w:pPr>
              <w:pStyle w:val="TableParagraph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49</w:t>
            </w:r>
          </w:p>
        </w:tc>
        <w:tc>
          <w:tcPr>
            <w:tcW w:w="1752" w:type="dxa"/>
          </w:tcPr>
          <w:p>
            <w:pPr>
              <w:pStyle w:val="TableParagraph"/>
              <w:ind w:left="608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241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3231" w:type="dxa"/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Leads</w:t>
            </w:r>
            <w:r>
              <w:rPr>
                <w:color w:val="221F1F"/>
                <w:spacing w:val="-4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to</w:t>
            </w:r>
            <w:r>
              <w:rPr>
                <w:color w:val="221F1F"/>
                <w:spacing w:val="3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brawls</w:t>
            </w:r>
          </w:p>
        </w:tc>
        <w:tc>
          <w:tcPr>
            <w:tcW w:w="707" w:type="dxa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Yes</w:t>
            </w:r>
          </w:p>
        </w:tc>
        <w:tc>
          <w:tcPr>
            <w:tcW w:w="1936" w:type="dxa"/>
          </w:tcPr>
          <w:p>
            <w:pPr>
              <w:pStyle w:val="TableParagraph"/>
              <w:ind w:left="120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99</w:t>
            </w:r>
          </w:p>
        </w:tc>
        <w:tc>
          <w:tcPr>
            <w:tcW w:w="1919" w:type="dxa"/>
          </w:tcPr>
          <w:p>
            <w:pPr>
              <w:pStyle w:val="TableParagraph"/>
              <w:ind w:right="6"/>
              <w:jc w:val="center"/>
              <w:rPr>
                <w:sz w:val="18"/>
              </w:rPr>
            </w:pPr>
            <w:r>
              <w:rPr>
                <w:color w:val="221F1F"/>
                <w:w w:val="70"/>
                <w:sz w:val="18"/>
              </w:rPr>
              <w:t>5</w:t>
            </w:r>
          </w:p>
        </w:tc>
        <w:tc>
          <w:tcPr>
            <w:tcW w:w="1752" w:type="dxa"/>
          </w:tcPr>
          <w:p>
            <w:pPr>
              <w:pStyle w:val="TableParagraph"/>
              <w:ind w:left="608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104</w:t>
            </w:r>
          </w:p>
        </w:tc>
        <w:tc>
          <w:tcPr>
            <w:tcW w:w="920" w:type="dxa"/>
          </w:tcPr>
          <w:p>
            <w:pPr>
              <w:pStyle w:val="TableParagraph"/>
              <w:ind w:left="257" w:right="58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0.008</w:t>
            </w:r>
          </w:p>
        </w:tc>
      </w:tr>
      <w:tr>
        <w:trPr>
          <w:trHeight w:val="216" w:hRule="atLeast"/>
        </w:trPr>
        <w:tc>
          <w:tcPr>
            <w:tcW w:w="32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No</w:t>
            </w:r>
          </w:p>
        </w:tc>
        <w:tc>
          <w:tcPr>
            <w:tcW w:w="1936" w:type="dxa"/>
          </w:tcPr>
          <w:p>
            <w:pPr>
              <w:pStyle w:val="TableParagraph"/>
              <w:ind w:left="1167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254</w:t>
            </w:r>
          </w:p>
        </w:tc>
        <w:tc>
          <w:tcPr>
            <w:tcW w:w="1919" w:type="dxa"/>
          </w:tcPr>
          <w:p>
            <w:pPr>
              <w:pStyle w:val="TableParagraph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44</w:t>
            </w:r>
          </w:p>
        </w:tc>
        <w:tc>
          <w:tcPr>
            <w:tcW w:w="1752" w:type="dxa"/>
          </w:tcPr>
          <w:p>
            <w:pPr>
              <w:pStyle w:val="TableParagraph"/>
              <w:ind w:left="608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298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3231" w:type="dxa"/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Forced</w:t>
            </w:r>
            <w:r>
              <w:rPr>
                <w:color w:val="221F1F"/>
                <w:spacing w:val="4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to</w:t>
            </w:r>
            <w:r>
              <w:rPr>
                <w:color w:val="221F1F"/>
                <w:spacing w:val="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seek</w:t>
            </w:r>
            <w:r>
              <w:rPr>
                <w:color w:val="221F1F"/>
                <w:spacing w:val="5"/>
                <w:sz w:val="18"/>
              </w:rPr>
              <w:t> </w:t>
            </w:r>
            <w:r>
              <w:rPr>
                <w:color w:val="221F1F"/>
                <w:w w:val="75"/>
                <w:sz w:val="18"/>
              </w:rPr>
              <w:t>private</w:t>
            </w:r>
            <w:r>
              <w:rPr>
                <w:color w:val="221F1F"/>
                <w:spacing w:val="7"/>
                <w:sz w:val="18"/>
              </w:rPr>
              <w:t> </w:t>
            </w:r>
            <w:r>
              <w:rPr>
                <w:color w:val="221F1F"/>
                <w:spacing w:val="-2"/>
                <w:w w:val="75"/>
                <w:sz w:val="18"/>
              </w:rPr>
              <w:t>healthcare</w:t>
            </w:r>
          </w:p>
        </w:tc>
        <w:tc>
          <w:tcPr>
            <w:tcW w:w="707" w:type="dxa"/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Yes</w:t>
            </w:r>
          </w:p>
        </w:tc>
        <w:tc>
          <w:tcPr>
            <w:tcW w:w="1936" w:type="dxa"/>
          </w:tcPr>
          <w:p>
            <w:pPr>
              <w:pStyle w:val="TableParagraph"/>
              <w:ind w:left="1167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135</w:t>
            </w:r>
          </w:p>
        </w:tc>
        <w:tc>
          <w:tcPr>
            <w:tcW w:w="1919" w:type="dxa"/>
          </w:tcPr>
          <w:p>
            <w:pPr>
              <w:pStyle w:val="TableParagraph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11</w:t>
            </w:r>
          </w:p>
        </w:tc>
        <w:tc>
          <w:tcPr>
            <w:tcW w:w="1752" w:type="dxa"/>
          </w:tcPr>
          <w:p>
            <w:pPr>
              <w:pStyle w:val="TableParagraph"/>
              <w:ind w:left="608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146</w:t>
            </w:r>
          </w:p>
        </w:tc>
        <w:tc>
          <w:tcPr>
            <w:tcW w:w="920" w:type="dxa"/>
          </w:tcPr>
          <w:p>
            <w:pPr>
              <w:pStyle w:val="TableParagraph"/>
              <w:ind w:left="257" w:right="58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0.031</w:t>
            </w:r>
          </w:p>
        </w:tc>
      </w:tr>
      <w:tr>
        <w:trPr>
          <w:trHeight w:val="216" w:hRule="atLeast"/>
        </w:trPr>
        <w:tc>
          <w:tcPr>
            <w:tcW w:w="32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No</w:t>
            </w:r>
          </w:p>
        </w:tc>
        <w:tc>
          <w:tcPr>
            <w:tcW w:w="1936" w:type="dxa"/>
          </w:tcPr>
          <w:p>
            <w:pPr>
              <w:pStyle w:val="TableParagraph"/>
              <w:ind w:left="1167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218</w:t>
            </w:r>
          </w:p>
        </w:tc>
        <w:tc>
          <w:tcPr>
            <w:tcW w:w="1919" w:type="dxa"/>
          </w:tcPr>
          <w:p>
            <w:pPr>
              <w:pStyle w:val="TableParagraph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38</w:t>
            </w:r>
          </w:p>
        </w:tc>
        <w:tc>
          <w:tcPr>
            <w:tcW w:w="1752" w:type="dxa"/>
          </w:tcPr>
          <w:p>
            <w:pPr>
              <w:pStyle w:val="TableParagraph"/>
              <w:ind w:left="608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256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3231" w:type="dxa"/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21F1F"/>
                <w:w w:val="70"/>
                <w:sz w:val="18"/>
              </w:rPr>
              <w:t>Affects</w:t>
            </w:r>
            <w:r>
              <w:rPr>
                <w:color w:val="221F1F"/>
                <w:spacing w:val="-2"/>
                <w:sz w:val="18"/>
              </w:rPr>
              <w:t> </w:t>
            </w:r>
            <w:r>
              <w:rPr>
                <w:color w:val="221F1F"/>
                <w:w w:val="70"/>
                <w:sz w:val="18"/>
              </w:rPr>
              <w:t>the</w:t>
            </w:r>
            <w:r>
              <w:rPr>
                <w:color w:val="221F1F"/>
                <w:spacing w:val="-1"/>
                <w:sz w:val="18"/>
              </w:rPr>
              <w:t> </w:t>
            </w:r>
            <w:r>
              <w:rPr>
                <w:color w:val="221F1F"/>
                <w:w w:val="70"/>
                <w:sz w:val="18"/>
              </w:rPr>
              <w:t>quality</w:t>
            </w:r>
            <w:r>
              <w:rPr>
                <w:color w:val="221F1F"/>
                <w:spacing w:val="2"/>
                <w:sz w:val="18"/>
              </w:rPr>
              <w:t> </w:t>
            </w:r>
            <w:r>
              <w:rPr>
                <w:color w:val="221F1F"/>
                <w:w w:val="70"/>
                <w:sz w:val="18"/>
              </w:rPr>
              <w:t>of</w:t>
            </w:r>
            <w:r>
              <w:rPr>
                <w:color w:val="221F1F"/>
                <w:spacing w:val="1"/>
                <w:sz w:val="18"/>
              </w:rPr>
              <w:t> </w:t>
            </w:r>
            <w:r>
              <w:rPr>
                <w:color w:val="221F1F"/>
                <w:spacing w:val="-4"/>
                <w:w w:val="70"/>
                <w:sz w:val="18"/>
              </w:rPr>
              <w:t>care</w:t>
            </w:r>
          </w:p>
        </w:tc>
        <w:tc>
          <w:tcPr>
            <w:tcW w:w="707" w:type="dxa"/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Yes</w:t>
            </w:r>
          </w:p>
        </w:tc>
        <w:tc>
          <w:tcPr>
            <w:tcW w:w="1936" w:type="dxa"/>
          </w:tcPr>
          <w:p>
            <w:pPr>
              <w:pStyle w:val="TableParagraph"/>
              <w:ind w:left="120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97</w:t>
            </w:r>
          </w:p>
        </w:tc>
        <w:tc>
          <w:tcPr>
            <w:tcW w:w="1919" w:type="dxa"/>
          </w:tcPr>
          <w:p>
            <w:pPr>
              <w:pStyle w:val="TableParagraph"/>
              <w:ind w:right="6"/>
              <w:jc w:val="center"/>
              <w:rPr>
                <w:sz w:val="18"/>
              </w:rPr>
            </w:pPr>
            <w:r>
              <w:rPr>
                <w:color w:val="221F1F"/>
                <w:w w:val="70"/>
                <w:sz w:val="18"/>
              </w:rPr>
              <w:t>7</w:t>
            </w:r>
          </w:p>
        </w:tc>
        <w:tc>
          <w:tcPr>
            <w:tcW w:w="1752" w:type="dxa"/>
          </w:tcPr>
          <w:p>
            <w:pPr>
              <w:pStyle w:val="TableParagraph"/>
              <w:ind w:right="287"/>
              <w:jc w:val="center"/>
              <w:rPr>
                <w:sz w:val="18"/>
              </w:rPr>
            </w:pPr>
            <w:r>
              <w:rPr>
                <w:color w:val="221F1F"/>
                <w:w w:val="70"/>
                <w:sz w:val="18"/>
              </w:rPr>
              <w:t>7</w:t>
            </w:r>
          </w:p>
        </w:tc>
        <w:tc>
          <w:tcPr>
            <w:tcW w:w="920" w:type="dxa"/>
          </w:tcPr>
          <w:p>
            <w:pPr>
              <w:pStyle w:val="TableParagraph"/>
              <w:ind w:left="257" w:right="58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0.048</w:t>
            </w:r>
          </w:p>
        </w:tc>
      </w:tr>
      <w:tr>
        <w:trPr>
          <w:trHeight w:val="216" w:hRule="atLeast"/>
        </w:trPr>
        <w:tc>
          <w:tcPr>
            <w:tcW w:w="323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No</w:t>
            </w:r>
          </w:p>
        </w:tc>
        <w:tc>
          <w:tcPr>
            <w:tcW w:w="1936" w:type="dxa"/>
          </w:tcPr>
          <w:p>
            <w:pPr>
              <w:pStyle w:val="TableParagraph"/>
              <w:ind w:left="1167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256</w:t>
            </w:r>
          </w:p>
        </w:tc>
        <w:tc>
          <w:tcPr>
            <w:tcW w:w="1919" w:type="dxa"/>
          </w:tcPr>
          <w:p>
            <w:pPr>
              <w:pStyle w:val="TableParagraph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42</w:t>
            </w:r>
          </w:p>
        </w:tc>
        <w:tc>
          <w:tcPr>
            <w:tcW w:w="1752" w:type="dxa"/>
          </w:tcPr>
          <w:p>
            <w:pPr>
              <w:pStyle w:val="TableParagraph"/>
              <w:ind w:left="601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42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3231" w:type="dxa"/>
          </w:tcPr>
          <w:p>
            <w:pPr>
              <w:pStyle w:val="TableParagraph"/>
              <w:spacing w:line="197" w:lineRule="exact"/>
              <w:ind w:left="33"/>
              <w:rPr>
                <w:sz w:val="18"/>
              </w:rPr>
            </w:pPr>
            <w:r>
              <w:rPr>
                <w:color w:val="221F1F"/>
                <w:w w:val="75"/>
                <w:sz w:val="18"/>
              </w:rPr>
              <w:t>Patient</w:t>
            </w:r>
            <w:r>
              <w:rPr>
                <w:color w:val="221F1F"/>
                <w:spacing w:val="10"/>
                <w:sz w:val="18"/>
              </w:rPr>
              <w:t> </w:t>
            </w:r>
            <w:r>
              <w:rPr>
                <w:color w:val="221F1F"/>
                <w:spacing w:val="-2"/>
                <w:w w:val="90"/>
                <w:sz w:val="18"/>
              </w:rPr>
              <w:t>disappointment</w:t>
            </w:r>
          </w:p>
        </w:tc>
        <w:tc>
          <w:tcPr>
            <w:tcW w:w="707" w:type="dxa"/>
          </w:tcPr>
          <w:p>
            <w:pPr>
              <w:pStyle w:val="TableParagraph"/>
              <w:spacing w:line="197" w:lineRule="exact"/>
              <w:ind w:left="29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Yes</w:t>
            </w:r>
          </w:p>
        </w:tc>
        <w:tc>
          <w:tcPr>
            <w:tcW w:w="1936" w:type="dxa"/>
          </w:tcPr>
          <w:p>
            <w:pPr>
              <w:pStyle w:val="TableParagraph"/>
              <w:spacing w:line="197" w:lineRule="exact"/>
              <w:ind w:left="1167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274</w:t>
            </w:r>
          </w:p>
        </w:tc>
        <w:tc>
          <w:tcPr>
            <w:tcW w:w="1919" w:type="dxa"/>
          </w:tcPr>
          <w:p>
            <w:pPr>
              <w:pStyle w:val="TableParagraph"/>
              <w:spacing w:line="197" w:lineRule="exact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32</w:t>
            </w:r>
          </w:p>
        </w:tc>
        <w:tc>
          <w:tcPr>
            <w:tcW w:w="1752" w:type="dxa"/>
          </w:tcPr>
          <w:p>
            <w:pPr>
              <w:pStyle w:val="TableParagraph"/>
              <w:spacing w:line="197" w:lineRule="exact"/>
              <w:ind w:left="601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32</w:t>
            </w:r>
          </w:p>
        </w:tc>
        <w:tc>
          <w:tcPr>
            <w:tcW w:w="920" w:type="dxa"/>
          </w:tcPr>
          <w:p>
            <w:pPr>
              <w:pStyle w:val="TableParagraph"/>
              <w:spacing w:line="197" w:lineRule="exact"/>
              <w:ind w:left="257" w:right="58"/>
              <w:jc w:val="center"/>
              <w:rPr>
                <w:sz w:val="18"/>
              </w:rPr>
            </w:pPr>
            <w:r>
              <w:rPr>
                <w:color w:val="221F1F"/>
                <w:spacing w:val="-2"/>
                <w:w w:val="90"/>
                <w:sz w:val="18"/>
              </w:rPr>
              <w:t>0.058</w:t>
            </w:r>
          </w:p>
        </w:tc>
      </w:tr>
      <w:tr>
        <w:trPr>
          <w:trHeight w:val="251" w:hRule="atLeast"/>
        </w:trPr>
        <w:tc>
          <w:tcPr>
            <w:tcW w:w="3231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8"/>
              <w:ind w:left="21"/>
              <w:rPr>
                <w:sz w:val="18"/>
              </w:rPr>
            </w:pPr>
            <w:r>
              <w:rPr>
                <w:color w:val="221F1F"/>
                <w:spacing w:val="-5"/>
                <w:w w:val="75"/>
                <w:sz w:val="18"/>
              </w:rPr>
              <w:t>No</w:t>
            </w:r>
          </w:p>
        </w:tc>
        <w:tc>
          <w:tcPr>
            <w:tcW w:w="1936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8"/>
              <w:ind w:left="1208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79</w:t>
            </w:r>
          </w:p>
        </w:tc>
        <w:tc>
          <w:tcPr>
            <w:tcW w:w="1919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8"/>
              <w:ind w:left="842" w:right="832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17</w:t>
            </w:r>
          </w:p>
        </w:tc>
        <w:tc>
          <w:tcPr>
            <w:tcW w:w="1752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8"/>
              <w:ind w:left="601" w:right="864"/>
              <w:jc w:val="center"/>
              <w:rPr>
                <w:sz w:val="18"/>
              </w:rPr>
            </w:pPr>
            <w:r>
              <w:rPr>
                <w:color w:val="221F1F"/>
                <w:spacing w:val="-5"/>
                <w:w w:val="90"/>
                <w:sz w:val="18"/>
              </w:rPr>
              <w:t>17</w:t>
            </w:r>
          </w:p>
        </w:tc>
        <w:tc>
          <w:tcPr>
            <w:tcW w:w="920" w:type="dxa"/>
            <w:tcBorders>
              <w:bottom w:val="single" w:sz="8" w:space="0" w:color="221F1F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  <w:rPr>
          <w:b/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2" w:footer="567" w:top="880" w:bottom="760" w:left="780" w:right="740"/>
        </w:sectPr>
      </w:pPr>
    </w:p>
    <w:p>
      <w:pPr>
        <w:pStyle w:val="BodyText"/>
        <w:spacing w:line="264" w:lineRule="auto" w:before="106"/>
        <w:ind w:left="132" w:right="38"/>
        <w:jc w:val="both"/>
      </w:pPr>
      <w:r>
        <w:rPr>
          <w:color w:val="221F1F"/>
          <w:w w:val="95"/>
        </w:rPr>
        <w:t>The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means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satisfaction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scale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were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compared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on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basis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of </w:t>
      </w:r>
      <w:r>
        <w:rPr>
          <w:color w:val="221F1F"/>
        </w:rPr>
        <w:t>gender.</w:t>
      </w:r>
      <w:r>
        <w:rPr>
          <w:color w:val="221F1F"/>
          <w:spacing w:val="-13"/>
        </w:rPr>
        <w:t> </w:t>
      </w:r>
      <w:r>
        <w:rPr>
          <w:color w:val="221F1F"/>
        </w:rPr>
        <w:t>Un-paired</w:t>
      </w:r>
      <w:r>
        <w:rPr>
          <w:color w:val="221F1F"/>
          <w:spacing w:val="-14"/>
        </w:rPr>
        <w:t> </w:t>
      </w:r>
      <w:r>
        <w:rPr>
          <w:color w:val="221F1F"/>
        </w:rPr>
        <w:t>T-test</w:t>
      </w:r>
      <w:r>
        <w:rPr>
          <w:color w:val="221F1F"/>
          <w:spacing w:val="-15"/>
        </w:rPr>
        <w:t> </w:t>
      </w:r>
      <w:r>
        <w:rPr>
          <w:color w:val="221F1F"/>
        </w:rPr>
        <w:t>was</w:t>
      </w:r>
      <w:r>
        <w:rPr>
          <w:color w:val="221F1F"/>
          <w:spacing w:val="-14"/>
        </w:rPr>
        <w:t> </w:t>
      </w:r>
      <w:r>
        <w:rPr>
          <w:color w:val="221F1F"/>
        </w:rPr>
        <w:t>used</w:t>
      </w:r>
      <w:r>
        <w:rPr>
          <w:color w:val="221F1F"/>
          <w:spacing w:val="-16"/>
        </w:rPr>
        <w:t> </w:t>
      </w:r>
      <w:r>
        <w:rPr>
          <w:color w:val="221F1F"/>
        </w:rPr>
        <w:t>for</w:t>
      </w:r>
      <w:r>
        <w:rPr>
          <w:color w:val="221F1F"/>
          <w:spacing w:val="-14"/>
        </w:rPr>
        <w:t> </w:t>
      </w:r>
      <w:r>
        <w:rPr>
          <w:color w:val="221F1F"/>
        </w:rPr>
        <w:t>analysis.</w:t>
      </w:r>
      <w:r>
        <w:rPr>
          <w:color w:val="221F1F"/>
          <w:spacing w:val="-13"/>
        </w:rPr>
        <w:t> </w:t>
      </w:r>
      <w:r>
        <w:rPr>
          <w:color w:val="221F1F"/>
        </w:rPr>
        <w:t>Females </w:t>
      </w:r>
      <w:r>
        <w:rPr>
          <w:color w:val="221F1F"/>
          <w:w w:val="90"/>
        </w:rPr>
        <w:t>were found to be more satisfied with the arrangements than </w:t>
      </w:r>
      <w:r>
        <w:rPr>
          <w:color w:val="221F1F"/>
        </w:rPr>
        <w:t>males. Significance (p&lt;0.05) was found in physical environment (p=0.001) and physician’s professionalism </w:t>
      </w:r>
      <w:r>
        <w:rPr>
          <w:color w:val="221F1F"/>
          <w:spacing w:val="-2"/>
        </w:rPr>
        <w:t>(p=0.005).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64" w:lineRule="auto"/>
        <w:ind w:left="132" w:right="40"/>
        <w:jc w:val="both"/>
      </w:pPr>
      <w:r>
        <w:rPr>
          <w:color w:val="221F1F"/>
        </w:rPr>
        <w:t>Out of 402 patients 353 (87.8%) considered medical </w:t>
      </w:r>
      <w:r>
        <w:rPr>
          <w:color w:val="221F1F"/>
          <w:w w:val="90"/>
        </w:rPr>
        <w:t>outpatient waiting time an issue. Chi-square test was run to </w:t>
      </w:r>
      <w:r>
        <w:rPr>
          <w:color w:val="221F1F"/>
        </w:rPr>
        <w:t>find an association between waiting time an issue and </w:t>
      </w:r>
      <w:r>
        <w:rPr>
          <w:color w:val="221F1F"/>
          <w:w w:val="95"/>
        </w:rPr>
        <w:t>effects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increased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time.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Table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2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shows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that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all factors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only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two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factors,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i.e.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increased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patient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load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n=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367 </w:t>
      </w:r>
      <w:r>
        <w:rPr>
          <w:color w:val="221F1F"/>
          <w:spacing w:val="-2"/>
        </w:rPr>
        <w:t>(91.3%)</w:t>
      </w:r>
      <w:r>
        <w:rPr>
          <w:color w:val="221F1F"/>
          <w:spacing w:val="12"/>
        </w:rPr>
        <w:t> </w:t>
      </w:r>
      <w:r>
        <w:rPr>
          <w:color w:val="221F1F"/>
          <w:spacing w:val="-2"/>
        </w:rPr>
        <w:t>and</w:t>
      </w:r>
      <w:r>
        <w:rPr>
          <w:color w:val="221F1F"/>
          <w:spacing w:val="-13"/>
        </w:rPr>
        <w:t> </w:t>
      </w:r>
      <w:r>
        <w:rPr>
          <w:color w:val="221F1F"/>
          <w:spacing w:val="-2"/>
        </w:rPr>
        <w:t>reduced</w:t>
      </w:r>
      <w:r>
        <w:rPr>
          <w:color w:val="221F1F"/>
          <w:spacing w:val="-13"/>
        </w:rPr>
        <w:t> </w:t>
      </w:r>
      <w:r>
        <w:rPr>
          <w:color w:val="221F1F"/>
          <w:spacing w:val="-2"/>
        </w:rPr>
        <w:t>slip</w:t>
      </w:r>
      <w:r>
        <w:rPr>
          <w:color w:val="221F1F"/>
          <w:spacing w:val="-13"/>
        </w:rPr>
        <w:t> </w:t>
      </w:r>
      <w:r>
        <w:rPr>
          <w:color w:val="221F1F"/>
          <w:spacing w:val="-2"/>
        </w:rPr>
        <w:t>making</w:t>
      </w:r>
      <w:r>
        <w:rPr>
          <w:color w:val="221F1F"/>
          <w:spacing w:val="-13"/>
        </w:rPr>
        <w:t> </w:t>
      </w:r>
      <w:r>
        <w:rPr>
          <w:color w:val="221F1F"/>
          <w:spacing w:val="-2"/>
        </w:rPr>
        <w:t>counters</w:t>
      </w:r>
      <w:r>
        <w:rPr>
          <w:color w:val="221F1F"/>
          <w:spacing w:val="-12"/>
        </w:rPr>
        <w:t> </w:t>
      </w:r>
      <w:r>
        <w:rPr>
          <w:color w:val="221F1F"/>
          <w:spacing w:val="-2"/>
        </w:rPr>
        <w:t>n=246</w:t>
      </w:r>
      <w:r>
        <w:rPr>
          <w:color w:val="221F1F"/>
          <w:spacing w:val="-13"/>
        </w:rPr>
        <w:t> </w:t>
      </w:r>
      <w:r>
        <w:rPr>
          <w:color w:val="221F1F"/>
          <w:spacing w:val="-2"/>
        </w:rPr>
        <w:t>(61.2%). </w:t>
      </w:r>
      <w:r>
        <w:rPr>
          <w:color w:val="221F1F"/>
          <w:w w:val="95"/>
        </w:rPr>
        <w:t>are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factors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related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increased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time.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Respondents </w:t>
      </w:r>
      <w:r>
        <w:rPr>
          <w:color w:val="221F1F"/>
          <w:w w:val="90"/>
        </w:rPr>
        <w:t>did not consider other factors significant for delayed waiting </w:t>
      </w:r>
      <w:r>
        <w:rPr>
          <w:color w:val="221F1F"/>
          <w:spacing w:val="-2"/>
        </w:rPr>
        <w:t>time.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4" w:lineRule="auto"/>
        <w:ind w:left="132" w:right="45"/>
        <w:jc w:val="both"/>
      </w:pPr>
      <w:r>
        <w:rPr>
          <w:color w:val="221F1F"/>
        </w:rPr>
        <w:t>Table 3 shows effects of increased waiting time was </w:t>
      </w:r>
      <w:r>
        <w:rPr>
          <w:color w:val="221F1F"/>
          <w:w w:val="90"/>
        </w:rPr>
        <w:t>indicated by p&lt;0.05. Significant effects found were patients </w:t>
      </w:r>
      <w:r>
        <w:rPr>
          <w:color w:val="221F1F"/>
        </w:rPr>
        <w:t>leaving the outpatient department without check-up (p=0.018),</w:t>
      </w:r>
      <w:r>
        <w:rPr>
          <w:color w:val="221F1F"/>
          <w:spacing w:val="-7"/>
        </w:rPr>
        <w:t> </w:t>
      </w:r>
      <w:r>
        <w:rPr>
          <w:color w:val="221F1F"/>
        </w:rPr>
        <w:t>forced</w:t>
      </w:r>
      <w:r>
        <w:rPr>
          <w:color w:val="221F1F"/>
          <w:spacing w:val="-8"/>
        </w:rPr>
        <w:t> </w:t>
      </w:r>
      <w:r>
        <w:rPr>
          <w:color w:val="221F1F"/>
        </w:rPr>
        <w:t>to</w:t>
      </w:r>
      <w:r>
        <w:rPr>
          <w:color w:val="221F1F"/>
          <w:spacing w:val="-7"/>
        </w:rPr>
        <w:t> </w:t>
      </w:r>
      <w:r>
        <w:rPr>
          <w:color w:val="221F1F"/>
        </w:rPr>
        <w:t>seek</w:t>
      </w:r>
      <w:r>
        <w:rPr>
          <w:color w:val="221F1F"/>
          <w:spacing w:val="-6"/>
        </w:rPr>
        <w:t> </w:t>
      </w:r>
      <w:r>
        <w:rPr>
          <w:color w:val="221F1F"/>
        </w:rPr>
        <w:t>private</w:t>
      </w:r>
      <w:r>
        <w:rPr>
          <w:color w:val="221F1F"/>
          <w:spacing w:val="-8"/>
        </w:rPr>
        <w:t> </w:t>
      </w:r>
      <w:r>
        <w:rPr>
          <w:color w:val="221F1F"/>
        </w:rPr>
        <w:t>healthcare</w:t>
      </w:r>
      <w:r>
        <w:rPr>
          <w:color w:val="221F1F"/>
          <w:spacing w:val="-10"/>
        </w:rPr>
        <w:t> </w:t>
      </w:r>
      <w:r>
        <w:rPr>
          <w:color w:val="221F1F"/>
        </w:rPr>
        <w:t>(p=0.031), </w:t>
      </w:r>
      <w:r>
        <w:rPr>
          <w:color w:val="221F1F"/>
          <w:w w:val="95"/>
        </w:rPr>
        <w:t>effects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on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quality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care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(p=0.048)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frustration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leading </w:t>
      </w:r>
      <w:r>
        <w:rPr>
          <w:color w:val="221F1F"/>
        </w:rPr>
        <w:t>to scuffles</w:t>
      </w:r>
      <w:r>
        <w:rPr>
          <w:color w:val="221F1F"/>
          <w:spacing w:val="-17"/>
        </w:rPr>
        <w:t> </w:t>
      </w:r>
      <w:r>
        <w:rPr>
          <w:color w:val="221F1F"/>
        </w:rPr>
        <w:t>(p=0.008).</w:t>
      </w:r>
    </w:p>
    <w:p>
      <w:pPr>
        <w:pStyle w:val="Heading1"/>
        <w:spacing w:before="100"/>
      </w:pPr>
      <w:r>
        <w:rPr>
          <w:b w:val="0"/>
        </w:rPr>
        <w:br w:type="column"/>
      </w:r>
      <w:r>
        <w:rPr>
          <w:color w:val="76C14E"/>
          <w:spacing w:val="-2"/>
          <w:w w:val="105"/>
        </w:rPr>
        <w:t>DISCUSSION</w:t>
      </w:r>
    </w:p>
    <w:p>
      <w:pPr>
        <w:pStyle w:val="BodyText"/>
        <w:spacing w:line="249" w:lineRule="auto" w:before="232"/>
        <w:ind w:left="132" w:right="150"/>
        <w:jc w:val="both"/>
      </w:pPr>
      <w:r>
        <w:rPr>
          <w:color w:val="221F1F"/>
          <w:w w:val="95"/>
        </w:rPr>
        <w:t>According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World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Health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Organisation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measure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of </w:t>
      </w:r>
      <w:r>
        <w:rPr>
          <w:color w:val="221F1F"/>
        </w:rPr>
        <w:t>a</w:t>
      </w:r>
      <w:r>
        <w:rPr>
          <w:color w:val="221F1F"/>
          <w:spacing w:val="-16"/>
        </w:rPr>
        <w:t> </w:t>
      </w:r>
      <w:r>
        <w:rPr>
          <w:color w:val="221F1F"/>
        </w:rPr>
        <w:t>responsive</w:t>
      </w:r>
      <w:r>
        <w:rPr>
          <w:color w:val="221F1F"/>
          <w:spacing w:val="-15"/>
        </w:rPr>
        <w:t> </w:t>
      </w:r>
      <w:r>
        <w:rPr>
          <w:color w:val="221F1F"/>
        </w:rPr>
        <w:t>health</w:t>
      </w:r>
      <w:r>
        <w:rPr>
          <w:color w:val="221F1F"/>
          <w:spacing w:val="-15"/>
        </w:rPr>
        <w:t> </w:t>
      </w:r>
      <w:r>
        <w:rPr>
          <w:color w:val="221F1F"/>
        </w:rPr>
        <w:t>system</w:t>
      </w:r>
      <w:r>
        <w:rPr>
          <w:color w:val="221F1F"/>
          <w:spacing w:val="-15"/>
        </w:rPr>
        <w:t> </w:t>
      </w:r>
      <w:r>
        <w:rPr>
          <w:color w:val="221F1F"/>
        </w:rPr>
        <w:t>depends</w:t>
      </w:r>
      <w:r>
        <w:rPr>
          <w:color w:val="221F1F"/>
          <w:spacing w:val="-15"/>
        </w:rPr>
        <w:t> </w:t>
      </w:r>
      <w:r>
        <w:rPr>
          <w:color w:val="221F1F"/>
        </w:rPr>
        <w:t>on</w:t>
      </w:r>
      <w:r>
        <w:rPr>
          <w:color w:val="221F1F"/>
          <w:spacing w:val="-15"/>
        </w:rPr>
        <w:t> </w:t>
      </w:r>
      <w:r>
        <w:rPr>
          <w:color w:val="221F1F"/>
        </w:rPr>
        <w:t>patient’s</w:t>
      </w:r>
      <w:r>
        <w:rPr>
          <w:color w:val="221F1F"/>
          <w:spacing w:val="-15"/>
        </w:rPr>
        <w:t> </w:t>
      </w:r>
      <w:r>
        <w:rPr>
          <w:color w:val="221F1F"/>
        </w:rPr>
        <w:t>waiting </w:t>
      </w:r>
      <w:r>
        <w:rPr>
          <w:color w:val="221F1F"/>
          <w:w w:val="95"/>
        </w:rPr>
        <w:t>time.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time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this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study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comparable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Iranian </w:t>
      </w:r>
      <w:r>
        <w:rPr>
          <w:color w:val="221F1F"/>
          <w:w w:val="90"/>
        </w:rPr>
        <w:t>study’s average waiting time</w:t>
      </w:r>
      <w:r>
        <w:rPr>
          <w:color w:val="221F1F"/>
          <w:spacing w:val="-4"/>
          <w:w w:val="90"/>
        </w:rPr>
        <w:t> </w:t>
      </w:r>
      <w:r>
        <w:rPr>
          <w:color w:val="221F1F"/>
          <w:w w:val="90"/>
        </w:rPr>
        <w:t>of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161 minutes for</w:t>
      </w:r>
      <w:r>
        <w:rPr>
          <w:color w:val="221F1F"/>
          <w:spacing w:val="-3"/>
          <w:w w:val="90"/>
        </w:rPr>
        <w:t> </w:t>
      </w:r>
      <w:r>
        <w:rPr>
          <w:color w:val="221F1F"/>
          <w:w w:val="90"/>
        </w:rPr>
        <w:t>each patient </w:t>
      </w:r>
      <w:r>
        <w:rPr>
          <w:color w:val="221F1F"/>
        </w:rPr>
        <w:t>in the educational institution, albeit they have studied </w:t>
      </w:r>
      <w:r>
        <w:rPr>
          <w:color w:val="221F1F"/>
          <w:w w:val="95"/>
        </w:rPr>
        <w:t>surgical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ophthalmological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outpatient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departments.</w:t>
      </w:r>
      <w:r>
        <w:rPr>
          <w:color w:val="221F1F"/>
          <w:w w:val="95"/>
          <w:position w:val="5"/>
          <w:sz w:val="14"/>
        </w:rPr>
        <w:t>13</w:t>
      </w:r>
      <w:r>
        <w:rPr>
          <w:color w:val="221F1F"/>
          <w:spacing w:val="-7"/>
          <w:w w:val="95"/>
          <w:position w:val="5"/>
          <w:sz w:val="14"/>
        </w:rPr>
        <w:t> </w:t>
      </w:r>
      <w:r>
        <w:rPr>
          <w:color w:val="221F1F"/>
          <w:w w:val="95"/>
        </w:rPr>
        <w:t>A Nigerian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study puts its mean waiting time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at 168 minutes</w:t>
      </w:r>
      <w:r>
        <w:rPr>
          <w:color w:val="221F1F"/>
          <w:w w:val="95"/>
          <w:position w:val="5"/>
          <w:sz w:val="14"/>
        </w:rPr>
        <w:t>9</w:t>
      </w:r>
      <w:r>
        <w:rPr>
          <w:color w:val="221F1F"/>
          <w:position w:val="5"/>
          <w:sz w:val="14"/>
        </w:rPr>
        <w:t> </w:t>
      </w:r>
      <w:r>
        <w:rPr>
          <w:color w:val="221F1F"/>
          <w:spacing w:val="-2"/>
        </w:rPr>
        <w:t>and</w:t>
      </w:r>
      <w:r>
        <w:rPr>
          <w:color w:val="221F1F"/>
          <w:spacing w:val="-10"/>
        </w:rPr>
        <w:t> </w:t>
      </w:r>
      <w:r>
        <w:rPr>
          <w:color w:val="221F1F"/>
          <w:spacing w:val="-2"/>
        </w:rPr>
        <w:t>another</w:t>
      </w:r>
      <w:r>
        <w:rPr>
          <w:color w:val="221F1F"/>
          <w:spacing w:val="-11"/>
        </w:rPr>
        <w:t> </w:t>
      </w:r>
      <w:r>
        <w:rPr>
          <w:color w:val="221F1F"/>
          <w:spacing w:val="-2"/>
        </w:rPr>
        <w:t>Nigerian</w:t>
      </w:r>
      <w:r>
        <w:rPr>
          <w:color w:val="221F1F"/>
          <w:spacing w:val="-10"/>
        </w:rPr>
        <w:t> </w:t>
      </w:r>
      <w:r>
        <w:rPr>
          <w:color w:val="221F1F"/>
          <w:spacing w:val="-2"/>
        </w:rPr>
        <w:t>study</w:t>
      </w:r>
      <w:r>
        <w:rPr>
          <w:color w:val="221F1F"/>
          <w:spacing w:val="-10"/>
        </w:rPr>
        <w:t> </w:t>
      </w:r>
      <w:r>
        <w:rPr>
          <w:color w:val="221F1F"/>
          <w:spacing w:val="-2"/>
        </w:rPr>
        <w:t>puts</w:t>
      </w:r>
      <w:r>
        <w:rPr>
          <w:color w:val="221F1F"/>
          <w:spacing w:val="-9"/>
        </w:rPr>
        <w:t> </w:t>
      </w:r>
      <w:r>
        <w:rPr>
          <w:color w:val="221F1F"/>
          <w:spacing w:val="-2"/>
        </w:rPr>
        <w:t>its</w:t>
      </w:r>
      <w:r>
        <w:rPr>
          <w:color w:val="221F1F"/>
          <w:spacing w:val="-11"/>
        </w:rPr>
        <w:t> </w:t>
      </w:r>
      <w:r>
        <w:rPr>
          <w:color w:val="221F1F"/>
          <w:spacing w:val="-2"/>
        </w:rPr>
        <w:t>mean</w:t>
      </w:r>
      <w:r>
        <w:rPr>
          <w:color w:val="221F1F"/>
          <w:spacing w:val="-11"/>
        </w:rPr>
        <w:t> </w:t>
      </w:r>
      <w:r>
        <w:rPr>
          <w:color w:val="221F1F"/>
          <w:spacing w:val="-2"/>
        </w:rPr>
        <w:t>waiting</w:t>
      </w:r>
      <w:r>
        <w:rPr>
          <w:color w:val="221F1F"/>
          <w:spacing w:val="-9"/>
        </w:rPr>
        <w:t> </w:t>
      </w:r>
      <w:r>
        <w:rPr>
          <w:color w:val="221F1F"/>
          <w:spacing w:val="-2"/>
        </w:rPr>
        <w:t>time</w:t>
      </w:r>
      <w:r>
        <w:rPr>
          <w:color w:val="221F1F"/>
          <w:spacing w:val="-8"/>
        </w:rPr>
        <w:t> </w:t>
      </w:r>
      <w:r>
        <w:rPr>
          <w:color w:val="221F1F"/>
          <w:spacing w:val="-2"/>
        </w:rPr>
        <w:t>at </w:t>
      </w:r>
      <w:r>
        <w:rPr>
          <w:color w:val="221F1F"/>
          <w:w w:val="95"/>
        </w:rPr>
        <w:t>173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minutes.</w:t>
      </w:r>
      <w:r>
        <w:rPr>
          <w:color w:val="221F1F"/>
          <w:w w:val="95"/>
          <w:position w:val="5"/>
          <w:sz w:val="14"/>
        </w:rPr>
        <w:t>14 </w:t>
      </w:r>
      <w:r>
        <w:rPr>
          <w:color w:val="221F1F"/>
          <w:w w:val="95"/>
        </w:rPr>
        <w:t>While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these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waiting times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aresimilar,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but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 </w:t>
      </w:r>
      <w:r>
        <w:rPr>
          <w:color w:val="221F1F"/>
          <w:w w:val="90"/>
        </w:rPr>
        <w:t>study carried in a surgical outpatient department in Pakistan puts it’s waiting time at only 47.47 minutes.</w:t>
      </w:r>
      <w:r>
        <w:rPr>
          <w:color w:val="221F1F"/>
          <w:w w:val="90"/>
          <w:position w:val="5"/>
          <w:sz w:val="14"/>
        </w:rPr>
        <w:t>15 </w:t>
      </w:r>
      <w:r>
        <w:rPr>
          <w:color w:val="221F1F"/>
          <w:w w:val="90"/>
        </w:rPr>
        <w:t>While another </w:t>
      </w:r>
      <w:r>
        <w:rPr>
          <w:color w:val="221F1F"/>
        </w:rPr>
        <w:t>India</w:t>
      </w:r>
      <w:r>
        <w:rPr>
          <w:color w:val="221F1F"/>
          <w:spacing w:val="-4"/>
        </w:rPr>
        <w:t> </w:t>
      </w:r>
      <w:r>
        <w:rPr>
          <w:color w:val="221F1F"/>
        </w:rPr>
        <w:t>mentions</w:t>
      </w:r>
      <w:r>
        <w:rPr>
          <w:color w:val="221F1F"/>
          <w:spacing w:val="-4"/>
        </w:rPr>
        <w:t> </w:t>
      </w:r>
      <w:r>
        <w:rPr>
          <w:color w:val="221F1F"/>
        </w:rPr>
        <w:t>the</w:t>
      </w:r>
      <w:r>
        <w:rPr>
          <w:color w:val="221F1F"/>
          <w:spacing w:val="-5"/>
        </w:rPr>
        <w:t> </w:t>
      </w:r>
      <w:r>
        <w:rPr>
          <w:color w:val="221F1F"/>
        </w:rPr>
        <w:t>average</w:t>
      </w:r>
      <w:r>
        <w:rPr>
          <w:color w:val="221F1F"/>
          <w:spacing w:val="-3"/>
        </w:rPr>
        <w:t> </w:t>
      </w:r>
      <w:r>
        <w:rPr>
          <w:color w:val="221F1F"/>
        </w:rPr>
        <w:t>waiting</w:t>
      </w:r>
      <w:r>
        <w:rPr>
          <w:color w:val="221F1F"/>
          <w:spacing w:val="-4"/>
        </w:rPr>
        <w:t> </w:t>
      </w:r>
      <w:r>
        <w:rPr>
          <w:color w:val="221F1F"/>
        </w:rPr>
        <w:t>time</w:t>
      </w:r>
      <w:r>
        <w:rPr>
          <w:color w:val="221F1F"/>
          <w:spacing w:val="-5"/>
        </w:rPr>
        <w:t> </w:t>
      </w:r>
      <w:r>
        <w:rPr>
          <w:color w:val="221F1F"/>
        </w:rPr>
        <w:t>in</w:t>
      </w:r>
      <w:r>
        <w:rPr>
          <w:color w:val="221F1F"/>
          <w:spacing w:val="-7"/>
        </w:rPr>
        <w:t> </w:t>
      </w:r>
      <w:r>
        <w:rPr>
          <w:color w:val="221F1F"/>
        </w:rPr>
        <w:t>government </w:t>
      </w:r>
      <w:r>
        <w:rPr>
          <w:color w:val="221F1F"/>
          <w:w w:val="95"/>
        </w:rPr>
        <w:t>hospitals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as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20.3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minutes.</w:t>
      </w:r>
      <w:r>
        <w:rPr>
          <w:color w:val="221F1F"/>
          <w:w w:val="95"/>
          <w:position w:val="5"/>
          <w:sz w:val="14"/>
        </w:rPr>
        <w:t>16</w:t>
      </w:r>
      <w:r>
        <w:rPr>
          <w:color w:val="221F1F"/>
          <w:position w:val="5"/>
          <w:sz w:val="14"/>
        </w:rPr>
        <w:t> </w:t>
      </w:r>
      <w:r>
        <w:rPr>
          <w:color w:val="221F1F"/>
          <w:w w:val="95"/>
        </w:rPr>
        <w:t>Reason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may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be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that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they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were carried</w:t>
      </w:r>
      <w:r>
        <w:rPr>
          <w:color w:val="221F1F"/>
          <w:spacing w:val="-17"/>
          <w:w w:val="95"/>
        </w:rPr>
        <w:t> </w:t>
      </w:r>
      <w:r>
        <w:rPr>
          <w:color w:val="221F1F"/>
          <w:w w:val="95"/>
        </w:rPr>
        <w:t>out</w:t>
      </w:r>
      <w:r>
        <w:rPr>
          <w:color w:val="221F1F"/>
          <w:spacing w:val="-18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18"/>
          <w:w w:val="95"/>
        </w:rPr>
        <w:t> </w:t>
      </w:r>
      <w:r>
        <w:rPr>
          <w:color w:val="221F1F"/>
          <w:w w:val="95"/>
        </w:rPr>
        <w:t>private</w:t>
      </w:r>
      <w:r>
        <w:rPr>
          <w:color w:val="221F1F"/>
          <w:spacing w:val="-19"/>
          <w:w w:val="95"/>
        </w:rPr>
        <w:t> </w:t>
      </w:r>
      <w:r>
        <w:rPr>
          <w:color w:val="221F1F"/>
          <w:w w:val="95"/>
        </w:rPr>
        <w:t>hospital</w:t>
      </w:r>
      <w:r>
        <w:rPr>
          <w:color w:val="221F1F"/>
          <w:spacing w:val="-16"/>
          <w:w w:val="95"/>
        </w:rPr>
        <w:t> </w:t>
      </w:r>
      <w:r>
        <w:rPr>
          <w:color w:val="221F1F"/>
          <w:w w:val="95"/>
        </w:rPr>
        <w:t>with</w:t>
      </w:r>
      <w:r>
        <w:rPr>
          <w:color w:val="221F1F"/>
          <w:spacing w:val="-21"/>
          <w:w w:val="95"/>
        </w:rPr>
        <w:t> </w:t>
      </w:r>
      <w:r>
        <w:rPr>
          <w:color w:val="221F1F"/>
          <w:w w:val="95"/>
        </w:rPr>
        <w:t>less</w:t>
      </w:r>
      <w:r>
        <w:rPr>
          <w:color w:val="221F1F"/>
          <w:spacing w:val="-17"/>
          <w:w w:val="95"/>
        </w:rPr>
        <w:t> </w:t>
      </w:r>
      <w:r>
        <w:rPr>
          <w:color w:val="221F1F"/>
          <w:w w:val="95"/>
        </w:rPr>
        <w:t>number</w:t>
      </w:r>
      <w:r>
        <w:rPr>
          <w:color w:val="221F1F"/>
          <w:spacing w:val="-20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20"/>
          <w:w w:val="95"/>
        </w:rPr>
        <w:t> </w:t>
      </w:r>
      <w:r>
        <w:rPr>
          <w:color w:val="221F1F"/>
          <w:w w:val="95"/>
        </w:rPr>
        <w:t>patients.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9" w:lineRule="auto"/>
        <w:ind w:left="132" w:right="159"/>
        <w:jc w:val="both"/>
      </w:pPr>
      <w:r>
        <w:rPr>
          <w:color w:val="221F1F"/>
        </w:rPr>
        <w:t>This study has indicated that patients have shown </w:t>
      </w:r>
      <w:r>
        <w:rPr>
          <w:color w:val="221F1F"/>
          <w:w w:val="90"/>
        </w:rPr>
        <w:t>satisfaction with doctors' professionalism and the time they give during their check-up. However, all things that happen </w:t>
      </w:r>
      <w:r>
        <w:rPr>
          <w:color w:val="221F1F"/>
          <w:w w:val="95"/>
        </w:rPr>
        <w:t>apart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from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it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that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is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waiting time,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dispensary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services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etc. </w:t>
      </w:r>
      <w:r>
        <w:rPr>
          <w:color w:val="221F1F"/>
          <w:w w:val="90"/>
        </w:rPr>
        <w:t>leave</w:t>
      </w:r>
      <w:r>
        <w:rPr>
          <w:color w:val="221F1F"/>
          <w:spacing w:val="-10"/>
          <w:w w:val="90"/>
        </w:rPr>
        <w:t> </w:t>
      </w:r>
      <w:r>
        <w:rPr>
          <w:color w:val="221F1F"/>
          <w:w w:val="90"/>
        </w:rPr>
        <w:t>the</w:t>
      </w:r>
      <w:r>
        <w:rPr>
          <w:color w:val="221F1F"/>
          <w:spacing w:val="-6"/>
          <w:w w:val="90"/>
        </w:rPr>
        <w:t> </w:t>
      </w:r>
      <w:r>
        <w:rPr>
          <w:color w:val="221F1F"/>
          <w:w w:val="90"/>
        </w:rPr>
        <w:t>patient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dissatisfied.</w:t>
      </w:r>
      <w:r>
        <w:rPr>
          <w:color w:val="221F1F"/>
          <w:spacing w:val="-8"/>
          <w:w w:val="90"/>
        </w:rPr>
        <w:t> </w:t>
      </w:r>
      <w:r>
        <w:rPr>
          <w:color w:val="221F1F"/>
          <w:w w:val="90"/>
        </w:rPr>
        <w:t>A</w:t>
      </w:r>
      <w:r>
        <w:rPr>
          <w:color w:val="221F1F"/>
          <w:spacing w:val="-8"/>
          <w:w w:val="90"/>
        </w:rPr>
        <w:t> </w:t>
      </w:r>
      <w:r>
        <w:rPr>
          <w:color w:val="221F1F"/>
          <w:w w:val="90"/>
        </w:rPr>
        <w:t>study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carried</w:t>
      </w:r>
      <w:r>
        <w:rPr>
          <w:color w:val="221F1F"/>
          <w:spacing w:val="-8"/>
          <w:w w:val="90"/>
        </w:rPr>
        <w:t> </w:t>
      </w:r>
      <w:r>
        <w:rPr>
          <w:color w:val="221F1F"/>
          <w:w w:val="90"/>
        </w:rPr>
        <w:t>out</w:t>
      </w:r>
      <w:r>
        <w:rPr>
          <w:color w:val="221F1F"/>
          <w:spacing w:val="-6"/>
          <w:w w:val="90"/>
        </w:rPr>
        <w:t> </w:t>
      </w:r>
      <w:r>
        <w:rPr>
          <w:color w:val="221F1F"/>
          <w:w w:val="90"/>
        </w:rPr>
        <w:t>at</w:t>
      </w:r>
      <w:r>
        <w:rPr>
          <w:color w:val="221F1F"/>
          <w:spacing w:val="-10"/>
          <w:w w:val="90"/>
        </w:rPr>
        <w:t> </w:t>
      </w:r>
      <w:r>
        <w:rPr>
          <w:color w:val="221F1F"/>
          <w:w w:val="90"/>
        </w:rPr>
        <w:t>a</w:t>
      </w:r>
      <w:r>
        <w:rPr>
          <w:color w:val="221F1F"/>
          <w:spacing w:val="-7"/>
          <w:w w:val="90"/>
        </w:rPr>
        <w:t> </w:t>
      </w:r>
      <w:r>
        <w:rPr>
          <w:color w:val="221F1F"/>
          <w:w w:val="90"/>
        </w:rPr>
        <w:t>private </w:t>
      </w:r>
      <w:r>
        <w:rPr>
          <w:color w:val="221F1F"/>
        </w:rPr>
        <w:t>hospital in Pakistan</w:t>
      </w:r>
      <w:r>
        <w:rPr>
          <w:color w:val="221F1F"/>
          <w:position w:val="5"/>
          <w:sz w:val="14"/>
        </w:rPr>
        <w:t>8 </w:t>
      </w:r>
      <w:r>
        <w:rPr>
          <w:color w:val="221F1F"/>
        </w:rPr>
        <w:t>finds that patients are generally satisfied</w:t>
      </w:r>
      <w:r>
        <w:rPr>
          <w:color w:val="221F1F"/>
          <w:spacing w:val="-34"/>
        </w:rPr>
        <w:t> </w:t>
      </w:r>
      <w:r>
        <w:rPr>
          <w:color w:val="221F1F"/>
        </w:rPr>
        <w:t>in</w:t>
      </w:r>
      <w:r>
        <w:rPr>
          <w:color w:val="221F1F"/>
          <w:spacing w:val="-35"/>
        </w:rPr>
        <w:t> </w:t>
      </w:r>
      <w:r>
        <w:rPr>
          <w:color w:val="221F1F"/>
        </w:rPr>
        <w:t>nearly</w:t>
      </w:r>
      <w:r>
        <w:rPr>
          <w:color w:val="221F1F"/>
          <w:spacing w:val="-34"/>
        </w:rPr>
        <w:t> </w:t>
      </w:r>
      <w:r>
        <w:rPr>
          <w:color w:val="221F1F"/>
        </w:rPr>
        <w:t>all</w:t>
      </w:r>
      <w:r>
        <w:rPr>
          <w:color w:val="221F1F"/>
          <w:spacing w:val="-33"/>
        </w:rPr>
        <w:t> </w:t>
      </w:r>
      <w:r>
        <w:rPr>
          <w:color w:val="221F1F"/>
        </w:rPr>
        <w:t>aspects</w:t>
      </w:r>
      <w:r>
        <w:rPr>
          <w:color w:val="221F1F"/>
          <w:spacing w:val="-33"/>
        </w:rPr>
        <w:t> </w:t>
      </w:r>
      <w:r>
        <w:rPr>
          <w:color w:val="221F1F"/>
        </w:rPr>
        <w:t>of</w:t>
      </w:r>
      <w:r>
        <w:rPr>
          <w:color w:val="221F1F"/>
          <w:spacing w:val="-33"/>
        </w:rPr>
        <w:t> </w:t>
      </w:r>
      <w:r>
        <w:rPr>
          <w:color w:val="221F1F"/>
        </w:rPr>
        <w:t>the</w:t>
      </w:r>
      <w:r>
        <w:rPr>
          <w:color w:val="221F1F"/>
          <w:spacing w:val="-35"/>
        </w:rPr>
        <w:t> </w:t>
      </w:r>
      <w:r>
        <w:rPr>
          <w:color w:val="221F1F"/>
        </w:rPr>
        <w:t>scale.</w:t>
      </w:r>
      <w:r>
        <w:rPr>
          <w:color w:val="221F1F"/>
          <w:spacing w:val="-33"/>
        </w:rPr>
        <w:t> </w:t>
      </w:r>
      <w:r>
        <w:rPr>
          <w:color w:val="221F1F"/>
        </w:rPr>
        <w:t>An</w:t>
      </w:r>
      <w:r>
        <w:rPr>
          <w:color w:val="221F1F"/>
          <w:spacing w:val="-35"/>
        </w:rPr>
        <w:t> </w:t>
      </w:r>
      <w:r>
        <w:rPr>
          <w:color w:val="221F1F"/>
        </w:rPr>
        <w:t>Iranian</w:t>
      </w:r>
      <w:r>
        <w:rPr>
          <w:color w:val="221F1F"/>
          <w:spacing w:val="-32"/>
        </w:rPr>
        <w:t> </w:t>
      </w:r>
      <w:r>
        <w:rPr>
          <w:color w:val="221F1F"/>
        </w:rPr>
        <w:t>study</w:t>
      </w:r>
    </w:p>
    <w:p>
      <w:pPr>
        <w:spacing w:after="0" w:line="249" w:lineRule="auto"/>
        <w:jc w:val="both"/>
        <w:sectPr>
          <w:type w:val="continuous"/>
          <w:pgSz w:w="12240" w:h="15840"/>
          <w:pgMar w:header="2" w:footer="567" w:top="540" w:bottom="760" w:left="780" w:right="740"/>
          <w:cols w:num="2" w:equalWidth="0">
            <w:col w:w="5158" w:space="289"/>
            <w:col w:w="5273"/>
          </w:cols>
        </w:sectPr>
      </w:pPr>
    </w:p>
    <w:p>
      <w:pPr>
        <w:pStyle w:val="BodyText"/>
        <w:spacing w:line="249" w:lineRule="auto" w:before="170"/>
        <w:ind w:left="132" w:right="38"/>
        <w:jc w:val="both"/>
        <w:rPr>
          <w:sz w:val="14"/>
        </w:rPr>
      </w:pPr>
      <w:r>
        <w:rPr>
          <w:color w:val="221F1F"/>
          <w:w w:val="95"/>
        </w:rPr>
        <w:t>uses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similar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scale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evaluate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patient satisfaction; while </w:t>
      </w:r>
      <w:r>
        <w:rPr>
          <w:color w:val="221F1F"/>
        </w:rPr>
        <w:t>they</w:t>
      </w:r>
      <w:r>
        <w:rPr>
          <w:color w:val="221F1F"/>
          <w:spacing w:val="-12"/>
        </w:rPr>
        <w:t> </w:t>
      </w:r>
      <w:r>
        <w:rPr>
          <w:color w:val="221F1F"/>
        </w:rPr>
        <w:t>have</w:t>
      </w:r>
      <w:r>
        <w:rPr>
          <w:color w:val="221F1F"/>
          <w:spacing w:val="-14"/>
        </w:rPr>
        <w:t> </w:t>
      </w:r>
      <w:r>
        <w:rPr>
          <w:color w:val="221F1F"/>
        </w:rPr>
        <w:t>moderate</w:t>
      </w:r>
      <w:r>
        <w:rPr>
          <w:color w:val="221F1F"/>
          <w:spacing w:val="-12"/>
        </w:rPr>
        <w:t> </w:t>
      </w:r>
      <w:r>
        <w:rPr>
          <w:color w:val="221F1F"/>
        </w:rPr>
        <w:t>to</w:t>
      </w:r>
      <w:r>
        <w:rPr>
          <w:color w:val="221F1F"/>
          <w:spacing w:val="-13"/>
        </w:rPr>
        <w:t> </w:t>
      </w:r>
      <w:r>
        <w:rPr>
          <w:color w:val="221F1F"/>
        </w:rPr>
        <w:t>good</w:t>
      </w:r>
      <w:r>
        <w:rPr>
          <w:color w:val="221F1F"/>
          <w:spacing w:val="-14"/>
        </w:rPr>
        <w:t> </w:t>
      </w:r>
      <w:r>
        <w:rPr>
          <w:color w:val="221F1F"/>
        </w:rPr>
        <w:t>responses</w:t>
      </w:r>
      <w:r>
        <w:rPr>
          <w:color w:val="221F1F"/>
          <w:spacing w:val="-11"/>
        </w:rPr>
        <w:t> </w:t>
      </w:r>
      <w:r>
        <w:rPr>
          <w:color w:val="221F1F"/>
        </w:rPr>
        <w:t>amongst</w:t>
      </w:r>
      <w:r>
        <w:rPr>
          <w:color w:val="221F1F"/>
          <w:spacing w:val="-13"/>
        </w:rPr>
        <w:t> </w:t>
      </w:r>
      <w:r>
        <w:rPr>
          <w:color w:val="221F1F"/>
        </w:rPr>
        <w:t>all</w:t>
      </w:r>
      <w:r>
        <w:rPr>
          <w:color w:val="221F1F"/>
          <w:spacing w:val="-13"/>
        </w:rPr>
        <w:t> </w:t>
      </w:r>
      <w:r>
        <w:rPr>
          <w:color w:val="221F1F"/>
        </w:rPr>
        <w:t>their components the dimension of physician consultation scored the highest whereas perceived waiting time the lowest.</w:t>
      </w:r>
      <w:r>
        <w:rPr>
          <w:color w:val="221F1F"/>
          <w:position w:val="5"/>
          <w:sz w:val="14"/>
        </w:rPr>
        <w:t>17</w:t>
      </w:r>
      <w:r>
        <w:rPr>
          <w:color w:val="221F1F"/>
          <w:spacing w:val="-11"/>
          <w:position w:val="5"/>
          <w:sz w:val="14"/>
        </w:rPr>
        <w:t> </w:t>
      </w:r>
      <w:r>
        <w:rPr>
          <w:color w:val="221F1F"/>
        </w:rPr>
        <w:t>An</w:t>
      </w:r>
      <w:r>
        <w:rPr>
          <w:color w:val="221F1F"/>
          <w:spacing w:val="-11"/>
        </w:rPr>
        <w:t> </w:t>
      </w:r>
      <w:r>
        <w:rPr>
          <w:color w:val="221F1F"/>
        </w:rPr>
        <w:t>Ethiopian</w:t>
      </w:r>
      <w:r>
        <w:rPr>
          <w:color w:val="221F1F"/>
          <w:spacing w:val="-10"/>
        </w:rPr>
        <w:t> </w:t>
      </w:r>
      <w:r>
        <w:rPr>
          <w:color w:val="221F1F"/>
        </w:rPr>
        <w:t>research</w:t>
      </w:r>
      <w:r>
        <w:rPr>
          <w:color w:val="221F1F"/>
          <w:spacing w:val="-8"/>
        </w:rPr>
        <w:t> </w:t>
      </w:r>
      <w:r>
        <w:rPr>
          <w:color w:val="221F1F"/>
        </w:rPr>
        <w:t>puts</w:t>
      </w:r>
      <w:r>
        <w:rPr>
          <w:color w:val="221F1F"/>
          <w:spacing w:val="-8"/>
        </w:rPr>
        <w:t> </w:t>
      </w:r>
      <w:r>
        <w:rPr>
          <w:color w:val="221F1F"/>
        </w:rPr>
        <w:t>its</w:t>
      </w:r>
      <w:r>
        <w:rPr>
          <w:color w:val="221F1F"/>
          <w:spacing w:val="-8"/>
        </w:rPr>
        <w:t> </w:t>
      </w:r>
      <w:r>
        <w:rPr>
          <w:color w:val="221F1F"/>
        </w:rPr>
        <w:t>determinants</w:t>
      </w:r>
      <w:r>
        <w:rPr>
          <w:color w:val="221F1F"/>
          <w:spacing w:val="-16"/>
        </w:rPr>
        <w:t> </w:t>
      </w:r>
      <w:r>
        <w:rPr>
          <w:color w:val="221F1F"/>
        </w:rPr>
        <w:t>of patient</w:t>
      </w:r>
      <w:r>
        <w:rPr>
          <w:color w:val="221F1F"/>
          <w:spacing w:val="-16"/>
        </w:rPr>
        <w:t> </w:t>
      </w:r>
      <w:r>
        <w:rPr>
          <w:color w:val="221F1F"/>
        </w:rPr>
        <w:t>satisfaction</w:t>
      </w:r>
      <w:r>
        <w:rPr>
          <w:color w:val="221F1F"/>
          <w:spacing w:val="-15"/>
        </w:rPr>
        <w:t> </w:t>
      </w:r>
      <w:r>
        <w:rPr>
          <w:color w:val="221F1F"/>
        </w:rPr>
        <w:t>as</w:t>
      </w:r>
      <w:r>
        <w:rPr>
          <w:color w:val="221F1F"/>
          <w:spacing w:val="-15"/>
        </w:rPr>
        <w:t> </w:t>
      </w:r>
      <w:r>
        <w:rPr>
          <w:color w:val="221F1F"/>
        </w:rPr>
        <w:t>age,</w:t>
      </w:r>
      <w:r>
        <w:rPr>
          <w:color w:val="221F1F"/>
          <w:spacing w:val="-15"/>
        </w:rPr>
        <w:t> </w:t>
      </w:r>
      <w:r>
        <w:rPr>
          <w:color w:val="221F1F"/>
        </w:rPr>
        <w:t>educational</w:t>
      </w:r>
      <w:r>
        <w:rPr>
          <w:color w:val="221F1F"/>
          <w:spacing w:val="-15"/>
        </w:rPr>
        <w:t> </w:t>
      </w:r>
      <w:r>
        <w:rPr>
          <w:color w:val="221F1F"/>
        </w:rPr>
        <w:t>status,</w:t>
      </w:r>
      <w:r>
        <w:rPr>
          <w:color w:val="221F1F"/>
          <w:spacing w:val="-15"/>
        </w:rPr>
        <w:t> </w:t>
      </w:r>
      <w:r>
        <w:rPr>
          <w:color w:val="221F1F"/>
        </w:rPr>
        <w:t>payment status,</w:t>
      </w:r>
      <w:r>
        <w:rPr>
          <w:color w:val="221F1F"/>
          <w:spacing w:val="-10"/>
        </w:rPr>
        <w:t> </w:t>
      </w:r>
      <w:r>
        <w:rPr>
          <w:color w:val="221F1F"/>
        </w:rPr>
        <w:t>waiting</w:t>
      </w:r>
      <w:r>
        <w:rPr>
          <w:color w:val="221F1F"/>
          <w:spacing w:val="-14"/>
        </w:rPr>
        <w:t> </w:t>
      </w:r>
      <w:r>
        <w:rPr>
          <w:color w:val="221F1F"/>
        </w:rPr>
        <w:t>time,</w:t>
      </w:r>
      <w:r>
        <w:rPr>
          <w:color w:val="221F1F"/>
          <w:spacing w:val="-14"/>
        </w:rPr>
        <w:t> </w:t>
      </w:r>
      <w:r>
        <w:rPr>
          <w:color w:val="221F1F"/>
        </w:rPr>
        <w:t>availability</w:t>
      </w:r>
      <w:r>
        <w:rPr>
          <w:color w:val="221F1F"/>
          <w:spacing w:val="-12"/>
        </w:rPr>
        <w:t> </w:t>
      </w:r>
      <w:r>
        <w:rPr>
          <w:color w:val="221F1F"/>
        </w:rPr>
        <w:t>of</w:t>
      </w:r>
      <w:r>
        <w:rPr>
          <w:color w:val="221F1F"/>
          <w:spacing w:val="-14"/>
        </w:rPr>
        <w:t> </w:t>
      </w:r>
      <w:r>
        <w:rPr>
          <w:color w:val="221F1F"/>
        </w:rPr>
        <w:t>drug</w:t>
      </w:r>
      <w:r>
        <w:rPr>
          <w:color w:val="221F1F"/>
          <w:spacing w:val="-14"/>
        </w:rPr>
        <w:t> </w:t>
      </w:r>
      <w:r>
        <w:rPr>
          <w:color w:val="221F1F"/>
        </w:rPr>
        <w:t>and</w:t>
      </w:r>
      <w:r>
        <w:rPr>
          <w:color w:val="221F1F"/>
          <w:spacing w:val="-15"/>
        </w:rPr>
        <w:t> </w:t>
      </w:r>
      <w:r>
        <w:rPr>
          <w:color w:val="221F1F"/>
        </w:rPr>
        <w:t>supply.</w:t>
      </w:r>
      <w:r>
        <w:rPr>
          <w:color w:val="221F1F"/>
          <w:position w:val="5"/>
          <w:sz w:val="14"/>
        </w:rPr>
        <w:t>18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49" w:lineRule="auto"/>
        <w:ind w:left="132" w:right="41"/>
        <w:jc w:val="both"/>
        <w:rPr>
          <w:sz w:val="14"/>
        </w:rPr>
      </w:pPr>
      <w:r>
        <w:rPr>
          <w:color w:val="221F1F"/>
          <w:w w:val="90"/>
        </w:rPr>
        <w:t>When a comparison was drawn between males and females, </w:t>
      </w:r>
      <w:r>
        <w:rPr>
          <w:color w:val="221F1F"/>
        </w:rPr>
        <w:t>physical</w:t>
      </w:r>
      <w:r>
        <w:rPr>
          <w:color w:val="221F1F"/>
          <w:spacing w:val="-16"/>
        </w:rPr>
        <w:t> </w:t>
      </w:r>
      <w:r>
        <w:rPr>
          <w:color w:val="221F1F"/>
        </w:rPr>
        <w:t>environment</w:t>
      </w:r>
      <w:r>
        <w:rPr>
          <w:color w:val="221F1F"/>
          <w:spacing w:val="-14"/>
        </w:rPr>
        <w:t> </w:t>
      </w:r>
      <w:r>
        <w:rPr>
          <w:color w:val="221F1F"/>
        </w:rPr>
        <w:t>of</w:t>
      </w:r>
      <w:r>
        <w:rPr>
          <w:color w:val="221F1F"/>
          <w:spacing w:val="-10"/>
        </w:rPr>
        <w:t> </w:t>
      </w:r>
      <w:r>
        <w:rPr>
          <w:color w:val="221F1F"/>
        </w:rPr>
        <w:t>the</w:t>
      </w:r>
      <w:r>
        <w:rPr>
          <w:color w:val="221F1F"/>
          <w:spacing w:val="-11"/>
        </w:rPr>
        <w:t> </w:t>
      </w:r>
      <w:r>
        <w:rPr>
          <w:color w:val="221F1F"/>
        </w:rPr>
        <w:t>outpatient</w:t>
      </w:r>
      <w:r>
        <w:rPr>
          <w:color w:val="221F1F"/>
          <w:spacing w:val="-11"/>
        </w:rPr>
        <w:t> </w:t>
      </w:r>
      <w:r>
        <w:rPr>
          <w:color w:val="221F1F"/>
        </w:rPr>
        <w:t>department</w:t>
      </w:r>
      <w:r>
        <w:rPr>
          <w:color w:val="221F1F"/>
          <w:spacing w:val="-16"/>
        </w:rPr>
        <w:t> </w:t>
      </w:r>
      <w:r>
        <w:rPr>
          <w:color w:val="221F1F"/>
        </w:rPr>
        <w:t>and </w:t>
      </w:r>
      <w:r>
        <w:rPr>
          <w:color w:val="221F1F"/>
          <w:w w:val="95"/>
        </w:rPr>
        <w:t>physician’s professionalism show a statistically significant association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where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females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seem to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be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more satisfied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than males. Another research found differences in explanation </w:t>
      </w:r>
      <w:r>
        <w:rPr>
          <w:color w:val="221F1F"/>
        </w:rPr>
        <w:t>given</w:t>
      </w:r>
      <w:r>
        <w:rPr>
          <w:color w:val="221F1F"/>
          <w:spacing w:val="-17"/>
        </w:rPr>
        <w:t> </w:t>
      </w:r>
      <w:r>
        <w:rPr>
          <w:color w:val="221F1F"/>
        </w:rPr>
        <w:t>by</w:t>
      </w:r>
      <w:r>
        <w:rPr>
          <w:color w:val="221F1F"/>
          <w:spacing w:val="-12"/>
        </w:rPr>
        <w:t> </w:t>
      </w:r>
      <w:r>
        <w:rPr>
          <w:color w:val="221F1F"/>
        </w:rPr>
        <w:t>the</w:t>
      </w:r>
      <w:r>
        <w:rPr>
          <w:color w:val="221F1F"/>
          <w:spacing w:val="-12"/>
        </w:rPr>
        <w:t> </w:t>
      </w:r>
      <w:r>
        <w:rPr>
          <w:color w:val="221F1F"/>
        </w:rPr>
        <w:t>physicians</w:t>
      </w:r>
      <w:r>
        <w:rPr>
          <w:color w:val="221F1F"/>
          <w:spacing w:val="-8"/>
        </w:rPr>
        <w:t> </w:t>
      </w:r>
      <w:r>
        <w:rPr>
          <w:color w:val="221F1F"/>
        </w:rPr>
        <w:t>and</w:t>
      </w:r>
      <w:r>
        <w:rPr>
          <w:color w:val="221F1F"/>
          <w:spacing w:val="-12"/>
        </w:rPr>
        <w:t> </w:t>
      </w:r>
      <w:r>
        <w:rPr>
          <w:color w:val="221F1F"/>
        </w:rPr>
        <w:t>appointment</w:t>
      </w:r>
      <w:r>
        <w:rPr>
          <w:color w:val="221F1F"/>
          <w:spacing w:val="-12"/>
        </w:rPr>
        <w:t> </w:t>
      </w:r>
      <w:r>
        <w:rPr>
          <w:color w:val="221F1F"/>
        </w:rPr>
        <w:t>arrangement.</w:t>
      </w:r>
      <w:r>
        <w:rPr>
          <w:color w:val="221F1F"/>
          <w:position w:val="5"/>
          <w:sz w:val="14"/>
        </w:rPr>
        <w:t>8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132" w:right="40"/>
        <w:jc w:val="both"/>
      </w:pPr>
      <w:r>
        <w:rPr>
          <w:color w:val="221F1F"/>
        </w:rPr>
        <w:t>There</w:t>
      </w:r>
      <w:r>
        <w:rPr>
          <w:color w:val="221F1F"/>
          <w:spacing w:val="-13"/>
        </w:rPr>
        <w:t> </w:t>
      </w:r>
      <w:r>
        <w:rPr>
          <w:color w:val="221F1F"/>
        </w:rPr>
        <w:t>are</w:t>
      </w:r>
      <w:r>
        <w:rPr>
          <w:color w:val="221F1F"/>
          <w:spacing w:val="-13"/>
        </w:rPr>
        <w:t> </w:t>
      </w:r>
      <w:r>
        <w:rPr>
          <w:color w:val="221F1F"/>
        </w:rPr>
        <w:t>many</w:t>
      </w:r>
      <w:r>
        <w:rPr>
          <w:color w:val="221F1F"/>
          <w:spacing w:val="-12"/>
        </w:rPr>
        <w:t> </w:t>
      </w:r>
      <w:r>
        <w:rPr>
          <w:color w:val="221F1F"/>
        </w:rPr>
        <w:t>factors</w:t>
      </w:r>
      <w:r>
        <w:rPr>
          <w:color w:val="221F1F"/>
          <w:spacing w:val="-11"/>
        </w:rPr>
        <w:t> </w:t>
      </w:r>
      <w:r>
        <w:rPr>
          <w:color w:val="221F1F"/>
        </w:rPr>
        <w:t>associated</w:t>
      </w:r>
      <w:r>
        <w:rPr>
          <w:color w:val="221F1F"/>
          <w:spacing w:val="-12"/>
        </w:rPr>
        <w:t> </w:t>
      </w:r>
      <w:r>
        <w:rPr>
          <w:color w:val="221F1F"/>
        </w:rPr>
        <w:t>with</w:t>
      </w:r>
      <w:r>
        <w:rPr>
          <w:color w:val="221F1F"/>
          <w:spacing w:val="-11"/>
        </w:rPr>
        <w:t> </w:t>
      </w:r>
      <w:r>
        <w:rPr>
          <w:color w:val="221F1F"/>
        </w:rPr>
        <w:t>delayed</w:t>
      </w:r>
      <w:r>
        <w:rPr>
          <w:color w:val="221F1F"/>
          <w:spacing w:val="-11"/>
        </w:rPr>
        <w:t> </w:t>
      </w:r>
      <w:r>
        <w:rPr>
          <w:color w:val="221F1F"/>
        </w:rPr>
        <w:t>waiting </w:t>
      </w:r>
      <w:r>
        <w:rPr>
          <w:color w:val="221F1F"/>
          <w:w w:val="95"/>
        </w:rPr>
        <w:t>time.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ourstudy,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two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most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common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factors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were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high </w:t>
      </w:r>
      <w:r>
        <w:rPr>
          <w:color w:val="221F1F"/>
          <w:w w:val="90"/>
        </w:rPr>
        <w:t>patient load and reduced slip making counters. In a Nigerian </w:t>
      </w:r>
      <w:r>
        <w:rPr>
          <w:color w:val="221F1F"/>
          <w:w w:val="95"/>
        </w:rPr>
        <w:t>study, the waiting time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of which has already been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quoted </w:t>
      </w:r>
      <w:r>
        <w:rPr>
          <w:color w:val="221F1F"/>
        </w:rPr>
        <w:t>above, the commonest reasons found were substantial </w:t>
      </w:r>
      <w:r>
        <w:rPr>
          <w:color w:val="221F1F"/>
          <w:w w:val="95"/>
        </w:rPr>
        <w:t>number of patients and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few healthcare workers.</w:t>
      </w:r>
      <w:r>
        <w:rPr>
          <w:color w:val="221F1F"/>
          <w:w w:val="95"/>
          <w:position w:val="5"/>
          <w:sz w:val="14"/>
        </w:rPr>
        <w:t>9 </w:t>
      </w:r>
      <w:r>
        <w:rPr>
          <w:color w:val="221F1F"/>
          <w:w w:val="95"/>
        </w:rPr>
        <w:t>Another </w:t>
      </w:r>
      <w:r>
        <w:rPr>
          <w:color w:val="221F1F"/>
        </w:rPr>
        <w:t>Nigerian</w:t>
      </w:r>
      <w:r>
        <w:rPr>
          <w:color w:val="221F1F"/>
          <w:spacing w:val="-16"/>
        </w:rPr>
        <w:t> </w:t>
      </w:r>
      <w:r>
        <w:rPr>
          <w:color w:val="221F1F"/>
        </w:rPr>
        <w:t>study</w:t>
      </w:r>
      <w:r>
        <w:rPr>
          <w:color w:val="221F1F"/>
          <w:spacing w:val="-15"/>
        </w:rPr>
        <w:t> </w:t>
      </w:r>
      <w:r>
        <w:rPr>
          <w:color w:val="221F1F"/>
        </w:rPr>
        <w:t>carried</w:t>
      </w:r>
      <w:r>
        <w:rPr>
          <w:color w:val="221F1F"/>
          <w:spacing w:val="-15"/>
        </w:rPr>
        <w:t> </w:t>
      </w:r>
      <w:r>
        <w:rPr>
          <w:color w:val="221F1F"/>
        </w:rPr>
        <w:t>by</w:t>
      </w:r>
      <w:r>
        <w:rPr>
          <w:color w:val="221F1F"/>
          <w:spacing w:val="-15"/>
        </w:rPr>
        <w:t> </w:t>
      </w:r>
      <w:r>
        <w:rPr>
          <w:color w:val="221F1F"/>
        </w:rPr>
        <w:t>the</w:t>
      </w:r>
      <w:r>
        <w:rPr>
          <w:color w:val="221F1F"/>
          <w:spacing w:val="-15"/>
        </w:rPr>
        <w:t> </w:t>
      </w:r>
      <w:r>
        <w:rPr>
          <w:color w:val="221F1F"/>
        </w:rPr>
        <w:t>same</w:t>
      </w:r>
      <w:r>
        <w:rPr>
          <w:color w:val="221F1F"/>
          <w:spacing w:val="-15"/>
        </w:rPr>
        <w:t> </w:t>
      </w:r>
      <w:r>
        <w:rPr>
          <w:color w:val="221F1F"/>
        </w:rPr>
        <w:t>university</w:t>
      </w:r>
      <w:r>
        <w:rPr>
          <w:color w:val="221F1F"/>
          <w:spacing w:val="-15"/>
        </w:rPr>
        <w:t> </w:t>
      </w:r>
      <w:r>
        <w:rPr>
          <w:color w:val="221F1F"/>
        </w:rPr>
        <w:t>comes</w:t>
      </w:r>
      <w:r>
        <w:rPr>
          <w:color w:val="221F1F"/>
          <w:spacing w:val="-15"/>
        </w:rPr>
        <w:t> </w:t>
      </w:r>
      <w:r>
        <w:rPr>
          <w:color w:val="221F1F"/>
        </w:rPr>
        <w:t>to</w:t>
      </w:r>
      <w:r>
        <w:rPr>
          <w:color w:val="221F1F"/>
          <w:spacing w:val="-15"/>
        </w:rPr>
        <w:t> </w:t>
      </w:r>
      <w:r>
        <w:rPr>
          <w:color w:val="221F1F"/>
        </w:rPr>
        <w:t>a similar result.</w:t>
      </w:r>
      <w:r>
        <w:rPr>
          <w:color w:val="221F1F"/>
          <w:position w:val="5"/>
          <w:sz w:val="14"/>
        </w:rPr>
        <w:t>19 </w:t>
      </w:r>
      <w:r>
        <w:rPr>
          <w:color w:val="221F1F"/>
        </w:rPr>
        <w:t>A Ugandan dissertation cites increased </w:t>
      </w:r>
      <w:r>
        <w:rPr>
          <w:color w:val="221F1F"/>
          <w:spacing w:val="-2"/>
          <w:w w:val="95"/>
        </w:rPr>
        <w:t>number</w:t>
      </w:r>
      <w:r>
        <w:rPr>
          <w:color w:val="221F1F"/>
          <w:spacing w:val="-5"/>
          <w:w w:val="95"/>
        </w:rPr>
        <w:t> </w:t>
      </w:r>
      <w:r>
        <w:rPr>
          <w:color w:val="221F1F"/>
          <w:spacing w:val="-2"/>
          <w:w w:val="95"/>
        </w:rPr>
        <w:t>of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patients, lack</w:t>
      </w:r>
      <w:r>
        <w:rPr>
          <w:color w:val="221F1F"/>
          <w:spacing w:val="-6"/>
          <w:w w:val="95"/>
        </w:rPr>
        <w:t> </w:t>
      </w:r>
      <w:r>
        <w:rPr>
          <w:color w:val="221F1F"/>
          <w:spacing w:val="-2"/>
          <w:w w:val="95"/>
        </w:rPr>
        <w:t>of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coordination between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different </w:t>
      </w:r>
      <w:r>
        <w:rPr>
          <w:color w:val="221F1F"/>
        </w:rPr>
        <w:t>services and queue making inappropriateness as main </w:t>
      </w:r>
      <w:r>
        <w:rPr>
          <w:color w:val="221F1F"/>
          <w:w w:val="90"/>
        </w:rPr>
        <w:t>reasons for delayed waiting time.</w:t>
      </w:r>
      <w:r>
        <w:rPr>
          <w:color w:val="221F1F"/>
          <w:w w:val="90"/>
          <w:position w:val="5"/>
          <w:sz w:val="14"/>
        </w:rPr>
        <w:t>10</w:t>
      </w:r>
      <w:r>
        <w:rPr>
          <w:color w:val="221F1F"/>
          <w:spacing w:val="15"/>
          <w:position w:val="5"/>
          <w:sz w:val="14"/>
        </w:rPr>
        <w:t> </w:t>
      </w:r>
      <w:r>
        <w:rPr>
          <w:color w:val="221F1F"/>
          <w:w w:val="90"/>
        </w:rPr>
        <w:t>While in an Iranian study </w:t>
      </w:r>
      <w:r>
        <w:rPr>
          <w:color w:val="221F1F"/>
        </w:rPr>
        <w:t>the</w:t>
      </w:r>
      <w:r>
        <w:rPr>
          <w:color w:val="221F1F"/>
          <w:spacing w:val="-11"/>
        </w:rPr>
        <w:t> </w:t>
      </w:r>
      <w:r>
        <w:rPr>
          <w:color w:val="221F1F"/>
        </w:rPr>
        <w:t>factors</w:t>
      </w:r>
      <w:r>
        <w:rPr>
          <w:color w:val="221F1F"/>
          <w:spacing w:val="-10"/>
        </w:rPr>
        <w:t> </w:t>
      </w:r>
      <w:r>
        <w:rPr>
          <w:color w:val="221F1F"/>
        </w:rPr>
        <w:t>found</w:t>
      </w:r>
      <w:r>
        <w:rPr>
          <w:color w:val="221F1F"/>
          <w:spacing w:val="-11"/>
        </w:rPr>
        <w:t> </w:t>
      </w:r>
      <w:r>
        <w:rPr>
          <w:color w:val="221F1F"/>
        </w:rPr>
        <w:t>were</w:t>
      </w:r>
      <w:r>
        <w:rPr>
          <w:color w:val="221F1F"/>
          <w:spacing w:val="-9"/>
        </w:rPr>
        <w:t> </w:t>
      </w:r>
      <w:r>
        <w:rPr>
          <w:color w:val="221F1F"/>
        </w:rPr>
        <w:t>lack</w:t>
      </w:r>
      <w:r>
        <w:rPr>
          <w:color w:val="221F1F"/>
          <w:spacing w:val="-11"/>
        </w:rPr>
        <w:t> </w:t>
      </w:r>
      <w:r>
        <w:rPr>
          <w:color w:val="221F1F"/>
        </w:rPr>
        <w:t>of</w:t>
      </w:r>
      <w:r>
        <w:rPr>
          <w:color w:val="221F1F"/>
          <w:spacing w:val="-11"/>
        </w:rPr>
        <w:t> </w:t>
      </w:r>
      <w:r>
        <w:rPr>
          <w:color w:val="221F1F"/>
        </w:rPr>
        <w:t>human</w:t>
      </w:r>
      <w:r>
        <w:rPr>
          <w:color w:val="221F1F"/>
          <w:spacing w:val="-9"/>
        </w:rPr>
        <w:t> </w:t>
      </w:r>
      <w:r>
        <w:rPr>
          <w:color w:val="221F1F"/>
        </w:rPr>
        <w:t>resources,</w:t>
      </w:r>
      <w:r>
        <w:rPr>
          <w:color w:val="221F1F"/>
          <w:spacing w:val="-9"/>
        </w:rPr>
        <w:t> </w:t>
      </w:r>
      <w:r>
        <w:rPr>
          <w:color w:val="221F1F"/>
        </w:rPr>
        <w:t>lack</w:t>
      </w:r>
      <w:r>
        <w:rPr>
          <w:color w:val="221F1F"/>
          <w:spacing w:val="-11"/>
        </w:rPr>
        <w:t> </w:t>
      </w:r>
      <w:r>
        <w:rPr>
          <w:color w:val="221F1F"/>
        </w:rPr>
        <w:t>of </w:t>
      </w:r>
      <w:r>
        <w:rPr>
          <w:color w:val="221F1F"/>
          <w:w w:val="95"/>
        </w:rPr>
        <w:t>equipment, patient attitudes and registration process.</w:t>
      </w:r>
      <w:r>
        <w:rPr>
          <w:color w:val="221F1F"/>
          <w:w w:val="95"/>
          <w:position w:val="5"/>
          <w:sz w:val="14"/>
        </w:rPr>
        <w:t>13</w:t>
      </w:r>
      <w:r>
        <w:rPr>
          <w:color w:val="221F1F"/>
          <w:spacing w:val="-3"/>
          <w:w w:val="95"/>
          <w:position w:val="5"/>
          <w:sz w:val="14"/>
        </w:rPr>
        <w:t> </w:t>
      </w:r>
      <w:r>
        <w:rPr>
          <w:color w:val="221F1F"/>
          <w:w w:val="95"/>
        </w:rPr>
        <w:t>A study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Pakistan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indicated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unavailability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doctors</w:t>
      </w:r>
      <w:r>
        <w:rPr>
          <w:color w:val="221F1F"/>
          <w:spacing w:val="-2"/>
          <w:w w:val="95"/>
        </w:rPr>
        <w:t> </w:t>
      </w:r>
      <w:r>
        <w:rPr>
          <w:color w:val="221F1F"/>
          <w:w w:val="95"/>
        </w:rPr>
        <w:t>at</w:t>
      </w:r>
      <w:r>
        <w:rPr>
          <w:color w:val="221F1F"/>
          <w:spacing w:val="-11"/>
          <w:w w:val="95"/>
        </w:rPr>
        <w:t> </w:t>
      </w:r>
      <w:r>
        <w:rPr>
          <w:color w:val="221F1F"/>
          <w:w w:val="95"/>
        </w:rPr>
        <w:t>the </w:t>
      </w:r>
      <w:r>
        <w:rPr>
          <w:color w:val="221F1F"/>
        </w:rPr>
        <w:t>station to be a major reason.</w:t>
      </w:r>
      <w:r>
        <w:rPr>
          <w:color w:val="221F1F"/>
          <w:position w:val="5"/>
          <w:sz w:val="14"/>
        </w:rPr>
        <w:t>20 </w:t>
      </w:r>
      <w:r>
        <w:rPr>
          <w:color w:val="221F1F"/>
        </w:rPr>
        <w:t>Studies conducted in countries</w:t>
      </w:r>
      <w:r>
        <w:rPr>
          <w:color w:val="221F1F"/>
          <w:spacing w:val="-16"/>
        </w:rPr>
        <w:t> </w:t>
      </w:r>
      <w:r>
        <w:rPr>
          <w:color w:val="221F1F"/>
        </w:rPr>
        <w:t>with</w:t>
      </w:r>
      <w:r>
        <w:rPr>
          <w:color w:val="221F1F"/>
          <w:spacing w:val="-14"/>
        </w:rPr>
        <w:t> </w:t>
      </w:r>
      <w:r>
        <w:rPr>
          <w:color w:val="221F1F"/>
        </w:rPr>
        <w:t>lower</w:t>
      </w:r>
      <w:r>
        <w:rPr>
          <w:color w:val="221F1F"/>
          <w:spacing w:val="-14"/>
        </w:rPr>
        <w:t> </w:t>
      </w:r>
      <w:r>
        <w:rPr>
          <w:color w:val="221F1F"/>
        </w:rPr>
        <w:t>Human</w:t>
      </w:r>
      <w:r>
        <w:rPr>
          <w:color w:val="221F1F"/>
          <w:spacing w:val="-16"/>
        </w:rPr>
        <w:t> </w:t>
      </w:r>
      <w:r>
        <w:rPr>
          <w:color w:val="221F1F"/>
        </w:rPr>
        <w:t>development</w:t>
      </w:r>
      <w:r>
        <w:rPr>
          <w:color w:val="221F1F"/>
          <w:spacing w:val="-11"/>
        </w:rPr>
        <w:t> </w:t>
      </w:r>
      <w:r>
        <w:rPr>
          <w:color w:val="221F1F"/>
        </w:rPr>
        <w:t>index</w:t>
      </w:r>
      <w:r>
        <w:rPr>
          <w:color w:val="221F1F"/>
          <w:spacing w:val="-13"/>
        </w:rPr>
        <w:t> </w:t>
      </w:r>
      <w:r>
        <w:rPr>
          <w:color w:val="221F1F"/>
        </w:rPr>
        <w:t>showed </w:t>
      </w:r>
      <w:r>
        <w:rPr>
          <w:color w:val="221F1F"/>
          <w:w w:val="95"/>
        </w:rPr>
        <w:t>same indices as found in our study. If these are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identified </w:t>
      </w:r>
      <w:r>
        <w:rPr>
          <w:color w:val="221F1F"/>
        </w:rPr>
        <w:t>and</w:t>
      </w:r>
      <w:r>
        <w:rPr>
          <w:color w:val="221F1F"/>
          <w:spacing w:val="-10"/>
        </w:rPr>
        <w:t> </w:t>
      </w:r>
      <w:r>
        <w:rPr>
          <w:color w:val="221F1F"/>
        </w:rPr>
        <w:t>quantified</w:t>
      </w:r>
      <w:r>
        <w:rPr>
          <w:color w:val="221F1F"/>
          <w:spacing w:val="-6"/>
        </w:rPr>
        <w:t> </w:t>
      </w:r>
      <w:r>
        <w:rPr>
          <w:color w:val="221F1F"/>
        </w:rPr>
        <w:t>efforts</w:t>
      </w:r>
      <w:r>
        <w:rPr>
          <w:color w:val="221F1F"/>
          <w:spacing w:val="-7"/>
        </w:rPr>
        <w:t> </w:t>
      </w:r>
      <w:r>
        <w:rPr>
          <w:color w:val="221F1F"/>
        </w:rPr>
        <w:t>can</w:t>
      </w:r>
      <w:r>
        <w:rPr>
          <w:color w:val="221F1F"/>
          <w:spacing w:val="-7"/>
        </w:rPr>
        <w:t> </w:t>
      </w:r>
      <w:r>
        <w:rPr>
          <w:color w:val="221F1F"/>
        </w:rPr>
        <w:t>be</w:t>
      </w:r>
      <w:r>
        <w:rPr>
          <w:color w:val="221F1F"/>
          <w:spacing w:val="-10"/>
        </w:rPr>
        <w:t> </w:t>
      </w:r>
      <w:r>
        <w:rPr>
          <w:color w:val="221F1F"/>
        </w:rPr>
        <w:t>made</w:t>
      </w:r>
      <w:r>
        <w:rPr>
          <w:color w:val="221F1F"/>
          <w:spacing w:val="-7"/>
        </w:rPr>
        <w:t> </w:t>
      </w:r>
      <w:r>
        <w:rPr>
          <w:color w:val="221F1F"/>
        </w:rPr>
        <w:t>to</w:t>
      </w:r>
      <w:r>
        <w:rPr>
          <w:color w:val="221F1F"/>
          <w:spacing w:val="-9"/>
        </w:rPr>
        <w:t> </w:t>
      </w:r>
      <w:r>
        <w:rPr>
          <w:color w:val="221F1F"/>
        </w:rPr>
        <w:t>solve</w:t>
      </w:r>
      <w:r>
        <w:rPr>
          <w:color w:val="221F1F"/>
          <w:spacing w:val="-10"/>
        </w:rPr>
        <w:t> </w:t>
      </w:r>
      <w:r>
        <w:rPr>
          <w:color w:val="221F1F"/>
        </w:rPr>
        <w:t>them.</w:t>
      </w:r>
    </w:p>
    <w:p>
      <w:pPr>
        <w:pStyle w:val="BodyText"/>
        <w:spacing w:line="249" w:lineRule="auto" w:before="197"/>
        <w:ind w:left="132" w:right="44"/>
        <w:jc w:val="both"/>
      </w:pPr>
      <w:r>
        <w:rPr>
          <w:color w:val="221F1F"/>
        </w:rPr>
        <w:t>At</w:t>
      </w:r>
      <w:r>
        <w:rPr>
          <w:color w:val="221F1F"/>
          <w:spacing w:val="-16"/>
        </w:rPr>
        <w:t> </w:t>
      </w:r>
      <w:r>
        <w:rPr>
          <w:color w:val="221F1F"/>
        </w:rPr>
        <w:t>present,</w:t>
      </w:r>
      <w:r>
        <w:rPr>
          <w:color w:val="221F1F"/>
          <w:spacing w:val="-15"/>
        </w:rPr>
        <w:t> </w:t>
      </w:r>
      <w:r>
        <w:rPr>
          <w:color w:val="221F1F"/>
        </w:rPr>
        <w:t>according</w:t>
      </w:r>
      <w:r>
        <w:rPr>
          <w:color w:val="221F1F"/>
          <w:spacing w:val="-15"/>
        </w:rPr>
        <w:t> </w:t>
      </w:r>
      <w:r>
        <w:rPr>
          <w:color w:val="221F1F"/>
        </w:rPr>
        <w:t>to</w:t>
      </w:r>
      <w:r>
        <w:rPr>
          <w:color w:val="221F1F"/>
          <w:spacing w:val="-15"/>
        </w:rPr>
        <w:t> </w:t>
      </w:r>
      <w:r>
        <w:rPr>
          <w:color w:val="221F1F"/>
        </w:rPr>
        <w:t>the</w:t>
      </w:r>
      <w:r>
        <w:rPr>
          <w:color w:val="221F1F"/>
          <w:spacing w:val="-15"/>
        </w:rPr>
        <w:t> </w:t>
      </w:r>
      <w:r>
        <w:rPr>
          <w:color w:val="221F1F"/>
        </w:rPr>
        <w:t>best</w:t>
      </w:r>
      <w:r>
        <w:rPr>
          <w:color w:val="221F1F"/>
          <w:spacing w:val="-15"/>
        </w:rPr>
        <w:t> </w:t>
      </w:r>
      <w:r>
        <w:rPr>
          <w:color w:val="221F1F"/>
        </w:rPr>
        <w:t>of</w:t>
      </w:r>
      <w:r>
        <w:rPr>
          <w:color w:val="221F1F"/>
          <w:spacing w:val="-15"/>
        </w:rPr>
        <w:t> </w:t>
      </w:r>
      <w:r>
        <w:rPr>
          <w:color w:val="221F1F"/>
        </w:rPr>
        <w:t>our</w:t>
      </w:r>
      <w:r>
        <w:rPr>
          <w:color w:val="221F1F"/>
          <w:spacing w:val="-15"/>
        </w:rPr>
        <w:t> </w:t>
      </w:r>
      <w:r>
        <w:rPr>
          <w:color w:val="221F1F"/>
        </w:rPr>
        <w:t>knowledge</w:t>
      </w:r>
      <w:r>
        <w:rPr>
          <w:color w:val="221F1F"/>
          <w:spacing w:val="-15"/>
        </w:rPr>
        <w:t> </w:t>
      </w:r>
      <w:r>
        <w:rPr>
          <w:color w:val="221F1F"/>
        </w:rPr>
        <w:t>after </w:t>
      </w:r>
      <w:r>
        <w:rPr>
          <w:color w:val="221F1F"/>
          <w:w w:val="90"/>
        </w:rPr>
        <w:t>literature research, we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could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not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find</w:t>
      </w:r>
      <w:r>
        <w:rPr>
          <w:color w:val="221F1F"/>
          <w:spacing w:val="-3"/>
          <w:w w:val="90"/>
        </w:rPr>
        <w:t> </w:t>
      </w:r>
      <w:r>
        <w:rPr>
          <w:color w:val="221F1F"/>
          <w:w w:val="90"/>
        </w:rPr>
        <w:t>any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study</w:t>
      </w:r>
      <w:r>
        <w:rPr>
          <w:color w:val="221F1F"/>
          <w:spacing w:val="-2"/>
          <w:w w:val="90"/>
        </w:rPr>
        <w:t> </w:t>
      </w:r>
      <w:r>
        <w:rPr>
          <w:color w:val="221F1F"/>
          <w:w w:val="90"/>
        </w:rPr>
        <w:t>on</w:t>
      </w:r>
      <w:r>
        <w:rPr>
          <w:color w:val="221F1F"/>
          <w:spacing w:val="-5"/>
          <w:w w:val="90"/>
        </w:rPr>
        <w:t> </w:t>
      </w:r>
      <w:r>
        <w:rPr>
          <w:color w:val="221F1F"/>
          <w:w w:val="90"/>
        </w:rPr>
        <w:t>effects of </w:t>
      </w:r>
      <w:r>
        <w:rPr>
          <w:color w:val="221F1F"/>
          <w:w w:val="95"/>
        </w:rPr>
        <w:t>delayed waiting time. This study documented the effects </w:t>
      </w:r>
      <w:r>
        <w:rPr>
          <w:color w:val="221F1F"/>
        </w:rPr>
        <w:t>due</w:t>
      </w:r>
      <w:r>
        <w:rPr>
          <w:color w:val="221F1F"/>
          <w:spacing w:val="-3"/>
        </w:rPr>
        <w:t> </w:t>
      </w:r>
      <w:r>
        <w:rPr>
          <w:color w:val="221F1F"/>
        </w:rPr>
        <w:t>to delayed</w:t>
      </w:r>
      <w:r>
        <w:rPr>
          <w:color w:val="221F1F"/>
          <w:spacing w:val="-4"/>
        </w:rPr>
        <w:t> </w:t>
      </w:r>
      <w:r>
        <w:rPr>
          <w:color w:val="221F1F"/>
        </w:rPr>
        <w:t>waiting</w:t>
      </w:r>
      <w:r>
        <w:rPr>
          <w:color w:val="221F1F"/>
          <w:spacing w:val="-2"/>
        </w:rPr>
        <w:t> </w:t>
      </w:r>
      <w:r>
        <w:rPr>
          <w:color w:val="221F1F"/>
        </w:rPr>
        <w:t>time</w:t>
      </w:r>
      <w:r>
        <w:rPr>
          <w:color w:val="221F1F"/>
          <w:spacing w:val="-3"/>
        </w:rPr>
        <w:t> </w:t>
      </w:r>
      <w:r>
        <w:rPr>
          <w:color w:val="221F1F"/>
        </w:rPr>
        <w:t>that</w:t>
      </w:r>
      <w:r>
        <w:rPr>
          <w:color w:val="221F1F"/>
          <w:spacing w:val="-2"/>
        </w:rPr>
        <w:t> </w:t>
      </w:r>
      <w:r>
        <w:rPr>
          <w:color w:val="221F1F"/>
        </w:rPr>
        <w:t>come</w:t>
      </w:r>
      <w:r>
        <w:rPr>
          <w:color w:val="221F1F"/>
          <w:spacing w:val="-3"/>
        </w:rPr>
        <w:t> </w:t>
      </w:r>
      <w:r>
        <w:rPr>
          <w:color w:val="221F1F"/>
        </w:rPr>
        <w:t>out</w:t>
      </w:r>
      <w:r>
        <w:rPr>
          <w:color w:val="221F1F"/>
          <w:spacing w:val="-2"/>
        </w:rPr>
        <w:t> </w:t>
      </w:r>
      <w:r>
        <w:rPr>
          <w:color w:val="221F1F"/>
        </w:rPr>
        <w:t>statistically significant</w:t>
      </w:r>
      <w:r>
        <w:rPr>
          <w:color w:val="221F1F"/>
          <w:spacing w:val="-16"/>
        </w:rPr>
        <w:t> </w:t>
      </w:r>
      <w:r>
        <w:rPr>
          <w:color w:val="221F1F"/>
        </w:rPr>
        <w:t>included</w:t>
      </w:r>
      <w:r>
        <w:rPr>
          <w:color w:val="221F1F"/>
          <w:spacing w:val="-15"/>
        </w:rPr>
        <w:t> </w:t>
      </w:r>
      <w:r>
        <w:rPr>
          <w:color w:val="221F1F"/>
        </w:rPr>
        <w:t>leaving</w:t>
      </w:r>
      <w:r>
        <w:rPr>
          <w:color w:val="221F1F"/>
          <w:spacing w:val="-14"/>
        </w:rPr>
        <w:t> </w:t>
      </w:r>
      <w:r>
        <w:rPr>
          <w:color w:val="221F1F"/>
        </w:rPr>
        <w:t>without</w:t>
      </w:r>
      <w:r>
        <w:rPr>
          <w:color w:val="221F1F"/>
          <w:spacing w:val="-15"/>
        </w:rPr>
        <w:t> </w:t>
      </w:r>
      <w:r>
        <w:rPr>
          <w:color w:val="221F1F"/>
        </w:rPr>
        <w:t>check-up,</w:t>
      </w:r>
      <w:r>
        <w:rPr>
          <w:color w:val="221F1F"/>
          <w:spacing w:val="-15"/>
        </w:rPr>
        <w:t> </w:t>
      </w:r>
      <w:r>
        <w:rPr>
          <w:color w:val="221F1F"/>
        </w:rPr>
        <w:t>forced</w:t>
      </w:r>
      <w:r>
        <w:rPr>
          <w:color w:val="221F1F"/>
          <w:spacing w:val="-15"/>
        </w:rPr>
        <w:t> </w:t>
      </w:r>
      <w:r>
        <w:rPr>
          <w:color w:val="221F1F"/>
        </w:rPr>
        <w:t>to </w:t>
      </w:r>
      <w:r>
        <w:rPr>
          <w:color w:val="221F1F"/>
          <w:spacing w:val="-2"/>
          <w:w w:val="95"/>
        </w:rPr>
        <w:t>seek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private</w:t>
      </w:r>
      <w:r>
        <w:rPr>
          <w:color w:val="221F1F"/>
          <w:spacing w:val="-6"/>
          <w:w w:val="95"/>
        </w:rPr>
        <w:t> </w:t>
      </w:r>
      <w:r>
        <w:rPr>
          <w:color w:val="221F1F"/>
          <w:spacing w:val="-2"/>
          <w:w w:val="95"/>
        </w:rPr>
        <w:t>healthcare,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adverse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effects</w:t>
      </w:r>
      <w:r>
        <w:rPr>
          <w:color w:val="221F1F"/>
          <w:spacing w:val="-4"/>
          <w:w w:val="95"/>
        </w:rPr>
        <w:t> </w:t>
      </w:r>
      <w:r>
        <w:rPr>
          <w:color w:val="221F1F"/>
          <w:spacing w:val="-2"/>
          <w:w w:val="95"/>
        </w:rPr>
        <w:t>on</w:t>
      </w:r>
      <w:r>
        <w:rPr>
          <w:color w:val="221F1F"/>
          <w:spacing w:val="-6"/>
          <w:w w:val="95"/>
        </w:rPr>
        <w:t> </w:t>
      </w:r>
      <w:r>
        <w:rPr>
          <w:color w:val="221F1F"/>
          <w:spacing w:val="-2"/>
          <w:w w:val="95"/>
        </w:rPr>
        <w:t>quality</w:t>
      </w:r>
      <w:r>
        <w:rPr>
          <w:color w:val="221F1F"/>
          <w:spacing w:val="-8"/>
          <w:w w:val="95"/>
        </w:rPr>
        <w:t> </w:t>
      </w:r>
      <w:r>
        <w:rPr>
          <w:color w:val="221F1F"/>
          <w:spacing w:val="-2"/>
          <w:w w:val="95"/>
        </w:rPr>
        <w:t>of</w:t>
      </w:r>
      <w:r>
        <w:rPr>
          <w:color w:val="221F1F"/>
          <w:spacing w:val="-6"/>
          <w:w w:val="95"/>
        </w:rPr>
        <w:t> </w:t>
      </w:r>
      <w:r>
        <w:rPr>
          <w:color w:val="221F1F"/>
          <w:spacing w:val="-2"/>
          <w:w w:val="95"/>
        </w:rPr>
        <w:t>care, </w:t>
      </w:r>
      <w:r>
        <w:rPr>
          <w:color w:val="221F1F"/>
        </w:rPr>
        <w:t>frustration leading to scuffles and patients getting </w:t>
      </w:r>
      <w:r>
        <w:rPr>
          <w:color w:val="221F1F"/>
          <w:spacing w:val="-2"/>
        </w:rPr>
        <w:t>disappointed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49" w:lineRule="auto"/>
        <w:ind w:left="132" w:right="43"/>
        <w:jc w:val="both"/>
      </w:pPr>
      <w:r>
        <w:rPr>
          <w:color w:val="221F1F"/>
          <w:w w:val="95"/>
        </w:rPr>
        <w:t>The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study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has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outlined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different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dimensions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that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affect </w:t>
      </w:r>
      <w:r>
        <w:rPr>
          <w:color w:val="221F1F"/>
        </w:rPr>
        <w:t>patient satisfaction and causes and effects of delayed </w:t>
      </w:r>
      <w:r>
        <w:rPr>
          <w:color w:val="221F1F"/>
          <w:w w:val="95"/>
        </w:rPr>
        <w:t>waiting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time.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This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can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help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set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new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policies,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revaluate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old ones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monitor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performance. With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few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relatively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well equipped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public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hospitals available high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patient density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is aninevitable factor. This has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been proven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by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ourresearch. Although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slip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making counters are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not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less in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number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they do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seem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paltry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when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put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parallel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number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of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patients </w:t>
      </w:r>
      <w:r>
        <w:rPr>
          <w:color w:val="221F1F"/>
        </w:rPr>
        <w:t>attending Civil Hospital Karachi.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/>
        <w:ind w:left="132" w:right="45"/>
        <w:jc w:val="both"/>
      </w:pPr>
      <w:r>
        <w:rPr>
          <w:color w:val="221F1F"/>
        </w:rPr>
        <w:t>It is however felt that this research may be helpful to highlight</w:t>
      </w:r>
      <w:r>
        <w:rPr>
          <w:color w:val="221F1F"/>
          <w:spacing w:val="-9"/>
        </w:rPr>
        <w:t> </w:t>
      </w:r>
      <w:r>
        <w:rPr>
          <w:color w:val="221F1F"/>
        </w:rPr>
        <w:t>the</w:t>
      </w:r>
      <w:r>
        <w:rPr>
          <w:color w:val="221F1F"/>
          <w:spacing w:val="-12"/>
        </w:rPr>
        <w:t> </w:t>
      </w:r>
      <w:r>
        <w:rPr>
          <w:color w:val="221F1F"/>
        </w:rPr>
        <w:t>issue</w:t>
      </w:r>
      <w:r>
        <w:rPr>
          <w:color w:val="221F1F"/>
          <w:spacing w:val="-11"/>
        </w:rPr>
        <w:t> </w:t>
      </w:r>
      <w:r>
        <w:rPr>
          <w:color w:val="221F1F"/>
        </w:rPr>
        <w:t>and</w:t>
      </w:r>
      <w:r>
        <w:rPr>
          <w:color w:val="221F1F"/>
          <w:spacing w:val="-11"/>
        </w:rPr>
        <w:t> </w:t>
      </w:r>
      <w:r>
        <w:rPr>
          <w:color w:val="221F1F"/>
        </w:rPr>
        <w:t>bring</w:t>
      </w:r>
      <w:r>
        <w:rPr>
          <w:color w:val="221F1F"/>
          <w:spacing w:val="-9"/>
        </w:rPr>
        <w:t> </w:t>
      </w:r>
      <w:r>
        <w:rPr>
          <w:color w:val="221F1F"/>
        </w:rPr>
        <w:t>about</w:t>
      </w:r>
      <w:r>
        <w:rPr>
          <w:color w:val="221F1F"/>
          <w:spacing w:val="-10"/>
        </w:rPr>
        <w:t> </w:t>
      </w:r>
      <w:r>
        <w:rPr>
          <w:color w:val="221F1F"/>
        </w:rPr>
        <w:t>changes</w:t>
      </w:r>
      <w:r>
        <w:rPr>
          <w:color w:val="221F1F"/>
          <w:spacing w:val="-10"/>
        </w:rPr>
        <w:t> </w:t>
      </w:r>
      <w:r>
        <w:rPr>
          <w:color w:val="221F1F"/>
        </w:rPr>
        <w:t>to</w:t>
      </w:r>
      <w:r>
        <w:rPr>
          <w:color w:val="221F1F"/>
          <w:spacing w:val="-9"/>
        </w:rPr>
        <w:t> </w:t>
      </w:r>
      <w:r>
        <w:rPr>
          <w:color w:val="221F1F"/>
        </w:rPr>
        <w:t>this</w:t>
      </w:r>
      <w:r>
        <w:rPr>
          <w:color w:val="221F1F"/>
          <w:spacing w:val="-9"/>
        </w:rPr>
        <w:t> </w:t>
      </w:r>
      <w:r>
        <w:rPr>
          <w:color w:val="221F1F"/>
        </w:rPr>
        <w:t>long- awaited improvement. The government does make </w:t>
      </w:r>
      <w:r>
        <w:rPr>
          <w:color w:val="221F1F"/>
          <w:spacing w:val="-2"/>
        </w:rPr>
        <w:t>commendable</w:t>
      </w:r>
      <w:r>
        <w:rPr>
          <w:color w:val="221F1F"/>
          <w:spacing w:val="-20"/>
        </w:rPr>
        <w:t> </w:t>
      </w:r>
      <w:r>
        <w:rPr>
          <w:color w:val="221F1F"/>
          <w:spacing w:val="-2"/>
        </w:rPr>
        <w:t>efforts</w:t>
      </w:r>
      <w:r>
        <w:rPr>
          <w:color w:val="221F1F"/>
          <w:spacing w:val="-18"/>
        </w:rPr>
        <w:t> </w:t>
      </w:r>
      <w:r>
        <w:rPr>
          <w:color w:val="221F1F"/>
          <w:spacing w:val="-2"/>
        </w:rPr>
        <w:t>and</w:t>
      </w:r>
      <w:r>
        <w:rPr>
          <w:color w:val="221F1F"/>
          <w:spacing w:val="-18"/>
        </w:rPr>
        <w:t> </w:t>
      </w:r>
      <w:r>
        <w:rPr>
          <w:color w:val="221F1F"/>
          <w:spacing w:val="-2"/>
        </w:rPr>
        <w:t>appreciable</w:t>
      </w:r>
      <w:r>
        <w:rPr>
          <w:color w:val="221F1F"/>
          <w:spacing w:val="-19"/>
        </w:rPr>
        <w:t> </w:t>
      </w:r>
      <w:r>
        <w:rPr>
          <w:color w:val="221F1F"/>
          <w:spacing w:val="-2"/>
        </w:rPr>
        <w:t>changes</w:t>
      </w:r>
      <w:r>
        <w:rPr>
          <w:color w:val="221F1F"/>
          <w:spacing w:val="-16"/>
        </w:rPr>
        <w:t> </w:t>
      </w:r>
      <w:r>
        <w:rPr>
          <w:color w:val="221F1F"/>
          <w:spacing w:val="-2"/>
        </w:rPr>
        <w:t>cannot</w:t>
      </w:r>
      <w:r>
        <w:rPr>
          <w:color w:val="221F1F"/>
          <w:spacing w:val="-16"/>
        </w:rPr>
        <w:t> </w:t>
      </w:r>
      <w:r>
        <w:rPr>
          <w:color w:val="221F1F"/>
          <w:spacing w:val="-2"/>
        </w:rPr>
        <w:t>be</w:t>
      </w:r>
    </w:p>
    <w:p>
      <w:pPr>
        <w:pStyle w:val="BodyText"/>
        <w:spacing w:line="247" w:lineRule="auto" w:before="170"/>
        <w:ind w:left="132" w:right="163"/>
        <w:jc w:val="both"/>
      </w:pPr>
      <w:r>
        <w:rPr/>
        <w:br w:type="column"/>
      </w:r>
      <w:r>
        <w:rPr>
          <w:color w:val="221F1F"/>
          <w:w w:val="95"/>
        </w:rPr>
        <w:t>made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in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day,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there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is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still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long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way</w:t>
      </w:r>
      <w:r>
        <w:rPr>
          <w:color w:val="221F1F"/>
          <w:spacing w:val="-4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go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before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public healthcare</w:t>
      </w:r>
      <w:r>
        <w:rPr>
          <w:color w:val="221F1F"/>
          <w:spacing w:val="-9"/>
          <w:w w:val="95"/>
        </w:rPr>
        <w:t> </w:t>
      </w:r>
      <w:r>
        <w:rPr>
          <w:color w:val="221F1F"/>
          <w:w w:val="95"/>
        </w:rPr>
        <w:t>and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the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times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be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made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better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tobetter </w:t>
      </w:r>
      <w:r>
        <w:rPr>
          <w:color w:val="221F1F"/>
        </w:rPr>
        <w:t>serve the</w:t>
      </w:r>
      <w:r>
        <w:rPr>
          <w:color w:val="221F1F"/>
          <w:spacing w:val="-16"/>
        </w:rPr>
        <w:t> </w:t>
      </w:r>
      <w:r>
        <w:rPr>
          <w:color w:val="221F1F"/>
        </w:rPr>
        <w:t>masses.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</w:pPr>
      <w:r>
        <w:rPr>
          <w:color w:val="76C14E"/>
          <w:spacing w:val="-2"/>
        </w:rPr>
        <w:t>CONCLUSION</w:t>
      </w:r>
    </w:p>
    <w:p>
      <w:pPr>
        <w:pStyle w:val="BodyText"/>
        <w:spacing w:line="249" w:lineRule="auto" w:before="232"/>
        <w:ind w:left="132" w:right="161"/>
        <w:jc w:val="both"/>
      </w:pPr>
      <w:r>
        <w:rPr>
          <w:color w:val="221F1F"/>
          <w:w w:val="95"/>
        </w:rPr>
        <w:t>Patients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are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heavily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dissatisfied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regarding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time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but </w:t>
      </w:r>
      <w:r>
        <w:rPr>
          <w:color w:val="221F1F"/>
        </w:rPr>
        <w:t>seem satisfied regarding physician’s professionalism, </w:t>
      </w:r>
      <w:r>
        <w:rPr>
          <w:color w:val="221F1F"/>
          <w:w w:val="95"/>
        </w:rPr>
        <w:t>consultation time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given</w:t>
      </w:r>
      <w:r>
        <w:rPr>
          <w:color w:val="221F1F"/>
          <w:spacing w:val="-3"/>
          <w:w w:val="95"/>
        </w:rPr>
        <w:t> </w:t>
      </w:r>
      <w:r>
        <w:rPr>
          <w:color w:val="221F1F"/>
          <w:w w:val="95"/>
        </w:rPr>
        <w:t>and explanation by</w:t>
      </w:r>
      <w:r>
        <w:rPr>
          <w:color w:val="221F1F"/>
          <w:spacing w:val="-1"/>
          <w:w w:val="95"/>
        </w:rPr>
        <w:t> </w:t>
      </w:r>
      <w:r>
        <w:rPr>
          <w:color w:val="221F1F"/>
          <w:w w:val="95"/>
        </w:rPr>
        <w:t>the physician. </w:t>
      </w:r>
      <w:r>
        <w:rPr>
          <w:color w:val="221F1F"/>
        </w:rPr>
        <w:t>Statistically significant difference between males and females in the Concise Outpatient department user satisfaction</w:t>
      </w:r>
      <w:r>
        <w:rPr>
          <w:color w:val="221F1F"/>
          <w:spacing w:val="-16"/>
        </w:rPr>
        <w:t> </w:t>
      </w:r>
      <w:r>
        <w:rPr>
          <w:color w:val="221F1F"/>
        </w:rPr>
        <w:t>scale</w:t>
      </w:r>
      <w:r>
        <w:rPr>
          <w:color w:val="221F1F"/>
          <w:spacing w:val="-15"/>
        </w:rPr>
        <w:t> </w:t>
      </w:r>
      <w:r>
        <w:rPr>
          <w:color w:val="221F1F"/>
        </w:rPr>
        <w:t>was</w:t>
      </w:r>
      <w:r>
        <w:rPr>
          <w:color w:val="221F1F"/>
          <w:spacing w:val="-15"/>
        </w:rPr>
        <w:t> </w:t>
      </w:r>
      <w:r>
        <w:rPr>
          <w:color w:val="221F1F"/>
        </w:rPr>
        <w:t>found</w:t>
      </w:r>
      <w:r>
        <w:rPr>
          <w:color w:val="221F1F"/>
          <w:spacing w:val="-15"/>
        </w:rPr>
        <w:t> </w:t>
      </w:r>
      <w:r>
        <w:rPr>
          <w:color w:val="221F1F"/>
        </w:rPr>
        <w:t>in</w:t>
      </w:r>
      <w:r>
        <w:rPr>
          <w:color w:val="221F1F"/>
          <w:spacing w:val="-15"/>
        </w:rPr>
        <w:t> </w:t>
      </w:r>
      <w:r>
        <w:rPr>
          <w:color w:val="221F1F"/>
        </w:rPr>
        <w:t>elements</w:t>
      </w:r>
      <w:r>
        <w:rPr>
          <w:color w:val="221F1F"/>
          <w:spacing w:val="-15"/>
        </w:rPr>
        <w:t> </w:t>
      </w:r>
      <w:r>
        <w:rPr>
          <w:color w:val="221F1F"/>
        </w:rPr>
        <w:t>of</w:t>
      </w:r>
      <w:r>
        <w:rPr>
          <w:color w:val="221F1F"/>
          <w:spacing w:val="-15"/>
        </w:rPr>
        <w:t> </w:t>
      </w:r>
      <w:r>
        <w:rPr>
          <w:color w:val="221F1F"/>
        </w:rPr>
        <w:t>appointment arrangement and physician’s professionalism, where females are more satisfied than males. Most common </w:t>
      </w:r>
      <w:r>
        <w:rPr>
          <w:color w:val="221F1F"/>
          <w:w w:val="95"/>
        </w:rPr>
        <w:t>factors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contributing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delayed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waiting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time</w:t>
      </w:r>
      <w:r>
        <w:rPr>
          <w:color w:val="221F1F"/>
          <w:spacing w:val="-7"/>
          <w:w w:val="95"/>
        </w:rPr>
        <w:t> </w:t>
      </w:r>
      <w:r>
        <w:rPr>
          <w:color w:val="221F1F"/>
          <w:w w:val="95"/>
        </w:rPr>
        <w:t>are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increased </w:t>
      </w:r>
      <w:r>
        <w:rPr>
          <w:color w:val="221F1F"/>
        </w:rPr>
        <w:t>number of patients and reduced slip making counters. </w:t>
      </w:r>
      <w:r>
        <w:rPr>
          <w:color w:val="221F1F"/>
          <w:w w:val="95"/>
        </w:rPr>
        <w:t>Important</w:t>
      </w:r>
      <w:r>
        <w:rPr>
          <w:color w:val="221F1F"/>
          <w:spacing w:val="-13"/>
          <w:w w:val="95"/>
        </w:rPr>
        <w:t> </w:t>
      </w:r>
      <w:r>
        <w:rPr>
          <w:color w:val="221F1F"/>
          <w:w w:val="95"/>
        </w:rPr>
        <w:t>effects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surmised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are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patients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leaving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outpatient </w:t>
      </w:r>
      <w:r>
        <w:rPr>
          <w:color w:val="221F1F"/>
        </w:rPr>
        <w:t>department without check-up, forced to seek private </w:t>
      </w:r>
      <w:r>
        <w:rPr>
          <w:color w:val="221F1F"/>
          <w:w w:val="90"/>
        </w:rPr>
        <w:t>healthcare, effects on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quality</w:t>
      </w:r>
      <w:r>
        <w:rPr>
          <w:color w:val="221F1F"/>
          <w:spacing w:val="-3"/>
          <w:w w:val="90"/>
        </w:rPr>
        <w:t> </w:t>
      </w:r>
      <w:r>
        <w:rPr>
          <w:color w:val="221F1F"/>
          <w:w w:val="90"/>
        </w:rPr>
        <w:t>of care</w:t>
      </w:r>
      <w:r>
        <w:rPr>
          <w:color w:val="221F1F"/>
          <w:spacing w:val="-1"/>
          <w:w w:val="90"/>
        </w:rPr>
        <w:t> </w:t>
      </w:r>
      <w:r>
        <w:rPr>
          <w:color w:val="221F1F"/>
          <w:w w:val="90"/>
        </w:rPr>
        <w:t>and frustration leading </w:t>
      </w:r>
      <w:r>
        <w:rPr>
          <w:color w:val="221F1F"/>
        </w:rPr>
        <w:t>to</w:t>
      </w:r>
      <w:r>
        <w:rPr>
          <w:color w:val="221F1F"/>
          <w:spacing w:val="-12"/>
        </w:rPr>
        <w:t> </w:t>
      </w:r>
      <w:r>
        <w:rPr>
          <w:color w:val="221F1F"/>
        </w:rPr>
        <w:t>scuffles.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</w:pPr>
      <w:r>
        <w:rPr>
          <w:color w:val="76C14E"/>
          <w:spacing w:val="-2"/>
        </w:rPr>
        <w:t>LIMITATIONS</w:t>
      </w:r>
    </w:p>
    <w:p>
      <w:pPr>
        <w:pStyle w:val="BodyText"/>
        <w:spacing w:line="249" w:lineRule="auto" w:before="231"/>
        <w:ind w:left="132" w:right="160"/>
        <w:jc w:val="both"/>
      </w:pPr>
      <w:r>
        <w:rPr>
          <w:color w:val="221F1F"/>
        </w:rPr>
        <w:t>The</w:t>
      </w:r>
      <w:r>
        <w:rPr>
          <w:color w:val="221F1F"/>
          <w:spacing w:val="-5"/>
        </w:rPr>
        <w:t> </w:t>
      </w:r>
      <w:r>
        <w:rPr>
          <w:color w:val="221F1F"/>
        </w:rPr>
        <w:t>study</w:t>
      </w:r>
      <w:r>
        <w:rPr>
          <w:color w:val="221F1F"/>
          <w:spacing w:val="-5"/>
        </w:rPr>
        <w:t> </w:t>
      </w:r>
      <w:r>
        <w:rPr>
          <w:color w:val="221F1F"/>
        </w:rPr>
        <w:t>is</w:t>
      </w:r>
      <w:r>
        <w:rPr>
          <w:color w:val="221F1F"/>
          <w:spacing w:val="-4"/>
        </w:rPr>
        <w:t> </w:t>
      </w:r>
      <w:r>
        <w:rPr>
          <w:color w:val="221F1F"/>
        </w:rPr>
        <w:t>a</w:t>
      </w:r>
      <w:r>
        <w:rPr>
          <w:color w:val="221F1F"/>
          <w:spacing w:val="-4"/>
        </w:rPr>
        <w:t> </w:t>
      </w:r>
      <w:r>
        <w:rPr>
          <w:color w:val="221F1F"/>
        </w:rPr>
        <w:t>single</w:t>
      </w:r>
      <w:r>
        <w:rPr>
          <w:color w:val="221F1F"/>
          <w:spacing w:val="-5"/>
        </w:rPr>
        <w:t> </w:t>
      </w:r>
      <w:r>
        <w:rPr>
          <w:color w:val="221F1F"/>
        </w:rPr>
        <w:t>centre</w:t>
      </w:r>
      <w:r>
        <w:rPr>
          <w:color w:val="221F1F"/>
          <w:spacing w:val="-5"/>
        </w:rPr>
        <w:t> </w:t>
      </w:r>
      <w:r>
        <w:rPr>
          <w:color w:val="221F1F"/>
        </w:rPr>
        <w:t>study</w:t>
      </w:r>
      <w:r>
        <w:rPr>
          <w:color w:val="221F1F"/>
          <w:spacing w:val="-4"/>
        </w:rPr>
        <w:t> </w:t>
      </w:r>
      <w:r>
        <w:rPr>
          <w:color w:val="221F1F"/>
        </w:rPr>
        <w:t>conducted</w:t>
      </w:r>
      <w:r>
        <w:rPr>
          <w:color w:val="221F1F"/>
          <w:spacing w:val="-6"/>
        </w:rPr>
        <w:t> </w:t>
      </w:r>
      <w:r>
        <w:rPr>
          <w:color w:val="221F1F"/>
        </w:rPr>
        <w:t>at</w:t>
      </w:r>
      <w:r>
        <w:rPr>
          <w:color w:val="221F1F"/>
          <w:spacing w:val="-4"/>
        </w:rPr>
        <w:t> </w:t>
      </w:r>
      <w:r>
        <w:rPr>
          <w:color w:val="221F1F"/>
        </w:rPr>
        <w:t>a single department of the hospital. While a standardised Urdu version of the questionnaire was utilised and although </w:t>
      </w:r>
      <w:r>
        <w:rPr>
          <w:color w:val="221F1F"/>
          <w:w w:val="95"/>
        </w:rPr>
        <w:t>nearly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all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participants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were</w:t>
      </w:r>
      <w:r>
        <w:rPr>
          <w:color w:val="221F1F"/>
          <w:spacing w:val="-5"/>
          <w:w w:val="95"/>
        </w:rPr>
        <w:t> </w:t>
      </w:r>
      <w:r>
        <w:rPr>
          <w:color w:val="221F1F"/>
          <w:w w:val="95"/>
        </w:rPr>
        <w:t>able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to</w:t>
      </w:r>
      <w:r>
        <w:rPr>
          <w:color w:val="221F1F"/>
          <w:spacing w:val="-6"/>
          <w:w w:val="95"/>
        </w:rPr>
        <w:t> </w:t>
      </w:r>
      <w:r>
        <w:rPr>
          <w:color w:val="221F1F"/>
          <w:w w:val="95"/>
        </w:rPr>
        <w:t>understand</w:t>
      </w:r>
      <w:r>
        <w:rPr>
          <w:color w:val="221F1F"/>
          <w:spacing w:val="-8"/>
          <w:w w:val="95"/>
        </w:rPr>
        <w:t> </w:t>
      </w:r>
      <w:r>
        <w:rPr>
          <w:color w:val="221F1F"/>
          <w:w w:val="95"/>
        </w:rPr>
        <w:t>Urdu</w:t>
      </w:r>
      <w:r>
        <w:rPr>
          <w:color w:val="221F1F"/>
          <w:spacing w:val="-10"/>
          <w:w w:val="95"/>
        </w:rPr>
        <w:t> </w:t>
      </w:r>
      <w:r>
        <w:rPr>
          <w:color w:val="221F1F"/>
          <w:w w:val="95"/>
        </w:rPr>
        <w:t>a</w:t>
      </w:r>
      <w:r>
        <w:rPr>
          <w:color w:val="221F1F"/>
          <w:spacing w:val="-12"/>
          <w:w w:val="95"/>
        </w:rPr>
        <w:t> </w:t>
      </w:r>
      <w:r>
        <w:rPr>
          <w:color w:val="221F1F"/>
          <w:w w:val="95"/>
        </w:rPr>
        <w:t>few did not have command over Urdu which can be a possible </w:t>
      </w:r>
      <w:r>
        <w:rPr>
          <w:color w:val="221F1F"/>
        </w:rPr>
        <w:t>bias of thestudy.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132" w:right="0" w:firstLine="0"/>
        <w:jc w:val="both"/>
        <w:rPr>
          <w:sz w:val="20"/>
        </w:rPr>
      </w:pPr>
      <w:r>
        <w:rPr>
          <w:b/>
          <w:color w:val="221F1F"/>
          <w:sz w:val="20"/>
        </w:rPr>
        <w:t>CONFLICT</w:t>
      </w:r>
      <w:r>
        <w:rPr>
          <w:b/>
          <w:color w:val="221F1F"/>
          <w:spacing w:val="-7"/>
          <w:sz w:val="20"/>
        </w:rPr>
        <w:t> </w:t>
      </w:r>
      <w:r>
        <w:rPr>
          <w:b/>
          <w:color w:val="221F1F"/>
          <w:sz w:val="20"/>
        </w:rPr>
        <w:t>OF</w:t>
      </w:r>
      <w:r>
        <w:rPr>
          <w:b/>
          <w:color w:val="221F1F"/>
          <w:spacing w:val="-8"/>
          <w:sz w:val="20"/>
        </w:rPr>
        <w:t> </w:t>
      </w:r>
      <w:r>
        <w:rPr>
          <w:b/>
          <w:color w:val="221F1F"/>
          <w:sz w:val="20"/>
        </w:rPr>
        <w:t>INTEREST:</w:t>
      </w:r>
      <w:r>
        <w:rPr>
          <w:b/>
          <w:color w:val="221F1F"/>
          <w:spacing w:val="-7"/>
          <w:sz w:val="20"/>
        </w:rPr>
        <w:t> </w:t>
      </w:r>
      <w:r>
        <w:rPr>
          <w:color w:val="221F1F"/>
          <w:spacing w:val="-2"/>
          <w:sz w:val="20"/>
        </w:rPr>
        <w:t>None.</w:t>
      </w: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>
          <w:color w:val="76C14E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239" w:after="0"/>
        <w:ind w:left="564" w:right="161" w:hanging="433"/>
        <w:jc w:val="both"/>
        <w:rPr>
          <w:sz w:val="18"/>
        </w:rPr>
      </w:pPr>
      <w:r>
        <w:rPr>
          <w:color w:val="221F1F"/>
          <w:w w:val="95"/>
          <w:sz w:val="18"/>
        </w:rPr>
        <w:t>Patel</w:t>
      </w:r>
      <w:r>
        <w:rPr>
          <w:color w:val="221F1F"/>
          <w:spacing w:val="-2"/>
          <w:w w:val="95"/>
          <w:sz w:val="18"/>
        </w:rPr>
        <w:t> </w:t>
      </w:r>
      <w:r>
        <w:rPr>
          <w:color w:val="221F1F"/>
          <w:w w:val="95"/>
          <w:sz w:val="18"/>
        </w:rPr>
        <w:t>R,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Patel HR.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A study</w:t>
      </w:r>
      <w:r>
        <w:rPr>
          <w:color w:val="221F1F"/>
          <w:spacing w:val="-2"/>
          <w:w w:val="95"/>
          <w:sz w:val="18"/>
        </w:rPr>
        <w:t> </w:t>
      </w:r>
      <w:r>
        <w:rPr>
          <w:color w:val="221F1F"/>
          <w:w w:val="95"/>
          <w:sz w:val="18"/>
        </w:rPr>
        <w:t>on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waiting time</w:t>
      </w:r>
      <w:r>
        <w:rPr>
          <w:color w:val="221F1F"/>
          <w:spacing w:val="-2"/>
          <w:w w:val="95"/>
          <w:sz w:val="18"/>
        </w:rPr>
        <w:t> </w:t>
      </w:r>
      <w:r>
        <w:rPr>
          <w:color w:val="221F1F"/>
          <w:w w:val="95"/>
          <w:sz w:val="18"/>
        </w:rPr>
        <w:t>and out-patient satisfaction at Gujarat medical education research society </w:t>
      </w:r>
      <w:r>
        <w:rPr>
          <w:color w:val="221F1F"/>
          <w:sz w:val="18"/>
        </w:rPr>
        <w:t>hospital,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Valsad,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Gujarat,</w:t>
      </w:r>
      <w:r>
        <w:rPr>
          <w:color w:val="221F1F"/>
          <w:spacing w:val="-9"/>
          <w:sz w:val="18"/>
        </w:rPr>
        <w:t> </w:t>
      </w:r>
      <w:r>
        <w:rPr>
          <w:color w:val="221F1F"/>
          <w:sz w:val="18"/>
        </w:rPr>
        <w:t>India.</w:t>
      </w:r>
      <w:r>
        <w:rPr>
          <w:color w:val="221F1F"/>
          <w:spacing w:val="-7"/>
          <w:sz w:val="18"/>
        </w:rPr>
        <w:t> </w:t>
      </w:r>
      <w:r>
        <w:rPr>
          <w:color w:val="221F1F"/>
          <w:sz w:val="18"/>
        </w:rPr>
        <w:t>International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Journal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of </w:t>
      </w:r>
      <w:r>
        <w:rPr>
          <w:color w:val="221F1F"/>
          <w:w w:val="95"/>
          <w:sz w:val="18"/>
        </w:rPr>
        <w:t>Community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w w:val="95"/>
          <w:sz w:val="18"/>
        </w:rPr>
        <w:t>Medicine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and</w:t>
      </w:r>
      <w:r>
        <w:rPr>
          <w:color w:val="221F1F"/>
          <w:spacing w:val="-5"/>
          <w:w w:val="95"/>
          <w:sz w:val="18"/>
        </w:rPr>
        <w:t> </w:t>
      </w:r>
      <w:r>
        <w:rPr>
          <w:color w:val="221F1F"/>
          <w:w w:val="95"/>
          <w:sz w:val="18"/>
        </w:rPr>
        <w:t>Public</w:t>
      </w:r>
      <w:r>
        <w:rPr>
          <w:color w:val="221F1F"/>
          <w:spacing w:val="-2"/>
          <w:w w:val="95"/>
          <w:sz w:val="18"/>
        </w:rPr>
        <w:t> </w:t>
      </w:r>
      <w:r>
        <w:rPr>
          <w:color w:val="221F1F"/>
          <w:w w:val="95"/>
          <w:sz w:val="18"/>
        </w:rPr>
        <w:t>Health.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2017;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w w:val="95"/>
          <w:sz w:val="18"/>
        </w:rPr>
        <w:t>4(3):857-63.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5" w:after="0"/>
        <w:ind w:left="564" w:right="159" w:hanging="433"/>
        <w:jc w:val="both"/>
        <w:rPr>
          <w:sz w:val="18"/>
        </w:rPr>
      </w:pPr>
      <w:r>
        <w:rPr>
          <w:color w:val="221F1F"/>
          <w:sz w:val="18"/>
        </w:rPr>
        <w:t>Kamra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V,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Singh</w:t>
      </w:r>
      <w:r>
        <w:rPr>
          <w:color w:val="221F1F"/>
          <w:spacing w:val="-7"/>
          <w:sz w:val="18"/>
        </w:rPr>
        <w:t> </w:t>
      </w:r>
      <w:r>
        <w:rPr>
          <w:color w:val="221F1F"/>
          <w:sz w:val="18"/>
        </w:rPr>
        <w:t>H,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Kumar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De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K.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Factors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affecting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patient </w:t>
      </w:r>
      <w:r>
        <w:rPr>
          <w:color w:val="221F1F"/>
          <w:w w:val="90"/>
          <w:sz w:val="18"/>
        </w:rPr>
        <w:t>satisfaction: an exploratory study for quality management in the health-care sector. Total Quality Management &amp; Business </w:t>
      </w:r>
      <w:r>
        <w:rPr>
          <w:color w:val="221F1F"/>
          <w:sz w:val="18"/>
        </w:rPr>
        <w:t>Excellence. 2016;</w:t>
      </w:r>
      <w:r>
        <w:rPr>
          <w:color w:val="221F1F"/>
          <w:spacing w:val="-28"/>
          <w:sz w:val="18"/>
        </w:rPr>
        <w:t> </w:t>
      </w:r>
      <w:r>
        <w:rPr>
          <w:color w:val="221F1F"/>
          <w:sz w:val="18"/>
        </w:rPr>
        <w:t>27(9-10):1013-27.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57" w:hanging="433"/>
        <w:jc w:val="both"/>
        <w:rPr>
          <w:sz w:val="18"/>
        </w:rPr>
      </w:pPr>
      <w:r>
        <w:rPr>
          <w:color w:val="221F1F"/>
          <w:w w:val="95"/>
          <w:sz w:val="18"/>
        </w:rPr>
        <w:t>Nakhwa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P,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w w:val="95"/>
          <w:sz w:val="18"/>
        </w:rPr>
        <w:t>Kadam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S.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The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Study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of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Waiting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Time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for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Patients </w:t>
      </w:r>
      <w:r>
        <w:rPr>
          <w:color w:val="221F1F"/>
          <w:sz w:val="18"/>
        </w:rPr>
        <w:t>in Healthcare System</w:t>
      </w:r>
      <w:r>
        <w:rPr>
          <w:color w:val="221F1F"/>
          <w:spacing w:val="-1"/>
          <w:sz w:val="18"/>
        </w:rPr>
        <w:t> </w:t>
      </w:r>
      <w:r>
        <w:rPr>
          <w:color w:val="221F1F"/>
          <w:sz w:val="18"/>
        </w:rPr>
        <w:t>and Ways</w:t>
      </w:r>
      <w:r>
        <w:rPr>
          <w:color w:val="221F1F"/>
          <w:spacing w:val="-1"/>
          <w:sz w:val="18"/>
        </w:rPr>
        <w:t> </w:t>
      </w:r>
      <w:r>
        <w:rPr>
          <w:color w:val="221F1F"/>
          <w:sz w:val="18"/>
        </w:rPr>
        <w:t>to</w:t>
      </w:r>
      <w:r>
        <w:rPr>
          <w:color w:val="221F1F"/>
          <w:spacing w:val="-1"/>
          <w:sz w:val="18"/>
        </w:rPr>
        <w:t> </w:t>
      </w:r>
      <w:r>
        <w:rPr>
          <w:color w:val="221F1F"/>
          <w:sz w:val="18"/>
        </w:rPr>
        <w:t>Reduce Wait Time by Implementing Time Management Methods. AADYA- National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Journal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of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Management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and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Technology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(NJMT). 2016;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6:64-8.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0" w:after="0"/>
        <w:ind w:left="564" w:right="163" w:hanging="433"/>
        <w:jc w:val="both"/>
        <w:rPr>
          <w:sz w:val="18"/>
        </w:rPr>
      </w:pPr>
      <w:r>
        <w:rPr>
          <w:color w:val="221F1F"/>
          <w:w w:val="95"/>
          <w:sz w:val="18"/>
        </w:rPr>
        <w:t>DineshTA,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Singh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w w:val="95"/>
          <w:sz w:val="18"/>
        </w:rPr>
        <w:t>S,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Nair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w w:val="95"/>
          <w:sz w:val="18"/>
        </w:rPr>
        <w:t>P,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Remya</w:t>
      </w:r>
      <w:r>
        <w:rPr>
          <w:color w:val="221F1F"/>
          <w:spacing w:val="-4"/>
          <w:w w:val="95"/>
          <w:sz w:val="18"/>
        </w:rPr>
        <w:t> </w:t>
      </w:r>
      <w:r>
        <w:rPr>
          <w:color w:val="221F1F"/>
          <w:w w:val="95"/>
          <w:sz w:val="18"/>
        </w:rPr>
        <w:t>TR.Reducingwaiting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time </w:t>
      </w:r>
      <w:r>
        <w:rPr>
          <w:color w:val="221F1F"/>
          <w:w w:val="90"/>
          <w:sz w:val="18"/>
        </w:rPr>
        <w:t>in outpatient services of large university teaching hospital-A </w:t>
      </w:r>
      <w:r>
        <w:rPr>
          <w:color w:val="221F1F"/>
          <w:spacing w:val="-2"/>
          <w:w w:val="95"/>
          <w:sz w:val="18"/>
        </w:rPr>
        <w:t>six</w:t>
      </w:r>
      <w:r>
        <w:rPr>
          <w:color w:val="221F1F"/>
          <w:spacing w:val="-15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sigma</w:t>
      </w:r>
      <w:r>
        <w:rPr>
          <w:color w:val="221F1F"/>
          <w:spacing w:val="-16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approach.</w:t>
      </w:r>
      <w:r>
        <w:rPr>
          <w:color w:val="221F1F"/>
          <w:spacing w:val="-15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Management</w:t>
      </w:r>
      <w:r>
        <w:rPr>
          <w:color w:val="221F1F"/>
          <w:spacing w:val="-13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in</w:t>
      </w:r>
      <w:r>
        <w:rPr>
          <w:color w:val="221F1F"/>
          <w:spacing w:val="-15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health.</w:t>
      </w:r>
      <w:r>
        <w:rPr>
          <w:color w:val="221F1F"/>
          <w:spacing w:val="-15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2013</w:t>
      </w:r>
      <w:r>
        <w:rPr>
          <w:color w:val="221F1F"/>
          <w:spacing w:val="-16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Oct</w:t>
      </w:r>
      <w:r>
        <w:rPr>
          <w:color w:val="221F1F"/>
          <w:spacing w:val="-12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4;17(1).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62" w:hanging="433"/>
        <w:jc w:val="both"/>
        <w:rPr>
          <w:sz w:val="18"/>
        </w:rPr>
      </w:pPr>
      <w:r>
        <w:rPr>
          <w:color w:val="221F1F"/>
          <w:w w:val="95"/>
          <w:sz w:val="18"/>
        </w:rPr>
        <w:t>Naiker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U,</w:t>
      </w:r>
      <w:r>
        <w:rPr>
          <w:color w:val="221F1F"/>
          <w:spacing w:val="-5"/>
          <w:w w:val="95"/>
          <w:sz w:val="18"/>
        </w:rPr>
        <w:t> </w:t>
      </w:r>
      <w:r>
        <w:rPr>
          <w:color w:val="221F1F"/>
          <w:w w:val="95"/>
          <w:sz w:val="18"/>
        </w:rPr>
        <w:t>FitzGerald</w:t>
      </w:r>
      <w:r>
        <w:rPr>
          <w:color w:val="221F1F"/>
          <w:spacing w:val="-5"/>
          <w:w w:val="95"/>
          <w:sz w:val="18"/>
        </w:rPr>
        <w:t> </w:t>
      </w:r>
      <w:r>
        <w:rPr>
          <w:color w:val="221F1F"/>
          <w:w w:val="95"/>
          <w:sz w:val="18"/>
        </w:rPr>
        <w:t>G,</w:t>
      </w:r>
      <w:r>
        <w:rPr>
          <w:color w:val="221F1F"/>
          <w:spacing w:val="-5"/>
          <w:w w:val="95"/>
          <w:sz w:val="18"/>
        </w:rPr>
        <w:t> </w:t>
      </w:r>
      <w:r>
        <w:rPr>
          <w:color w:val="221F1F"/>
          <w:w w:val="95"/>
          <w:sz w:val="18"/>
        </w:rPr>
        <w:t>Dulhunty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JM,</w:t>
      </w:r>
      <w:r>
        <w:rPr>
          <w:color w:val="221F1F"/>
          <w:spacing w:val="-5"/>
          <w:w w:val="95"/>
          <w:sz w:val="18"/>
        </w:rPr>
        <w:t> </w:t>
      </w:r>
      <w:r>
        <w:rPr>
          <w:color w:val="221F1F"/>
          <w:w w:val="95"/>
          <w:sz w:val="18"/>
        </w:rPr>
        <w:t>Rosemann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M.</w:t>
      </w:r>
      <w:r>
        <w:rPr>
          <w:color w:val="221F1F"/>
          <w:spacing w:val="-5"/>
          <w:w w:val="95"/>
          <w:sz w:val="18"/>
        </w:rPr>
        <w:t> </w:t>
      </w:r>
      <w:r>
        <w:rPr>
          <w:color w:val="221F1F"/>
          <w:w w:val="95"/>
          <w:sz w:val="18"/>
        </w:rPr>
        <w:t>Time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to </w:t>
      </w:r>
      <w:r>
        <w:rPr>
          <w:color w:val="221F1F"/>
          <w:w w:val="90"/>
          <w:sz w:val="18"/>
        </w:rPr>
        <w:t>wait:</w:t>
      </w:r>
      <w:r>
        <w:rPr>
          <w:color w:val="221F1F"/>
          <w:spacing w:val="-5"/>
          <w:w w:val="90"/>
          <w:sz w:val="18"/>
        </w:rPr>
        <w:t> </w:t>
      </w:r>
      <w:r>
        <w:rPr>
          <w:color w:val="221F1F"/>
          <w:w w:val="90"/>
          <w:sz w:val="18"/>
        </w:rPr>
        <w:t>a</w:t>
      </w:r>
      <w:r>
        <w:rPr>
          <w:color w:val="221F1F"/>
          <w:spacing w:val="-5"/>
          <w:w w:val="90"/>
          <w:sz w:val="18"/>
        </w:rPr>
        <w:t> </w:t>
      </w:r>
      <w:r>
        <w:rPr>
          <w:color w:val="221F1F"/>
          <w:w w:val="90"/>
          <w:sz w:val="18"/>
        </w:rPr>
        <w:t>systematic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review</w:t>
      </w:r>
      <w:r>
        <w:rPr>
          <w:color w:val="221F1F"/>
          <w:spacing w:val="-1"/>
          <w:w w:val="90"/>
          <w:sz w:val="18"/>
        </w:rPr>
        <w:t> </w:t>
      </w:r>
      <w:r>
        <w:rPr>
          <w:color w:val="221F1F"/>
          <w:w w:val="90"/>
          <w:sz w:val="18"/>
        </w:rPr>
        <w:t>of</w:t>
      </w:r>
      <w:r>
        <w:rPr>
          <w:color w:val="221F1F"/>
          <w:spacing w:val="-5"/>
          <w:w w:val="90"/>
          <w:sz w:val="18"/>
        </w:rPr>
        <w:t> </w:t>
      </w:r>
      <w:r>
        <w:rPr>
          <w:color w:val="221F1F"/>
          <w:w w:val="90"/>
          <w:sz w:val="18"/>
        </w:rPr>
        <w:t>strategies</w:t>
      </w:r>
      <w:r>
        <w:rPr>
          <w:color w:val="221F1F"/>
          <w:spacing w:val="-5"/>
          <w:w w:val="90"/>
          <w:sz w:val="18"/>
        </w:rPr>
        <w:t> </w:t>
      </w:r>
      <w:r>
        <w:rPr>
          <w:color w:val="221F1F"/>
          <w:w w:val="90"/>
          <w:sz w:val="18"/>
        </w:rPr>
        <w:t>that</w:t>
      </w:r>
      <w:r>
        <w:rPr>
          <w:color w:val="221F1F"/>
          <w:spacing w:val="-5"/>
          <w:w w:val="90"/>
          <w:sz w:val="18"/>
        </w:rPr>
        <w:t> </w:t>
      </w:r>
      <w:r>
        <w:rPr>
          <w:color w:val="221F1F"/>
          <w:w w:val="90"/>
          <w:sz w:val="18"/>
        </w:rPr>
        <w:t>affect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out-patient </w:t>
      </w:r>
      <w:r>
        <w:rPr>
          <w:color w:val="221F1F"/>
          <w:sz w:val="18"/>
        </w:rPr>
        <w:t>waiting times. Australian Health Review. 2018 Jun </w:t>
      </w:r>
      <w:r>
        <w:rPr>
          <w:color w:val="221F1F"/>
          <w:spacing w:val="-2"/>
          <w:sz w:val="18"/>
        </w:rPr>
        <w:t>26;42(3):286-93.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50" w:hanging="433"/>
        <w:jc w:val="both"/>
        <w:rPr>
          <w:sz w:val="18"/>
        </w:rPr>
      </w:pPr>
      <w:r>
        <w:rPr>
          <w:color w:val="221F1F"/>
          <w:sz w:val="18"/>
        </w:rPr>
        <w:t>Pascoe</w:t>
      </w:r>
      <w:r>
        <w:rPr>
          <w:color w:val="221F1F"/>
          <w:spacing w:val="-10"/>
          <w:sz w:val="18"/>
        </w:rPr>
        <w:t> </w:t>
      </w:r>
      <w:r>
        <w:rPr>
          <w:color w:val="221F1F"/>
          <w:sz w:val="18"/>
        </w:rPr>
        <w:t>GC.</w:t>
      </w:r>
      <w:r>
        <w:rPr>
          <w:color w:val="221F1F"/>
          <w:spacing w:val="-9"/>
          <w:sz w:val="18"/>
        </w:rPr>
        <w:t> </w:t>
      </w:r>
      <w:r>
        <w:rPr>
          <w:color w:val="221F1F"/>
          <w:sz w:val="18"/>
        </w:rPr>
        <w:t>Patient</w:t>
      </w:r>
      <w:r>
        <w:rPr>
          <w:color w:val="221F1F"/>
          <w:spacing w:val="-12"/>
          <w:sz w:val="18"/>
        </w:rPr>
        <w:t> </w:t>
      </w:r>
      <w:r>
        <w:rPr>
          <w:color w:val="221F1F"/>
          <w:sz w:val="18"/>
        </w:rPr>
        <w:t>satisfaction</w:t>
      </w:r>
      <w:r>
        <w:rPr>
          <w:color w:val="221F1F"/>
          <w:spacing w:val="-9"/>
          <w:sz w:val="18"/>
        </w:rPr>
        <w:t> </w:t>
      </w:r>
      <w:r>
        <w:rPr>
          <w:color w:val="221F1F"/>
          <w:sz w:val="18"/>
        </w:rPr>
        <w:t>in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primary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health</w:t>
      </w:r>
      <w:r>
        <w:rPr>
          <w:color w:val="221F1F"/>
          <w:spacing w:val="-10"/>
          <w:sz w:val="18"/>
        </w:rPr>
        <w:t> </w:t>
      </w:r>
      <w:r>
        <w:rPr>
          <w:color w:val="221F1F"/>
          <w:sz w:val="18"/>
        </w:rPr>
        <w:t>care:</w:t>
      </w:r>
      <w:r>
        <w:rPr>
          <w:color w:val="221F1F"/>
          <w:spacing w:val="-9"/>
          <w:sz w:val="18"/>
        </w:rPr>
        <w:t> </w:t>
      </w:r>
      <w:r>
        <w:rPr>
          <w:color w:val="221F1F"/>
          <w:sz w:val="18"/>
        </w:rPr>
        <w:t>a literature review and analysis. Evaluation and program planning.</w:t>
      </w:r>
      <w:r>
        <w:rPr>
          <w:color w:val="221F1F"/>
          <w:spacing w:val="-15"/>
          <w:sz w:val="18"/>
        </w:rPr>
        <w:t> </w:t>
      </w:r>
      <w:r>
        <w:rPr>
          <w:color w:val="221F1F"/>
          <w:sz w:val="18"/>
        </w:rPr>
        <w:t>1983;6(3-4):185-210.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9" w:lineRule="auto" w:before="0" w:after="0"/>
        <w:ind w:left="564" w:right="160" w:hanging="433"/>
        <w:jc w:val="both"/>
        <w:rPr>
          <w:sz w:val="18"/>
        </w:rPr>
      </w:pPr>
      <w:r>
        <w:rPr>
          <w:color w:val="221F1F"/>
          <w:w w:val="95"/>
          <w:sz w:val="18"/>
        </w:rPr>
        <w:t>Umar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I.</w:t>
      </w:r>
      <w:r>
        <w:rPr>
          <w:color w:val="221F1F"/>
          <w:spacing w:val="-5"/>
          <w:w w:val="95"/>
          <w:sz w:val="18"/>
        </w:rPr>
        <w:t> </w:t>
      </w:r>
      <w:r>
        <w:rPr>
          <w:color w:val="221F1F"/>
          <w:w w:val="95"/>
          <w:sz w:val="18"/>
        </w:rPr>
        <w:t>OMOaUAS.</w:t>
      </w:r>
      <w:r>
        <w:rPr>
          <w:color w:val="221F1F"/>
          <w:spacing w:val="-3"/>
          <w:w w:val="95"/>
          <w:sz w:val="18"/>
        </w:rPr>
        <w:t> </w:t>
      </w:r>
      <w:r>
        <w:rPr>
          <w:color w:val="221F1F"/>
          <w:w w:val="95"/>
          <w:sz w:val="18"/>
        </w:rPr>
        <w:t>Patient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waiting</w:t>
      </w:r>
      <w:r>
        <w:rPr>
          <w:color w:val="221F1F"/>
          <w:spacing w:val="-3"/>
          <w:w w:val="95"/>
          <w:sz w:val="18"/>
        </w:rPr>
        <w:t> </w:t>
      </w:r>
      <w:r>
        <w:rPr>
          <w:color w:val="221F1F"/>
          <w:w w:val="95"/>
          <w:sz w:val="18"/>
        </w:rPr>
        <w:t>time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in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a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tertiary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health institution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Northern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Nigeria.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Journal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of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Public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Health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and</w:t>
      </w:r>
    </w:p>
    <w:p>
      <w:pPr>
        <w:spacing w:after="0" w:line="249" w:lineRule="auto"/>
        <w:jc w:val="both"/>
        <w:rPr>
          <w:sz w:val="18"/>
        </w:rPr>
        <w:sectPr>
          <w:pgSz w:w="12240" w:h="15840"/>
          <w:pgMar w:header="2" w:footer="567" w:top="880" w:bottom="760" w:left="780" w:right="740"/>
          <w:cols w:num="2" w:equalWidth="0">
            <w:col w:w="5160" w:space="287"/>
            <w:col w:w="5273"/>
          </w:cols>
        </w:sectPr>
      </w:pPr>
    </w:p>
    <w:p>
      <w:pPr>
        <w:spacing w:before="172"/>
        <w:ind w:left="564" w:right="0" w:firstLine="0"/>
        <w:jc w:val="both"/>
        <w:rPr>
          <w:sz w:val="18"/>
        </w:rPr>
      </w:pPr>
      <w:r>
        <w:rPr>
          <w:color w:val="221F1F"/>
          <w:sz w:val="18"/>
        </w:rPr>
        <w:t>Epidemiology</w:t>
      </w:r>
      <w:r>
        <w:rPr>
          <w:color w:val="221F1F"/>
          <w:spacing w:val="-7"/>
          <w:sz w:val="18"/>
        </w:rPr>
        <w:t> </w:t>
      </w:r>
      <w:r>
        <w:rPr>
          <w:color w:val="221F1F"/>
          <w:spacing w:val="-2"/>
          <w:sz w:val="18"/>
        </w:rPr>
        <w:t>2011;3(2):5.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6" w:after="0"/>
        <w:ind w:left="564" w:right="44" w:hanging="433"/>
        <w:jc w:val="both"/>
        <w:rPr>
          <w:sz w:val="18"/>
        </w:rPr>
      </w:pPr>
      <w:r>
        <w:rPr>
          <w:color w:val="221F1F"/>
          <w:sz w:val="18"/>
        </w:rPr>
        <w:t>Aijaz,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Hiba</w:t>
      </w:r>
      <w:r>
        <w:rPr>
          <w:color w:val="221F1F"/>
          <w:spacing w:val="-5"/>
          <w:sz w:val="18"/>
        </w:rPr>
        <w:t> </w:t>
      </w:r>
      <w:r>
        <w:rPr>
          <w:color w:val="221F1F"/>
          <w:sz w:val="18"/>
        </w:rPr>
        <w:t>&amp;Jawaid,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Masood</w:t>
      </w:r>
      <w:r>
        <w:rPr>
          <w:color w:val="221F1F"/>
          <w:spacing w:val="-4"/>
          <w:sz w:val="18"/>
        </w:rPr>
        <w:t> </w:t>
      </w:r>
      <w:r>
        <w:rPr>
          <w:color w:val="221F1F"/>
          <w:sz w:val="18"/>
        </w:rPr>
        <w:t>&amp;Shafi,</w:t>
      </w:r>
      <w:r>
        <w:rPr>
          <w:color w:val="221F1F"/>
          <w:spacing w:val="-3"/>
          <w:sz w:val="18"/>
        </w:rPr>
        <w:t> </w:t>
      </w:r>
      <w:r>
        <w:rPr>
          <w:color w:val="221F1F"/>
          <w:sz w:val="18"/>
        </w:rPr>
        <w:t>Rameez</w:t>
      </w:r>
      <w:r>
        <w:rPr>
          <w:color w:val="221F1F"/>
          <w:spacing w:val="-4"/>
          <w:sz w:val="18"/>
        </w:rPr>
        <w:t> </w:t>
      </w:r>
      <w:r>
        <w:rPr>
          <w:color w:val="221F1F"/>
          <w:sz w:val="18"/>
        </w:rPr>
        <w:t>&amp;</w:t>
      </w:r>
      <w:r>
        <w:rPr>
          <w:color w:val="221F1F"/>
          <w:spacing w:val="-7"/>
          <w:sz w:val="18"/>
        </w:rPr>
        <w:t> </w:t>
      </w:r>
      <w:r>
        <w:rPr>
          <w:color w:val="221F1F"/>
          <w:sz w:val="18"/>
        </w:rPr>
        <w:t>Hafeez, Kamran. Satisfaction of patients with Surgical and Orthopedic Out-patient Department of Dow University Hospital.</w:t>
      </w:r>
      <w:r>
        <w:rPr>
          <w:color w:val="221F1F"/>
          <w:spacing w:val="-7"/>
          <w:sz w:val="18"/>
        </w:rPr>
        <w:t> </w:t>
      </w:r>
      <w:r>
        <w:rPr>
          <w:color w:val="221F1F"/>
          <w:sz w:val="18"/>
        </w:rPr>
        <w:t>Rawal</w:t>
      </w:r>
      <w:r>
        <w:rPr>
          <w:color w:val="221F1F"/>
          <w:spacing w:val="-10"/>
          <w:sz w:val="18"/>
        </w:rPr>
        <w:t> </w:t>
      </w:r>
      <w:r>
        <w:rPr>
          <w:color w:val="221F1F"/>
          <w:sz w:val="18"/>
        </w:rPr>
        <w:t>Medical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Journal.</w:t>
      </w:r>
      <w:r>
        <w:rPr>
          <w:color w:val="221F1F"/>
          <w:spacing w:val="-7"/>
          <w:sz w:val="18"/>
        </w:rPr>
        <w:t> </w:t>
      </w:r>
      <w:r>
        <w:rPr>
          <w:color w:val="221F1F"/>
          <w:sz w:val="18"/>
        </w:rPr>
        <w:t>2013;38:294-297.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4" w:after="0"/>
        <w:ind w:left="564" w:right="39" w:hanging="433"/>
        <w:jc w:val="both"/>
        <w:rPr>
          <w:sz w:val="18"/>
        </w:rPr>
      </w:pPr>
      <w:r>
        <w:rPr>
          <w:color w:val="221F1F"/>
          <w:w w:val="95"/>
          <w:sz w:val="18"/>
        </w:rPr>
        <w:t>MO Oche HA. Determinants of Patient Waiting Time in the </w:t>
      </w:r>
      <w:r>
        <w:rPr>
          <w:color w:val="221F1F"/>
          <w:sz w:val="18"/>
        </w:rPr>
        <w:t>General Outpatient Department of a Tertiary Health </w:t>
      </w:r>
      <w:r>
        <w:rPr>
          <w:color w:val="221F1F"/>
          <w:w w:val="90"/>
          <w:sz w:val="18"/>
        </w:rPr>
        <w:t>Institution in North Western Nigeria. Ann Med Health Sci Res. </w:t>
      </w:r>
      <w:r>
        <w:rPr>
          <w:color w:val="221F1F"/>
          <w:spacing w:val="-2"/>
          <w:sz w:val="18"/>
        </w:rPr>
        <w:t>2013;3(4):5.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0" w:after="0"/>
        <w:ind w:left="564" w:right="44" w:hanging="433"/>
        <w:jc w:val="both"/>
        <w:rPr>
          <w:sz w:val="18"/>
        </w:rPr>
      </w:pPr>
      <w:r>
        <w:rPr>
          <w:color w:val="221F1F"/>
          <w:w w:val="95"/>
          <w:sz w:val="18"/>
        </w:rPr>
        <w:t>Musinguzi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C.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Patient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waiting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time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and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associated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factors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at </w:t>
      </w:r>
      <w:r>
        <w:rPr>
          <w:color w:val="221F1F"/>
          <w:sz w:val="18"/>
        </w:rPr>
        <w:t>the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Assessment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Center,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General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out-patient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Department Mulago Hospital Uganda. 2013.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5" w:after="0"/>
        <w:ind w:left="564" w:right="44" w:hanging="433"/>
        <w:jc w:val="both"/>
        <w:rPr>
          <w:sz w:val="18"/>
        </w:rPr>
      </w:pPr>
      <w:r>
        <w:rPr>
          <w:color w:val="221F1F"/>
          <w:w w:val="95"/>
          <w:sz w:val="18"/>
        </w:rPr>
        <w:t>Obamiro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JK.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Effects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of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waiting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time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on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patient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satisfaction: </w:t>
      </w:r>
      <w:r>
        <w:rPr>
          <w:color w:val="221F1F"/>
          <w:sz w:val="18"/>
        </w:rPr>
        <w:t>Nigerian hospitals. International Journal of economic behavior.</w:t>
      </w:r>
      <w:r>
        <w:rPr>
          <w:color w:val="221F1F"/>
          <w:spacing w:val="-15"/>
          <w:sz w:val="18"/>
        </w:rPr>
        <w:t> </w:t>
      </w:r>
      <w:r>
        <w:rPr>
          <w:color w:val="221F1F"/>
          <w:sz w:val="18"/>
        </w:rPr>
        <w:t>2013;3:9.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0" w:after="0"/>
        <w:ind w:left="564" w:right="43" w:hanging="433"/>
        <w:jc w:val="both"/>
        <w:rPr>
          <w:sz w:val="18"/>
        </w:rPr>
      </w:pPr>
      <w:r>
        <w:rPr>
          <w:color w:val="221F1F"/>
          <w:w w:val="90"/>
          <w:sz w:val="18"/>
        </w:rPr>
        <w:t>Ivy</w:t>
      </w:r>
      <w:r>
        <w:rPr>
          <w:color w:val="221F1F"/>
          <w:spacing w:val="-1"/>
          <w:w w:val="90"/>
          <w:sz w:val="18"/>
        </w:rPr>
        <w:t> </w:t>
      </w:r>
      <w:r>
        <w:rPr>
          <w:color w:val="221F1F"/>
          <w:w w:val="90"/>
          <w:sz w:val="18"/>
        </w:rPr>
        <w:t>F.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Tso,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S.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M.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Ng,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Cecilia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L.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W.</w:t>
      </w:r>
      <w:r>
        <w:rPr>
          <w:color w:val="221F1F"/>
          <w:spacing w:val="-3"/>
          <w:w w:val="90"/>
          <w:sz w:val="18"/>
        </w:rPr>
        <w:t> </w:t>
      </w:r>
      <w:r>
        <w:rPr>
          <w:color w:val="221F1F"/>
          <w:w w:val="90"/>
          <w:sz w:val="18"/>
        </w:rPr>
        <w:t>Chan,</w:t>
      </w:r>
      <w:r>
        <w:rPr>
          <w:color w:val="221F1F"/>
          <w:spacing w:val="-1"/>
          <w:w w:val="90"/>
          <w:sz w:val="18"/>
        </w:rPr>
        <w:t> </w:t>
      </w:r>
      <w:r>
        <w:rPr>
          <w:color w:val="221F1F"/>
          <w:w w:val="90"/>
          <w:sz w:val="18"/>
        </w:rPr>
        <w:t>The</w:t>
      </w:r>
      <w:r>
        <w:rPr>
          <w:color w:val="221F1F"/>
          <w:spacing w:val="-1"/>
          <w:w w:val="90"/>
          <w:sz w:val="18"/>
        </w:rPr>
        <w:t> </w:t>
      </w:r>
      <w:r>
        <w:rPr>
          <w:color w:val="221F1F"/>
          <w:w w:val="90"/>
          <w:sz w:val="18"/>
        </w:rPr>
        <w:t>development</w:t>
      </w:r>
      <w:r>
        <w:rPr>
          <w:color w:val="221F1F"/>
          <w:spacing w:val="-1"/>
          <w:w w:val="90"/>
          <w:sz w:val="18"/>
        </w:rPr>
        <w:t> </w:t>
      </w:r>
      <w:r>
        <w:rPr>
          <w:color w:val="221F1F"/>
          <w:w w:val="90"/>
          <w:sz w:val="18"/>
        </w:rPr>
        <w:t>and </w:t>
      </w:r>
      <w:r>
        <w:rPr>
          <w:color w:val="221F1F"/>
          <w:sz w:val="18"/>
        </w:rPr>
        <w:t>validation of the Concise Outpatient Department User </w:t>
      </w:r>
      <w:r>
        <w:rPr>
          <w:color w:val="221F1F"/>
          <w:w w:val="90"/>
          <w:sz w:val="18"/>
        </w:rPr>
        <w:t>Satisfaction Scale, International Journal for Quality in Health </w:t>
      </w:r>
      <w:r>
        <w:rPr>
          <w:color w:val="221F1F"/>
          <w:sz w:val="18"/>
        </w:rPr>
        <w:t>Care,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Volume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18,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Issue</w:t>
      </w:r>
      <w:r>
        <w:rPr>
          <w:color w:val="221F1F"/>
          <w:spacing w:val="-8"/>
          <w:sz w:val="18"/>
        </w:rPr>
        <w:t> </w:t>
      </w:r>
      <w:r>
        <w:rPr>
          <w:color w:val="221F1F"/>
          <w:sz w:val="18"/>
        </w:rPr>
        <w:t>4,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August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2006,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Pages</w:t>
      </w:r>
      <w:r>
        <w:rPr>
          <w:color w:val="221F1F"/>
          <w:spacing w:val="-9"/>
          <w:sz w:val="18"/>
        </w:rPr>
        <w:t> </w:t>
      </w:r>
      <w:r>
        <w:rPr>
          <w:color w:val="221F1F"/>
          <w:sz w:val="18"/>
        </w:rPr>
        <w:t>275–280.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3" w:after="0"/>
        <w:ind w:left="564" w:right="42" w:hanging="433"/>
        <w:jc w:val="both"/>
        <w:rPr>
          <w:sz w:val="18"/>
        </w:rPr>
      </w:pPr>
      <w:r>
        <w:rPr>
          <w:color w:val="221F1F"/>
          <w:sz w:val="18"/>
        </w:rPr>
        <w:t>Rafat Mohebbifar EH, Mohammad Mohseni, Mobin </w:t>
      </w:r>
      <w:r>
        <w:rPr>
          <w:color w:val="221F1F"/>
          <w:w w:val="90"/>
          <w:sz w:val="18"/>
        </w:rPr>
        <w:t>Sokhanvar, Omid Khosravizadeh,and Haleh Mousavi Isfahani. </w:t>
      </w:r>
      <w:r>
        <w:rPr>
          <w:color w:val="221F1F"/>
          <w:sz w:val="18"/>
        </w:rPr>
        <w:t>Outpatient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Waiting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Time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in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Health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Services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and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Teaching </w:t>
      </w:r>
      <w:r>
        <w:rPr>
          <w:color w:val="221F1F"/>
          <w:spacing w:val="-2"/>
          <w:w w:val="95"/>
          <w:sz w:val="18"/>
        </w:rPr>
        <w:t>Hospitals:</w:t>
      </w:r>
      <w:r>
        <w:rPr>
          <w:color w:val="221F1F"/>
          <w:spacing w:val="-18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A</w:t>
      </w:r>
      <w:r>
        <w:rPr>
          <w:color w:val="221F1F"/>
          <w:spacing w:val="-23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Case</w:t>
      </w:r>
      <w:r>
        <w:rPr>
          <w:color w:val="221F1F"/>
          <w:spacing w:val="-1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Study</w:t>
      </w:r>
      <w:r>
        <w:rPr>
          <w:color w:val="221F1F"/>
          <w:spacing w:val="-21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in</w:t>
      </w:r>
      <w:r>
        <w:rPr>
          <w:color w:val="221F1F"/>
          <w:spacing w:val="-21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Iran.</w:t>
      </w:r>
      <w:r>
        <w:rPr>
          <w:color w:val="221F1F"/>
          <w:spacing w:val="-21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Glob</w:t>
      </w:r>
      <w:r>
        <w:rPr>
          <w:color w:val="221F1F"/>
          <w:spacing w:val="-18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J</w:t>
      </w:r>
      <w:r>
        <w:rPr>
          <w:color w:val="221F1F"/>
          <w:spacing w:val="-21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Health</w:t>
      </w:r>
      <w:r>
        <w:rPr>
          <w:color w:val="221F1F"/>
          <w:spacing w:val="-1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Sci.</w:t>
      </w:r>
      <w:r>
        <w:rPr>
          <w:color w:val="221F1F"/>
          <w:spacing w:val="-22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2014;6(1):9.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1" w:after="0"/>
        <w:ind w:left="564" w:right="46" w:hanging="433"/>
        <w:jc w:val="both"/>
        <w:rPr>
          <w:sz w:val="18"/>
        </w:rPr>
      </w:pPr>
      <w:r>
        <w:rPr>
          <w:color w:val="221F1F"/>
          <w:w w:val="95"/>
          <w:sz w:val="18"/>
        </w:rPr>
        <w:t>Ofovwe CE</w:t>
      </w:r>
      <w:r>
        <w:rPr>
          <w:color w:val="221F1F"/>
          <w:spacing w:val="-6"/>
          <w:w w:val="95"/>
          <w:sz w:val="18"/>
        </w:rPr>
        <w:t> </w:t>
      </w:r>
      <w:r>
        <w:rPr>
          <w:color w:val="221F1F"/>
          <w:w w:val="95"/>
          <w:sz w:val="18"/>
        </w:rPr>
        <w:t>OA. Indices</w:t>
      </w:r>
      <w:r>
        <w:rPr>
          <w:color w:val="221F1F"/>
          <w:spacing w:val="-3"/>
          <w:w w:val="95"/>
          <w:sz w:val="18"/>
        </w:rPr>
        <w:t> </w:t>
      </w:r>
      <w:r>
        <w:rPr>
          <w:color w:val="221F1F"/>
          <w:w w:val="95"/>
          <w:sz w:val="18"/>
        </w:rPr>
        <w:t>of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patient satisfaction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in an</w:t>
      </w:r>
      <w:r>
        <w:rPr>
          <w:color w:val="221F1F"/>
          <w:spacing w:val="-1"/>
          <w:w w:val="95"/>
          <w:sz w:val="18"/>
        </w:rPr>
        <w:t> </w:t>
      </w:r>
      <w:r>
        <w:rPr>
          <w:color w:val="221F1F"/>
          <w:w w:val="95"/>
          <w:sz w:val="18"/>
        </w:rPr>
        <w:t>African </w:t>
      </w:r>
      <w:r>
        <w:rPr>
          <w:color w:val="221F1F"/>
          <w:sz w:val="18"/>
        </w:rPr>
        <w:t>population. Public Health. 2005;119(7):5.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47" w:lineRule="auto" w:before="1" w:after="0"/>
        <w:ind w:left="564" w:right="38" w:hanging="433"/>
        <w:jc w:val="both"/>
        <w:rPr>
          <w:sz w:val="18"/>
        </w:rPr>
      </w:pPr>
      <w:r>
        <w:rPr>
          <w:color w:val="221F1F"/>
          <w:w w:val="95"/>
          <w:sz w:val="18"/>
        </w:rPr>
        <w:t>Masood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Jawaid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NA,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Shams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Nadeem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Alam,</w:t>
      </w:r>
      <w:r>
        <w:rPr>
          <w:color w:val="221F1F"/>
          <w:spacing w:val="-7"/>
          <w:w w:val="95"/>
          <w:sz w:val="18"/>
        </w:rPr>
        <w:t> </w:t>
      </w:r>
      <w:r>
        <w:rPr>
          <w:color w:val="221F1F"/>
          <w:w w:val="95"/>
          <w:sz w:val="18"/>
        </w:rPr>
        <w:t>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Bilal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Hasan</w:t>
      </w:r>
      <w:r>
        <w:rPr>
          <w:color w:val="221F1F"/>
          <w:spacing w:val="-8"/>
          <w:w w:val="95"/>
          <w:sz w:val="18"/>
        </w:rPr>
        <w:t> </w:t>
      </w:r>
      <w:r>
        <w:rPr>
          <w:color w:val="221F1F"/>
          <w:w w:val="95"/>
          <w:sz w:val="18"/>
        </w:rPr>
        <w:t>Rizvi </w:t>
      </w:r>
      <w:r>
        <w:rPr>
          <w:color w:val="221F1F"/>
          <w:spacing w:val="-2"/>
          <w:w w:val="95"/>
          <w:sz w:val="18"/>
        </w:rPr>
        <w:t>HAR.</w:t>
      </w:r>
      <w:r>
        <w:rPr>
          <w:color w:val="221F1F"/>
          <w:spacing w:val="-14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Patients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Experiences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and</w:t>
      </w:r>
      <w:r>
        <w:rPr>
          <w:color w:val="221F1F"/>
          <w:spacing w:val="-9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Satisfaction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from</w:t>
      </w:r>
      <w:r>
        <w:rPr>
          <w:color w:val="221F1F"/>
          <w:spacing w:val="-13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Surgical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spacing w:val="-2"/>
          <w:w w:val="95"/>
          <w:sz w:val="18"/>
        </w:rPr>
        <w:t>Out</w:t>
      </w:r>
    </w:p>
    <w:p>
      <w:pPr>
        <w:spacing w:line="244" w:lineRule="auto" w:before="174"/>
        <w:ind w:left="576" w:right="167" w:firstLine="0"/>
        <w:jc w:val="both"/>
        <w:rPr>
          <w:sz w:val="18"/>
        </w:rPr>
      </w:pPr>
      <w:r>
        <w:rPr/>
        <w:br w:type="column"/>
      </w:r>
      <w:r>
        <w:rPr>
          <w:color w:val="221F1F"/>
          <w:sz w:val="18"/>
        </w:rPr>
        <w:t>Patient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Department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of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a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Tertiary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care</w:t>
      </w:r>
      <w:r>
        <w:rPr>
          <w:color w:val="221F1F"/>
          <w:spacing w:val="-12"/>
          <w:sz w:val="18"/>
        </w:rPr>
        <w:t> </w:t>
      </w:r>
      <w:r>
        <w:rPr>
          <w:color w:val="221F1F"/>
          <w:sz w:val="18"/>
        </w:rPr>
        <w:t>teaching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hospital. Pakistan</w:t>
      </w:r>
      <w:r>
        <w:rPr>
          <w:color w:val="221F1F"/>
          <w:spacing w:val="-6"/>
          <w:sz w:val="18"/>
        </w:rPr>
        <w:t> </w:t>
      </w:r>
      <w:r>
        <w:rPr>
          <w:color w:val="221F1F"/>
          <w:sz w:val="18"/>
        </w:rPr>
        <w:t>Journal</w:t>
      </w:r>
      <w:r>
        <w:rPr>
          <w:color w:val="221F1F"/>
          <w:spacing w:val="-2"/>
          <w:sz w:val="18"/>
        </w:rPr>
        <w:t> </w:t>
      </w:r>
      <w:r>
        <w:rPr>
          <w:color w:val="221F1F"/>
          <w:sz w:val="18"/>
        </w:rPr>
        <w:t>of</w:t>
      </w:r>
      <w:r>
        <w:rPr>
          <w:color w:val="221F1F"/>
          <w:spacing w:val="-1"/>
          <w:sz w:val="18"/>
        </w:rPr>
        <w:t> </w:t>
      </w:r>
      <w:r>
        <w:rPr>
          <w:color w:val="221F1F"/>
          <w:sz w:val="18"/>
        </w:rPr>
        <w:t>Medical</w:t>
      </w:r>
      <w:r>
        <w:rPr>
          <w:color w:val="221F1F"/>
          <w:spacing w:val="-2"/>
          <w:sz w:val="18"/>
        </w:rPr>
        <w:t> </w:t>
      </w:r>
      <w:r>
        <w:rPr>
          <w:color w:val="221F1F"/>
          <w:sz w:val="18"/>
        </w:rPr>
        <w:t>Sciences. 2009;25(3):4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7" w:lineRule="auto" w:before="1" w:after="0"/>
        <w:ind w:left="576" w:right="159" w:hanging="433"/>
        <w:jc w:val="both"/>
        <w:rPr>
          <w:sz w:val="18"/>
        </w:rPr>
      </w:pPr>
      <w:r>
        <w:rPr>
          <w:color w:val="221F1F"/>
          <w:w w:val="95"/>
          <w:sz w:val="18"/>
        </w:rPr>
        <w:t>Kumar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P,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Adhikari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Ray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M,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Indu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R,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Bhattacharya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S,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Das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AK. </w:t>
      </w:r>
      <w:r>
        <w:rPr>
          <w:color w:val="221F1F"/>
          <w:w w:val="90"/>
          <w:sz w:val="18"/>
        </w:rPr>
        <w:t>Assessment of patient satisfaction in outpatient department </w:t>
      </w:r>
      <w:r>
        <w:rPr>
          <w:color w:val="221F1F"/>
          <w:sz w:val="18"/>
        </w:rPr>
        <w:t>of a tertiary care hospital in West Bengal, India: a questionnaire based study. International Journal of Community Medicine And Public Health. 2018 Aug </w:t>
      </w:r>
      <w:r>
        <w:rPr>
          <w:color w:val="221F1F"/>
          <w:spacing w:val="-2"/>
          <w:sz w:val="18"/>
        </w:rPr>
        <w:t>24;5(9):3919-23.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7" w:lineRule="auto" w:before="7" w:after="0"/>
        <w:ind w:left="576" w:right="167" w:hanging="433"/>
        <w:jc w:val="both"/>
        <w:rPr>
          <w:sz w:val="18"/>
        </w:rPr>
      </w:pPr>
      <w:r>
        <w:rPr/>
        <w:pict>
          <v:group style="position:absolute;margin-left:561.849976pt;margin-top:32.320694pt;width:9.25pt;height:10.45pt;mso-position-horizontal-relative:page;mso-position-vertical-relative:paragraph;z-index:-16169472" id="docshapegroup20" coordorigin="11237,646" coordsize="185,209">
            <v:shape style="position:absolute;left:11237;top:698;width:90;height:125" type="#_x0000_t75" id="docshape21" stroked="false">
              <v:imagedata r:id="rId10" o:title=""/>
            </v:shape>
            <v:shape style="position:absolute;left:11248;top:646;width:173;height:209" type="#_x0000_t75" id="docshape22" stroked="false">
              <v:imagedata r:id="rId11" o:title=""/>
            </v:shape>
            <w10:wrap type="none"/>
          </v:group>
        </w:pict>
      </w:r>
      <w:r>
        <w:rPr>
          <w:color w:val="221F1F"/>
          <w:w w:val="90"/>
          <w:sz w:val="18"/>
        </w:rPr>
        <w:t>Pouragha B, Zarei E. The effect of outpatient service quality </w:t>
      </w:r>
      <w:r>
        <w:rPr>
          <w:color w:val="221F1F"/>
          <w:w w:val="95"/>
          <w:sz w:val="18"/>
        </w:rPr>
        <w:t>on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patient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satisfaction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teaching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hospitals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in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Iran.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Materia </w:t>
      </w:r>
      <w:r>
        <w:rPr>
          <w:color w:val="221F1F"/>
          <w:sz w:val="18"/>
        </w:rPr>
        <w:t>socio-medica. 2016</w:t>
      </w:r>
      <w:r>
        <w:rPr>
          <w:color w:val="221F1F"/>
          <w:spacing w:val="-23"/>
          <w:sz w:val="18"/>
        </w:rPr>
        <w:t> </w:t>
      </w:r>
      <w:r>
        <w:rPr>
          <w:color w:val="221F1F"/>
          <w:sz w:val="18"/>
        </w:rPr>
        <w:t>Feb;28(1):21.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  <w:tab w:pos="576" w:val="left" w:leader="none"/>
        </w:tabs>
        <w:spacing w:line="247" w:lineRule="auto" w:before="2" w:after="0"/>
        <w:ind w:left="576" w:right="163" w:hanging="433"/>
        <w:jc w:val="left"/>
        <w:rPr>
          <w:sz w:val="18"/>
        </w:rPr>
      </w:pPr>
      <w:r>
        <w:rPr>
          <w:color w:val="221F1F"/>
          <w:sz w:val="18"/>
        </w:rPr>
        <w:t>Mezemir</w:t>
      </w:r>
      <w:r>
        <w:rPr>
          <w:color w:val="221F1F"/>
          <w:spacing w:val="40"/>
          <w:sz w:val="18"/>
        </w:rPr>
        <w:t> </w:t>
      </w:r>
      <w:r>
        <w:rPr>
          <w:color w:val="221F1F"/>
          <w:sz w:val="18"/>
        </w:rPr>
        <w:t>R,</w:t>
      </w:r>
      <w:r>
        <w:rPr>
          <w:color w:val="221F1F"/>
          <w:spacing w:val="40"/>
          <w:sz w:val="18"/>
        </w:rPr>
        <w:t> </w:t>
      </w:r>
      <w:r>
        <w:rPr>
          <w:color w:val="221F1F"/>
          <w:sz w:val="18"/>
        </w:rPr>
        <w:t>Getachew</w:t>
      </w:r>
      <w:r>
        <w:rPr>
          <w:color w:val="221F1F"/>
          <w:spacing w:val="40"/>
          <w:sz w:val="18"/>
        </w:rPr>
        <w:t> </w:t>
      </w:r>
      <w:r>
        <w:rPr>
          <w:color w:val="221F1F"/>
          <w:sz w:val="18"/>
        </w:rPr>
        <w:t>D,</w:t>
      </w:r>
      <w:r>
        <w:rPr>
          <w:color w:val="221F1F"/>
          <w:spacing w:val="40"/>
          <w:sz w:val="18"/>
        </w:rPr>
        <w:t> </w:t>
      </w:r>
      <w:r>
        <w:rPr>
          <w:color w:val="221F1F"/>
          <w:sz w:val="18"/>
        </w:rPr>
        <w:t>Gebreslassie</w:t>
      </w:r>
      <w:r>
        <w:rPr>
          <w:color w:val="221F1F"/>
          <w:spacing w:val="40"/>
          <w:sz w:val="18"/>
        </w:rPr>
        <w:t> </w:t>
      </w:r>
      <w:r>
        <w:rPr>
          <w:color w:val="221F1F"/>
          <w:sz w:val="18"/>
        </w:rPr>
        <w:t>M.</w:t>
      </w:r>
      <w:r>
        <w:rPr>
          <w:color w:val="221F1F"/>
          <w:spacing w:val="40"/>
          <w:sz w:val="18"/>
        </w:rPr>
        <w:t> </w:t>
      </w:r>
      <w:r>
        <w:rPr>
          <w:color w:val="221F1F"/>
          <w:sz w:val="18"/>
        </w:rPr>
        <w:t>Patients </w:t>
      </w:r>
      <w:r>
        <w:rPr>
          <w:color w:val="221F1F"/>
          <w:w w:val="95"/>
          <w:sz w:val="18"/>
        </w:rPr>
        <w:t>Satisfaction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and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its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determinants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Outpatient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Department </w:t>
      </w:r>
      <w:r>
        <w:rPr>
          <w:color w:val="221F1F"/>
          <w:w w:val="90"/>
          <w:sz w:val="18"/>
        </w:rPr>
        <w:t>of</w:t>
      </w:r>
      <w:r>
        <w:rPr>
          <w:color w:val="221F1F"/>
          <w:spacing w:val="-38"/>
          <w:w w:val="90"/>
          <w:sz w:val="18"/>
        </w:rPr>
        <w:t> </w:t>
      </w:r>
      <w:r>
        <w:rPr>
          <w:color w:val="221F1F"/>
          <w:w w:val="90"/>
          <w:sz w:val="18"/>
        </w:rPr>
        <w:t>DeberebirhanReferralHospital,NorthShoa,Ethiopia.Int.J.</w:t>
      </w:r>
      <w:r>
        <w:rPr>
          <w:color w:val="221F1F"/>
          <w:spacing w:val="80"/>
          <w:sz w:val="18"/>
        </w:rPr>
        <w:t> </w:t>
      </w:r>
      <w:r>
        <w:rPr>
          <w:color w:val="221F1F"/>
          <w:sz w:val="18"/>
        </w:rPr>
        <w:t>Econ. Manage. Sci. 2014;3:191.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7" w:lineRule="auto" w:before="1" w:after="0"/>
        <w:ind w:left="576" w:right="163" w:hanging="433"/>
        <w:jc w:val="both"/>
        <w:rPr>
          <w:sz w:val="18"/>
        </w:rPr>
      </w:pPr>
      <w:r>
        <w:rPr>
          <w:color w:val="221F1F"/>
          <w:w w:val="95"/>
          <w:sz w:val="18"/>
        </w:rPr>
        <w:t>Umar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OcheMO,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Umar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AS.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Patient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waiting</w:t>
      </w:r>
      <w:r>
        <w:rPr>
          <w:color w:val="221F1F"/>
          <w:spacing w:val="-10"/>
          <w:w w:val="95"/>
          <w:sz w:val="18"/>
        </w:rPr>
        <w:t> </w:t>
      </w:r>
      <w:r>
        <w:rPr>
          <w:color w:val="221F1F"/>
          <w:w w:val="95"/>
          <w:sz w:val="18"/>
        </w:rPr>
        <w:t>time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in</w:t>
      </w:r>
      <w:r>
        <w:rPr>
          <w:color w:val="221F1F"/>
          <w:spacing w:val="-11"/>
          <w:w w:val="95"/>
          <w:sz w:val="18"/>
        </w:rPr>
        <w:t> </w:t>
      </w:r>
      <w:r>
        <w:rPr>
          <w:color w:val="221F1F"/>
          <w:w w:val="95"/>
          <w:sz w:val="18"/>
        </w:rPr>
        <w:t>atertiary </w:t>
      </w:r>
      <w:r>
        <w:rPr>
          <w:color w:val="221F1F"/>
          <w:sz w:val="18"/>
        </w:rPr>
        <w:t>health institution in Northern Nigeria. Journal of Public Health and Epidemiology. 2011 Feb 28;3(2):78-82.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7" w:lineRule="auto" w:before="2" w:after="0"/>
        <w:ind w:left="576" w:right="164" w:hanging="433"/>
        <w:jc w:val="both"/>
        <w:rPr>
          <w:sz w:val="18"/>
        </w:rPr>
      </w:pPr>
      <w:r>
        <w:rPr>
          <w:color w:val="221F1F"/>
          <w:sz w:val="18"/>
        </w:rPr>
        <w:t>Sumaira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Shahzadi</w:t>
      </w:r>
      <w:r>
        <w:rPr>
          <w:color w:val="221F1F"/>
          <w:spacing w:val="-13"/>
          <w:sz w:val="18"/>
        </w:rPr>
        <w:t> </w:t>
      </w:r>
      <w:r>
        <w:rPr>
          <w:color w:val="221F1F"/>
          <w:sz w:val="18"/>
        </w:rPr>
        <w:t>SA.</w:t>
      </w:r>
      <w:r>
        <w:rPr>
          <w:color w:val="221F1F"/>
          <w:spacing w:val="-14"/>
          <w:sz w:val="18"/>
        </w:rPr>
        <w:t> </w:t>
      </w:r>
      <w:r>
        <w:rPr>
          <w:color w:val="221F1F"/>
          <w:sz w:val="18"/>
        </w:rPr>
        <w:t>Factors</w:t>
      </w:r>
      <w:r>
        <w:rPr>
          <w:color w:val="221F1F"/>
          <w:spacing w:val="-12"/>
          <w:sz w:val="18"/>
        </w:rPr>
        <w:t> </w:t>
      </w:r>
      <w:r>
        <w:rPr>
          <w:color w:val="221F1F"/>
          <w:sz w:val="18"/>
        </w:rPr>
        <w:t>Associated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Patient</w:t>
      </w:r>
      <w:r>
        <w:rPr>
          <w:color w:val="221F1F"/>
          <w:spacing w:val="-11"/>
          <w:sz w:val="18"/>
        </w:rPr>
        <w:t> </w:t>
      </w:r>
      <w:r>
        <w:rPr>
          <w:color w:val="221F1F"/>
          <w:sz w:val="18"/>
        </w:rPr>
        <w:t>Waiting </w:t>
      </w:r>
      <w:r>
        <w:rPr>
          <w:color w:val="221F1F"/>
          <w:w w:val="90"/>
          <w:sz w:val="18"/>
        </w:rPr>
        <w:t>Time at Outpatient Department in Allied Hospital Faisalabad. </w:t>
      </w:r>
      <w:r>
        <w:rPr>
          <w:color w:val="221F1F"/>
          <w:w w:val="95"/>
          <w:sz w:val="18"/>
        </w:rPr>
        <w:t>Journal</w:t>
      </w:r>
      <w:r>
        <w:rPr>
          <w:color w:val="221F1F"/>
          <w:spacing w:val="-30"/>
          <w:w w:val="95"/>
          <w:sz w:val="18"/>
        </w:rPr>
        <w:t> </w:t>
      </w:r>
      <w:r>
        <w:rPr>
          <w:color w:val="221F1F"/>
          <w:w w:val="95"/>
          <w:sz w:val="18"/>
        </w:rPr>
        <w:t>of</w:t>
      </w:r>
      <w:r>
        <w:rPr>
          <w:color w:val="221F1F"/>
          <w:spacing w:val="-30"/>
          <w:w w:val="95"/>
          <w:sz w:val="18"/>
        </w:rPr>
        <w:t> </w:t>
      </w:r>
      <w:r>
        <w:rPr>
          <w:color w:val="221F1F"/>
          <w:w w:val="95"/>
          <w:sz w:val="18"/>
        </w:rPr>
        <w:t>biology,</w:t>
      </w:r>
      <w:r>
        <w:rPr>
          <w:color w:val="221F1F"/>
          <w:spacing w:val="-29"/>
          <w:w w:val="95"/>
          <w:sz w:val="18"/>
        </w:rPr>
        <w:t> </w:t>
      </w:r>
      <w:r>
        <w:rPr>
          <w:color w:val="221F1F"/>
          <w:w w:val="95"/>
          <w:sz w:val="18"/>
        </w:rPr>
        <w:t>agriculture</w:t>
      </w:r>
      <w:r>
        <w:rPr>
          <w:color w:val="221F1F"/>
          <w:spacing w:val="-28"/>
          <w:w w:val="95"/>
          <w:sz w:val="18"/>
        </w:rPr>
        <w:t> </w:t>
      </w:r>
      <w:r>
        <w:rPr>
          <w:color w:val="221F1F"/>
          <w:w w:val="95"/>
          <w:sz w:val="18"/>
        </w:rPr>
        <w:t>and</w:t>
      </w:r>
      <w:r>
        <w:rPr>
          <w:color w:val="221F1F"/>
          <w:spacing w:val="-28"/>
          <w:w w:val="95"/>
          <w:sz w:val="18"/>
        </w:rPr>
        <w:t> </w:t>
      </w:r>
      <w:r>
        <w:rPr>
          <w:color w:val="221F1F"/>
          <w:w w:val="95"/>
          <w:sz w:val="18"/>
        </w:rPr>
        <w:t>healthcare.</w:t>
      </w:r>
      <w:r>
        <w:rPr>
          <w:color w:val="221F1F"/>
          <w:spacing w:val="-29"/>
          <w:w w:val="95"/>
          <w:sz w:val="18"/>
        </w:rPr>
        <w:t> </w:t>
      </w:r>
      <w:r>
        <w:rPr>
          <w:color w:val="221F1F"/>
          <w:w w:val="95"/>
          <w:sz w:val="18"/>
        </w:rPr>
        <w:t>2017;7(17):7.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4030345</wp:posOffset>
            </wp:positionH>
            <wp:positionV relativeFrom="paragraph">
              <wp:posOffset>202463</wp:posOffset>
            </wp:positionV>
            <wp:extent cx="3162383" cy="582072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83" cy="58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2" w:footer="567" w:top="880" w:bottom="760" w:left="780" w:right="740"/>
      <w:cols w:num="2" w:equalWidth="0">
        <w:col w:w="5154" w:space="281"/>
        <w:col w:w="52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71008" from="44.650002pt,750.150024pt" to="567.350002pt,750.150024pt" stroked="true" strokeweight="1pt" strokecolor="#221f1f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209991pt;margin-top:751.949341pt;width:40.65pt;height:12.45pt;mso-position-horizontal-relative:page;mso-position-vertical-relative:page;z-index:-16170496" type="#_x0000_t202" id="docshape4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color w:val="221F1F"/>
                    <w:sz w:val="18"/>
                    <w:u w:val="single" w:color="221F1F"/>
                  </w:rPr>
                  <w:t>PAGE</w:t>
                </w:r>
                <w:r>
                  <w:rPr>
                    <w:b/>
                    <w:i/>
                    <w:color w:val="221F1F"/>
                    <w:spacing w:val="2"/>
                    <w:sz w:val="18"/>
                    <w:u w:val="single" w:color="221F1F"/>
                  </w:rPr>
                  <w:t> </w:t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fldChar w:fldCharType="begin"/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instrText> PAGE </w:instrText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fldChar w:fldCharType="separate"/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t>25</w:t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599998pt;margin-top:752.850708pt;width:78.350pt;height:11.35pt;mso-position-horizontal-relative:page;mso-position-vertical-relative:page;z-index:-16169984" type="#_x0000_t202" id="docshape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21F1F"/>
                    <w:w w:val="90"/>
                    <w:sz w:val="16"/>
                  </w:rPr>
                  <w:t>JULY-</w:t>
                </w:r>
                <w:r>
                  <w:rPr>
                    <w:i/>
                    <w:color w:val="221F1F"/>
                    <w:spacing w:val="3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SEPTEMBER</w:t>
                </w:r>
                <w:r>
                  <w:rPr>
                    <w:i/>
                    <w:color w:val="221F1F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21F1F"/>
                    <w:spacing w:val="-4"/>
                    <w:w w:val="90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90009pt;margin-top:752.850708pt;width:138.7pt;height:11.35pt;mso-position-horizontal-relative:page;mso-position-vertical-relative:page;z-index:-16169472" type="#_x0000_t202" id="docshape6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21F1F"/>
                    <w:w w:val="90"/>
                    <w:sz w:val="16"/>
                  </w:rPr>
                  <w:t>J</w:t>
                </w:r>
                <w:r>
                  <w:rPr>
                    <w:i/>
                    <w:color w:val="221F1F"/>
                    <w:spacing w:val="-11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Pak</w:t>
                </w:r>
                <w:r>
                  <w:rPr>
                    <w:i/>
                    <w:color w:val="221F1F"/>
                    <w:spacing w:val="-6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Psychiatr</w:t>
                </w:r>
                <w:r>
                  <w:rPr>
                    <w:i/>
                    <w:color w:val="221F1F"/>
                    <w:spacing w:val="-6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Soc</w:t>
                </w:r>
                <w:r>
                  <w:rPr>
                    <w:i/>
                    <w:color w:val="221F1F"/>
                    <w:spacing w:val="-3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VOLUME</w:t>
                </w:r>
                <w:r>
                  <w:rPr>
                    <w:i/>
                    <w:color w:val="221F1F"/>
                    <w:spacing w:val="-5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18,</w:t>
                </w:r>
                <w:r>
                  <w:rPr>
                    <w:i/>
                    <w:color w:val="221F1F"/>
                    <w:spacing w:val="-5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NUMBER</w:t>
                </w:r>
                <w:r>
                  <w:rPr>
                    <w:i/>
                    <w:color w:val="221F1F"/>
                    <w:spacing w:val="-7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spacing w:val="-10"/>
                    <w:w w:val="9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67936" from="44.599998pt,750.150024pt" to="567.349998pt,750.150024pt" stroked="true" strokeweight="1pt" strokecolor="#221f1f">
          <v:stroke dashstyle="solid"/>
          <w10:wrap type="none"/>
        </v:line>
      </w:pict>
    </w:r>
    <w:r>
      <w:rPr/>
      <w:pict>
        <v:shape style="position:absolute;margin-left:289.209991pt;margin-top:751.949341pt;width:40.65pt;height:12.45pt;mso-position-horizontal-relative:page;mso-position-vertical-relative:page;z-index:-16167424" type="#_x0000_t202" id="docshape17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color w:val="221F1F"/>
                    <w:sz w:val="18"/>
                    <w:u w:val="single" w:color="221F1F"/>
                  </w:rPr>
                  <w:t>PAGE</w:t>
                </w:r>
                <w:r>
                  <w:rPr>
                    <w:b/>
                    <w:i/>
                    <w:color w:val="221F1F"/>
                    <w:spacing w:val="2"/>
                    <w:sz w:val="18"/>
                    <w:u w:val="single" w:color="221F1F"/>
                  </w:rPr>
                  <w:t> </w:t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fldChar w:fldCharType="begin"/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instrText> PAGE </w:instrText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fldChar w:fldCharType="separate"/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t>26</w:t>
                </w:r>
                <w:r>
                  <w:rPr>
                    <w:b/>
                    <w:i/>
                    <w:color w:val="221F1F"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599998pt;margin-top:752.850708pt;width:78.350pt;height:11.35pt;mso-position-horizontal-relative:page;mso-position-vertical-relative:page;z-index:-16166912" type="#_x0000_t202" id="docshape18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21F1F"/>
                    <w:w w:val="90"/>
                    <w:sz w:val="16"/>
                  </w:rPr>
                  <w:t>JULY-</w:t>
                </w:r>
                <w:r>
                  <w:rPr>
                    <w:i/>
                    <w:color w:val="221F1F"/>
                    <w:spacing w:val="3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SEPTEMBER</w:t>
                </w:r>
                <w:r>
                  <w:rPr>
                    <w:i/>
                    <w:color w:val="221F1F"/>
                    <w:spacing w:val="-2"/>
                    <w:sz w:val="16"/>
                  </w:rPr>
                  <w:t> </w:t>
                </w:r>
                <w:r>
                  <w:rPr>
                    <w:i/>
                    <w:color w:val="221F1F"/>
                    <w:spacing w:val="-4"/>
                    <w:w w:val="90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90009pt;margin-top:752.850708pt;width:138.7pt;height:11.35pt;mso-position-horizontal-relative:page;mso-position-vertical-relative:page;z-index:-16166400" type="#_x0000_t202" id="docshape1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221F1F"/>
                    <w:w w:val="90"/>
                    <w:sz w:val="16"/>
                  </w:rPr>
                  <w:t>J</w:t>
                </w:r>
                <w:r>
                  <w:rPr>
                    <w:i/>
                    <w:color w:val="221F1F"/>
                    <w:spacing w:val="-11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Pak</w:t>
                </w:r>
                <w:r>
                  <w:rPr>
                    <w:i/>
                    <w:color w:val="221F1F"/>
                    <w:spacing w:val="-6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Psychiatr</w:t>
                </w:r>
                <w:r>
                  <w:rPr>
                    <w:i/>
                    <w:color w:val="221F1F"/>
                    <w:spacing w:val="-6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Soc</w:t>
                </w:r>
                <w:r>
                  <w:rPr>
                    <w:i/>
                    <w:color w:val="221F1F"/>
                    <w:spacing w:val="-2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VOLUME</w:t>
                </w:r>
                <w:r>
                  <w:rPr>
                    <w:i/>
                    <w:color w:val="221F1F"/>
                    <w:spacing w:val="-6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18,</w:t>
                </w:r>
                <w:r>
                  <w:rPr>
                    <w:i/>
                    <w:color w:val="221F1F"/>
                    <w:spacing w:val="-4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w w:val="90"/>
                    <w:sz w:val="16"/>
                  </w:rPr>
                  <w:t>NUMBER</w:t>
                </w:r>
                <w:r>
                  <w:rPr>
                    <w:i/>
                    <w:color w:val="221F1F"/>
                    <w:spacing w:val="-9"/>
                    <w:w w:val="90"/>
                    <w:sz w:val="16"/>
                  </w:rPr>
                  <w:t> </w:t>
                </w:r>
                <w:r>
                  <w:rPr>
                    <w:i/>
                    <w:color w:val="221F1F"/>
                    <w:spacing w:val="-10"/>
                    <w:w w:val="9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.599998pt;margin-top:.1pt;width:118.45pt;height:26.9pt;mso-position-horizontal-relative:page;mso-position-vertical-relative:page;z-index:-16171520" id="docshapegroup1" coordorigin="892,2" coordsize="2369,538">
          <v:shape style="position:absolute;left:892;top:2;width:1786;height:538" id="docshape2" coordorigin="892,2" coordsize="1786,538" path="m1499,2l892,2,892,540,1499,540,1499,2xm2678,2l2082,2,2082,540,2678,540,2678,2xe" filled="true" fillcolor="#76c14e" stroked="false">
            <v:path arrowok="t"/>
            <v:fill type="solid"/>
          </v:shape>
          <v:shape style="position:absolute;left:1499;top:2;width:1762;height:538" id="docshape3" coordorigin="1499,2" coordsize="1762,538" path="m2082,2l1499,2,1499,540,2082,540,2082,2xm3261,2l2678,2,2678,540,3261,540,3261,2xe" filled="true" fillcolor="#9fcfad" stroked="false">
            <v:path arrowok="t"/>
            <v:fill type="solid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.599998pt;margin-top:.1pt;width:118.45pt;height:26.9pt;mso-position-horizontal-relative:page;mso-position-vertical-relative:page;z-index:-16168960" id="docshapegroup13" coordorigin="892,2" coordsize="2369,538">
          <v:shape style="position:absolute;left:892;top:2;width:1786;height:538" id="docshape14" coordorigin="892,2" coordsize="1786,538" path="m1499,2l892,2,892,540,1499,540,1499,2xm2678,2l2082,2,2082,540,2678,540,2678,2xe" filled="true" fillcolor="#76c14e" stroked="false">
            <v:path arrowok="t"/>
            <v:fill type="solid"/>
          </v:shape>
          <v:shape style="position:absolute;left:1499;top:2;width:1762;height:538" id="docshape15" coordorigin="1499,2" coordsize="1762,538" path="m2082,2l1499,2,1499,540,2082,540,2082,2xm3261,2l2678,2,2678,540,3261,540,3261,2xe" filled="true" fillcolor="#9fcfad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4.599998pt;margin-top:26.976934pt;width:223.35pt;height:18.350pt;mso-position-horizontal-relative:page;mso-position-vertical-relative:page;z-index:-16168448" type="#_x0000_t202" id="docshape16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85B894"/>
                    <w:w w:val="90"/>
                    <w:sz w:val="28"/>
                  </w:rPr>
                  <w:t>Journal</w:t>
                </w:r>
                <w:r>
                  <w:rPr>
                    <w:color w:val="85B894"/>
                    <w:spacing w:val="-3"/>
                    <w:w w:val="90"/>
                    <w:sz w:val="28"/>
                  </w:rPr>
                  <w:t> </w:t>
                </w:r>
                <w:r>
                  <w:rPr>
                    <w:color w:val="85B894"/>
                    <w:w w:val="90"/>
                    <w:sz w:val="28"/>
                  </w:rPr>
                  <w:t>of</w:t>
                </w:r>
                <w:r>
                  <w:rPr>
                    <w:color w:val="85B894"/>
                    <w:spacing w:val="-2"/>
                    <w:w w:val="90"/>
                    <w:sz w:val="28"/>
                  </w:rPr>
                  <w:t> </w:t>
                </w:r>
                <w:r>
                  <w:rPr>
                    <w:color w:val="85B894"/>
                    <w:w w:val="90"/>
                    <w:sz w:val="28"/>
                  </w:rPr>
                  <w:t>Pakistan</w:t>
                </w:r>
                <w:r>
                  <w:rPr>
                    <w:color w:val="85B894"/>
                    <w:spacing w:val="-2"/>
                    <w:w w:val="90"/>
                    <w:sz w:val="28"/>
                  </w:rPr>
                  <w:t> </w:t>
                </w:r>
                <w:r>
                  <w:rPr>
                    <w:color w:val="85B894"/>
                    <w:w w:val="90"/>
                    <w:sz w:val="28"/>
                  </w:rPr>
                  <w:t>Psychiatric</w:t>
                </w:r>
                <w:r>
                  <w:rPr>
                    <w:color w:val="85B894"/>
                    <w:spacing w:val="-7"/>
                    <w:sz w:val="28"/>
                  </w:rPr>
                  <w:t> </w:t>
                </w:r>
                <w:r>
                  <w:rPr>
                    <w:color w:val="85B894"/>
                    <w:spacing w:val="-2"/>
                    <w:w w:val="90"/>
                    <w:sz w:val="28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4" w:hanging="43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21F1F"/>
        <w:spacing w:val="-1"/>
        <w:w w:val="7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5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6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8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9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0" w:hanging="4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2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2"/>
      <w:jc w:val="both"/>
      <w:outlineLvl w:val="3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0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4" w:right="44" w:hanging="433"/>
      <w:jc w:val="both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 w:line="193" w:lineRule="exact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arwat989@gmail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2022-07-28T18:07:34Z</dcterms:created>
  <dcterms:modified xsi:type="dcterms:W3CDTF">2022-07-28T18:07:34Z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2022-07-28T00:00:00Z</vt:filetime>
  </property>
</Properties>
</file>