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923" w:val="left" w:leader="none"/>
        </w:tabs>
        <w:spacing w:before="73"/>
        <w:ind w:left="100"/>
        <w:jc w:val="left"/>
      </w:pPr>
      <w:r>
        <w:rPr>
          <w:spacing w:val="9"/>
          <w:w w:val="110"/>
        </w:rPr>
        <w:t>JPPS</w:t>
      </w:r>
      <w:r>
        <w:rPr>
          <w:spacing w:val="54"/>
          <w:w w:val="110"/>
        </w:rPr>
        <w:t> </w:t>
      </w:r>
      <w:r>
        <w:rPr>
          <w:spacing w:val="10"/>
          <w:w w:val="110"/>
        </w:rPr>
        <w:t>2008;</w:t>
      </w:r>
      <w:r>
        <w:rPr>
          <w:spacing w:val="54"/>
          <w:w w:val="110"/>
        </w:rPr>
        <w:t> </w:t>
      </w:r>
      <w:r>
        <w:rPr>
          <w:spacing w:val="10"/>
          <w:w w:val="110"/>
        </w:rPr>
        <w:t>5(1):</w:t>
      </w:r>
      <w:r>
        <w:rPr>
          <w:spacing w:val="54"/>
          <w:w w:val="110"/>
        </w:rPr>
        <w:t> </w:t>
      </w:r>
      <w:r>
        <w:rPr>
          <w:spacing w:val="13"/>
          <w:w w:val="110"/>
        </w:rPr>
        <w:t>??-</w:t>
      </w:r>
      <w:r>
        <w:rPr>
          <w:spacing w:val="-5"/>
          <w:w w:val="110"/>
        </w:rPr>
        <w:t>??</w:t>
      </w:r>
      <w:r>
        <w:rPr/>
        <w:tab/>
      </w:r>
      <w:r>
        <w:rPr>
          <w:spacing w:val="12"/>
          <w:w w:val="110"/>
        </w:rPr>
        <w:t>SHORT</w:t>
      </w:r>
      <w:r>
        <w:rPr>
          <w:spacing w:val="16"/>
          <w:w w:val="110"/>
        </w:rPr>
        <w:t> </w:t>
      </w:r>
      <w:r>
        <w:rPr>
          <w:spacing w:val="13"/>
        </w:rPr>
        <w:t>COMMUNICATION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before="121"/>
        <w:ind w:left="863" w:right="855"/>
      </w:pPr>
      <w:r>
        <w:rPr>
          <w:w w:val="105"/>
        </w:rPr>
        <w:t>COCHRANE</w:t>
      </w:r>
      <w:r>
        <w:rPr>
          <w:w w:val="105"/>
        </w:rPr>
        <w:t> CORNER</w:t>
      </w:r>
      <w:r>
        <w:rPr>
          <w:w w:val="105"/>
        </w:rPr>
        <w:t> IN</w:t>
      </w:r>
      <w:r>
        <w:rPr>
          <w:w w:val="105"/>
        </w:rPr>
        <w:t> JOURNAL</w:t>
      </w:r>
      <w:r>
        <w:rPr>
          <w:w w:val="105"/>
        </w:rPr>
        <w:t> OF</w:t>
      </w:r>
      <w:r>
        <w:rPr>
          <w:w w:val="105"/>
        </w:rPr>
        <w:t> PAKISTAN PSYCHIATRIC</w:t>
      </w:r>
      <w:r>
        <w:rPr>
          <w:spacing w:val="60"/>
          <w:w w:val="105"/>
        </w:rPr>
        <w:t> </w:t>
      </w:r>
      <w:r>
        <w:rPr>
          <w:w w:val="105"/>
        </w:rPr>
        <w:t>SOCIETY</w:t>
      </w:r>
      <w:r>
        <w:rPr>
          <w:spacing w:val="60"/>
          <w:w w:val="105"/>
        </w:rPr>
        <w:t> </w:t>
      </w:r>
      <w:r>
        <w:rPr>
          <w:w w:val="105"/>
        </w:rPr>
        <w:t>–</w:t>
      </w:r>
      <w:r>
        <w:rPr>
          <w:spacing w:val="60"/>
          <w:w w:val="105"/>
        </w:rPr>
        <w:t> </w:t>
      </w:r>
      <w:r>
        <w:rPr>
          <w:w w:val="105"/>
        </w:rPr>
        <w:t>A</w:t>
      </w:r>
      <w:r>
        <w:rPr>
          <w:spacing w:val="60"/>
          <w:w w:val="105"/>
        </w:rPr>
        <w:t> </w:t>
      </w:r>
      <w:r>
        <w:rPr>
          <w:w w:val="105"/>
        </w:rPr>
        <w:t>POPULAR</w:t>
      </w:r>
      <w:r>
        <w:rPr>
          <w:spacing w:val="60"/>
          <w:w w:val="105"/>
        </w:rPr>
        <w:t> </w:t>
      </w:r>
      <w:r>
        <w:rPr>
          <w:w w:val="105"/>
        </w:rPr>
        <w:t>TOOL</w:t>
      </w:r>
      <w:r>
        <w:rPr>
          <w:spacing w:val="60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Title"/>
        <w:ind w:firstLine="0"/>
      </w:pPr>
      <w:r>
        <w:rPr>
          <w:w w:val="105"/>
        </w:rPr>
        <w:t>DISSEMINATING</w:t>
      </w:r>
      <w:r>
        <w:rPr>
          <w:spacing w:val="77"/>
          <w:w w:val="150"/>
        </w:rPr>
        <w:t> </w:t>
      </w:r>
      <w:r>
        <w:rPr>
          <w:w w:val="105"/>
        </w:rPr>
        <w:t>COCHRANE</w:t>
      </w:r>
      <w:r>
        <w:rPr>
          <w:spacing w:val="77"/>
          <w:w w:val="150"/>
        </w:rPr>
        <w:t> </w:t>
      </w:r>
      <w:r>
        <w:rPr>
          <w:w w:val="105"/>
        </w:rPr>
        <w:t>SYSTEMATIC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REVIEWS</w:t>
      </w:r>
    </w:p>
    <w:p>
      <w:pPr>
        <w:pStyle w:val="BodyText"/>
        <w:spacing w:before="286"/>
        <w:ind w:left="615" w:right="603"/>
        <w:jc w:val="center"/>
      </w:pPr>
      <w:r>
        <w:rPr>
          <w:spacing w:val="9"/>
        </w:rPr>
        <w:t>Saeed</w:t>
      </w:r>
      <w:r>
        <w:rPr>
          <w:spacing w:val="77"/>
        </w:rPr>
        <w:t> </w:t>
      </w:r>
      <w:r>
        <w:rPr>
          <w:spacing w:val="9"/>
        </w:rPr>
        <w:t>Farooq,</w:t>
      </w:r>
      <w:r>
        <w:rPr>
          <w:spacing w:val="78"/>
        </w:rPr>
        <w:t> </w:t>
      </w:r>
      <w:r>
        <w:rPr>
          <w:spacing w:val="9"/>
        </w:rPr>
        <w:t>Zahid</w:t>
      </w:r>
      <w:r>
        <w:rPr>
          <w:spacing w:val="78"/>
        </w:rPr>
        <w:t> </w:t>
      </w:r>
      <w:r>
        <w:rPr/>
        <w:t>Nazar,</w:t>
      </w:r>
      <w:r>
        <w:rPr>
          <w:spacing w:val="79"/>
        </w:rPr>
        <w:t> </w:t>
      </w:r>
      <w:r>
        <w:rPr>
          <w:spacing w:val="10"/>
        </w:rPr>
        <w:t>Javaid</w:t>
      </w:r>
      <w:r>
        <w:rPr>
          <w:spacing w:val="78"/>
        </w:rPr>
        <w:t> </w:t>
      </w:r>
      <w:r>
        <w:rPr/>
        <w:t>Akhter,</w:t>
      </w:r>
      <w:r>
        <w:rPr>
          <w:spacing w:val="79"/>
        </w:rPr>
        <w:t> </w:t>
      </w:r>
      <w:r>
        <w:rPr>
          <w:spacing w:val="10"/>
        </w:rPr>
        <w:t>Muhammad</w:t>
      </w:r>
      <w:r>
        <w:rPr>
          <w:spacing w:val="78"/>
        </w:rPr>
        <w:t> </w:t>
      </w:r>
      <w:r>
        <w:rPr>
          <w:spacing w:val="10"/>
        </w:rPr>
        <w:t>Irfan,</w:t>
      </w:r>
      <w:r>
        <w:rPr>
          <w:spacing w:val="78"/>
        </w:rPr>
        <w:t> </w:t>
      </w:r>
      <w:r>
        <w:rPr/>
        <w:t>Uma</w:t>
      </w:r>
      <w:r>
        <w:rPr>
          <w:spacing w:val="79"/>
        </w:rPr>
        <w:t> </w:t>
      </w:r>
      <w:r>
        <w:rPr/>
        <w:t>M.</w:t>
      </w:r>
      <w:r>
        <w:rPr>
          <w:spacing w:val="78"/>
        </w:rPr>
        <w:t> </w:t>
      </w:r>
      <w:r>
        <w:rPr>
          <w:spacing w:val="10"/>
        </w:rPr>
        <w:t>Irfan</w:t>
      </w:r>
    </w:p>
    <w:p>
      <w:pPr>
        <w:pStyle w:val="BodyText"/>
        <w:spacing w:before="1"/>
        <w:ind w:left="0"/>
        <w:jc w:val="left"/>
        <w:rPr>
          <w:sz w:val="15"/>
        </w:rPr>
      </w:pPr>
      <w:r>
        <w:rPr/>
        <w:pict>
          <v:shape style="position:absolute;margin-left:72pt;margin-top:10.272364pt;width:468pt;height:.1pt;mso-position-horizontal-relative:page;mso-position-vertical-relative:paragraph;z-index:-15728128;mso-wrap-distance-left:0;mso-wrap-distance-right:0" id="docshape3" coordorigin="1440,205" coordsize="9360,0" path="m1440,205l10800,20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ind w:left="0"/>
        <w:jc w:val="left"/>
        <w:rPr>
          <w:sz w:val="16"/>
        </w:rPr>
      </w:pPr>
    </w:p>
    <w:p>
      <w:pPr>
        <w:pStyle w:val="Heading1"/>
        <w:ind w:left="120"/>
      </w:pPr>
      <w:r>
        <w:rPr>
          <w:spacing w:val="11"/>
        </w:rPr>
        <w:t>BACKGROUND</w:t>
      </w:r>
    </w:p>
    <w:p>
      <w:pPr>
        <w:pStyle w:val="BodyText"/>
        <w:spacing w:line="244" w:lineRule="auto" w:before="127"/>
        <w:ind w:left="599" w:right="595"/>
      </w:pP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Cochrane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2"/>
          <w:w w:val="105"/>
        </w:rPr>
        <w:t> </w:t>
      </w:r>
      <w:r>
        <w:rPr>
          <w:w w:val="105"/>
        </w:rPr>
        <w:t>(CC)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principles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promote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Cochrane</w:t>
      </w:r>
      <w:r>
        <w:rPr>
          <w:spacing w:val="-12"/>
          <w:w w:val="105"/>
        </w:rPr>
        <w:t> </w:t>
      </w:r>
      <w:r>
        <w:rPr>
          <w:w w:val="105"/>
        </w:rPr>
        <w:t>Systematic reviews.</w:t>
      </w:r>
      <w:r>
        <w:rPr>
          <w:spacing w:val="-5"/>
          <w:w w:val="105"/>
        </w:rPr>
        <w:t> </w:t>
      </w:r>
      <w:r>
        <w:rPr>
          <w:w w:val="105"/>
        </w:rPr>
        <w:t>Globally,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10%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Cochrane</w:t>
      </w:r>
      <w:r>
        <w:rPr>
          <w:spacing w:val="-5"/>
          <w:w w:val="105"/>
        </w:rPr>
        <w:t> </w:t>
      </w:r>
      <w:r>
        <w:rPr>
          <w:w w:val="105"/>
        </w:rPr>
        <w:t>Reviews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authored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people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develop- ing country</w:t>
      </w:r>
      <w:r>
        <w:rPr>
          <w:w w:val="105"/>
          <w:position w:val="6"/>
          <w:sz w:val="10"/>
        </w:rPr>
        <w:t>1</w:t>
      </w:r>
      <w:r>
        <w:rPr>
          <w:w w:val="105"/>
        </w:rPr>
        <w:t>. Many topics relevant to the developing world and addressing problems that affect large populations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countries</w:t>
      </w:r>
      <w:r>
        <w:rPr>
          <w:spacing w:val="-6"/>
          <w:w w:val="105"/>
        </w:rPr>
        <w:t> </w:t>
      </w:r>
      <w:r>
        <w:rPr>
          <w:w w:val="105"/>
        </w:rPr>
        <w:t>remain</w:t>
      </w:r>
      <w:r>
        <w:rPr>
          <w:spacing w:val="-6"/>
          <w:w w:val="105"/>
        </w:rPr>
        <w:t> </w:t>
      </w:r>
      <w:r>
        <w:rPr>
          <w:w w:val="105"/>
        </w:rPr>
        <w:t>neglected.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involvement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authors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consum- ers from developing countries, the Cochrane Collaboration will not be able to achieve its objective of promoting evidence based practice.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21"/>
        </w:rPr>
      </w:pPr>
      <w:r>
        <w:rPr/>
        <w:pict>
          <v:shape style="position:absolute;margin-left:72pt;margin-top:14.079473pt;width:468pt;height:.1pt;mso-position-horizontal-relative:page;mso-position-vertical-relative:paragraph;z-index:-15727616;mso-wrap-distance-left:0;mso-wrap-distance-right:0" id="docshape4" coordorigin="1440,282" coordsize="9360,0" path="m1440,282l10800,282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"/>
        </w:sectPr>
      </w:pPr>
    </w:p>
    <w:p>
      <w:pPr>
        <w:pStyle w:val="Heading1"/>
        <w:ind w:left="120"/>
      </w:pPr>
      <w:r>
        <w:rPr>
          <w:spacing w:val="13"/>
          <w:w w:val="110"/>
        </w:rPr>
        <w:t>OBJECTIVES</w:t>
      </w:r>
    </w:p>
    <w:p>
      <w:pPr>
        <w:pStyle w:val="BodyText"/>
        <w:spacing w:line="244" w:lineRule="auto" w:before="106"/>
        <w:ind w:right="38" w:firstLine="480"/>
      </w:pPr>
      <w:r>
        <w:rPr/>
        <w:t>To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efforts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Journal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Pakistan</w:t>
      </w:r>
      <w:r>
        <w:rPr>
          <w:spacing w:val="-4"/>
        </w:rPr>
        <w:t> </w:t>
      </w:r>
      <w:r>
        <w:rPr/>
        <w:t>Psy- </w:t>
      </w:r>
      <w:r>
        <w:rPr>
          <w:w w:val="105"/>
        </w:rPr>
        <w:t>chiatric Society (JPPS) in disseminating the Cochrane Systematic Reviews (CSR) and to present the results of publishing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CSR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four</w:t>
      </w:r>
      <w:r>
        <w:rPr>
          <w:spacing w:val="-5"/>
          <w:w w:val="105"/>
        </w:rPr>
        <w:t> </w:t>
      </w:r>
      <w:r>
        <w:rPr>
          <w:w w:val="105"/>
        </w:rPr>
        <w:t>years. 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aim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creat- ing</w:t>
      </w:r>
      <w:r>
        <w:rPr>
          <w:w w:val="105"/>
        </w:rPr>
        <w:t> awareness</w:t>
      </w:r>
      <w:r>
        <w:rPr>
          <w:w w:val="105"/>
        </w:rPr>
        <w:t> about</w:t>
      </w:r>
      <w:r>
        <w:rPr>
          <w:w w:val="105"/>
        </w:rPr>
        <w:t> Cochrane</w:t>
      </w:r>
      <w:r>
        <w:rPr>
          <w:w w:val="105"/>
        </w:rPr>
        <w:t> Collaboration</w:t>
      </w:r>
      <w:r>
        <w:rPr>
          <w:w w:val="105"/>
        </w:rPr>
        <w:t> and recommend</w:t>
      </w:r>
      <w:r>
        <w:rPr>
          <w:w w:val="105"/>
        </w:rPr>
        <w:t> a</w:t>
      </w:r>
      <w:r>
        <w:rPr>
          <w:w w:val="105"/>
        </w:rPr>
        <w:t> framework</w:t>
      </w:r>
      <w:r>
        <w:rPr>
          <w:w w:val="105"/>
        </w:rPr>
        <w:t> promoting</w:t>
      </w:r>
      <w:r>
        <w:rPr>
          <w:w w:val="105"/>
        </w:rPr>
        <w:t> evidence</w:t>
      </w:r>
      <w:r>
        <w:rPr>
          <w:w w:val="105"/>
        </w:rPr>
        <w:t> based practice in developing countries.</w:t>
      </w:r>
    </w:p>
    <w:p>
      <w:pPr>
        <w:pStyle w:val="Heading1"/>
        <w:spacing w:before="155"/>
        <w:ind w:left="120"/>
      </w:pPr>
      <w:r>
        <w:rPr>
          <w:spacing w:val="12"/>
        </w:rPr>
        <w:t>METHODS</w:t>
      </w:r>
    </w:p>
    <w:p>
      <w:pPr>
        <w:pStyle w:val="BodyText"/>
        <w:spacing w:line="244" w:lineRule="auto" w:before="106"/>
        <w:ind w:right="44" w:firstLine="480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JPPS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inception</w:t>
      </w:r>
      <w:r>
        <w:rPr>
          <w:spacing w:val="-4"/>
          <w:w w:val="105"/>
        </w:rPr>
        <w:t> </w:t>
      </w:r>
      <w:r>
        <w:rPr>
          <w:w w:val="105"/>
        </w:rPr>
        <w:t>in 2004 for the articles related to evidence based medi- cine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abstracts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CSR</w:t>
      </w:r>
      <w:r>
        <w:rPr>
          <w:spacing w:val="-5"/>
          <w:w w:val="105"/>
        </w:rPr>
        <w:t> </w:t>
      </w:r>
      <w:r>
        <w:rPr>
          <w:w w:val="105"/>
        </w:rPr>
        <w:t>published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regular</w:t>
      </w:r>
      <w:r>
        <w:rPr>
          <w:spacing w:val="-5"/>
          <w:w w:val="105"/>
        </w:rPr>
        <w:t> </w:t>
      </w:r>
      <w:r>
        <w:rPr>
          <w:w w:val="105"/>
        </w:rPr>
        <w:t>feature as ‘‘Cochrane Corner’’. These abstracts were accom- panied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critical</w:t>
      </w:r>
      <w:r>
        <w:rPr>
          <w:spacing w:val="-12"/>
          <w:w w:val="105"/>
        </w:rPr>
        <w:t> </w:t>
      </w:r>
      <w:r>
        <w:rPr>
          <w:w w:val="105"/>
        </w:rPr>
        <w:t>comments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editor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associate editor of the journal.</w:t>
      </w:r>
    </w:p>
    <w:p>
      <w:pPr>
        <w:pStyle w:val="BodyText"/>
        <w:spacing w:before="7"/>
        <w:ind w:left="0"/>
        <w:jc w:val="left"/>
        <w:rPr>
          <w:sz w:val="12"/>
        </w:rPr>
      </w:pPr>
      <w:r>
        <w:rPr/>
        <w:pict>
          <v:shape style="position:absolute;margin-left:72pt;margin-top:8.751055pt;width:225pt;height:.1pt;mso-position-horizontal-relative:page;mso-position-vertical-relative:paragraph;z-index:-15727104;mso-wrap-distance-left:0;mso-wrap-distance-right:0" id="docshape5" coordorigin="1440,175" coordsize="4500,0" path="m1440,175l5940,17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line="225" w:lineRule="auto" w:before="137"/>
        <w:ind w:left="119" w:right="41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Saeed</w:t>
      </w:r>
      <w:r>
        <w:rPr>
          <w:rFonts w:ascii="Tahoma"/>
          <w:b/>
          <w:w w:val="105"/>
          <w:sz w:val="16"/>
        </w:rPr>
        <w:t> Farooq,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MCPS,</w:t>
      </w:r>
      <w:r>
        <w:rPr>
          <w:w w:val="105"/>
          <w:sz w:val="16"/>
        </w:rPr>
        <w:t> FCPS.</w:t>
      </w:r>
      <w:r>
        <w:rPr>
          <w:w w:val="105"/>
          <w:sz w:val="16"/>
        </w:rPr>
        <w:t> Editor</w:t>
      </w:r>
      <w:r>
        <w:rPr>
          <w:w w:val="105"/>
          <w:sz w:val="16"/>
        </w:rPr>
        <w:t> JPPS,</w:t>
      </w:r>
      <w:r>
        <w:rPr>
          <w:w w:val="105"/>
          <w:sz w:val="16"/>
        </w:rPr>
        <w:t> Postgraduate 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Institute,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Khyber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Peshawar,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Paki- </w:t>
      </w:r>
      <w:r>
        <w:rPr>
          <w:spacing w:val="-2"/>
          <w:w w:val="105"/>
          <w:sz w:val="16"/>
        </w:rPr>
        <w:t>stan.</w:t>
      </w:r>
    </w:p>
    <w:p>
      <w:pPr>
        <w:spacing w:line="225" w:lineRule="auto" w:before="53"/>
        <w:ind w:left="119" w:right="43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Zahid</w:t>
      </w:r>
      <w:r>
        <w:rPr>
          <w:rFonts w:ascii="Tahoma"/>
          <w:b/>
          <w:w w:val="105"/>
          <w:sz w:val="16"/>
        </w:rPr>
        <w:t> Nazar,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FCPS.</w:t>
      </w:r>
      <w:r>
        <w:rPr>
          <w:w w:val="105"/>
          <w:sz w:val="16"/>
        </w:rPr>
        <w:t> Associate</w:t>
      </w:r>
      <w:r>
        <w:rPr>
          <w:w w:val="105"/>
          <w:sz w:val="16"/>
        </w:rPr>
        <w:t> Editor</w:t>
      </w:r>
      <w:r>
        <w:rPr>
          <w:w w:val="105"/>
          <w:sz w:val="16"/>
        </w:rPr>
        <w:t> JPPS,</w:t>
      </w:r>
      <w:r>
        <w:rPr>
          <w:w w:val="105"/>
          <w:sz w:val="16"/>
        </w:rPr>
        <w:t> Postgraduate 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Institute,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Khyber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Peshawar,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Paki- </w:t>
      </w:r>
      <w:r>
        <w:rPr>
          <w:spacing w:val="-2"/>
          <w:w w:val="105"/>
          <w:sz w:val="16"/>
        </w:rPr>
        <w:t>stan.</w:t>
      </w:r>
    </w:p>
    <w:p>
      <w:pPr>
        <w:spacing w:line="225" w:lineRule="auto" w:before="53"/>
        <w:ind w:left="119" w:right="47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Javaid</w:t>
      </w:r>
      <w:r>
        <w:rPr>
          <w:rFonts w:ascii="Tahoma"/>
          <w:b/>
          <w:w w:val="105"/>
          <w:sz w:val="16"/>
        </w:rPr>
        <w:t> Akhter,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MCPS,</w:t>
      </w:r>
      <w:r>
        <w:rPr>
          <w:w w:val="105"/>
          <w:sz w:val="16"/>
        </w:rPr>
        <w:t> FCPS.</w:t>
      </w:r>
      <w:r>
        <w:rPr>
          <w:w w:val="105"/>
          <w:sz w:val="16"/>
        </w:rPr>
        <w:t> Associate</w:t>
      </w:r>
      <w:r>
        <w:rPr>
          <w:w w:val="105"/>
          <w:sz w:val="16"/>
        </w:rPr>
        <w:t> Editor</w:t>
      </w:r>
      <w:r>
        <w:rPr>
          <w:w w:val="105"/>
          <w:sz w:val="16"/>
        </w:rPr>
        <w:t> JPPS,</w:t>
      </w:r>
      <w:r>
        <w:rPr>
          <w:w w:val="105"/>
          <w:sz w:val="16"/>
        </w:rPr>
        <w:t> Post- graduate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Institute,</w:t>
      </w:r>
      <w:r>
        <w:rPr>
          <w:w w:val="105"/>
          <w:sz w:val="16"/>
        </w:rPr>
        <w:t> Khyber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University, Peshawar,</w:t>
      </w:r>
      <w:r>
        <w:rPr>
          <w:w w:val="105"/>
          <w:sz w:val="16"/>
        </w:rPr>
        <w:t> Pakistan.</w:t>
      </w:r>
    </w:p>
    <w:p>
      <w:pPr>
        <w:spacing w:line="225" w:lineRule="auto" w:before="54"/>
        <w:ind w:left="119" w:right="39" w:firstLine="0"/>
        <w:jc w:val="both"/>
        <w:rPr>
          <w:sz w:val="16"/>
        </w:rPr>
      </w:pPr>
      <w:r>
        <w:rPr>
          <w:rFonts w:ascii="Tahoma"/>
          <w:b/>
          <w:sz w:val="16"/>
        </w:rPr>
        <w:t>Muhammad Irfan, </w:t>
      </w:r>
      <w:r>
        <w:rPr>
          <w:sz w:val="16"/>
        </w:rPr>
        <w:t>MCPS. Associate Editor JPPS, Post-</w:t>
      </w:r>
      <w:r>
        <w:rPr>
          <w:spacing w:val="40"/>
          <w:sz w:val="16"/>
        </w:rPr>
        <w:t> </w:t>
      </w:r>
      <w:r>
        <w:rPr>
          <w:sz w:val="16"/>
        </w:rPr>
        <w:t>graduate Medical Institute, Khyber Medical University,</w:t>
      </w:r>
      <w:r>
        <w:rPr>
          <w:spacing w:val="40"/>
          <w:sz w:val="16"/>
        </w:rPr>
        <w:t> </w:t>
      </w:r>
      <w:r>
        <w:rPr>
          <w:sz w:val="16"/>
        </w:rPr>
        <w:t>Peshawar, Pakistan.</w:t>
      </w:r>
    </w:p>
    <w:p>
      <w:pPr>
        <w:spacing w:line="225" w:lineRule="auto" w:before="53"/>
        <w:ind w:left="119" w:right="45" w:firstLine="0"/>
        <w:jc w:val="both"/>
        <w:rPr>
          <w:sz w:val="16"/>
        </w:rPr>
      </w:pPr>
      <w:r>
        <w:rPr>
          <w:rFonts w:ascii="Tahoma"/>
          <w:b/>
          <w:sz w:val="16"/>
        </w:rPr>
        <w:t>Uma M. Irfan, </w:t>
      </w:r>
      <w:r>
        <w:rPr>
          <w:sz w:val="16"/>
        </w:rPr>
        <w:t>Ph.D. Director, Directorate of Research &amp; De- velopment, Khyber Medical University, Peshawar, Pakistan.</w:t>
      </w:r>
    </w:p>
    <w:p>
      <w:pPr>
        <w:spacing w:before="44"/>
        <w:ind w:left="119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spacing w:val="-2"/>
          <w:sz w:val="16"/>
        </w:rPr>
        <w:t>Correspondence:</w:t>
      </w:r>
    </w:p>
    <w:p>
      <w:pPr>
        <w:spacing w:line="225" w:lineRule="auto" w:before="56"/>
        <w:ind w:left="119" w:right="43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Dr.</w:t>
      </w:r>
      <w:r>
        <w:rPr>
          <w:rFonts w:ascii="Tahoma"/>
          <w:b/>
          <w:w w:val="105"/>
          <w:sz w:val="16"/>
        </w:rPr>
        <w:t> Saeed</w:t>
      </w:r>
      <w:r>
        <w:rPr>
          <w:rFonts w:ascii="Tahoma"/>
          <w:b/>
          <w:w w:val="105"/>
          <w:sz w:val="16"/>
        </w:rPr>
        <w:t> Farooq,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Associate</w:t>
      </w:r>
      <w:r>
        <w:rPr>
          <w:w w:val="105"/>
          <w:sz w:val="16"/>
        </w:rPr>
        <w:t> professor</w:t>
      </w:r>
      <w:r>
        <w:rPr>
          <w:w w:val="105"/>
          <w:sz w:val="16"/>
        </w:rPr>
        <w:t> and</w:t>
      </w:r>
      <w:r>
        <w:rPr>
          <w:w w:val="105"/>
          <w:sz w:val="16"/>
        </w:rPr>
        <w:t> Head</w:t>
      </w:r>
      <w:r>
        <w:rPr>
          <w:w w:val="105"/>
          <w:sz w:val="16"/>
        </w:rPr>
        <w:t> Depart- ment</w:t>
      </w:r>
      <w:r>
        <w:rPr>
          <w:w w:val="105"/>
          <w:sz w:val="16"/>
        </w:rPr>
        <w:t> of</w:t>
      </w:r>
      <w:r>
        <w:rPr>
          <w:w w:val="105"/>
          <w:sz w:val="16"/>
        </w:rPr>
        <w:t> Psychiatry,</w:t>
      </w:r>
      <w:r>
        <w:rPr>
          <w:w w:val="105"/>
          <w:sz w:val="16"/>
        </w:rPr>
        <w:t> Postgraduate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Institute,</w:t>
      </w:r>
      <w:r>
        <w:rPr>
          <w:w w:val="105"/>
          <w:sz w:val="16"/>
        </w:rPr>
        <w:t> Khyber Medical University, Peshawar, Pakistan.</w:t>
      </w:r>
    </w:p>
    <w:p>
      <w:pPr>
        <w:spacing w:line="182" w:lineRule="exact" w:before="0"/>
        <w:ind w:left="119" w:right="0" w:firstLine="0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29"/>
          <w:sz w:val="16"/>
        </w:rPr>
        <w:t> </w:t>
      </w:r>
      <w:hyperlink r:id="rId6">
        <w:r>
          <w:rPr>
            <w:spacing w:val="-2"/>
            <w:sz w:val="16"/>
          </w:rPr>
          <w:t>sfarooqlrh@yahoo.com</w:t>
        </w:r>
      </w:hyperlink>
    </w:p>
    <w:p>
      <w:pPr>
        <w:pStyle w:val="Heading1"/>
        <w:spacing w:before="110"/>
      </w:pPr>
      <w:r>
        <w:rPr/>
        <w:br w:type="column"/>
      </w:r>
      <w:r>
        <w:rPr>
          <w:spacing w:val="11"/>
          <w:w w:val="115"/>
        </w:rPr>
        <w:t>RESULTS</w:t>
      </w:r>
    </w:p>
    <w:p>
      <w:pPr>
        <w:pStyle w:val="BodyText"/>
        <w:spacing w:line="244" w:lineRule="auto" w:before="108"/>
        <w:ind w:right="117" w:firstLine="480"/>
      </w:pPr>
      <w:r>
        <w:rPr>
          <w:w w:val="105"/>
        </w:rPr>
        <w:t>JPPS published abstracts of 13 Cochrane system- </w:t>
      </w:r>
      <w:r>
        <w:rPr/>
        <w:t>atic reviews during this period. These covered following </w:t>
      </w:r>
      <w:r>
        <w:rPr>
          <w:spacing w:val="-2"/>
          <w:w w:val="105"/>
        </w:rPr>
        <w:t>topics,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20" w:after="0"/>
        <w:ind w:left="599" w:right="0" w:hanging="481"/>
        <w:jc w:val="left"/>
        <w:rPr>
          <w:sz w:val="18"/>
        </w:rPr>
      </w:pPr>
      <w:r>
        <w:rPr>
          <w:sz w:val="18"/>
        </w:rPr>
        <w:t>Antidepressant</w:t>
      </w:r>
      <w:r>
        <w:rPr>
          <w:spacing w:val="-8"/>
          <w:sz w:val="18"/>
        </w:rPr>
        <w:t> </w:t>
      </w:r>
      <w:r>
        <w:rPr>
          <w:sz w:val="18"/>
        </w:rPr>
        <w:t>prevention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postnatal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depression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3" w:after="0"/>
        <w:ind w:left="600" w:right="116" w:hanging="480"/>
        <w:jc w:val="both"/>
        <w:rPr>
          <w:sz w:val="18"/>
        </w:rPr>
      </w:pPr>
      <w:r>
        <w:rPr>
          <w:w w:val="105"/>
          <w:sz w:val="18"/>
        </w:rPr>
        <w:t>Antipsychotic drugs for non affective psychosis during pregnancy and postpartum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09" w:after="0"/>
        <w:ind w:left="600" w:right="116" w:hanging="480"/>
        <w:jc w:val="both"/>
        <w:rPr>
          <w:sz w:val="18"/>
        </w:rPr>
      </w:pPr>
      <w:r>
        <w:rPr>
          <w:w w:val="105"/>
          <w:sz w:val="18"/>
        </w:rPr>
        <w:t>Pharmacotherapy for post traumatic stress disor- der (PTSD)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0" w:after="0"/>
        <w:ind w:left="600" w:right="116" w:hanging="480"/>
        <w:jc w:val="both"/>
        <w:rPr>
          <w:sz w:val="18"/>
        </w:rPr>
      </w:pPr>
      <w:r>
        <w:rPr>
          <w:sz w:val="18"/>
        </w:rPr>
        <w:t>Psychosocial interventions for conversion disor-</w:t>
      </w:r>
      <w:r>
        <w:rPr>
          <w:spacing w:val="80"/>
          <w:sz w:val="18"/>
        </w:rPr>
        <w:t> </w:t>
      </w:r>
      <w:r>
        <w:rPr>
          <w:spacing w:val="-4"/>
          <w:sz w:val="18"/>
        </w:rPr>
        <w:t>der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112" w:after="0"/>
        <w:ind w:left="600" w:right="0" w:hanging="482"/>
        <w:jc w:val="left"/>
        <w:rPr>
          <w:sz w:val="18"/>
        </w:rPr>
      </w:pPr>
      <w:r>
        <w:rPr>
          <w:sz w:val="18"/>
        </w:rPr>
        <w:t>Meditation therapy</w:t>
      </w:r>
      <w:r>
        <w:rPr>
          <w:spacing w:val="1"/>
          <w:sz w:val="18"/>
        </w:rPr>
        <w:t> </w:t>
      </w:r>
      <w:r>
        <w:rPr>
          <w:sz w:val="18"/>
        </w:rPr>
        <w:t>for anxiety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disorders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3" w:after="0"/>
        <w:ind w:left="600" w:right="117" w:hanging="480"/>
        <w:jc w:val="both"/>
        <w:rPr>
          <w:sz w:val="18"/>
        </w:rPr>
      </w:pPr>
      <w:r>
        <w:rPr>
          <w:w w:val="105"/>
          <w:sz w:val="18"/>
        </w:rPr>
        <w:t>Psychosocial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pharmacological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treatments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 deliberate self harm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09" w:after="0"/>
        <w:ind w:left="600" w:right="0" w:hanging="482"/>
        <w:jc w:val="left"/>
        <w:rPr>
          <w:sz w:val="18"/>
        </w:rPr>
      </w:pPr>
      <w:r>
        <w:rPr>
          <w:sz w:val="18"/>
        </w:rPr>
        <w:t>Aripiprazole</w:t>
      </w:r>
      <w:r>
        <w:rPr>
          <w:spacing w:val="16"/>
          <w:sz w:val="18"/>
        </w:rPr>
        <w:t> </w:t>
      </w:r>
      <w:r>
        <w:rPr>
          <w:sz w:val="18"/>
        </w:rPr>
        <w:t>for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schizophrenia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16" w:after="0"/>
        <w:ind w:left="599" w:right="0" w:hanging="481"/>
        <w:jc w:val="left"/>
        <w:rPr>
          <w:sz w:val="18"/>
        </w:rPr>
      </w:pPr>
      <w:r>
        <w:rPr>
          <w:sz w:val="18"/>
        </w:rPr>
        <w:t>Interventions</w:t>
      </w:r>
      <w:r>
        <w:rPr>
          <w:spacing w:val="-14"/>
          <w:sz w:val="18"/>
        </w:rPr>
        <w:t> </w:t>
      </w:r>
      <w:r>
        <w:rPr>
          <w:sz w:val="18"/>
        </w:rPr>
        <w:t>for</w:t>
      </w:r>
      <w:r>
        <w:rPr>
          <w:spacing w:val="-14"/>
          <w:sz w:val="18"/>
        </w:rPr>
        <w:t> </w:t>
      </w:r>
      <w:r>
        <w:rPr>
          <w:sz w:val="18"/>
        </w:rPr>
        <w:t>preventing</w:t>
      </w:r>
      <w:r>
        <w:rPr>
          <w:spacing w:val="-15"/>
          <w:sz w:val="18"/>
        </w:rPr>
        <w:t> </w:t>
      </w:r>
      <w:r>
        <w:rPr>
          <w:sz w:val="18"/>
        </w:rPr>
        <w:t>depression</w:t>
      </w:r>
      <w:r>
        <w:rPr>
          <w:spacing w:val="-14"/>
          <w:sz w:val="18"/>
        </w:rPr>
        <w:t> </w:t>
      </w:r>
      <w:r>
        <w:rPr>
          <w:sz w:val="18"/>
        </w:rPr>
        <w:t>after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stroke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3" w:after="0"/>
        <w:ind w:left="600" w:right="116" w:hanging="480"/>
        <w:jc w:val="both"/>
        <w:rPr>
          <w:sz w:val="18"/>
        </w:rPr>
      </w:pPr>
      <w:r>
        <w:rPr>
          <w:sz w:val="18"/>
        </w:rPr>
        <w:t>Interventions to reduce weight gain in schizophre- </w:t>
      </w:r>
      <w:r>
        <w:rPr>
          <w:spacing w:val="-4"/>
          <w:sz w:val="18"/>
        </w:rPr>
        <w:t>nia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09" w:after="0"/>
        <w:ind w:left="600" w:right="116" w:hanging="480"/>
        <w:jc w:val="both"/>
        <w:rPr>
          <w:sz w:val="18"/>
        </w:rPr>
      </w:pPr>
      <w:r>
        <w:rPr>
          <w:sz w:val="18"/>
        </w:rPr>
        <w:t>Exercise in prevention and treatment of anxiety and depression among children and young people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12" w:after="0"/>
        <w:ind w:left="600" w:right="0" w:hanging="482"/>
        <w:jc w:val="left"/>
        <w:rPr>
          <w:sz w:val="18"/>
        </w:rPr>
      </w:pPr>
      <w:r>
        <w:rPr>
          <w:w w:val="105"/>
          <w:sz w:val="18"/>
        </w:rPr>
        <w:t>Drugs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versus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placebo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4"/>
          <w:w w:val="105"/>
          <w:sz w:val="18"/>
        </w:rPr>
        <w:t> </w:t>
      </w:r>
      <w:r>
        <w:rPr>
          <w:spacing w:val="-2"/>
          <w:w w:val="105"/>
          <w:sz w:val="18"/>
        </w:rPr>
        <w:t>dysthymia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13" w:after="0"/>
        <w:ind w:left="600" w:right="0" w:hanging="482"/>
        <w:jc w:val="left"/>
        <w:rPr>
          <w:sz w:val="18"/>
        </w:rPr>
      </w:pPr>
      <w:r>
        <w:rPr>
          <w:sz w:val="18"/>
        </w:rPr>
        <w:t>Marital</w:t>
      </w:r>
      <w:r>
        <w:rPr>
          <w:spacing w:val="-1"/>
          <w:sz w:val="18"/>
        </w:rPr>
        <w:t> </w:t>
      </w:r>
      <w:r>
        <w:rPr>
          <w:sz w:val="18"/>
        </w:rPr>
        <w:t>therapy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depression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5" w:after="0"/>
        <w:ind w:left="600" w:right="115" w:hanging="480"/>
        <w:jc w:val="both"/>
        <w:rPr>
          <w:sz w:val="18"/>
        </w:rPr>
      </w:pPr>
      <w:r>
        <w:rPr>
          <w:w w:val="105"/>
          <w:sz w:val="18"/>
        </w:rPr>
        <w:t>Behavioral and cognitive behavioral therapy for obsessive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compulsive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disorder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children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&amp;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ado- </w:t>
      </w:r>
      <w:r>
        <w:rPr>
          <w:spacing w:val="-2"/>
          <w:w w:val="105"/>
          <w:sz w:val="18"/>
        </w:rPr>
        <w:t>lescents</w:t>
      </w:r>
    </w:p>
    <w:p>
      <w:pPr>
        <w:pStyle w:val="BodyText"/>
        <w:spacing w:line="244" w:lineRule="auto" w:before="60"/>
        <w:ind w:right="115" w:firstLine="480"/>
      </w:pPr>
      <w:r>
        <w:rPr>
          <w:w w:val="105"/>
        </w:rPr>
        <w:t>The comments accompanying these CSR written by</w:t>
      </w:r>
      <w:r>
        <w:rPr>
          <w:spacing w:val="-6"/>
          <w:w w:val="105"/>
        </w:rPr>
        <w:t> </w:t>
      </w:r>
      <w:r>
        <w:rPr>
          <w:w w:val="105"/>
        </w:rPr>
        <w:t>editor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associate</w:t>
      </w:r>
      <w:r>
        <w:rPr>
          <w:spacing w:val="-6"/>
          <w:w w:val="105"/>
        </w:rPr>
        <w:t> </w:t>
      </w:r>
      <w:r>
        <w:rPr>
          <w:w w:val="105"/>
        </w:rPr>
        <w:t>editor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journal</w:t>
      </w:r>
      <w:r>
        <w:rPr>
          <w:spacing w:val="40"/>
          <w:w w:val="105"/>
        </w:rPr>
        <w:t> </w:t>
      </w:r>
      <w:r>
        <w:rPr>
          <w:w w:val="105"/>
        </w:rPr>
        <w:t>helped</w:t>
      </w:r>
      <w:r>
        <w:rPr>
          <w:spacing w:val="-6"/>
          <w:w w:val="105"/>
        </w:rPr>
        <w:t> </w:t>
      </w:r>
      <w:r>
        <w:rPr>
          <w:w w:val="105"/>
        </w:rPr>
        <w:t>to put these reviews in context of practice in developing </w:t>
      </w:r>
      <w:r>
        <w:rPr>
          <w:spacing w:val="-2"/>
          <w:w w:val="105"/>
        </w:rPr>
        <w:t>countries.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BodyText"/>
        <w:spacing w:line="244" w:lineRule="auto" w:before="73"/>
        <w:ind w:right="48" w:firstLine="480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inaugural</w:t>
      </w:r>
      <w:r>
        <w:rPr>
          <w:spacing w:val="-6"/>
          <w:w w:val="105"/>
        </w:rPr>
        <w:t> </w:t>
      </w:r>
      <w:r>
        <w:rPr>
          <w:w w:val="105"/>
        </w:rPr>
        <w:t>issue,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Guest</w:t>
      </w:r>
      <w:r>
        <w:rPr>
          <w:spacing w:val="-6"/>
          <w:w w:val="105"/>
        </w:rPr>
        <w:t> </w:t>
      </w:r>
      <w:r>
        <w:rPr>
          <w:w w:val="105"/>
        </w:rPr>
        <w:t>Editorial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high- lighted the relationship between Cochrane Collabora- 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JPPS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published.</w:t>
      </w:r>
      <w:r>
        <w:rPr>
          <w:spacing w:val="-14"/>
          <w:w w:val="105"/>
        </w:rPr>
        <w:t> </w:t>
      </w:r>
      <w:r>
        <w:rPr>
          <w:w w:val="105"/>
        </w:rPr>
        <w:t>Articles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evidence</w:t>
      </w:r>
      <w:r>
        <w:rPr>
          <w:spacing w:val="-14"/>
          <w:w w:val="105"/>
        </w:rPr>
        <w:t> </w:t>
      </w:r>
      <w:r>
        <w:rPr>
          <w:w w:val="105"/>
        </w:rPr>
        <w:t>based practice, relevance of evidence based guidelines in de- veloping countries and critical reviews related to com- </w:t>
      </w:r>
      <w:r>
        <w:rPr/>
        <w:t>mon</w:t>
      </w:r>
      <w:r>
        <w:rPr>
          <w:spacing w:val="16"/>
        </w:rPr>
        <w:t> </w:t>
      </w:r>
      <w:r>
        <w:rPr/>
        <w:t>problems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developing</w:t>
      </w:r>
      <w:r>
        <w:rPr>
          <w:spacing w:val="17"/>
        </w:rPr>
        <w:t> </w:t>
      </w:r>
      <w:r>
        <w:rPr/>
        <w:t>countries</w:t>
      </w:r>
      <w:r>
        <w:rPr>
          <w:spacing w:val="17"/>
        </w:rPr>
        <w:t> </w:t>
      </w:r>
      <w:r>
        <w:rPr/>
        <w:t>were</w:t>
      </w:r>
      <w:r>
        <w:rPr>
          <w:spacing w:val="16"/>
        </w:rPr>
        <w:t> </w:t>
      </w:r>
      <w:r>
        <w:rPr>
          <w:spacing w:val="-2"/>
        </w:rPr>
        <w:t>published.</w:t>
      </w:r>
    </w:p>
    <w:p>
      <w:pPr>
        <w:pStyle w:val="BodyText"/>
        <w:spacing w:before="6"/>
        <w:ind w:left="0"/>
        <w:jc w:val="left"/>
        <w:rPr>
          <w:sz w:val="19"/>
        </w:rPr>
      </w:pPr>
    </w:p>
    <w:p>
      <w:pPr>
        <w:pStyle w:val="Heading1"/>
        <w:spacing w:before="1"/>
        <w:ind w:left="120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25"/>
        <w:ind w:right="45" w:firstLine="480"/>
      </w:pPr>
      <w:r>
        <w:rPr>
          <w:w w:val="105"/>
        </w:rPr>
        <w:t>This brief article aims to summarize the experi- ences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dissemination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CSR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journal</w:t>
      </w:r>
      <w:r>
        <w:rPr>
          <w:spacing w:val="-5"/>
          <w:w w:val="105"/>
        </w:rPr>
        <w:t> </w:t>
      </w:r>
      <w:r>
        <w:rPr>
          <w:w w:val="105"/>
        </w:rPr>
        <w:t>platform. The Journal of Pakistan Psychiatric Society is a nascent </w:t>
      </w:r>
      <w:r>
        <w:rPr/>
        <w:t>journal which has played a pioneering role in promoting </w:t>
      </w:r>
      <w:r>
        <w:rPr>
          <w:w w:val="105"/>
        </w:rPr>
        <w:t>evidence</w:t>
      </w:r>
      <w:r>
        <w:rPr>
          <w:w w:val="105"/>
        </w:rPr>
        <w:t> based</w:t>
      </w:r>
      <w:r>
        <w:rPr>
          <w:w w:val="105"/>
        </w:rPr>
        <w:t> practice</w:t>
      </w:r>
      <w:r>
        <w:rPr>
          <w:w w:val="105"/>
        </w:rPr>
        <w:t> and</w:t>
      </w:r>
      <w:r>
        <w:rPr>
          <w:w w:val="105"/>
        </w:rPr>
        <w:t> CSR</w:t>
      </w:r>
      <w:r>
        <w:rPr>
          <w:w w:val="105"/>
        </w:rPr>
        <w:t> in</w:t>
      </w:r>
      <w:r>
        <w:rPr>
          <w:w w:val="105"/>
        </w:rPr>
        <w:t> Pakistan.</w:t>
      </w:r>
      <w:r>
        <w:rPr>
          <w:w w:val="105"/>
        </w:rPr>
        <w:t> The ‘‘Cochrane Corner’’ proved to be popular regular fea- ture with the readers. This was appreciated by readers not only in developing countries but also, by its wide </w:t>
      </w:r>
      <w:r>
        <w:rPr/>
        <w:t>readership,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jour- </w:t>
      </w:r>
      <w:r>
        <w:rPr>
          <w:w w:val="105"/>
        </w:rPr>
        <w:t>nal is disseminated.</w:t>
      </w:r>
    </w:p>
    <w:p>
      <w:pPr>
        <w:pStyle w:val="BodyText"/>
        <w:spacing w:line="244" w:lineRule="auto" w:before="120"/>
        <w:ind w:right="38" w:firstLine="480"/>
      </w:pPr>
      <w:r>
        <w:rPr>
          <w:spacing w:val="9"/>
        </w:rPr>
        <w:t>Encouraged</w:t>
      </w:r>
      <w:r>
        <w:rPr>
          <w:spacing w:val="9"/>
        </w:rPr>
        <w:t> </w:t>
      </w:r>
      <w:r>
        <w:rPr/>
        <w:t>by </w:t>
      </w:r>
      <w:r>
        <w:rPr>
          <w:spacing w:val="9"/>
        </w:rPr>
        <w:t>feedback</w:t>
      </w:r>
      <w:r>
        <w:rPr>
          <w:spacing w:val="9"/>
        </w:rPr>
        <w:t> </w:t>
      </w:r>
      <w:r>
        <w:rPr/>
        <w:t>from the </w:t>
      </w:r>
      <w:r>
        <w:rPr>
          <w:spacing w:val="11"/>
        </w:rPr>
        <w:t>readers, </w:t>
      </w:r>
      <w:r>
        <w:rPr/>
        <w:t>number of other articles were also published which helped to highlight the </w:t>
      </w:r>
      <w:r>
        <w:rPr>
          <w:spacing w:val="9"/>
        </w:rPr>
        <w:t>methodology</w:t>
      </w:r>
      <w:r>
        <w:rPr>
          <w:spacing w:val="9"/>
        </w:rPr>
        <w:t> </w:t>
      </w:r>
      <w:r>
        <w:rPr/>
        <w:t>and role </w:t>
      </w:r>
      <w:r>
        <w:rPr>
          <w:spacing w:val="10"/>
        </w:rPr>
        <w:t>of </w:t>
      </w:r>
      <w:r>
        <w:rPr/>
        <w:t>systematic reviews in Evidence Based Medicine (EBM).</w:t>
      </w:r>
      <w:r>
        <w:rPr>
          <w:spacing w:val="80"/>
        </w:rPr>
        <w:t> </w:t>
      </w:r>
      <w:r>
        <w:rPr/>
        <w:t>As the journal is also available free full text online, </w:t>
      </w:r>
      <w:hyperlink r:id="rId7">
        <w:r>
          <w:rPr/>
          <w:t>www.jpps.com.pk, </w:t>
        </w:r>
      </w:hyperlink>
      <w:r>
        <w:rPr/>
        <w:t>it has helped to disseminate the mes- sage very widely.</w:t>
      </w:r>
    </w:p>
    <w:p>
      <w:pPr>
        <w:pStyle w:val="BodyText"/>
        <w:spacing w:line="244" w:lineRule="auto" w:before="120"/>
        <w:ind w:right="47" w:firstLine="480"/>
      </w:pPr>
      <w:r>
        <w:rPr>
          <w:w w:val="105"/>
        </w:rPr>
        <w:t>The feedback from the readers was very encour- aging. Many readers commented with a pleasant sur- prise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journal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developing</w:t>
      </w:r>
      <w:r>
        <w:rPr>
          <w:spacing w:val="-4"/>
          <w:w w:val="105"/>
        </w:rPr>
        <w:t> </w:t>
      </w:r>
      <w:r>
        <w:rPr>
          <w:w w:val="105"/>
        </w:rPr>
        <w:t>country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taken this</w:t>
      </w:r>
      <w:r>
        <w:rPr>
          <w:spacing w:val="-7"/>
          <w:w w:val="105"/>
        </w:rPr>
        <w:t> </w:t>
      </w:r>
      <w:r>
        <w:rPr>
          <w:w w:val="105"/>
        </w:rPr>
        <w:t>initiative.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readers</w:t>
      </w:r>
      <w:r>
        <w:rPr>
          <w:spacing w:val="-7"/>
          <w:w w:val="105"/>
        </w:rPr>
        <w:t> </w:t>
      </w:r>
      <w:r>
        <w:rPr>
          <w:w w:val="105"/>
        </w:rPr>
        <w:t>appreciated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com- ments</w:t>
      </w:r>
      <w:r>
        <w:rPr>
          <w:spacing w:val="-1"/>
          <w:w w:val="105"/>
        </w:rPr>
        <w:t> </w:t>
      </w:r>
      <w:r>
        <w:rPr>
          <w:w w:val="105"/>
        </w:rPr>
        <w:t>accompanying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CSR.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useful aspects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workers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CSR abstracts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comments</w:t>
      </w:r>
      <w:r>
        <w:rPr>
          <w:spacing w:val="-9"/>
          <w:w w:val="105"/>
        </w:rPr>
        <w:t> </w:t>
      </w:r>
      <w:r>
        <w:rPr>
          <w:w w:val="105"/>
        </w:rPr>
        <w:t>helped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iden- tify the gaps in evidence which could be used by the researchers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formulate</w:t>
      </w:r>
      <w:r>
        <w:rPr>
          <w:spacing w:val="-14"/>
          <w:w w:val="105"/>
        </w:rPr>
        <w:t> </w:t>
      </w:r>
      <w:r>
        <w:rPr>
          <w:w w:val="105"/>
        </w:rPr>
        <w:t>appropriate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4"/>
          <w:w w:val="105"/>
        </w:rPr>
        <w:t> </w:t>
      </w:r>
      <w:r>
        <w:rPr>
          <w:w w:val="105"/>
        </w:rPr>
        <w:t>questions for Randomised Controlled Trials</w:t>
      </w:r>
    </w:p>
    <w:p>
      <w:pPr>
        <w:pStyle w:val="BodyText"/>
        <w:spacing w:line="244" w:lineRule="auto" w:before="117"/>
        <w:ind w:right="47" w:firstLine="480"/>
      </w:pPr>
      <w:r>
        <w:rPr>
          <w:w w:val="105"/>
        </w:rPr>
        <w:t>Effective</w:t>
      </w:r>
      <w:r>
        <w:rPr>
          <w:spacing w:val="-13"/>
          <w:w w:val="105"/>
        </w:rPr>
        <w:t> </w:t>
      </w:r>
      <w:r>
        <w:rPr>
          <w:w w:val="105"/>
        </w:rPr>
        <w:t>dissemination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CSR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essential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pro- moting</w:t>
      </w:r>
      <w:r>
        <w:rPr>
          <w:w w:val="105"/>
        </w:rPr>
        <w:t> evidence</w:t>
      </w:r>
      <w:r>
        <w:rPr>
          <w:w w:val="105"/>
        </w:rPr>
        <w:t> based practice in developing coun- tries.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adapted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Chinese</w:t>
      </w:r>
      <w:r>
        <w:rPr>
          <w:spacing w:val="-14"/>
          <w:w w:val="105"/>
        </w:rPr>
        <w:t> </w:t>
      </w:r>
      <w:r>
        <w:rPr>
          <w:w w:val="105"/>
        </w:rPr>
        <w:t>Journal</w:t>
      </w:r>
      <w:r>
        <w:rPr>
          <w:spacing w:val="-14"/>
          <w:w w:val="105"/>
        </w:rPr>
        <w:t> </w:t>
      </w:r>
      <w:r>
        <w:rPr>
          <w:w w:val="105"/>
        </w:rPr>
        <w:t>of Evidence-Based Medicine (CJEMB).</w:t>
      </w:r>
      <w:r>
        <w:rPr>
          <w:spacing w:val="40"/>
          <w:w w:val="105"/>
        </w:rPr>
        <w:t> </w:t>
      </w:r>
      <w:r>
        <w:rPr>
          <w:w w:val="105"/>
        </w:rPr>
        <w:t>It is interesting to note</w:t>
      </w:r>
      <w:r>
        <w:rPr>
          <w:w w:val="105"/>
        </w:rPr>
        <w:t> that</w:t>
      </w:r>
      <w:r>
        <w:rPr>
          <w:w w:val="105"/>
        </w:rPr>
        <w:t> recently</w:t>
      </w:r>
      <w:r>
        <w:rPr>
          <w:w w:val="105"/>
        </w:rPr>
        <w:t> Schizophrenia</w:t>
      </w:r>
      <w:r>
        <w:rPr>
          <w:w w:val="105"/>
        </w:rPr>
        <w:t> Bulletin,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interna- </w:t>
      </w:r>
      <w:r>
        <w:rPr/>
        <w:t>tional</w:t>
      </w:r>
      <w:r>
        <w:rPr>
          <w:spacing w:val="-9"/>
        </w:rPr>
        <w:t> </w:t>
      </w:r>
      <w:r>
        <w:rPr/>
        <w:t>journal</w:t>
      </w:r>
      <w:r>
        <w:rPr>
          <w:spacing w:val="-9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income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(UK) </w:t>
      </w:r>
      <w:r>
        <w:rPr>
          <w:w w:val="105"/>
        </w:rPr>
        <w:t>has also started publishing the Cochrane Corner as a regular feature.</w:t>
      </w:r>
    </w:p>
    <w:p>
      <w:pPr>
        <w:pStyle w:val="BodyText"/>
        <w:spacing w:line="244" w:lineRule="auto" w:before="121"/>
        <w:ind w:right="46" w:firstLine="480"/>
      </w:pPr>
      <w:r>
        <w:rPr/>
        <w:t>The</w:t>
      </w:r>
      <w:r>
        <w:rPr>
          <w:spacing w:val="-2"/>
        </w:rPr>
        <w:t> </w:t>
      </w:r>
      <w:r>
        <w:rPr/>
        <w:t>institutional,</w:t>
      </w:r>
      <w:r>
        <w:rPr>
          <w:spacing w:val="-2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dimensions </w:t>
      </w:r>
      <w:r>
        <w:rPr>
          <w:w w:val="105"/>
        </w:rPr>
        <w:t>of developing countries vary and the issues involved are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w w:val="105"/>
          <w:position w:val="6"/>
          <w:sz w:val="10"/>
        </w:rPr>
        <w:t>2</w:t>
      </w:r>
      <w:r>
        <w:rPr>
          <w:spacing w:val="12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for one</w:t>
      </w:r>
      <w:r>
        <w:rPr>
          <w:spacing w:val="-1"/>
          <w:w w:val="105"/>
        </w:rPr>
        <w:t> </w:t>
      </w:r>
      <w:r>
        <w:rPr>
          <w:w w:val="105"/>
        </w:rPr>
        <w:t>country.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China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to organize a group of professional consumers such as medical</w:t>
      </w:r>
      <w:r>
        <w:rPr>
          <w:w w:val="105"/>
        </w:rPr>
        <w:t> and</w:t>
      </w:r>
      <w:r>
        <w:rPr>
          <w:w w:val="105"/>
        </w:rPr>
        <w:t> English</w:t>
      </w:r>
      <w:r>
        <w:rPr>
          <w:w w:val="105"/>
        </w:rPr>
        <w:t> major</w:t>
      </w:r>
      <w:r>
        <w:rPr>
          <w:w w:val="105"/>
        </w:rPr>
        <w:t> students,</w:t>
      </w:r>
      <w:r>
        <w:rPr>
          <w:w w:val="105"/>
        </w:rPr>
        <w:t> editors,</w:t>
      </w:r>
      <w:r>
        <w:rPr>
          <w:w w:val="105"/>
        </w:rPr>
        <w:t> public health</w:t>
      </w:r>
      <w:r>
        <w:rPr>
          <w:spacing w:val="25"/>
          <w:w w:val="105"/>
        </w:rPr>
        <w:t> </w:t>
      </w:r>
      <w:r>
        <w:rPr>
          <w:w w:val="105"/>
        </w:rPr>
        <w:t>researchers,</w:t>
      </w:r>
      <w:r>
        <w:rPr>
          <w:spacing w:val="25"/>
          <w:w w:val="105"/>
        </w:rPr>
        <w:t> </w:t>
      </w:r>
      <w:r>
        <w:rPr>
          <w:w w:val="105"/>
        </w:rPr>
        <w:t>librarians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active</w:t>
      </w:r>
      <w:r>
        <w:rPr>
          <w:spacing w:val="25"/>
          <w:w w:val="105"/>
        </w:rPr>
        <w:t> </w:t>
      </w:r>
      <w:r>
        <w:rPr>
          <w:w w:val="105"/>
        </w:rPr>
        <w:t>patients</w:t>
      </w:r>
      <w:r>
        <w:rPr>
          <w:spacing w:val="26"/>
          <w:w w:val="105"/>
        </w:rPr>
        <w:t> 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Al-</w:t>
      </w:r>
    </w:p>
    <w:p>
      <w:pPr>
        <w:pStyle w:val="BodyText"/>
        <w:spacing w:line="244" w:lineRule="auto" w:before="73"/>
        <w:jc w:val="left"/>
      </w:pPr>
      <w:r>
        <w:rPr/>
        <w:br w:type="column"/>
      </w:r>
      <w:r>
        <w:rPr/>
        <w:t>though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consumers</w:t>
      </w:r>
      <w:r>
        <w:rPr>
          <w:spacing w:val="40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remained low but the strategy was found to be useful.</w:t>
      </w:r>
    </w:p>
    <w:p>
      <w:pPr>
        <w:pStyle w:val="BodyText"/>
        <w:spacing w:line="244" w:lineRule="auto" w:before="121"/>
        <w:ind w:right="115" w:firstLine="480"/>
      </w:pPr>
      <w:r>
        <w:rPr>
          <w:w w:val="105"/>
        </w:rPr>
        <w:t>Our experience suggests that publishing regular feature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scientific</w:t>
      </w:r>
      <w:r>
        <w:rPr>
          <w:spacing w:val="-2"/>
          <w:w w:val="105"/>
        </w:rPr>
        <w:t> </w:t>
      </w:r>
      <w:r>
        <w:rPr>
          <w:w w:val="105"/>
        </w:rPr>
        <w:t>journal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highly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strategy in</w:t>
      </w:r>
      <w:r>
        <w:rPr>
          <w:w w:val="105"/>
        </w:rPr>
        <w:t> promoting</w:t>
      </w:r>
      <w:r>
        <w:rPr>
          <w:w w:val="105"/>
        </w:rPr>
        <w:t> evidence</w:t>
      </w:r>
      <w:r>
        <w:rPr>
          <w:w w:val="105"/>
        </w:rPr>
        <w:t> based</w:t>
      </w:r>
      <w:r>
        <w:rPr>
          <w:w w:val="105"/>
        </w:rPr>
        <w:t> practice</w:t>
      </w:r>
      <w:r>
        <w:rPr>
          <w:w w:val="105"/>
        </w:rPr>
        <w:t> in</w:t>
      </w:r>
      <w:r>
        <w:rPr>
          <w:w w:val="105"/>
        </w:rPr>
        <w:t> developing </w:t>
      </w:r>
      <w:r>
        <w:rPr/>
        <w:t>countries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practitioner’s</w:t>
      </w:r>
      <w:r>
        <w:rPr>
          <w:spacing w:val="-3"/>
        </w:rPr>
        <w:t> </w:t>
      </w:r>
      <w:r>
        <w:rPr/>
        <w:t>knowl- edge in EBM. However, as this journal is limited to men- </w:t>
      </w:r>
      <w:r>
        <w:rPr>
          <w:w w:val="105"/>
        </w:rPr>
        <w:t>tal</w:t>
      </w:r>
      <w:r>
        <w:rPr>
          <w:w w:val="105"/>
        </w:rPr>
        <w:t> health</w:t>
      </w:r>
      <w:r>
        <w:rPr>
          <w:w w:val="105"/>
        </w:rPr>
        <w:t> professionals,</w:t>
      </w:r>
      <w:r>
        <w:rPr>
          <w:w w:val="105"/>
        </w:rPr>
        <w:t> the</w:t>
      </w:r>
      <w:r>
        <w:rPr>
          <w:w w:val="105"/>
        </w:rPr>
        <w:t> impact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publica- tions remains largely limited.</w:t>
      </w:r>
    </w:p>
    <w:p>
      <w:pPr>
        <w:pStyle w:val="BodyText"/>
        <w:spacing w:line="244" w:lineRule="auto" w:before="118"/>
        <w:ind w:right="115" w:firstLine="480"/>
      </w:pPr>
      <w:r>
        <w:rPr/>
        <w:t>The Cochrane Collaboration and other organiza- tions promoting evidence based practice should pro-</w:t>
      </w:r>
      <w:r>
        <w:rPr>
          <w:spacing w:val="40"/>
        </w:rPr>
        <w:t> </w:t>
      </w:r>
      <w:r>
        <w:rPr/>
        <w:t>vide institutional support for this. Providing expertise in selecting suitable CSRs and comments on these reviews</w:t>
      </w:r>
      <w:r>
        <w:rPr>
          <w:spacing w:val="40"/>
        </w:rPr>
        <w:t> </w:t>
      </w:r>
      <w:r>
        <w:rPr/>
        <w:t>by the</w:t>
      </w:r>
      <w:r>
        <w:rPr>
          <w:spacing w:val="40"/>
        </w:rPr>
        <w:t> </w:t>
      </w:r>
      <w:r>
        <w:rPr/>
        <w:t>expert reviewers/editors</w:t>
      </w:r>
      <w:r>
        <w:rPr>
          <w:spacing w:val="40"/>
        </w:rPr>
        <w:t> </w:t>
      </w:r>
      <w:r>
        <w:rPr/>
        <w:t>which can help to high- light the significance and relevance of</w:t>
      </w:r>
      <w:r>
        <w:rPr>
          <w:spacing w:val="40"/>
        </w:rPr>
        <w:t> </w:t>
      </w:r>
      <w:r>
        <w:rPr/>
        <w:t>the CSR for prac- tice in developing countries can help to overcome the misconception that the systematic reviews and EBM are not relevant to developing countries. With suitable sup- port, many journals in developing countries can adopt this strategy and this can provide an inexpensive form of promoting access to Cochrane Collaboration outputs.</w:t>
      </w:r>
    </w:p>
    <w:p>
      <w:pPr>
        <w:pStyle w:val="Heading1"/>
        <w:spacing w:before="184"/>
      </w:pPr>
      <w:r>
        <w:rPr>
          <w:spacing w:val="10"/>
          <w:w w:val="105"/>
        </w:rPr>
        <w:t>CONCLUSIONS</w:t>
      </w:r>
    </w:p>
    <w:p>
      <w:pPr>
        <w:pStyle w:val="BodyText"/>
        <w:spacing w:line="244" w:lineRule="auto" w:before="146"/>
        <w:ind w:right="115" w:firstLine="480"/>
      </w:pPr>
      <w:r>
        <w:rPr>
          <w:w w:val="105"/>
        </w:rPr>
        <w:t>Local</w:t>
      </w:r>
      <w:r>
        <w:rPr>
          <w:w w:val="105"/>
        </w:rPr>
        <w:t> journals</w:t>
      </w:r>
      <w:r>
        <w:rPr>
          <w:w w:val="105"/>
        </w:rPr>
        <w:t> can</w:t>
      </w:r>
      <w:r>
        <w:rPr>
          <w:w w:val="105"/>
        </w:rPr>
        <w:t> help</w:t>
      </w:r>
      <w:r>
        <w:rPr>
          <w:w w:val="105"/>
        </w:rPr>
        <w:t> to</w:t>
      </w:r>
      <w:r>
        <w:rPr>
          <w:w w:val="105"/>
        </w:rPr>
        <w:t> disseminate</w:t>
      </w:r>
      <w:r>
        <w:rPr>
          <w:w w:val="105"/>
        </w:rPr>
        <w:t> the</w:t>
      </w:r>
      <w:r>
        <w:rPr>
          <w:w w:val="105"/>
        </w:rPr>
        <w:t> evi- dence based summaries in developing countries. The Cochrane Collaboration and other organizations pro- moting</w:t>
      </w:r>
      <w:r>
        <w:rPr>
          <w:spacing w:val="-4"/>
          <w:w w:val="105"/>
        </w:rPr>
        <w:t> </w:t>
      </w:r>
      <w:r>
        <w:rPr>
          <w:w w:val="105"/>
        </w:rPr>
        <w:t>evidence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practice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institu- tional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actively</w:t>
      </w:r>
      <w:r>
        <w:rPr>
          <w:spacing w:val="-8"/>
          <w:w w:val="105"/>
        </w:rPr>
        <w:t> </w:t>
      </w:r>
      <w:r>
        <w:rPr>
          <w:w w:val="105"/>
        </w:rPr>
        <w:t>encourage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publishers</w:t>
      </w:r>
      <w:r>
        <w:rPr>
          <w:spacing w:val="-8"/>
          <w:w w:val="105"/>
        </w:rPr>
        <w:t> </w:t>
      </w:r>
      <w:r>
        <w:rPr>
          <w:w w:val="105"/>
        </w:rPr>
        <w:t>of journals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developing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publish</w:t>
      </w:r>
      <w:r>
        <w:rPr>
          <w:spacing w:val="-10"/>
          <w:w w:val="105"/>
        </w:rPr>
        <w:t> </w:t>
      </w:r>
      <w:r>
        <w:rPr>
          <w:w w:val="105"/>
        </w:rPr>
        <w:t>evidence based summaries.</w:t>
      </w:r>
    </w:p>
    <w:p>
      <w:pPr>
        <w:pStyle w:val="Heading1"/>
        <w:spacing w:before="183"/>
      </w:pPr>
      <w:r>
        <w:rPr>
          <w:spacing w:val="9"/>
          <w:w w:val="105"/>
        </w:rPr>
        <w:t>ACKNOWLEDGEMENTS</w:t>
      </w:r>
    </w:p>
    <w:p>
      <w:pPr>
        <w:pStyle w:val="BodyText"/>
        <w:spacing w:line="244" w:lineRule="auto" w:before="147"/>
        <w:ind w:right="111" w:firstLine="480"/>
      </w:pP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thank</w:t>
      </w:r>
      <w:r>
        <w:rPr>
          <w:w w:val="105"/>
        </w:rPr>
        <w:t> Prof.</w:t>
      </w:r>
      <w:r>
        <w:rPr>
          <w:w w:val="105"/>
        </w:rPr>
        <w:t> Prathap Tharayan</w:t>
      </w:r>
      <w:r>
        <w:rPr>
          <w:spacing w:val="40"/>
          <w:w w:val="105"/>
        </w:rPr>
        <w:t> </w:t>
      </w:r>
      <w:r>
        <w:rPr>
          <w:w w:val="105"/>
        </w:rPr>
        <w:t>for assistance and encouragement in publi- </w:t>
      </w:r>
      <w:r>
        <w:rPr/>
        <w:t>cation of ‘‘Cochrane Corner’’. He also contributed a spe- </w:t>
      </w:r>
      <w:r>
        <w:rPr>
          <w:w w:val="105"/>
        </w:rPr>
        <w:t>cial article on the subject.</w:t>
      </w:r>
    </w:p>
    <w:p>
      <w:pPr>
        <w:pStyle w:val="Heading1"/>
        <w:spacing w:before="182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5" w:lineRule="auto" w:before="161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Crewe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E,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Young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Bridging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research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policy: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con- </w:t>
      </w:r>
      <w:r>
        <w:rPr>
          <w:sz w:val="17"/>
        </w:rPr>
        <w:t>text,</w:t>
      </w:r>
      <w:r>
        <w:rPr>
          <w:spacing w:val="-7"/>
          <w:sz w:val="17"/>
        </w:rPr>
        <w:t> </w:t>
      </w:r>
      <w:r>
        <w:rPr>
          <w:sz w:val="17"/>
        </w:rPr>
        <w:t>evidence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links.</w:t>
      </w:r>
      <w:r>
        <w:rPr>
          <w:spacing w:val="-7"/>
          <w:sz w:val="17"/>
        </w:rPr>
        <w:t> </w:t>
      </w:r>
      <w:r>
        <w:rPr>
          <w:sz w:val="17"/>
        </w:rPr>
        <w:t>Working</w:t>
      </w:r>
      <w:r>
        <w:rPr>
          <w:spacing w:val="-7"/>
          <w:sz w:val="17"/>
        </w:rPr>
        <w:t> </w:t>
      </w:r>
      <w:r>
        <w:rPr>
          <w:sz w:val="17"/>
        </w:rPr>
        <w:t>paper</w:t>
      </w:r>
      <w:r>
        <w:rPr>
          <w:spacing w:val="-7"/>
          <w:sz w:val="17"/>
        </w:rPr>
        <w:t> </w:t>
      </w:r>
      <w:r>
        <w:rPr>
          <w:sz w:val="17"/>
        </w:rPr>
        <w:t>173,</w:t>
      </w:r>
      <w:r>
        <w:rPr>
          <w:spacing w:val="-7"/>
          <w:sz w:val="17"/>
        </w:rPr>
        <w:t> </w:t>
      </w:r>
      <w:r>
        <w:rPr>
          <w:sz w:val="17"/>
        </w:rPr>
        <w:t>Overseas Development Institute, 111 Westminster Bridge Road, </w:t>
      </w:r>
      <w:r>
        <w:rPr>
          <w:w w:val="105"/>
          <w:sz w:val="17"/>
        </w:rPr>
        <w:t>London </w:t>
      </w:r>
      <w:r>
        <w:rPr>
          <w:w w:val="110"/>
          <w:sz w:val="17"/>
        </w:rPr>
        <w:t>SE1 </w:t>
      </w:r>
      <w:r>
        <w:rPr>
          <w:w w:val="105"/>
          <w:sz w:val="17"/>
        </w:rPr>
        <w:t>7JD UK.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5" w:lineRule="auto" w:before="114" w:after="0"/>
        <w:ind w:left="599" w:right="116" w:hanging="480"/>
        <w:jc w:val="both"/>
        <w:rPr>
          <w:rFonts w:ascii="Tahoma"/>
          <w:b/>
          <w:sz w:val="17"/>
        </w:rPr>
      </w:pPr>
      <w:r>
        <w:rPr>
          <w:sz w:val="17"/>
        </w:rPr>
        <w:t>Zhang</w:t>
      </w:r>
      <w:r>
        <w:rPr>
          <w:spacing w:val="-4"/>
          <w:sz w:val="17"/>
        </w:rPr>
        <w:t> </w:t>
      </w:r>
      <w:r>
        <w:rPr>
          <w:sz w:val="17"/>
        </w:rPr>
        <w:t>M.</w:t>
      </w:r>
      <w:r>
        <w:rPr>
          <w:spacing w:val="-4"/>
          <w:sz w:val="17"/>
        </w:rPr>
        <w:t> </w:t>
      </w:r>
      <w:r>
        <w:rPr>
          <w:sz w:val="17"/>
        </w:rPr>
        <w:t>Dissemination</w:t>
      </w:r>
      <w:r>
        <w:rPr>
          <w:spacing w:val="-4"/>
          <w:sz w:val="17"/>
        </w:rPr>
        <w:t> </w:t>
      </w:r>
      <w:r>
        <w:rPr>
          <w:sz w:val="17"/>
        </w:rPr>
        <w:t>evidence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z w:val="17"/>
        </w:rPr>
        <w:t>journals:</w:t>
      </w:r>
      <w:r>
        <w:rPr>
          <w:spacing w:val="-4"/>
          <w:sz w:val="17"/>
        </w:rPr>
        <w:t> </w:t>
      </w:r>
      <w:r>
        <w:rPr>
          <w:sz w:val="17"/>
        </w:rPr>
        <w:t>making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medical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journals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readable,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reliable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acces- sible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resource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consumers.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Cochrane </w:t>
      </w:r>
      <w:r>
        <w:rPr>
          <w:spacing w:val="-2"/>
          <w:w w:val="105"/>
          <w:sz w:val="17"/>
        </w:rPr>
        <w:t>Collaboration,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Colloquia,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Abstracts,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Ottawa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2004.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0" w:after="0"/>
        <w:ind w:left="599" w:right="116" w:hanging="480"/>
        <w:jc w:val="both"/>
        <w:rPr>
          <w:sz w:val="17"/>
        </w:rPr>
      </w:pPr>
      <w:r>
        <w:rPr>
          <w:sz w:val="17"/>
        </w:rPr>
        <w:t>Zhang</w:t>
      </w:r>
      <w:r>
        <w:rPr>
          <w:spacing w:val="-11"/>
          <w:sz w:val="17"/>
        </w:rPr>
        <w:t> </w:t>
      </w:r>
      <w:r>
        <w:rPr>
          <w:sz w:val="17"/>
        </w:rPr>
        <w:t>M,</w:t>
      </w:r>
      <w:r>
        <w:rPr>
          <w:spacing w:val="-11"/>
          <w:sz w:val="17"/>
        </w:rPr>
        <w:t> </w:t>
      </w:r>
      <w:r>
        <w:rPr>
          <w:sz w:val="17"/>
        </w:rPr>
        <w:t>Liu</w:t>
      </w:r>
      <w:r>
        <w:rPr>
          <w:spacing w:val="-11"/>
          <w:sz w:val="17"/>
        </w:rPr>
        <w:t> </w:t>
      </w:r>
      <w:r>
        <w:rPr>
          <w:sz w:val="17"/>
        </w:rPr>
        <w:t>X.</w:t>
      </w:r>
      <w:r>
        <w:rPr>
          <w:spacing w:val="-11"/>
          <w:sz w:val="17"/>
        </w:rPr>
        <w:t> </w:t>
      </w:r>
      <w:r>
        <w:rPr>
          <w:sz w:val="17"/>
        </w:rPr>
        <w:t>How</w:t>
      </w:r>
      <w:r>
        <w:rPr>
          <w:spacing w:val="-11"/>
          <w:sz w:val="17"/>
        </w:rPr>
        <w:t> </w:t>
      </w:r>
      <w:r>
        <w:rPr>
          <w:sz w:val="17"/>
        </w:rPr>
        <w:t>far</w:t>
      </w:r>
      <w:r>
        <w:rPr>
          <w:spacing w:val="-11"/>
          <w:sz w:val="17"/>
        </w:rPr>
        <w:t> </w:t>
      </w:r>
      <w:r>
        <w:rPr>
          <w:sz w:val="17"/>
        </w:rPr>
        <w:t>away</w:t>
      </w:r>
      <w:r>
        <w:rPr>
          <w:spacing w:val="-11"/>
          <w:sz w:val="17"/>
        </w:rPr>
        <w:t> </w:t>
      </w:r>
      <w:r>
        <w:rPr>
          <w:sz w:val="17"/>
        </w:rPr>
        <w:t>for</w:t>
      </w:r>
      <w:r>
        <w:rPr>
          <w:spacing w:val="-11"/>
          <w:sz w:val="17"/>
        </w:rPr>
        <w:t> </w:t>
      </w:r>
      <w:r>
        <w:rPr>
          <w:sz w:val="17"/>
        </w:rPr>
        <w:t>consumers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devel- oping</w:t>
      </w:r>
      <w:r>
        <w:rPr>
          <w:spacing w:val="-13"/>
          <w:sz w:val="17"/>
        </w:rPr>
        <w:t> </w:t>
      </w:r>
      <w:r>
        <w:rPr>
          <w:sz w:val="17"/>
        </w:rPr>
        <w:t>countries</w:t>
      </w:r>
      <w:r>
        <w:rPr>
          <w:spacing w:val="-12"/>
          <w:sz w:val="17"/>
        </w:rPr>
        <w:t> </w:t>
      </w:r>
      <w:r>
        <w:rPr>
          <w:sz w:val="17"/>
        </w:rPr>
        <w:t>involving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Collaboration?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ex- perience of the consumer work in China. Cochrane Collaboration, Colloquia, Abstracts, Ottawa 2004.</w:t>
      </w:r>
    </w:p>
    <w:sectPr>
      <w:pgSz w:w="12240" w:h="15840"/>
      <w:pgMar w:header="0" w:footer="1008" w:top="1340" w:bottom="1200" w:left="1320" w:right="1320"/>
      <w:cols w:num="2" w:equalWidth="0">
        <w:col w:w="4673" w:space="18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359985pt;margin-top:730.734009pt;width:12.05pt;height:12.8pt;mso-position-horizontal-relative:page;mso-position-vertical-relative:page;z-index:-1578291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w w:val="140"/>
                  </w:rPr>
                  <w:fldChar w:fldCharType="begin"/>
                </w:r>
                <w:r>
                  <w:rPr>
                    <w:w w:val="140"/>
                  </w:rPr>
                  <w:instrText> PAGE </w:instrText>
                </w:r>
                <w:r>
                  <w:rPr>
                    <w:w w:val="140"/>
                  </w:rPr>
                  <w:fldChar w:fldCharType="separate"/>
                </w:r>
                <w:r>
                  <w:rPr>
                    <w:w w:val="140"/>
                  </w:rPr>
                  <w:t>1</w:t>
                </w:r>
                <w:r>
                  <w:rPr>
                    <w:w w:val="14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9" w:hanging="480"/>
        <w:jc w:val="left"/>
      </w:pPr>
      <w:rPr>
        <w:rFonts w:hint="default"/>
        <w:spacing w:val="-7"/>
        <w:w w:val="90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00"/>
      <w:ind w:left="119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"/>
      <w:ind w:left="615" w:right="609" w:hanging="3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09"/>
      <w:ind w:left="600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http://www.jpps.com.pk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farooqlrh@yahoo.com" TargetMode="Externa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BA6DD-0295-49AF-A0C6-969DBD959F0D}"/>
</file>

<file path=customXml/itemProps2.xml><?xml version="1.0" encoding="utf-8"?>
<ds:datastoreItem xmlns:ds="http://schemas.openxmlformats.org/officeDocument/2006/customXml" ds:itemID="{5C9693AE-E9D5-4D1C-85AC-370B484706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Short Communication.pmd</dc:title>
  <dcterms:created xsi:type="dcterms:W3CDTF">2022-07-28T16:46:36Z</dcterms:created>
  <dcterms:modified xsi:type="dcterms:W3CDTF">2022-07-28T16:46:36Z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2008-06-02T00:00:00Z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