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788" w:val="left" w:leader="none"/>
        </w:tabs>
        <w:spacing w:before="73"/>
        <w:ind w:left="171"/>
        <w:jc w:val="left"/>
      </w:pPr>
      <w:r>
        <w:rPr>
          <w:color w:val="231F20"/>
          <w:w w:val="105"/>
        </w:rPr>
        <w:t>JPPS</w:t>
      </w:r>
      <w:r>
        <w:rPr>
          <w:color w:val="231F20"/>
          <w:spacing w:val="26"/>
          <w:w w:val="105"/>
        </w:rPr>
        <w:t> </w:t>
      </w:r>
      <w:r>
        <w:rPr>
          <w:color w:val="231F20"/>
          <w:w w:val="105"/>
        </w:rPr>
        <w:t>2006;</w:t>
      </w:r>
      <w:r>
        <w:rPr>
          <w:color w:val="231F20"/>
          <w:spacing w:val="26"/>
          <w:w w:val="105"/>
        </w:rPr>
        <w:t> </w:t>
      </w:r>
      <w:r>
        <w:rPr>
          <w:color w:val="231F20"/>
          <w:w w:val="105"/>
        </w:rPr>
        <w:t>3(1):</w:t>
      </w:r>
      <w:r>
        <w:rPr>
          <w:color w:val="231F20"/>
          <w:spacing w:val="27"/>
          <w:w w:val="105"/>
        </w:rPr>
        <w:t> </w:t>
      </w:r>
      <w:r>
        <w:rPr>
          <w:color w:val="231F20"/>
          <w:spacing w:val="-4"/>
          <w:w w:val="105"/>
        </w:rPr>
        <w:t>25–29</w:t>
      </w:r>
      <w:r>
        <w:rPr>
          <w:color w:val="231F20"/>
        </w:rPr>
        <w:tab/>
        <w:t>ORIGINAL</w:t>
      </w:r>
      <w:r>
        <w:rPr>
          <w:color w:val="231F20"/>
          <w:spacing w:val="23"/>
          <w:w w:val="105"/>
        </w:rPr>
        <w:t> </w:t>
      </w:r>
      <w:r>
        <w:rPr>
          <w:color w:val="231F20"/>
          <w:spacing w:val="-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BodyText"/>
        <w:ind w:left="0"/>
        <w:jc w:val="left"/>
        <w:rPr>
          <w:sz w:val="13"/>
        </w:rPr>
      </w:pPr>
    </w:p>
    <w:p>
      <w:pPr>
        <w:pStyle w:val="Title"/>
      </w:pPr>
      <w:r>
        <w:rPr>
          <w:color w:val="231F20"/>
          <w:w w:val="105"/>
        </w:rPr>
        <w:t>OCCUPATIONAL</w:t>
      </w:r>
      <w:r>
        <w:rPr>
          <w:color w:val="231F20"/>
          <w:spacing w:val="-25"/>
          <w:w w:val="105"/>
        </w:rPr>
        <w:t> </w:t>
      </w:r>
      <w:r>
        <w:rPr>
          <w:color w:val="231F20"/>
          <w:w w:val="105"/>
        </w:rPr>
        <w:t>STRESS</w:t>
      </w:r>
      <w:r>
        <w:rPr>
          <w:color w:val="231F20"/>
          <w:spacing w:val="-25"/>
          <w:w w:val="105"/>
        </w:rPr>
        <w:t> </w:t>
      </w:r>
      <w:r>
        <w:rPr>
          <w:color w:val="231F20"/>
          <w:w w:val="105"/>
        </w:rPr>
        <w:t>AND</w:t>
      </w:r>
      <w:r>
        <w:rPr>
          <w:color w:val="231F20"/>
          <w:spacing w:val="-25"/>
          <w:w w:val="105"/>
        </w:rPr>
        <w:t> </w:t>
      </w:r>
      <w:r>
        <w:rPr>
          <w:color w:val="231F20"/>
          <w:w w:val="105"/>
        </w:rPr>
        <w:t>JOB</w:t>
      </w:r>
      <w:r>
        <w:rPr>
          <w:color w:val="231F20"/>
          <w:spacing w:val="-24"/>
          <w:w w:val="105"/>
        </w:rPr>
        <w:t> </w:t>
      </w:r>
      <w:r>
        <w:rPr>
          <w:color w:val="231F20"/>
          <w:w w:val="105"/>
        </w:rPr>
        <w:t>SATISFACTION</w:t>
      </w:r>
      <w:r>
        <w:rPr>
          <w:color w:val="231F20"/>
          <w:spacing w:val="-25"/>
          <w:w w:val="105"/>
        </w:rPr>
        <w:t> </w:t>
      </w:r>
      <w:r>
        <w:rPr>
          <w:color w:val="231F20"/>
          <w:w w:val="105"/>
        </w:rPr>
        <w:t>AMONG NURSES AT A TERTIARY CARE HOSPITAL</w:t>
      </w:r>
    </w:p>
    <w:p>
      <w:pPr>
        <w:pStyle w:val="BodyText"/>
        <w:spacing w:before="267"/>
        <w:ind w:left="312" w:right="288"/>
        <w:jc w:val="center"/>
      </w:pPr>
      <w:r>
        <w:rPr>
          <w:color w:val="231F20"/>
          <w:w w:val="105"/>
        </w:rPr>
        <w:t>Asad</w:t>
      </w:r>
      <w:r>
        <w:rPr>
          <w:color w:val="231F20"/>
          <w:spacing w:val="10"/>
          <w:w w:val="105"/>
        </w:rPr>
        <w:t> </w:t>
      </w:r>
      <w:r>
        <w:rPr>
          <w:color w:val="231F20"/>
          <w:w w:val="105"/>
        </w:rPr>
        <w:t>Nizami,</w:t>
      </w:r>
      <w:r>
        <w:rPr>
          <w:color w:val="231F20"/>
          <w:spacing w:val="10"/>
          <w:w w:val="105"/>
        </w:rPr>
        <w:t> </w:t>
      </w:r>
      <w:r>
        <w:rPr>
          <w:color w:val="231F20"/>
          <w:w w:val="105"/>
        </w:rPr>
        <w:t>Irum</w:t>
      </w:r>
      <w:r>
        <w:rPr>
          <w:color w:val="231F20"/>
          <w:spacing w:val="10"/>
          <w:w w:val="105"/>
        </w:rPr>
        <w:t> </w:t>
      </w:r>
      <w:r>
        <w:rPr>
          <w:color w:val="231F20"/>
          <w:w w:val="105"/>
        </w:rPr>
        <w:t>Rafique,</w:t>
      </w:r>
      <w:r>
        <w:rPr>
          <w:color w:val="231F20"/>
          <w:spacing w:val="10"/>
          <w:w w:val="105"/>
        </w:rPr>
        <w:t> </w:t>
      </w:r>
      <w:r>
        <w:rPr>
          <w:color w:val="231F20"/>
          <w:w w:val="105"/>
        </w:rPr>
        <w:t>Faiza</w:t>
      </w:r>
      <w:r>
        <w:rPr>
          <w:color w:val="231F20"/>
          <w:spacing w:val="10"/>
          <w:w w:val="105"/>
        </w:rPr>
        <w:t> </w:t>
      </w:r>
      <w:r>
        <w:rPr>
          <w:color w:val="231F20"/>
          <w:w w:val="105"/>
        </w:rPr>
        <w:t>Aslam,</w:t>
      </w:r>
      <w:r>
        <w:rPr>
          <w:color w:val="231F20"/>
          <w:spacing w:val="10"/>
          <w:w w:val="105"/>
        </w:rPr>
        <w:t> </w:t>
      </w:r>
      <w:r>
        <w:rPr>
          <w:color w:val="231F20"/>
          <w:w w:val="105"/>
        </w:rPr>
        <w:t>Fareed</w:t>
      </w:r>
      <w:r>
        <w:rPr>
          <w:color w:val="231F20"/>
          <w:spacing w:val="10"/>
          <w:w w:val="105"/>
        </w:rPr>
        <w:t> </w:t>
      </w:r>
      <w:r>
        <w:rPr>
          <w:color w:val="231F20"/>
          <w:w w:val="105"/>
        </w:rPr>
        <w:t>A</w:t>
      </w:r>
      <w:r>
        <w:rPr>
          <w:color w:val="231F20"/>
          <w:spacing w:val="10"/>
          <w:w w:val="105"/>
        </w:rPr>
        <w:t> </w:t>
      </w:r>
      <w:r>
        <w:rPr>
          <w:color w:val="231F20"/>
          <w:w w:val="105"/>
        </w:rPr>
        <w:t>Minhas,</w:t>
      </w:r>
      <w:r>
        <w:rPr>
          <w:color w:val="231F20"/>
          <w:spacing w:val="10"/>
          <w:w w:val="105"/>
        </w:rPr>
        <w:t> </w:t>
      </w:r>
      <w:r>
        <w:rPr>
          <w:color w:val="231F20"/>
          <w:w w:val="105"/>
        </w:rPr>
        <w:t>Najma</w:t>
      </w:r>
      <w:r>
        <w:rPr>
          <w:color w:val="231F20"/>
          <w:spacing w:val="10"/>
          <w:w w:val="105"/>
        </w:rPr>
        <w:t> </w:t>
      </w:r>
      <w:r>
        <w:rPr>
          <w:color w:val="231F20"/>
          <w:spacing w:val="-4"/>
          <w:w w:val="105"/>
        </w:rPr>
        <w:t>Najam</w:t>
      </w:r>
    </w:p>
    <w:p>
      <w:pPr>
        <w:pStyle w:val="BodyText"/>
        <w:spacing w:before="6"/>
        <w:ind w:left="0"/>
        <w:jc w:val="left"/>
        <w:rPr>
          <w:sz w:val="12"/>
        </w:rPr>
      </w:pPr>
      <w:r>
        <w:rPr/>
        <w:pict>
          <v:shape style="position:absolute;margin-left:72pt;margin-top:8.710302pt;width:468pt;height:.1pt;mso-position-horizontal-relative:page;mso-position-vertical-relative:paragraph;z-index:-15728128;mso-wrap-distance-left:0;mso-wrap-distance-right:0" id="docshape3" coordorigin="1440,174" coordsize="9360,0" path="m1440,174l10800,174e" filled="false" stroked="true" strokeweight=".96pt" strokecolor="#231f20">
            <v:path arrowok="t"/>
            <v:stroke dashstyle="solid"/>
            <w10:wrap type="topAndBottom"/>
          </v:shape>
        </w:pict>
      </w:r>
    </w:p>
    <w:p>
      <w:pPr>
        <w:pStyle w:val="Heading1"/>
        <w:spacing w:before="114"/>
      </w:pPr>
      <w:r>
        <w:rPr>
          <w:color w:val="231F20"/>
          <w:spacing w:val="-2"/>
          <w:w w:val="105"/>
        </w:rPr>
        <w:t>ABSTRACT</w:t>
      </w:r>
    </w:p>
    <w:p>
      <w:pPr>
        <w:pStyle w:val="BodyText"/>
        <w:spacing w:line="230" w:lineRule="auto" w:before="123"/>
        <w:ind w:left="620" w:right="596"/>
      </w:pPr>
      <w:r>
        <w:rPr>
          <w:rFonts w:ascii="Gill Sans MT"/>
          <w:b/>
          <w:color w:val="231F20"/>
        </w:rPr>
        <w:t>Objective</w:t>
      </w:r>
      <w:r>
        <w:rPr>
          <w:color w:val="231F20"/>
        </w:rPr>
        <w:t>: This study was conducted to find the different sources of occupational stress and the level of </w:t>
      </w:r>
      <w:r>
        <w:rPr>
          <w:color w:val="231F20"/>
          <w:w w:val="105"/>
        </w:rPr>
        <w:t>job satisfaction among nurses working at a tertiary care hospital.</w:t>
      </w:r>
    </w:p>
    <w:p>
      <w:pPr>
        <w:spacing w:before="71"/>
        <w:ind w:left="620" w:right="0" w:firstLine="0"/>
        <w:jc w:val="both"/>
        <w:rPr>
          <w:sz w:val="18"/>
        </w:rPr>
      </w:pPr>
      <w:r>
        <w:rPr>
          <w:rFonts w:ascii="Gill Sans MT"/>
          <w:b/>
          <w:color w:val="231F20"/>
          <w:w w:val="105"/>
          <w:sz w:val="18"/>
        </w:rPr>
        <w:t>Design:</w:t>
      </w:r>
      <w:r>
        <w:rPr>
          <w:rFonts w:ascii="Gill Sans MT"/>
          <w:b/>
          <w:color w:val="231F20"/>
          <w:spacing w:val="69"/>
          <w:w w:val="105"/>
          <w:sz w:val="18"/>
        </w:rPr>
        <w:t> </w:t>
      </w:r>
      <w:r>
        <w:rPr>
          <w:color w:val="231F20"/>
          <w:w w:val="105"/>
          <w:sz w:val="18"/>
        </w:rPr>
        <w:t>Cross</w:t>
      </w:r>
      <w:r>
        <w:rPr>
          <w:color w:val="231F20"/>
          <w:spacing w:val="7"/>
          <w:w w:val="105"/>
          <w:sz w:val="18"/>
        </w:rPr>
        <w:t> </w:t>
      </w:r>
      <w:r>
        <w:rPr>
          <w:color w:val="231F20"/>
          <w:w w:val="105"/>
          <w:sz w:val="18"/>
        </w:rPr>
        <w:t>sectional</w:t>
      </w:r>
      <w:r>
        <w:rPr>
          <w:color w:val="231F20"/>
          <w:spacing w:val="67"/>
          <w:w w:val="105"/>
          <w:sz w:val="18"/>
        </w:rPr>
        <w:t> </w:t>
      </w:r>
      <w:r>
        <w:rPr>
          <w:color w:val="231F20"/>
          <w:spacing w:val="-2"/>
          <w:w w:val="105"/>
          <w:sz w:val="18"/>
        </w:rPr>
        <w:t>study.</w:t>
      </w:r>
    </w:p>
    <w:p>
      <w:pPr>
        <w:spacing w:line="230" w:lineRule="auto" w:before="76"/>
        <w:ind w:left="620" w:right="597" w:firstLine="0"/>
        <w:jc w:val="both"/>
        <w:rPr>
          <w:sz w:val="18"/>
        </w:rPr>
      </w:pPr>
      <w:r>
        <w:rPr>
          <w:rFonts w:ascii="Gill Sans MT"/>
          <w:b/>
          <w:color w:val="231F20"/>
          <w:sz w:val="18"/>
        </w:rPr>
        <w:t>Place and Duration of Study</w:t>
      </w:r>
      <w:r>
        <w:rPr>
          <w:color w:val="231F20"/>
          <w:sz w:val="18"/>
        </w:rPr>
        <w:t>: The study was conducted at Rawalpindi General Hospital from March</w:t>
      </w:r>
      <w:r>
        <w:rPr>
          <w:color w:val="231F20"/>
          <w:spacing w:val="40"/>
          <w:sz w:val="18"/>
        </w:rPr>
        <w:t> </w:t>
      </w:r>
      <w:r>
        <w:rPr>
          <w:color w:val="231F20"/>
          <w:sz w:val="18"/>
        </w:rPr>
        <w:t>2005 to June 2005</w:t>
      </w:r>
    </w:p>
    <w:p>
      <w:pPr>
        <w:pStyle w:val="BodyText"/>
        <w:spacing w:line="228" w:lineRule="auto" w:before="80"/>
        <w:ind w:left="620" w:right="593"/>
      </w:pPr>
      <w:r>
        <w:rPr>
          <w:rFonts w:ascii="Gill Sans MT"/>
          <w:b/>
          <w:color w:val="231F20"/>
        </w:rPr>
        <w:t>Subjects</w:t>
      </w:r>
      <w:r>
        <w:rPr>
          <w:rFonts w:ascii="Gill Sans MT"/>
          <w:b/>
          <w:color w:val="231F20"/>
          <w:spacing w:val="38"/>
        </w:rPr>
        <w:t> </w:t>
      </w:r>
      <w:r>
        <w:rPr>
          <w:rFonts w:ascii="Gill Sans MT"/>
          <w:b/>
          <w:color w:val="231F20"/>
        </w:rPr>
        <w:t>and</w:t>
      </w:r>
      <w:r>
        <w:rPr>
          <w:rFonts w:ascii="Gill Sans MT"/>
          <w:b/>
          <w:color w:val="231F20"/>
          <w:spacing w:val="38"/>
        </w:rPr>
        <w:t> </w:t>
      </w:r>
      <w:r>
        <w:rPr>
          <w:rFonts w:ascii="Gill Sans MT"/>
          <w:b/>
          <w:color w:val="231F20"/>
        </w:rPr>
        <w:t>Methods</w:t>
      </w:r>
      <w:r>
        <w:rPr>
          <w:color w:val="231F20"/>
        </w:rPr>
        <w:t>: The sample comprised of 50 female staff nurses working in different depart- ments in Rawalpindi General Hospital. The sampling technique was stratified random sampling to in-</w:t>
      </w:r>
      <w:r>
        <w:rPr>
          <w:color w:val="231F20"/>
          <w:spacing w:val="80"/>
        </w:rPr>
        <w:t> </w:t>
      </w:r>
      <w:r>
        <w:rPr>
          <w:color w:val="231F20"/>
        </w:rPr>
        <w:t>clude nurses working in various departments of hospital. Occupational stress and job satisfaction was assessed</w:t>
      </w:r>
      <w:r>
        <w:rPr>
          <w:color w:val="231F20"/>
          <w:spacing w:val="40"/>
        </w:rPr>
        <w:t> </w:t>
      </w:r>
      <w:r>
        <w:rPr>
          <w:color w:val="231F20"/>
        </w:rPr>
        <w:t>by</w:t>
      </w:r>
      <w:r>
        <w:rPr>
          <w:color w:val="231F20"/>
          <w:spacing w:val="40"/>
        </w:rPr>
        <w:t> </w:t>
      </w:r>
      <w:r>
        <w:rPr>
          <w:color w:val="231F20"/>
        </w:rPr>
        <w:t>Pressure</w:t>
      </w:r>
      <w:r>
        <w:rPr>
          <w:color w:val="231F20"/>
          <w:spacing w:val="40"/>
        </w:rPr>
        <w:t> </w:t>
      </w:r>
      <w:r>
        <w:rPr>
          <w:color w:val="231F20"/>
        </w:rPr>
        <w:t>Management</w:t>
      </w:r>
      <w:r>
        <w:rPr>
          <w:color w:val="231F20"/>
          <w:spacing w:val="40"/>
        </w:rPr>
        <w:t> </w:t>
      </w:r>
      <w:r>
        <w:rPr>
          <w:color w:val="231F20"/>
        </w:rPr>
        <w:t>Indicator</w:t>
      </w:r>
      <w:r>
        <w:rPr>
          <w:color w:val="231F20"/>
          <w:spacing w:val="40"/>
        </w:rPr>
        <w:t> </w:t>
      </w:r>
      <w:r>
        <w:rPr>
          <w:color w:val="231F20"/>
        </w:rPr>
        <w:t>in</w:t>
      </w:r>
      <w:r>
        <w:rPr>
          <w:color w:val="231F20"/>
          <w:spacing w:val="40"/>
        </w:rPr>
        <w:t> </w:t>
      </w:r>
      <w:r>
        <w:rPr>
          <w:color w:val="231F20"/>
        </w:rPr>
        <w:t>terms</w:t>
      </w:r>
      <w:r>
        <w:rPr>
          <w:color w:val="231F20"/>
          <w:spacing w:val="40"/>
        </w:rPr>
        <w:t> </w:t>
      </w:r>
      <w:r>
        <w:rPr>
          <w:color w:val="231F20"/>
        </w:rPr>
        <w:t>of</w:t>
      </w:r>
      <w:r>
        <w:rPr>
          <w:color w:val="231F20"/>
          <w:spacing w:val="40"/>
        </w:rPr>
        <w:t> </w:t>
      </w:r>
      <w:r>
        <w:rPr>
          <w:color w:val="231F20"/>
        </w:rPr>
        <w:t>Job</w:t>
      </w:r>
      <w:r>
        <w:rPr>
          <w:color w:val="231F20"/>
          <w:spacing w:val="40"/>
        </w:rPr>
        <w:t> </w:t>
      </w:r>
      <w:r>
        <w:rPr>
          <w:color w:val="231F20"/>
        </w:rPr>
        <w:t>Satisfaction,</w:t>
      </w:r>
      <w:r>
        <w:rPr>
          <w:color w:val="231F20"/>
          <w:spacing w:val="40"/>
        </w:rPr>
        <w:t> </w:t>
      </w:r>
      <w:r>
        <w:rPr>
          <w:color w:val="231F20"/>
        </w:rPr>
        <w:t>Organization,</w:t>
      </w:r>
      <w:r>
        <w:rPr>
          <w:color w:val="231F20"/>
          <w:spacing w:val="40"/>
        </w:rPr>
        <w:t> </w:t>
      </w:r>
      <w:r>
        <w:rPr>
          <w:color w:val="231F20"/>
        </w:rPr>
        <w:t>Mental</w:t>
      </w:r>
      <w:r>
        <w:rPr>
          <w:color w:val="231F20"/>
          <w:spacing w:val="40"/>
        </w:rPr>
        <w:t> </w:t>
      </w:r>
      <w:r>
        <w:rPr>
          <w:color w:val="231F20"/>
        </w:rPr>
        <w:t>well- being,</w:t>
      </w:r>
      <w:r>
        <w:rPr>
          <w:color w:val="231F20"/>
          <w:spacing w:val="35"/>
        </w:rPr>
        <w:t> </w:t>
      </w:r>
      <w:r>
        <w:rPr>
          <w:color w:val="231F20"/>
        </w:rPr>
        <w:t>Physical</w:t>
      </w:r>
      <w:r>
        <w:rPr>
          <w:color w:val="231F20"/>
          <w:spacing w:val="35"/>
        </w:rPr>
        <w:t> </w:t>
      </w:r>
      <w:r>
        <w:rPr>
          <w:color w:val="231F20"/>
        </w:rPr>
        <w:t>well-being,</w:t>
      </w:r>
      <w:r>
        <w:rPr>
          <w:color w:val="231F20"/>
          <w:spacing w:val="35"/>
        </w:rPr>
        <w:t> </w:t>
      </w:r>
      <w:r>
        <w:rPr>
          <w:color w:val="231F20"/>
        </w:rPr>
        <w:t>a</w:t>
      </w:r>
      <w:r>
        <w:rPr>
          <w:color w:val="231F20"/>
          <w:spacing w:val="35"/>
        </w:rPr>
        <w:t> </w:t>
      </w:r>
      <w:r>
        <w:rPr>
          <w:color w:val="231F20"/>
        </w:rPr>
        <w:t>120</w:t>
      </w:r>
      <w:r>
        <w:rPr>
          <w:color w:val="231F20"/>
          <w:spacing w:val="35"/>
        </w:rPr>
        <w:t> </w:t>
      </w:r>
      <w:r>
        <w:rPr>
          <w:color w:val="231F20"/>
        </w:rPr>
        <w:t>item</w:t>
      </w:r>
      <w:r>
        <w:rPr>
          <w:color w:val="231F20"/>
          <w:spacing w:val="35"/>
        </w:rPr>
        <w:t> </w:t>
      </w:r>
      <w:r>
        <w:rPr>
          <w:color w:val="231F20"/>
        </w:rPr>
        <w:t>self-report</w:t>
      </w:r>
      <w:r>
        <w:rPr>
          <w:color w:val="231F20"/>
          <w:spacing w:val="35"/>
        </w:rPr>
        <w:t> </w:t>
      </w:r>
      <w:r>
        <w:rPr>
          <w:color w:val="231F20"/>
        </w:rPr>
        <w:t>measure,</w:t>
      </w:r>
      <w:r>
        <w:rPr>
          <w:color w:val="231F20"/>
          <w:spacing w:val="35"/>
        </w:rPr>
        <w:t> </w:t>
      </w:r>
      <w:r>
        <w:rPr>
          <w:color w:val="231F20"/>
        </w:rPr>
        <w:t>encompassing</w:t>
      </w:r>
      <w:r>
        <w:rPr>
          <w:color w:val="231F20"/>
          <w:spacing w:val="35"/>
        </w:rPr>
        <w:t> </w:t>
      </w:r>
      <w:r>
        <w:rPr>
          <w:color w:val="231F20"/>
        </w:rPr>
        <w:t>many</w:t>
      </w:r>
      <w:r>
        <w:rPr>
          <w:color w:val="231F20"/>
          <w:spacing w:val="35"/>
        </w:rPr>
        <w:t> </w:t>
      </w:r>
      <w:r>
        <w:rPr>
          <w:color w:val="231F20"/>
        </w:rPr>
        <w:t>areas</w:t>
      </w:r>
      <w:r>
        <w:rPr>
          <w:color w:val="231F20"/>
          <w:spacing w:val="35"/>
        </w:rPr>
        <w:t> </w:t>
      </w:r>
      <w:r>
        <w:rPr>
          <w:color w:val="231F20"/>
        </w:rPr>
        <w:t>of</w:t>
      </w:r>
      <w:r>
        <w:rPr>
          <w:color w:val="231F20"/>
          <w:spacing w:val="35"/>
        </w:rPr>
        <w:t> </w:t>
      </w:r>
      <w:r>
        <w:rPr>
          <w:color w:val="231F20"/>
        </w:rPr>
        <w:t>stress</w:t>
      </w:r>
      <w:r>
        <w:rPr>
          <w:color w:val="231F20"/>
          <w:spacing w:val="35"/>
        </w:rPr>
        <w:t> </w:t>
      </w:r>
      <w:r>
        <w:rPr>
          <w:color w:val="231F20"/>
        </w:rPr>
        <w:t>evident in the workplace.</w:t>
      </w:r>
    </w:p>
    <w:p>
      <w:pPr>
        <w:pStyle w:val="BodyText"/>
        <w:spacing w:line="228" w:lineRule="auto" w:before="88"/>
        <w:ind w:left="619" w:right="595"/>
      </w:pPr>
      <w:r>
        <w:rPr>
          <w:rFonts w:ascii="Gill Sans MT"/>
          <w:b/>
          <w:color w:val="231F20"/>
        </w:rPr>
        <w:t>Results:</w:t>
      </w:r>
      <w:r>
        <w:rPr>
          <w:rFonts w:ascii="Gill Sans MT"/>
          <w:b/>
          <w:color w:val="231F20"/>
          <w:spacing w:val="40"/>
        </w:rPr>
        <w:t> </w:t>
      </w:r>
      <w:r>
        <w:rPr>
          <w:color w:val="231F20"/>
        </w:rPr>
        <w:t>Majority of the sample (74%) was working on full time whereas 26% were working on contract </w:t>
      </w:r>
      <w:r>
        <w:rPr>
          <w:color w:val="231F20"/>
          <w:w w:val="105"/>
        </w:rPr>
        <w:t>basis.</w:t>
      </w:r>
      <w:r>
        <w:rPr>
          <w:color w:val="231F20"/>
          <w:spacing w:val="-6"/>
          <w:w w:val="105"/>
        </w:rPr>
        <w:t> </w:t>
      </w:r>
      <w:r>
        <w:rPr>
          <w:color w:val="231F20"/>
          <w:w w:val="105"/>
        </w:rPr>
        <w:t>The</w:t>
      </w:r>
      <w:r>
        <w:rPr>
          <w:color w:val="231F20"/>
          <w:spacing w:val="-6"/>
          <w:w w:val="105"/>
        </w:rPr>
        <w:t> </w:t>
      </w:r>
      <w:r>
        <w:rPr>
          <w:color w:val="231F20"/>
          <w:w w:val="105"/>
        </w:rPr>
        <w:t>mean</w:t>
      </w:r>
      <w:r>
        <w:rPr>
          <w:color w:val="231F20"/>
          <w:spacing w:val="-6"/>
          <w:w w:val="105"/>
        </w:rPr>
        <w:t> </w:t>
      </w:r>
      <w:r>
        <w:rPr>
          <w:color w:val="231F20"/>
          <w:w w:val="105"/>
        </w:rPr>
        <w:t>working</w:t>
      </w:r>
      <w:r>
        <w:rPr>
          <w:color w:val="231F20"/>
          <w:spacing w:val="-6"/>
          <w:w w:val="105"/>
        </w:rPr>
        <w:t> </w:t>
      </w:r>
      <w:r>
        <w:rPr>
          <w:color w:val="231F20"/>
          <w:w w:val="105"/>
        </w:rPr>
        <w:t>hours</w:t>
      </w:r>
      <w:r>
        <w:rPr>
          <w:color w:val="231F20"/>
          <w:spacing w:val="-6"/>
          <w:w w:val="105"/>
        </w:rPr>
        <w:t> </w:t>
      </w:r>
      <w:r>
        <w:rPr>
          <w:color w:val="231F20"/>
          <w:w w:val="105"/>
        </w:rPr>
        <w:t>in</w:t>
      </w:r>
      <w:r>
        <w:rPr>
          <w:color w:val="231F20"/>
          <w:spacing w:val="-6"/>
          <w:w w:val="105"/>
        </w:rPr>
        <w:t> </w:t>
      </w:r>
      <w:r>
        <w:rPr>
          <w:color w:val="231F20"/>
          <w:w w:val="105"/>
        </w:rPr>
        <w:t>a</w:t>
      </w:r>
      <w:r>
        <w:rPr>
          <w:color w:val="231F20"/>
          <w:spacing w:val="-6"/>
          <w:w w:val="105"/>
        </w:rPr>
        <w:t> </w:t>
      </w:r>
      <w:r>
        <w:rPr>
          <w:color w:val="231F20"/>
          <w:w w:val="105"/>
        </w:rPr>
        <w:t>week</w:t>
      </w:r>
      <w:r>
        <w:rPr>
          <w:color w:val="231F20"/>
          <w:spacing w:val="-6"/>
          <w:w w:val="105"/>
        </w:rPr>
        <w:t> </w:t>
      </w:r>
      <w:r>
        <w:rPr>
          <w:color w:val="231F20"/>
          <w:w w:val="105"/>
        </w:rPr>
        <w:t>were</w:t>
      </w:r>
      <w:r>
        <w:rPr>
          <w:color w:val="231F20"/>
          <w:spacing w:val="-6"/>
          <w:w w:val="105"/>
        </w:rPr>
        <w:t> </w:t>
      </w:r>
      <w:r>
        <w:rPr>
          <w:color w:val="231F20"/>
          <w:w w:val="105"/>
        </w:rPr>
        <w:t>51.16</w:t>
      </w:r>
      <w:r>
        <w:rPr>
          <w:color w:val="231F20"/>
          <w:spacing w:val="-6"/>
          <w:w w:val="105"/>
        </w:rPr>
        <w:t> </w:t>
      </w:r>
      <w:r>
        <w:rPr>
          <w:color w:val="231F20"/>
          <w:w w:val="105"/>
        </w:rPr>
        <w:t>hrs</w:t>
      </w:r>
      <w:r>
        <w:rPr>
          <w:color w:val="231F20"/>
          <w:spacing w:val="-5"/>
          <w:w w:val="105"/>
        </w:rPr>
        <w:t> </w:t>
      </w:r>
      <w:r>
        <w:rPr>
          <w:color w:val="231F20"/>
          <w:w w:val="105"/>
          <w:u w:val="single" w:color="231F20"/>
        </w:rPr>
        <w:t>+</w:t>
      </w:r>
      <w:r>
        <w:rPr>
          <w:color w:val="231F20"/>
          <w:spacing w:val="-6"/>
          <w:w w:val="105"/>
        </w:rPr>
        <w:t> </w:t>
      </w:r>
      <w:r>
        <w:rPr>
          <w:color w:val="231F20"/>
          <w:w w:val="105"/>
        </w:rPr>
        <w:t>8.98</w:t>
      </w:r>
      <w:r>
        <w:rPr>
          <w:color w:val="231F20"/>
          <w:spacing w:val="-6"/>
          <w:w w:val="105"/>
        </w:rPr>
        <w:t> </w:t>
      </w:r>
      <w:r>
        <w:rPr>
          <w:color w:val="231F20"/>
          <w:w w:val="105"/>
        </w:rPr>
        <w:t>hrs.</w:t>
      </w:r>
      <w:r>
        <w:rPr>
          <w:color w:val="231F20"/>
          <w:spacing w:val="-6"/>
          <w:w w:val="105"/>
        </w:rPr>
        <w:t> </w:t>
      </w:r>
      <w:r>
        <w:rPr>
          <w:color w:val="231F20"/>
          <w:w w:val="105"/>
        </w:rPr>
        <w:t>On</w:t>
      </w:r>
      <w:r>
        <w:rPr>
          <w:color w:val="231F20"/>
          <w:spacing w:val="-6"/>
          <w:w w:val="105"/>
        </w:rPr>
        <w:t> </w:t>
      </w:r>
      <w:r>
        <w:rPr>
          <w:color w:val="231F20"/>
          <w:w w:val="105"/>
        </w:rPr>
        <w:t>the</w:t>
      </w:r>
      <w:r>
        <w:rPr>
          <w:color w:val="231F20"/>
          <w:spacing w:val="-6"/>
          <w:w w:val="105"/>
        </w:rPr>
        <w:t> </w:t>
      </w:r>
      <w:r>
        <w:rPr>
          <w:color w:val="231F20"/>
          <w:w w:val="105"/>
        </w:rPr>
        <w:t>scale</w:t>
      </w:r>
      <w:r>
        <w:rPr>
          <w:color w:val="231F20"/>
          <w:spacing w:val="-6"/>
          <w:w w:val="105"/>
        </w:rPr>
        <w:t> </w:t>
      </w:r>
      <w:r>
        <w:rPr>
          <w:color w:val="231F20"/>
          <w:w w:val="105"/>
        </w:rPr>
        <w:t>of</w:t>
      </w:r>
      <w:r>
        <w:rPr>
          <w:color w:val="231F20"/>
          <w:spacing w:val="-6"/>
          <w:w w:val="105"/>
        </w:rPr>
        <w:t> </w:t>
      </w:r>
      <w:r>
        <w:rPr>
          <w:color w:val="231F20"/>
          <w:w w:val="105"/>
        </w:rPr>
        <w:t>mental</w:t>
      </w:r>
      <w:r>
        <w:rPr>
          <w:color w:val="231F20"/>
          <w:spacing w:val="-6"/>
          <w:w w:val="105"/>
        </w:rPr>
        <w:t> </w:t>
      </w:r>
      <w:r>
        <w:rPr>
          <w:color w:val="231F20"/>
          <w:w w:val="105"/>
        </w:rPr>
        <w:t>well</w:t>
      </w:r>
      <w:r>
        <w:rPr>
          <w:color w:val="231F20"/>
          <w:spacing w:val="-6"/>
          <w:w w:val="105"/>
        </w:rPr>
        <w:t> </w:t>
      </w:r>
      <w:r>
        <w:rPr>
          <w:color w:val="231F20"/>
          <w:w w:val="105"/>
        </w:rPr>
        <w:t>being, which is comprised of various subscales, the mean score for resilience was 18.78 </w:t>
      </w:r>
      <w:r>
        <w:rPr>
          <w:color w:val="231F20"/>
          <w:w w:val="105"/>
          <w:u w:val="single" w:color="231F20"/>
        </w:rPr>
        <w:t>+</w:t>
      </w:r>
      <w:r>
        <w:rPr>
          <w:color w:val="231F20"/>
          <w:spacing w:val="-2"/>
          <w:w w:val="105"/>
        </w:rPr>
        <w:t> </w:t>
      </w:r>
      <w:r>
        <w:rPr>
          <w:color w:val="231F20"/>
          <w:w w:val="105"/>
        </w:rPr>
        <w:t>4.32 and for confi- dence</w:t>
      </w:r>
      <w:r>
        <w:rPr>
          <w:color w:val="231F20"/>
          <w:spacing w:val="-8"/>
          <w:w w:val="105"/>
        </w:rPr>
        <w:t> </w:t>
      </w:r>
      <w:r>
        <w:rPr>
          <w:color w:val="231F20"/>
          <w:w w:val="105"/>
        </w:rPr>
        <w:t>level</w:t>
      </w:r>
      <w:r>
        <w:rPr>
          <w:color w:val="231F20"/>
          <w:spacing w:val="-8"/>
          <w:w w:val="105"/>
        </w:rPr>
        <w:t> </w:t>
      </w:r>
      <w:r>
        <w:rPr>
          <w:color w:val="231F20"/>
          <w:w w:val="105"/>
        </w:rPr>
        <w:t>it</w:t>
      </w:r>
      <w:r>
        <w:rPr>
          <w:color w:val="231F20"/>
          <w:spacing w:val="-8"/>
          <w:w w:val="105"/>
        </w:rPr>
        <w:t> </w:t>
      </w:r>
      <w:r>
        <w:rPr>
          <w:color w:val="231F20"/>
          <w:w w:val="105"/>
        </w:rPr>
        <w:t>was</w:t>
      </w:r>
      <w:r>
        <w:rPr>
          <w:color w:val="231F20"/>
          <w:spacing w:val="-8"/>
          <w:w w:val="105"/>
        </w:rPr>
        <w:t> </w:t>
      </w:r>
      <w:r>
        <w:rPr>
          <w:color w:val="231F20"/>
          <w:w w:val="105"/>
        </w:rPr>
        <w:t>10.40</w:t>
      </w:r>
      <w:r>
        <w:rPr>
          <w:color w:val="231F20"/>
          <w:spacing w:val="-7"/>
          <w:w w:val="105"/>
        </w:rPr>
        <w:t> </w:t>
      </w:r>
      <w:r>
        <w:rPr>
          <w:color w:val="231F20"/>
          <w:w w:val="105"/>
          <w:u w:val="single" w:color="231F20"/>
        </w:rPr>
        <w:t>+</w:t>
      </w:r>
      <w:r>
        <w:rPr>
          <w:color w:val="231F20"/>
          <w:spacing w:val="-8"/>
          <w:w w:val="105"/>
        </w:rPr>
        <w:t> </w:t>
      </w:r>
      <w:r>
        <w:rPr>
          <w:color w:val="231F20"/>
          <w:w w:val="105"/>
        </w:rPr>
        <w:t>4.19.</w:t>
      </w:r>
      <w:r>
        <w:rPr>
          <w:color w:val="231F20"/>
          <w:spacing w:val="-7"/>
          <w:w w:val="105"/>
        </w:rPr>
        <w:t> </w:t>
      </w:r>
      <w:r>
        <w:rPr>
          <w:color w:val="231F20"/>
          <w:w w:val="105"/>
        </w:rPr>
        <w:t>These</w:t>
      </w:r>
      <w:r>
        <w:rPr>
          <w:color w:val="231F20"/>
          <w:spacing w:val="-8"/>
          <w:w w:val="105"/>
        </w:rPr>
        <w:t> </w:t>
      </w:r>
      <w:r>
        <w:rPr>
          <w:color w:val="231F20"/>
          <w:w w:val="105"/>
        </w:rPr>
        <w:t>scores</w:t>
      </w:r>
      <w:r>
        <w:rPr>
          <w:color w:val="231F20"/>
          <w:spacing w:val="-8"/>
          <w:w w:val="105"/>
        </w:rPr>
        <w:t> </w:t>
      </w:r>
      <w:r>
        <w:rPr>
          <w:color w:val="231F20"/>
          <w:w w:val="105"/>
        </w:rPr>
        <w:t>were</w:t>
      </w:r>
      <w:r>
        <w:rPr>
          <w:color w:val="231F20"/>
          <w:spacing w:val="-8"/>
          <w:w w:val="105"/>
        </w:rPr>
        <w:t> </w:t>
      </w:r>
      <w:r>
        <w:rPr>
          <w:color w:val="231F20"/>
          <w:w w:val="105"/>
        </w:rPr>
        <w:t>more</w:t>
      </w:r>
      <w:r>
        <w:rPr>
          <w:color w:val="231F20"/>
          <w:spacing w:val="-8"/>
          <w:w w:val="105"/>
        </w:rPr>
        <w:t> </w:t>
      </w:r>
      <w:r>
        <w:rPr>
          <w:color w:val="231F20"/>
          <w:w w:val="105"/>
        </w:rPr>
        <w:t>than</w:t>
      </w:r>
      <w:r>
        <w:rPr>
          <w:color w:val="231F20"/>
          <w:spacing w:val="-8"/>
          <w:w w:val="105"/>
        </w:rPr>
        <w:t> </w:t>
      </w:r>
      <w:r>
        <w:rPr>
          <w:color w:val="231F20"/>
          <w:w w:val="105"/>
        </w:rPr>
        <w:t>the</w:t>
      </w:r>
      <w:r>
        <w:rPr>
          <w:color w:val="231F20"/>
          <w:spacing w:val="-7"/>
          <w:w w:val="105"/>
        </w:rPr>
        <w:t> </w:t>
      </w:r>
      <w:r>
        <w:rPr>
          <w:color w:val="231F20"/>
          <w:w w:val="105"/>
        </w:rPr>
        <w:t>standard</w:t>
      </w:r>
      <w:r>
        <w:rPr>
          <w:color w:val="231F20"/>
          <w:spacing w:val="-8"/>
          <w:w w:val="105"/>
        </w:rPr>
        <w:t> </w:t>
      </w:r>
      <w:r>
        <w:rPr>
          <w:color w:val="231F20"/>
          <w:w w:val="105"/>
        </w:rPr>
        <w:t>score</w:t>
      </w:r>
      <w:r>
        <w:rPr>
          <w:color w:val="231F20"/>
          <w:spacing w:val="-8"/>
          <w:w w:val="105"/>
        </w:rPr>
        <w:t> </w:t>
      </w:r>
      <w:r>
        <w:rPr>
          <w:color w:val="231F20"/>
          <w:w w:val="105"/>
        </w:rPr>
        <w:t>which</w:t>
      </w:r>
      <w:r>
        <w:rPr>
          <w:color w:val="231F20"/>
          <w:spacing w:val="-8"/>
          <w:w w:val="105"/>
        </w:rPr>
        <w:t> </w:t>
      </w:r>
      <w:r>
        <w:rPr>
          <w:color w:val="231F20"/>
          <w:w w:val="105"/>
        </w:rPr>
        <w:t>were</w:t>
      </w:r>
      <w:r>
        <w:rPr>
          <w:color w:val="231F20"/>
          <w:spacing w:val="-8"/>
          <w:w w:val="105"/>
        </w:rPr>
        <w:t> </w:t>
      </w:r>
      <w:r>
        <w:rPr>
          <w:color w:val="231F20"/>
          <w:w w:val="105"/>
        </w:rPr>
        <w:t>17.66</w:t>
      </w:r>
      <w:r>
        <w:rPr>
          <w:color w:val="231F20"/>
          <w:spacing w:val="-8"/>
          <w:w w:val="105"/>
        </w:rPr>
        <w:t> </w:t>
      </w:r>
      <w:r>
        <w:rPr>
          <w:color w:val="231F20"/>
          <w:spacing w:val="-5"/>
          <w:w w:val="105"/>
        </w:rPr>
        <w:t>and</w:t>
      </w:r>
    </w:p>
    <w:p>
      <w:pPr>
        <w:pStyle w:val="BodyText"/>
        <w:spacing w:line="228" w:lineRule="auto" w:before="3"/>
        <w:ind w:left="619" w:right="595"/>
      </w:pPr>
      <w:r>
        <w:rPr>
          <w:color w:val="231F20"/>
        </w:rPr>
        <w:t>10.37</w:t>
      </w:r>
      <w:r>
        <w:rPr>
          <w:color w:val="231F20"/>
          <w:spacing w:val="-4"/>
        </w:rPr>
        <w:t> </w:t>
      </w:r>
      <w:r>
        <w:rPr>
          <w:color w:val="231F20"/>
        </w:rPr>
        <w:t>respectively.</w:t>
      </w:r>
      <w:r>
        <w:rPr>
          <w:color w:val="231F20"/>
          <w:spacing w:val="-4"/>
        </w:rPr>
        <w:t> </w:t>
      </w:r>
      <w:r>
        <w:rPr>
          <w:color w:val="231F20"/>
        </w:rPr>
        <w:t>Majority</w:t>
      </w:r>
      <w:r>
        <w:rPr>
          <w:color w:val="231F20"/>
          <w:spacing w:val="-4"/>
        </w:rPr>
        <w:t> </w:t>
      </w:r>
      <w:r>
        <w:rPr>
          <w:color w:val="231F20"/>
        </w:rPr>
        <w:t>of</w:t>
      </w:r>
      <w:r>
        <w:rPr>
          <w:color w:val="231F20"/>
          <w:spacing w:val="-4"/>
        </w:rPr>
        <w:t> </w:t>
      </w:r>
      <w:r>
        <w:rPr>
          <w:color w:val="231F20"/>
        </w:rPr>
        <w:t>participants</w:t>
      </w:r>
      <w:r>
        <w:rPr>
          <w:color w:val="231F20"/>
          <w:spacing w:val="-4"/>
        </w:rPr>
        <w:t> </w:t>
      </w:r>
      <w:r>
        <w:rPr>
          <w:color w:val="231F20"/>
        </w:rPr>
        <w:t>(70%)</w:t>
      </w:r>
      <w:r>
        <w:rPr>
          <w:color w:val="231F20"/>
          <w:spacing w:val="-4"/>
        </w:rPr>
        <w:t> </w:t>
      </w:r>
      <w:r>
        <w:rPr>
          <w:color w:val="231F20"/>
        </w:rPr>
        <w:t>felt</w:t>
      </w:r>
      <w:r>
        <w:rPr>
          <w:color w:val="231F20"/>
          <w:spacing w:val="-4"/>
        </w:rPr>
        <w:t> </w:t>
      </w:r>
      <w:r>
        <w:rPr>
          <w:color w:val="231F20"/>
        </w:rPr>
        <w:t>secure</w:t>
      </w:r>
      <w:r>
        <w:rPr>
          <w:color w:val="231F20"/>
          <w:spacing w:val="-4"/>
        </w:rPr>
        <w:t> </w:t>
      </w:r>
      <w:r>
        <w:rPr>
          <w:color w:val="231F20"/>
        </w:rPr>
        <w:t>in</w:t>
      </w:r>
      <w:r>
        <w:rPr>
          <w:color w:val="231F20"/>
          <w:spacing w:val="-4"/>
        </w:rPr>
        <w:t> </w:t>
      </w:r>
      <w:r>
        <w:rPr>
          <w:color w:val="231F20"/>
        </w:rPr>
        <w:t>their</w:t>
      </w:r>
      <w:r>
        <w:rPr>
          <w:color w:val="231F20"/>
          <w:spacing w:val="-4"/>
        </w:rPr>
        <w:t> </w:t>
      </w:r>
      <w:r>
        <w:rPr>
          <w:color w:val="231F20"/>
        </w:rPr>
        <w:t>organization.</w:t>
      </w:r>
      <w:r>
        <w:rPr>
          <w:color w:val="231F20"/>
          <w:spacing w:val="-4"/>
        </w:rPr>
        <w:t> </w:t>
      </w:r>
      <w:r>
        <w:rPr>
          <w:color w:val="231F20"/>
        </w:rPr>
        <w:t>Similarly</w:t>
      </w:r>
      <w:r>
        <w:rPr>
          <w:color w:val="231F20"/>
          <w:spacing w:val="-4"/>
        </w:rPr>
        <w:t> </w:t>
      </w:r>
      <w:r>
        <w:rPr>
          <w:color w:val="231F20"/>
        </w:rPr>
        <w:t>74%</w:t>
      </w:r>
      <w:r>
        <w:rPr>
          <w:color w:val="231F20"/>
          <w:spacing w:val="-4"/>
        </w:rPr>
        <w:t> </w:t>
      </w:r>
      <w:r>
        <w:rPr>
          <w:color w:val="231F20"/>
        </w:rPr>
        <w:t>of</w:t>
      </w:r>
      <w:r>
        <w:rPr>
          <w:color w:val="231F20"/>
          <w:spacing w:val="-4"/>
        </w:rPr>
        <w:t> </w:t>
      </w:r>
      <w:r>
        <w:rPr>
          <w:color w:val="231F20"/>
        </w:rPr>
        <w:t>partici- pants scored more than the standard on sub scale of job satisfaction (Mean = 24.5 </w:t>
      </w:r>
      <w:r>
        <w:rPr>
          <w:color w:val="231F20"/>
          <w:u w:val="single" w:color="231F20"/>
        </w:rPr>
        <w:t>+</w:t>
      </w:r>
      <w:r>
        <w:rPr>
          <w:color w:val="231F20"/>
        </w:rPr>
        <w:t> 3.68). On the scale </w:t>
      </w:r>
      <w:r>
        <w:rPr>
          <w:color w:val="231F20"/>
          <w:w w:val="105"/>
        </w:rPr>
        <w:t>for sources of pressure, the mean score on workload was 19.28 </w:t>
      </w:r>
      <w:r>
        <w:rPr>
          <w:color w:val="231F20"/>
          <w:w w:val="105"/>
          <w:u w:val="single" w:color="231F20"/>
        </w:rPr>
        <w:t>+</w:t>
      </w:r>
      <w:r>
        <w:rPr>
          <w:color w:val="231F20"/>
          <w:w w:val="105"/>
        </w:rPr>
        <w:t> 5.77, on personal responsibility the mean score was 14.04 </w:t>
      </w:r>
      <w:r>
        <w:rPr>
          <w:color w:val="231F20"/>
          <w:w w:val="105"/>
          <w:u w:val="single" w:color="231F20"/>
        </w:rPr>
        <w:t>+</w:t>
      </w:r>
      <w:r>
        <w:rPr>
          <w:color w:val="231F20"/>
          <w:w w:val="105"/>
        </w:rPr>
        <w:t> 2.99 and on the home/work balance the score was 19.92 </w:t>
      </w:r>
      <w:r>
        <w:rPr>
          <w:color w:val="231F20"/>
          <w:w w:val="105"/>
          <w:u w:val="single" w:color="231F20"/>
        </w:rPr>
        <w:t>+</w:t>
      </w:r>
      <w:r>
        <w:rPr>
          <w:color w:val="231F20"/>
          <w:w w:val="105"/>
        </w:rPr>
        <w:t> 4.36. The mean scores of participants on all these items were more than the standard scores.</w:t>
      </w:r>
    </w:p>
    <w:p>
      <w:pPr>
        <w:pStyle w:val="BodyText"/>
        <w:spacing w:line="230" w:lineRule="auto" w:before="82"/>
        <w:ind w:left="620" w:right="593"/>
      </w:pPr>
      <w:r>
        <w:rPr>
          <w:rFonts w:ascii="Gill Sans MT"/>
          <w:b/>
          <w:color w:val="231F20"/>
        </w:rPr>
        <w:t>Conclusion: </w:t>
      </w:r>
      <w:r>
        <w:rPr>
          <w:color w:val="231F20"/>
        </w:rPr>
        <w:t>It appears</w:t>
      </w:r>
      <w:r>
        <w:rPr>
          <w:color w:val="231F20"/>
          <w:spacing w:val="40"/>
        </w:rPr>
        <w:t> </w:t>
      </w:r>
      <w:r>
        <w:rPr>
          <w:color w:val="231F20"/>
        </w:rPr>
        <w:t>that the nurses at a tertiary care hospital have a high index of occupational stress and majority of it generates from the administrative disorganization of the firm and less from the personal or the monitory factors.</w:t>
      </w:r>
    </w:p>
    <w:p>
      <w:pPr>
        <w:pStyle w:val="BodyText"/>
        <w:spacing w:before="70"/>
        <w:ind w:left="620"/>
      </w:pPr>
      <w:r>
        <w:rPr>
          <w:rFonts w:ascii="Gill Sans MT"/>
          <w:b/>
          <w:color w:val="231F20"/>
          <w:w w:val="105"/>
        </w:rPr>
        <w:t>Key</w:t>
      </w:r>
      <w:r>
        <w:rPr>
          <w:rFonts w:ascii="Gill Sans MT"/>
          <w:b/>
          <w:color w:val="231F20"/>
          <w:spacing w:val="9"/>
          <w:w w:val="105"/>
        </w:rPr>
        <w:t> </w:t>
      </w:r>
      <w:r>
        <w:rPr>
          <w:rFonts w:ascii="Gill Sans MT"/>
          <w:b/>
          <w:color w:val="231F20"/>
          <w:w w:val="105"/>
        </w:rPr>
        <w:t>words:</w:t>
      </w:r>
      <w:r>
        <w:rPr>
          <w:rFonts w:ascii="Gill Sans MT"/>
          <w:b/>
          <w:color w:val="231F20"/>
          <w:spacing w:val="11"/>
          <w:w w:val="105"/>
        </w:rPr>
        <w:t> </w:t>
      </w:r>
      <w:r>
        <w:rPr>
          <w:color w:val="231F20"/>
          <w:w w:val="105"/>
        </w:rPr>
        <w:t>Occupational</w:t>
      </w:r>
      <w:r>
        <w:rPr>
          <w:color w:val="231F20"/>
          <w:spacing w:val="4"/>
          <w:w w:val="105"/>
        </w:rPr>
        <w:t> </w:t>
      </w:r>
      <w:r>
        <w:rPr>
          <w:color w:val="231F20"/>
          <w:w w:val="105"/>
        </w:rPr>
        <w:t>Stress</w:t>
      </w:r>
      <w:r>
        <w:rPr>
          <w:color w:val="231F20"/>
          <w:spacing w:val="4"/>
          <w:w w:val="105"/>
        </w:rPr>
        <w:t> </w:t>
      </w:r>
      <w:r>
        <w:rPr>
          <w:color w:val="231F20"/>
          <w:w w:val="105"/>
        </w:rPr>
        <w:t>Job</w:t>
      </w:r>
      <w:r>
        <w:rPr>
          <w:color w:val="231F20"/>
          <w:spacing w:val="4"/>
          <w:w w:val="105"/>
        </w:rPr>
        <w:t> </w:t>
      </w:r>
      <w:r>
        <w:rPr>
          <w:color w:val="231F20"/>
          <w:w w:val="105"/>
        </w:rPr>
        <w:t>Satisfaction</w:t>
      </w:r>
      <w:r>
        <w:rPr>
          <w:color w:val="231F20"/>
          <w:spacing w:val="32"/>
          <w:w w:val="105"/>
        </w:rPr>
        <w:t>  </w:t>
      </w:r>
      <w:r>
        <w:rPr>
          <w:color w:val="231F20"/>
          <w:spacing w:val="-2"/>
          <w:w w:val="105"/>
        </w:rPr>
        <w:t>Nurses.</w:t>
      </w:r>
    </w:p>
    <w:p>
      <w:pPr>
        <w:pStyle w:val="BodyText"/>
        <w:spacing w:before="8"/>
        <w:ind w:left="0"/>
        <w:jc w:val="left"/>
        <w:rPr>
          <w:sz w:val="15"/>
        </w:rPr>
      </w:pPr>
      <w:r>
        <w:rPr/>
        <w:pict>
          <v:shape style="position:absolute;margin-left:72pt;margin-top:10.609145pt;width:468pt;height:.1pt;mso-position-horizontal-relative:page;mso-position-vertical-relative:paragraph;z-index:-15727616;mso-wrap-distance-left:0;mso-wrap-distance-right:0" id="docshape4" coordorigin="1440,212" coordsize="9360,0" path="m1440,212l10800,212e" filled="false" stroked="true" strokeweight=".48pt" strokecolor="#231f20">
            <v:path arrowok="t"/>
            <v:stroke dashstyle="solid"/>
            <w10:wrap type="topAndBottom"/>
          </v:shape>
        </w:pict>
      </w:r>
    </w:p>
    <w:p>
      <w:pPr>
        <w:pStyle w:val="BodyText"/>
        <w:spacing w:before="7"/>
        <w:ind w:left="0"/>
        <w:jc w:val="left"/>
        <w:rPr>
          <w:sz w:val="6"/>
        </w:rPr>
      </w:pPr>
    </w:p>
    <w:p>
      <w:pPr>
        <w:spacing w:after="0"/>
        <w:jc w:val="left"/>
        <w:rPr>
          <w:sz w:val="6"/>
        </w:rPr>
        <w:sectPr>
          <w:footerReference w:type="default" r:id="rId5"/>
          <w:type w:val="continuous"/>
          <w:pgSz w:w="12240" w:h="15840"/>
          <w:pgMar w:footer="1008" w:header="0" w:top="920" w:bottom="1200" w:left="1300" w:right="1320"/>
          <w:pgNumType w:start="25"/>
        </w:sectPr>
      </w:pPr>
    </w:p>
    <w:p>
      <w:pPr>
        <w:pStyle w:val="Heading1"/>
      </w:pPr>
      <w:r>
        <w:rPr>
          <w:color w:val="231F20"/>
          <w:spacing w:val="-2"/>
        </w:rPr>
        <w:t>INTRODUCTION</w:t>
      </w:r>
    </w:p>
    <w:p>
      <w:pPr>
        <w:pStyle w:val="BodyText"/>
        <w:spacing w:line="244" w:lineRule="auto" w:before="125"/>
        <w:ind w:right="38" w:firstLine="480"/>
      </w:pPr>
      <w:r>
        <w:rPr>
          <w:color w:val="231F20"/>
        </w:rPr>
        <w:t>Occupational stress is any discomfort which is felt and perceived at a personal level and triggered by in- stances,</w:t>
      </w:r>
      <w:r>
        <w:rPr>
          <w:color w:val="231F20"/>
          <w:spacing w:val="7"/>
        </w:rPr>
        <w:t> </w:t>
      </w:r>
      <w:r>
        <w:rPr>
          <w:color w:val="231F20"/>
        </w:rPr>
        <w:t>events</w:t>
      </w:r>
      <w:r>
        <w:rPr>
          <w:color w:val="231F20"/>
          <w:spacing w:val="7"/>
        </w:rPr>
        <w:t> </w:t>
      </w:r>
      <w:r>
        <w:rPr>
          <w:color w:val="231F20"/>
        </w:rPr>
        <w:t>or</w:t>
      </w:r>
      <w:r>
        <w:rPr>
          <w:color w:val="231F20"/>
          <w:spacing w:val="7"/>
        </w:rPr>
        <w:t> </w:t>
      </w:r>
      <w:r>
        <w:rPr>
          <w:color w:val="231F20"/>
        </w:rPr>
        <w:t>situations</w:t>
      </w:r>
      <w:r>
        <w:rPr>
          <w:color w:val="231F20"/>
          <w:spacing w:val="7"/>
        </w:rPr>
        <w:t> </w:t>
      </w:r>
      <w:r>
        <w:rPr>
          <w:color w:val="231F20"/>
        </w:rPr>
        <w:t>that</w:t>
      </w:r>
      <w:r>
        <w:rPr>
          <w:color w:val="231F20"/>
          <w:spacing w:val="7"/>
        </w:rPr>
        <w:t> </w:t>
      </w:r>
      <w:r>
        <w:rPr>
          <w:color w:val="231F20"/>
        </w:rPr>
        <w:t>are</w:t>
      </w:r>
      <w:r>
        <w:rPr>
          <w:color w:val="231F20"/>
          <w:spacing w:val="7"/>
        </w:rPr>
        <w:t> </w:t>
      </w:r>
      <w:r>
        <w:rPr>
          <w:color w:val="231F20"/>
        </w:rPr>
        <w:t>too</w:t>
      </w:r>
      <w:r>
        <w:rPr>
          <w:color w:val="231F20"/>
          <w:spacing w:val="7"/>
        </w:rPr>
        <w:t> </w:t>
      </w:r>
      <w:r>
        <w:rPr>
          <w:color w:val="231F20"/>
        </w:rPr>
        <w:t>intense</w:t>
      </w:r>
      <w:r>
        <w:rPr>
          <w:color w:val="231F20"/>
          <w:spacing w:val="7"/>
        </w:rPr>
        <w:t> </w:t>
      </w:r>
      <w:r>
        <w:rPr>
          <w:color w:val="231F20"/>
        </w:rPr>
        <w:t>and</w:t>
      </w:r>
      <w:r>
        <w:rPr>
          <w:color w:val="231F20"/>
          <w:spacing w:val="7"/>
        </w:rPr>
        <w:t> </w:t>
      </w:r>
      <w:r>
        <w:rPr>
          <w:color w:val="231F20"/>
          <w:spacing w:val="-4"/>
        </w:rPr>
        <w:t>fre-</w:t>
      </w:r>
    </w:p>
    <w:p>
      <w:pPr>
        <w:pStyle w:val="BodyText"/>
        <w:spacing w:line="244" w:lineRule="auto" w:before="146"/>
        <w:jc w:val="left"/>
        <w:rPr>
          <w:sz w:val="10"/>
        </w:rPr>
      </w:pPr>
      <w:r>
        <w:rPr/>
        <w:br w:type="column"/>
      </w:r>
      <w:r>
        <w:rPr>
          <w:color w:val="231F20"/>
          <w:w w:val="105"/>
        </w:rPr>
        <w:t>quent</w:t>
      </w:r>
      <w:r>
        <w:rPr>
          <w:color w:val="231F20"/>
          <w:spacing w:val="-9"/>
          <w:w w:val="105"/>
        </w:rPr>
        <w:t> </w:t>
      </w:r>
      <w:r>
        <w:rPr>
          <w:color w:val="231F20"/>
          <w:w w:val="105"/>
        </w:rPr>
        <w:t>in</w:t>
      </w:r>
      <w:r>
        <w:rPr>
          <w:color w:val="231F20"/>
          <w:spacing w:val="-9"/>
          <w:w w:val="105"/>
        </w:rPr>
        <w:t> </w:t>
      </w:r>
      <w:r>
        <w:rPr>
          <w:color w:val="231F20"/>
          <w:w w:val="105"/>
        </w:rPr>
        <w:t>nature</w:t>
      </w:r>
      <w:r>
        <w:rPr>
          <w:color w:val="231F20"/>
          <w:spacing w:val="-8"/>
          <w:w w:val="105"/>
        </w:rPr>
        <w:t> </w:t>
      </w:r>
      <w:r>
        <w:rPr>
          <w:color w:val="231F20"/>
          <w:w w:val="105"/>
        </w:rPr>
        <w:t>so</w:t>
      </w:r>
      <w:r>
        <w:rPr>
          <w:color w:val="231F20"/>
          <w:spacing w:val="-8"/>
          <w:w w:val="105"/>
        </w:rPr>
        <w:t> </w:t>
      </w:r>
      <w:r>
        <w:rPr>
          <w:color w:val="231F20"/>
          <w:w w:val="105"/>
        </w:rPr>
        <w:t>as</w:t>
      </w:r>
      <w:r>
        <w:rPr>
          <w:color w:val="231F20"/>
          <w:spacing w:val="-8"/>
          <w:w w:val="105"/>
        </w:rPr>
        <w:t> </w:t>
      </w:r>
      <w:r>
        <w:rPr>
          <w:color w:val="231F20"/>
          <w:w w:val="105"/>
        </w:rPr>
        <w:t>to</w:t>
      </w:r>
      <w:r>
        <w:rPr>
          <w:color w:val="231F20"/>
          <w:spacing w:val="-8"/>
          <w:w w:val="105"/>
        </w:rPr>
        <w:t> </w:t>
      </w:r>
      <w:r>
        <w:rPr>
          <w:color w:val="231F20"/>
          <w:w w:val="105"/>
        </w:rPr>
        <w:t>exceed</w:t>
      </w:r>
      <w:r>
        <w:rPr>
          <w:color w:val="231F20"/>
          <w:spacing w:val="-8"/>
          <w:w w:val="105"/>
        </w:rPr>
        <w:t> </w:t>
      </w:r>
      <w:r>
        <w:rPr>
          <w:color w:val="231F20"/>
          <w:w w:val="105"/>
        </w:rPr>
        <w:t>a</w:t>
      </w:r>
      <w:r>
        <w:rPr>
          <w:color w:val="231F20"/>
          <w:spacing w:val="-8"/>
          <w:w w:val="105"/>
        </w:rPr>
        <w:t> </w:t>
      </w:r>
      <w:r>
        <w:rPr>
          <w:color w:val="231F20"/>
          <w:w w:val="105"/>
        </w:rPr>
        <w:t>person’s</w:t>
      </w:r>
      <w:r>
        <w:rPr>
          <w:color w:val="231F20"/>
          <w:spacing w:val="-9"/>
          <w:w w:val="105"/>
        </w:rPr>
        <w:t> </w:t>
      </w:r>
      <w:r>
        <w:rPr>
          <w:color w:val="231F20"/>
          <w:w w:val="105"/>
        </w:rPr>
        <w:t>coping</w:t>
      </w:r>
      <w:r>
        <w:rPr>
          <w:color w:val="231F20"/>
          <w:spacing w:val="-8"/>
          <w:w w:val="105"/>
        </w:rPr>
        <w:t> </w:t>
      </w:r>
      <w:r>
        <w:rPr>
          <w:color w:val="231F20"/>
          <w:w w:val="105"/>
        </w:rPr>
        <w:t>capa- bilities and resources to handle them adequately.</w:t>
      </w:r>
      <w:r>
        <w:rPr>
          <w:color w:val="231F20"/>
          <w:w w:val="105"/>
          <w:position w:val="6"/>
          <w:sz w:val="10"/>
        </w:rPr>
        <w:t>1</w:t>
      </w:r>
    </w:p>
    <w:p>
      <w:pPr>
        <w:pStyle w:val="BodyText"/>
        <w:spacing w:line="244" w:lineRule="auto" w:before="99"/>
        <w:ind w:firstLine="480"/>
        <w:jc w:val="left"/>
      </w:pPr>
      <w:r>
        <w:rPr>
          <w:color w:val="231F20"/>
          <w:w w:val="105"/>
        </w:rPr>
        <w:t>Each</w:t>
      </w:r>
      <w:r>
        <w:rPr>
          <w:color w:val="231F20"/>
          <w:spacing w:val="-1"/>
          <w:w w:val="105"/>
        </w:rPr>
        <w:t> </w:t>
      </w:r>
      <w:r>
        <w:rPr>
          <w:color w:val="231F20"/>
          <w:w w:val="105"/>
        </w:rPr>
        <w:t>individual</w:t>
      </w:r>
      <w:r>
        <w:rPr>
          <w:color w:val="231F20"/>
          <w:spacing w:val="-1"/>
          <w:w w:val="105"/>
        </w:rPr>
        <w:t> </w:t>
      </w:r>
      <w:r>
        <w:rPr>
          <w:color w:val="231F20"/>
          <w:w w:val="105"/>
        </w:rPr>
        <w:t>is</w:t>
      </w:r>
      <w:r>
        <w:rPr>
          <w:color w:val="231F20"/>
          <w:spacing w:val="-1"/>
          <w:w w:val="105"/>
        </w:rPr>
        <w:t> </w:t>
      </w:r>
      <w:r>
        <w:rPr>
          <w:color w:val="231F20"/>
          <w:w w:val="105"/>
        </w:rPr>
        <w:t>exposed</w:t>
      </w:r>
      <w:r>
        <w:rPr>
          <w:color w:val="231F20"/>
          <w:spacing w:val="-1"/>
          <w:w w:val="105"/>
        </w:rPr>
        <w:t> </w:t>
      </w:r>
      <w:r>
        <w:rPr>
          <w:color w:val="231F20"/>
          <w:w w:val="105"/>
        </w:rPr>
        <w:t>to</w:t>
      </w:r>
      <w:r>
        <w:rPr>
          <w:color w:val="231F20"/>
          <w:spacing w:val="-1"/>
          <w:w w:val="105"/>
        </w:rPr>
        <w:t> </w:t>
      </w:r>
      <w:r>
        <w:rPr>
          <w:color w:val="231F20"/>
          <w:w w:val="105"/>
        </w:rPr>
        <w:t>a</w:t>
      </w:r>
      <w:r>
        <w:rPr>
          <w:color w:val="231F20"/>
          <w:spacing w:val="-1"/>
          <w:w w:val="105"/>
        </w:rPr>
        <w:t> </w:t>
      </w:r>
      <w:r>
        <w:rPr>
          <w:color w:val="231F20"/>
          <w:w w:val="105"/>
        </w:rPr>
        <w:t>range</w:t>
      </w:r>
      <w:r>
        <w:rPr>
          <w:color w:val="231F20"/>
          <w:spacing w:val="-1"/>
          <w:w w:val="105"/>
        </w:rPr>
        <w:t> </w:t>
      </w:r>
      <w:r>
        <w:rPr>
          <w:color w:val="231F20"/>
          <w:w w:val="105"/>
        </w:rPr>
        <w:t>of</w:t>
      </w:r>
      <w:r>
        <w:rPr>
          <w:color w:val="231F20"/>
          <w:spacing w:val="-1"/>
          <w:w w:val="105"/>
        </w:rPr>
        <w:t> </w:t>
      </w:r>
      <w:r>
        <w:rPr>
          <w:color w:val="231F20"/>
          <w:w w:val="105"/>
        </w:rPr>
        <w:t>stressors </w:t>
      </w:r>
      <w:r>
        <w:rPr>
          <w:color w:val="231F20"/>
        </w:rPr>
        <w:t>both</w:t>
      </w:r>
      <w:r>
        <w:rPr>
          <w:color w:val="231F20"/>
          <w:spacing w:val="-2"/>
        </w:rPr>
        <w:t> </w:t>
      </w:r>
      <w:r>
        <w:rPr>
          <w:color w:val="231F20"/>
        </w:rPr>
        <w:t>at</w:t>
      </w:r>
      <w:r>
        <w:rPr>
          <w:color w:val="231F20"/>
          <w:spacing w:val="-1"/>
        </w:rPr>
        <w:t> </w:t>
      </w:r>
      <w:r>
        <w:rPr>
          <w:color w:val="231F20"/>
        </w:rPr>
        <w:t>work</w:t>
      </w:r>
      <w:r>
        <w:rPr>
          <w:color w:val="231F20"/>
          <w:spacing w:val="-1"/>
        </w:rPr>
        <w:t> </w:t>
      </w:r>
      <w:r>
        <w:rPr>
          <w:color w:val="231F20"/>
        </w:rPr>
        <w:t>and</w:t>
      </w:r>
      <w:r>
        <w:rPr>
          <w:color w:val="231F20"/>
          <w:spacing w:val="-1"/>
        </w:rPr>
        <w:t> </w:t>
      </w:r>
      <w:r>
        <w:rPr>
          <w:color w:val="231F20"/>
        </w:rPr>
        <w:t>in</w:t>
      </w:r>
      <w:r>
        <w:rPr>
          <w:color w:val="231F20"/>
          <w:spacing w:val="-1"/>
        </w:rPr>
        <w:t> </w:t>
      </w:r>
      <w:r>
        <w:rPr>
          <w:color w:val="231F20"/>
        </w:rPr>
        <w:t>their</w:t>
      </w:r>
      <w:r>
        <w:rPr>
          <w:color w:val="231F20"/>
          <w:spacing w:val="-1"/>
        </w:rPr>
        <w:t> </w:t>
      </w:r>
      <w:r>
        <w:rPr>
          <w:color w:val="231F20"/>
        </w:rPr>
        <w:t>personal</w:t>
      </w:r>
      <w:r>
        <w:rPr>
          <w:color w:val="231F20"/>
          <w:spacing w:val="-1"/>
        </w:rPr>
        <w:t> </w:t>
      </w:r>
      <w:r>
        <w:rPr>
          <w:color w:val="231F20"/>
        </w:rPr>
        <w:t>lives.</w:t>
      </w:r>
      <w:r>
        <w:rPr>
          <w:color w:val="231F20"/>
          <w:spacing w:val="-1"/>
        </w:rPr>
        <w:t> </w:t>
      </w:r>
      <w:r>
        <w:rPr>
          <w:color w:val="231F20"/>
        </w:rPr>
        <w:t>Pressure</w:t>
      </w:r>
      <w:r>
        <w:rPr>
          <w:color w:val="231F20"/>
          <w:spacing w:val="-1"/>
        </w:rPr>
        <w:t> </w:t>
      </w:r>
      <w:r>
        <w:rPr>
          <w:color w:val="231F20"/>
        </w:rPr>
        <w:t>at</w:t>
      </w:r>
      <w:r>
        <w:rPr>
          <w:color w:val="231F20"/>
          <w:spacing w:val="-1"/>
        </w:rPr>
        <w:t> </w:t>
      </w:r>
      <w:r>
        <w:rPr>
          <w:color w:val="231F20"/>
          <w:spacing w:val="-4"/>
        </w:rPr>
        <w:t>work</w:t>
      </w:r>
    </w:p>
    <w:p>
      <w:pPr>
        <w:spacing w:after="0" w:line="244" w:lineRule="auto"/>
        <w:jc w:val="left"/>
        <w:sectPr>
          <w:type w:val="continuous"/>
          <w:pgSz w:w="12240" w:h="15840"/>
          <w:pgMar w:header="0" w:footer="1008" w:top="920" w:bottom="1200" w:left="1300" w:right="1320"/>
          <w:cols w:num="2" w:equalWidth="0">
            <w:col w:w="4682" w:space="178"/>
            <w:col w:w="4760"/>
          </w:cols>
        </w:sectPr>
      </w:pPr>
    </w:p>
    <w:p>
      <w:pPr>
        <w:pStyle w:val="BodyText"/>
        <w:tabs>
          <w:tab w:pos="4499" w:val="left" w:leader="none"/>
          <w:tab w:pos="4859" w:val="left" w:leader="none"/>
        </w:tabs>
        <w:ind w:left="0" w:right="118"/>
        <w:jc w:val="right"/>
      </w:pPr>
      <w:r>
        <w:rPr>
          <w:color w:val="231F20"/>
          <w:u w:val="single" w:color="231F20"/>
        </w:rPr>
        <w:tab/>
      </w:r>
      <w:r>
        <w:rPr>
          <w:color w:val="231F20"/>
        </w:rPr>
        <w:tab/>
      </w:r>
      <w:r>
        <w:rPr>
          <w:color w:val="231F20"/>
          <w:w w:val="105"/>
        </w:rPr>
        <w:t>can</w:t>
      </w:r>
      <w:r>
        <w:rPr>
          <w:color w:val="231F20"/>
          <w:spacing w:val="-8"/>
          <w:w w:val="105"/>
        </w:rPr>
        <w:t> </w:t>
      </w:r>
      <w:r>
        <w:rPr>
          <w:color w:val="231F20"/>
          <w:w w:val="105"/>
        </w:rPr>
        <w:t>be</w:t>
      </w:r>
      <w:r>
        <w:rPr>
          <w:color w:val="231F20"/>
          <w:spacing w:val="-8"/>
          <w:w w:val="105"/>
        </w:rPr>
        <w:t> </w:t>
      </w:r>
      <w:r>
        <w:rPr>
          <w:color w:val="231F20"/>
          <w:w w:val="105"/>
        </w:rPr>
        <w:t>positive</w:t>
      </w:r>
      <w:r>
        <w:rPr>
          <w:color w:val="231F20"/>
          <w:spacing w:val="-7"/>
          <w:w w:val="105"/>
        </w:rPr>
        <w:t> </w:t>
      </w:r>
      <w:r>
        <w:rPr>
          <w:color w:val="231F20"/>
          <w:w w:val="105"/>
        </w:rPr>
        <w:t>leading</w:t>
      </w:r>
      <w:r>
        <w:rPr>
          <w:color w:val="231F20"/>
          <w:spacing w:val="-8"/>
          <w:w w:val="105"/>
        </w:rPr>
        <w:t> </w:t>
      </w:r>
      <w:r>
        <w:rPr>
          <w:color w:val="231F20"/>
          <w:w w:val="105"/>
        </w:rPr>
        <w:t>to</w:t>
      </w:r>
      <w:r>
        <w:rPr>
          <w:color w:val="231F20"/>
          <w:spacing w:val="-7"/>
          <w:w w:val="105"/>
        </w:rPr>
        <w:t> </w:t>
      </w:r>
      <w:r>
        <w:rPr>
          <w:color w:val="231F20"/>
          <w:w w:val="105"/>
        </w:rPr>
        <w:t>increased</w:t>
      </w:r>
      <w:r>
        <w:rPr>
          <w:color w:val="231F20"/>
          <w:spacing w:val="-8"/>
          <w:w w:val="105"/>
        </w:rPr>
        <w:t> </w:t>
      </w:r>
      <w:r>
        <w:rPr>
          <w:color w:val="231F20"/>
          <w:w w:val="105"/>
        </w:rPr>
        <w:t>productivity.</w:t>
      </w:r>
      <w:r>
        <w:rPr>
          <w:color w:val="231F20"/>
          <w:spacing w:val="-7"/>
          <w:w w:val="105"/>
        </w:rPr>
        <w:t> </w:t>
      </w:r>
      <w:r>
        <w:rPr>
          <w:color w:val="231F20"/>
          <w:spacing w:val="-4"/>
          <w:w w:val="105"/>
        </w:rPr>
        <w:t>How-</w:t>
      </w:r>
    </w:p>
    <w:p>
      <w:pPr>
        <w:pStyle w:val="BodyText"/>
        <w:spacing w:before="5"/>
        <w:ind w:left="0" w:right="118"/>
        <w:jc w:val="right"/>
      </w:pPr>
      <w:r>
        <w:rPr>
          <w:color w:val="231F20"/>
          <w:w w:val="105"/>
        </w:rPr>
        <w:t>ever,</w:t>
      </w:r>
      <w:r>
        <w:rPr>
          <w:color w:val="231F20"/>
          <w:spacing w:val="38"/>
          <w:w w:val="105"/>
        </w:rPr>
        <w:t> </w:t>
      </w:r>
      <w:r>
        <w:rPr>
          <w:color w:val="231F20"/>
          <w:w w:val="105"/>
        </w:rPr>
        <w:t>when</w:t>
      </w:r>
      <w:r>
        <w:rPr>
          <w:color w:val="231F20"/>
          <w:spacing w:val="38"/>
          <w:w w:val="105"/>
        </w:rPr>
        <w:t> </w:t>
      </w:r>
      <w:r>
        <w:rPr>
          <w:color w:val="231F20"/>
          <w:w w:val="105"/>
        </w:rPr>
        <w:t>this</w:t>
      </w:r>
      <w:r>
        <w:rPr>
          <w:color w:val="231F20"/>
          <w:spacing w:val="39"/>
          <w:w w:val="105"/>
        </w:rPr>
        <w:t> </w:t>
      </w:r>
      <w:r>
        <w:rPr>
          <w:color w:val="231F20"/>
          <w:w w:val="105"/>
        </w:rPr>
        <w:t>pressure</w:t>
      </w:r>
      <w:r>
        <w:rPr>
          <w:color w:val="231F20"/>
          <w:spacing w:val="38"/>
          <w:w w:val="105"/>
        </w:rPr>
        <w:t> </w:t>
      </w:r>
      <w:r>
        <w:rPr>
          <w:color w:val="231F20"/>
          <w:w w:val="105"/>
        </w:rPr>
        <w:t>becomes</w:t>
      </w:r>
      <w:r>
        <w:rPr>
          <w:color w:val="231F20"/>
          <w:spacing w:val="38"/>
          <w:w w:val="105"/>
        </w:rPr>
        <w:t> </w:t>
      </w:r>
      <w:r>
        <w:rPr>
          <w:color w:val="231F20"/>
          <w:w w:val="105"/>
        </w:rPr>
        <w:t>excessive</w:t>
      </w:r>
      <w:r>
        <w:rPr>
          <w:color w:val="231F20"/>
          <w:spacing w:val="39"/>
          <w:w w:val="105"/>
        </w:rPr>
        <w:t> </w:t>
      </w:r>
      <w:r>
        <w:rPr>
          <w:color w:val="231F20"/>
          <w:w w:val="105"/>
        </w:rPr>
        <w:t>it</w:t>
      </w:r>
      <w:r>
        <w:rPr>
          <w:color w:val="231F20"/>
          <w:spacing w:val="38"/>
          <w:w w:val="105"/>
        </w:rPr>
        <w:t> </w:t>
      </w:r>
      <w:r>
        <w:rPr>
          <w:color w:val="231F20"/>
          <w:w w:val="105"/>
        </w:rPr>
        <w:t>has</w:t>
      </w:r>
      <w:r>
        <w:rPr>
          <w:color w:val="231F20"/>
          <w:spacing w:val="38"/>
          <w:w w:val="105"/>
        </w:rPr>
        <w:t> </w:t>
      </w:r>
      <w:r>
        <w:rPr>
          <w:color w:val="231F20"/>
          <w:spacing w:val="-10"/>
          <w:w w:val="105"/>
        </w:rPr>
        <w:t>a</w:t>
      </w:r>
    </w:p>
    <w:p>
      <w:pPr>
        <w:spacing w:after="0"/>
        <w:jc w:val="right"/>
        <w:sectPr>
          <w:type w:val="continuous"/>
          <w:pgSz w:w="12240" w:h="15840"/>
          <w:pgMar w:header="0" w:footer="1008" w:top="920" w:bottom="1200" w:left="1300" w:right="1320"/>
        </w:sectPr>
      </w:pPr>
    </w:p>
    <w:p>
      <w:pPr>
        <w:spacing w:line="249" w:lineRule="auto" w:before="10"/>
        <w:ind w:left="159" w:right="0" w:firstLine="0"/>
        <w:jc w:val="left"/>
        <w:rPr>
          <w:sz w:val="16"/>
        </w:rPr>
      </w:pPr>
      <w:r>
        <w:rPr>
          <w:rFonts w:ascii="Gill Sans MT"/>
          <w:b/>
          <w:color w:val="231F20"/>
          <w:sz w:val="16"/>
        </w:rPr>
        <w:t>Asad Nizami, </w:t>
      </w:r>
      <w:r>
        <w:rPr>
          <w:color w:val="231F20"/>
          <w:sz w:val="16"/>
        </w:rPr>
        <w:t>Consultant Psychiatrist, Institute of Psychiatry,</w:t>
      </w:r>
      <w:r>
        <w:rPr>
          <w:color w:val="231F20"/>
          <w:spacing w:val="40"/>
          <w:sz w:val="16"/>
        </w:rPr>
        <w:t> </w:t>
      </w:r>
      <w:r>
        <w:rPr>
          <w:color w:val="231F20"/>
          <w:sz w:val="16"/>
        </w:rPr>
        <w:t>WHO</w:t>
      </w:r>
      <w:r>
        <w:rPr>
          <w:color w:val="231F20"/>
          <w:spacing w:val="62"/>
          <w:sz w:val="16"/>
        </w:rPr>
        <w:t> </w:t>
      </w:r>
      <w:r>
        <w:rPr>
          <w:color w:val="231F20"/>
          <w:sz w:val="16"/>
        </w:rPr>
        <w:t>Collaborating</w:t>
      </w:r>
      <w:r>
        <w:rPr>
          <w:color w:val="231F20"/>
          <w:spacing w:val="62"/>
          <w:sz w:val="16"/>
        </w:rPr>
        <w:t> </w:t>
      </w:r>
      <w:r>
        <w:rPr>
          <w:color w:val="231F20"/>
          <w:sz w:val="16"/>
        </w:rPr>
        <w:t>Centre,</w:t>
      </w:r>
      <w:r>
        <w:rPr>
          <w:color w:val="231F20"/>
          <w:spacing w:val="62"/>
          <w:sz w:val="16"/>
        </w:rPr>
        <w:t> </w:t>
      </w:r>
      <w:r>
        <w:rPr>
          <w:color w:val="231F20"/>
          <w:sz w:val="16"/>
        </w:rPr>
        <w:t>Rawalpindi</w:t>
      </w:r>
      <w:r>
        <w:rPr>
          <w:color w:val="231F20"/>
          <w:spacing w:val="62"/>
          <w:sz w:val="16"/>
        </w:rPr>
        <w:t> </w:t>
      </w:r>
      <w:r>
        <w:rPr>
          <w:color w:val="231F20"/>
          <w:sz w:val="16"/>
        </w:rPr>
        <w:t>General</w:t>
      </w:r>
      <w:r>
        <w:rPr>
          <w:color w:val="231F20"/>
          <w:spacing w:val="62"/>
          <w:sz w:val="16"/>
        </w:rPr>
        <w:t> </w:t>
      </w:r>
      <w:r>
        <w:rPr>
          <w:color w:val="231F20"/>
          <w:spacing w:val="-2"/>
          <w:sz w:val="16"/>
        </w:rPr>
        <w:t>Hospital,</w:t>
      </w:r>
    </w:p>
    <w:p>
      <w:pPr>
        <w:spacing w:line="191" w:lineRule="exact" w:before="0"/>
        <w:ind w:left="159" w:right="0" w:firstLine="0"/>
        <w:jc w:val="left"/>
        <w:rPr>
          <w:sz w:val="16"/>
        </w:rPr>
      </w:pPr>
      <w:r>
        <w:rPr>
          <w:color w:val="231F20"/>
          <w:w w:val="95"/>
          <w:sz w:val="16"/>
        </w:rPr>
        <w:t>Rawalpindi,</w:t>
      </w:r>
      <w:r>
        <w:rPr>
          <w:color w:val="231F20"/>
          <w:spacing w:val="38"/>
          <w:sz w:val="16"/>
        </w:rPr>
        <w:t> </w:t>
      </w:r>
      <w:r>
        <w:rPr>
          <w:color w:val="231F20"/>
          <w:spacing w:val="-2"/>
          <w:sz w:val="16"/>
        </w:rPr>
        <w:t>Pakistan</w:t>
      </w:r>
    </w:p>
    <w:p>
      <w:pPr>
        <w:spacing w:before="9"/>
        <w:ind w:left="159" w:right="0" w:firstLine="0"/>
        <w:jc w:val="left"/>
        <w:rPr>
          <w:sz w:val="16"/>
        </w:rPr>
      </w:pPr>
      <w:hyperlink r:id="rId6">
        <w:r>
          <w:rPr>
            <w:color w:val="231F20"/>
            <w:sz w:val="16"/>
          </w:rPr>
          <w:t>e-</w:t>
        </w:r>
        <w:r>
          <w:rPr>
            <w:color w:val="231F20"/>
            <w:spacing w:val="-2"/>
            <w:sz w:val="16"/>
          </w:rPr>
          <w:t>mail:asad_nizami@yahoo.com</w:t>
        </w:r>
      </w:hyperlink>
    </w:p>
    <w:p>
      <w:pPr>
        <w:spacing w:line="249" w:lineRule="auto" w:before="68"/>
        <w:ind w:left="159" w:right="48" w:firstLine="0"/>
        <w:jc w:val="both"/>
        <w:rPr>
          <w:sz w:val="16"/>
        </w:rPr>
      </w:pPr>
      <w:r>
        <w:rPr>
          <w:rFonts w:ascii="Gill Sans MT"/>
          <w:b/>
          <w:color w:val="231F20"/>
          <w:sz w:val="16"/>
        </w:rPr>
        <w:t>Irum Rafique, </w:t>
      </w:r>
      <w:r>
        <w:rPr>
          <w:color w:val="231F20"/>
          <w:sz w:val="16"/>
        </w:rPr>
        <w:t>MSc Behavioral Sciences, Fatima Jinnah Women </w:t>
      </w:r>
      <w:r>
        <w:rPr>
          <w:color w:val="231F20"/>
          <w:w w:val="105"/>
          <w:sz w:val="16"/>
        </w:rPr>
        <w:t>University, Rawalpindi.</w:t>
      </w:r>
    </w:p>
    <w:p>
      <w:pPr>
        <w:spacing w:line="249" w:lineRule="auto" w:before="62"/>
        <w:ind w:left="159" w:right="47" w:firstLine="0"/>
        <w:jc w:val="both"/>
        <w:rPr>
          <w:sz w:val="16"/>
        </w:rPr>
      </w:pPr>
      <w:r>
        <w:rPr>
          <w:rFonts w:ascii="Gill Sans MT"/>
          <w:b/>
          <w:color w:val="231F20"/>
          <w:sz w:val="16"/>
        </w:rPr>
        <w:t>Faiza</w:t>
      </w:r>
      <w:r>
        <w:rPr>
          <w:rFonts w:ascii="Gill Sans MT"/>
          <w:b/>
          <w:color w:val="231F20"/>
          <w:spacing w:val="-6"/>
          <w:sz w:val="16"/>
        </w:rPr>
        <w:t> </w:t>
      </w:r>
      <w:r>
        <w:rPr>
          <w:rFonts w:ascii="Gill Sans MT"/>
          <w:b/>
          <w:color w:val="231F20"/>
          <w:sz w:val="16"/>
        </w:rPr>
        <w:t>Aslam,</w:t>
      </w:r>
      <w:r>
        <w:rPr>
          <w:rFonts w:ascii="Gill Sans MT"/>
          <w:b/>
          <w:color w:val="231F20"/>
          <w:spacing w:val="-7"/>
          <w:sz w:val="16"/>
        </w:rPr>
        <w:t> </w:t>
      </w:r>
      <w:r>
        <w:rPr>
          <w:color w:val="231F20"/>
          <w:sz w:val="16"/>
        </w:rPr>
        <w:t>Research</w:t>
      </w:r>
      <w:r>
        <w:rPr>
          <w:color w:val="231F20"/>
          <w:spacing w:val="-10"/>
          <w:sz w:val="16"/>
        </w:rPr>
        <w:t> </w:t>
      </w:r>
      <w:r>
        <w:rPr>
          <w:color w:val="231F20"/>
          <w:sz w:val="16"/>
        </w:rPr>
        <w:t>Consultant,</w:t>
      </w:r>
      <w:r>
        <w:rPr>
          <w:color w:val="231F20"/>
          <w:spacing w:val="-10"/>
          <w:sz w:val="16"/>
        </w:rPr>
        <w:t> </w:t>
      </w:r>
      <w:r>
        <w:rPr>
          <w:color w:val="231F20"/>
          <w:sz w:val="16"/>
        </w:rPr>
        <w:t>Institute</w:t>
      </w:r>
      <w:r>
        <w:rPr>
          <w:color w:val="231F20"/>
          <w:spacing w:val="-10"/>
          <w:sz w:val="16"/>
        </w:rPr>
        <w:t> </w:t>
      </w:r>
      <w:r>
        <w:rPr>
          <w:color w:val="231F20"/>
          <w:sz w:val="16"/>
        </w:rPr>
        <w:t>of</w:t>
      </w:r>
      <w:r>
        <w:rPr>
          <w:color w:val="231F20"/>
          <w:spacing w:val="-10"/>
          <w:sz w:val="16"/>
        </w:rPr>
        <w:t> </w:t>
      </w:r>
      <w:r>
        <w:rPr>
          <w:color w:val="231F20"/>
          <w:sz w:val="16"/>
        </w:rPr>
        <w:t>Psychiatry,</w:t>
      </w:r>
      <w:r>
        <w:rPr>
          <w:color w:val="231F20"/>
          <w:spacing w:val="-10"/>
          <w:sz w:val="16"/>
        </w:rPr>
        <w:t> </w:t>
      </w:r>
      <w:r>
        <w:rPr>
          <w:color w:val="231F20"/>
          <w:sz w:val="16"/>
        </w:rPr>
        <w:t>WHO Collaborating</w:t>
      </w:r>
      <w:r>
        <w:rPr>
          <w:color w:val="231F20"/>
          <w:spacing w:val="-11"/>
          <w:sz w:val="16"/>
        </w:rPr>
        <w:t> </w:t>
      </w:r>
      <w:r>
        <w:rPr>
          <w:color w:val="231F20"/>
          <w:sz w:val="16"/>
        </w:rPr>
        <w:t>Centre,</w:t>
      </w:r>
      <w:r>
        <w:rPr>
          <w:color w:val="231F20"/>
          <w:spacing w:val="-11"/>
          <w:sz w:val="16"/>
        </w:rPr>
        <w:t> </w:t>
      </w:r>
      <w:r>
        <w:rPr>
          <w:color w:val="231F20"/>
          <w:sz w:val="16"/>
        </w:rPr>
        <w:t>Rawalpindi</w:t>
      </w:r>
      <w:r>
        <w:rPr>
          <w:color w:val="231F20"/>
          <w:spacing w:val="-11"/>
          <w:sz w:val="16"/>
        </w:rPr>
        <w:t> </w:t>
      </w:r>
      <w:r>
        <w:rPr>
          <w:color w:val="231F20"/>
          <w:sz w:val="16"/>
        </w:rPr>
        <w:t>General</w:t>
      </w:r>
      <w:r>
        <w:rPr>
          <w:color w:val="231F20"/>
          <w:spacing w:val="-11"/>
          <w:sz w:val="16"/>
        </w:rPr>
        <w:t> </w:t>
      </w:r>
      <w:r>
        <w:rPr>
          <w:color w:val="231F20"/>
          <w:sz w:val="16"/>
        </w:rPr>
        <w:t>Hospital,</w:t>
      </w:r>
      <w:r>
        <w:rPr>
          <w:color w:val="231F20"/>
          <w:spacing w:val="-11"/>
          <w:sz w:val="16"/>
        </w:rPr>
        <w:t> </w:t>
      </w:r>
      <w:r>
        <w:rPr>
          <w:color w:val="231F20"/>
          <w:sz w:val="16"/>
        </w:rPr>
        <w:t>Rawalpindi, </w:t>
      </w:r>
      <w:r>
        <w:rPr>
          <w:color w:val="231F20"/>
          <w:spacing w:val="-2"/>
          <w:sz w:val="16"/>
        </w:rPr>
        <w:t>Pakistan</w:t>
      </w:r>
    </w:p>
    <w:p>
      <w:pPr>
        <w:spacing w:line="249" w:lineRule="auto" w:before="61"/>
        <w:ind w:left="159" w:right="46" w:firstLine="0"/>
        <w:jc w:val="both"/>
        <w:rPr>
          <w:sz w:val="16"/>
        </w:rPr>
      </w:pPr>
      <w:r>
        <w:rPr>
          <w:rFonts w:ascii="Gill Sans MT"/>
          <w:b/>
          <w:color w:val="231F20"/>
          <w:sz w:val="16"/>
        </w:rPr>
        <w:t>Fareed A Minhas, </w:t>
      </w:r>
      <w:r>
        <w:rPr>
          <w:color w:val="231F20"/>
          <w:sz w:val="16"/>
        </w:rPr>
        <w:t>Prof &amp; Head Institute of Psychiatry, WHO Collaborating</w:t>
      </w:r>
      <w:r>
        <w:rPr>
          <w:color w:val="231F20"/>
          <w:spacing w:val="-10"/>
          <w:sz w:val="16"/>
        </w:rPr>
        <w:t> </w:t>
      </w:r>
      <w:r>
        <w:rPr>
          <w:color w:val="231F20"/>
          <w:sz w:val="16"/>
        </w:rPr>
        <w:t>Centre,</w:t>
      </w:r>
      <w:r>
        <w:rPr>
          <w:color w:val="231F20"/>
          <w:spacing w:val="-10"/>
          <w:sz w:val="16"/>
        </w:rPr>
        <w:t> </w:t>
      </w:r>
      <w:r>
        <w:rPr>
          <w:color w:val="231F20"/>
          <w:sz w:val="16"/>
        </w:rPr>
        <w:t>Rawalpindi</w:t>
      </w:r>
      <w:r>
        <w:rPr>
          <w:color w:val="231F20"/>
          <w:spacing w:val="-10"/>
          <w:sz w:val="16"/>
        </w:rPr>
        <w:t> </w:t>
      </w:r>
      <w:r>
        <w:rPr>
          <w:color w:val="231F20"/>
          <w:sz w:val="16"/>
        </w:rPr>
        <w:t>General</w:t>
      </w:r>
      <w:r>
        <w:rPr>
          <w:color w:val="231F20"/>
          <w:spacing w:val="-10"/>
          <w:sz w:val="16"/>
        </w:rPr>
        <w:t> </w:t>
      </w:r>
      <w:r>
        <w:rPr>
          <w:color w:val="231F20"/>
          <w:sz w:val="16"/>
        </w:rPr>
        <w:t>Hospital,</w:t>
      </w:r>
      <w:r>
        <w:rPr>
          <w:color w:val="231F20"/>
          <w:spacing w:val="-10"/>
          <w:sz w:val="16"/>
        </w:rPr>
        <w:t> </w:t>
      </w:r>
      <w:r>
        <w:rPr>
          <w:color w:val="231F20"/>
          <w:sz w:val="16"/>
        </w:rPr>
        <w:t>Rawalpindi, </w:t>
      </w:r>
      <w:r>
        <w:rPr>
          <w:color w:val="231F20"/>
          <w:spacing w:val="-2"/>
          <w:sz w:val="16"/>
        </w:rPr>
        <w:t>Pakistan</w:t>
      </w:r>
    </w:p>
    <w:p>
      <w:pPr>
        <w:spacing w:line="249" w:lineRule="auto" w:before="62"/>
        <w:ind w:left="159" w:right="38" w:firstLine="0"/>
        <w:jc w:val="both"/>
        <w:rPr>
          <w:sz w:val="16"/>
        </w:rPr>
      </w:pPr>
      <w:r>
        <w:rPr>
          <w:rFonts w:ascii="Gill Sans MT"/>
          <w:b/>
          <w:color w:val="231F20"/>
          <w:sz w:val="16"/>
        </w:rPr>
        <w:t>Najma Najam</w:t>
      </w:r>
      <w:r>
        <w:rPr>
          <w:color w:val="231F20"/>
          <w:sz w:val="16"/>
        </w:rPr>
        <w:t>, Vice Chancellor, Fatima Jinnah Women University, Rawalpindi.</w:t>
      </w:r>
    </w:p>
    <w:p>
      <w:pPr>
        <w:spacing w:line="261" w:lineRule="auto" w:before="65"/>
        <w:ind w:left="159" w:right="3052" w:firstLine="0"/>
        <w:jc w:val="left"/>
        <w:rPr>
          <w:rFonts w:ascii="Gill Sans MT"/>
          <w:b/>
          <w:sz w:val="16"/>
        </w:rPr>
      </w:pPr>
      <w:r>
        <w:rPr>
          <w:rFonts w:ascii="Gill Sans MT"/>
          <w:b/>
          <w:color w:val="231F20"/>
          <w:spacing w:val="-2"/>
          <w:sz w:val="16"/>
        </w:rPr>
        <w:t>Correspondence: </w:t>
      </w:r>
      <w:r>
        <w:rPr>
          <w:rFonts w:ascii="Gill Sans MT"/>
          <w:b/>
          <w:color w:val="231F20"/>
          <w:sz w:val="16"/>
        </w:rPr>
        <w:t>Dr. Asad Nizami</w:t>
      </w:r>
    </w:p>
    <w:p>
      <w:pPr>
        <w:pStyle w:val="BodyText"/>
        <w:spacing w:line="244" w:lineRule="auto" w:before="5"/>
        <w:ind w:left="159" w:right="115"/>
        <w:rPr>
          <w:sz w:val="10"/>
        </w:rPr>
      </w:pPr>
      <w:r>
        <w:rPr/>
        <w:br w:type="column"/>
      </w:r>
      <w:r>
        <w:rPr>
          <w:color w:val="231F20"/>
          <w:w w:val="105"/>
        </w:rPr>
        <w:t>negative</w:t>
      </w:r>
      <w:r>
        <w:rPr>
          <w:color w:val="231F20"/>
          <w:spacing w:val="-5"/>
          <w:w w:val="105"/>
        </w:rPr>
        <w:t> </w:t>
      </w:r>
      <w:r>
        <w:rPr>
          <w:color w:val="231F20"/>
          <w:w w:val="105"/>
        </w:rPr>
        <w:t>impact.</w:t>
      </w:r>
      <w:r>
        <w:rPr>
          <w:color w:val="231F20"/>
          <w:spacing w:val="-5"/>
          <w:w w:val="105"/>
        </w:rPr>
        <w:t> </w:t>
      </w:r>
      <w:r>
        <w:rPr>
          <w:color w:val="231F20"/>
          <w:w w:val="105"/>
        </w:rPr>
        <w:t>The</w:t>
      </w:r>
      <w:r>
        <w:rPr>
          <w:color w:val="231F20"/>
          <w:spacing w:val="-5"/>
          <w:w w:val="105"/>
        </w:rPr>
        <w:t> </w:t>
      </w:r>
      <w:r>
        <w:rPr>
          <w:color w:val="231F20"/>
          <w:w w:val="105"/>
        </w:rPr>
        <w:t>individual</w:t>
      </w:r>
      <w:r>
        <w:rPr>
          <w:color w:val="231F20"/>
          <w:spacing w:val="-5"/>
          <w:w w:val="105"/>
        </w:rPr>
        <w:t> </w:t>
      </w:r>
      <w:r>
        <w:rPr>
          <w:color w:val="231F20"/>
          <w:w w:val="105"/>
        </w:rPr>
        <w:t>perceive</w:t>
      </w:r>
      <w:r>
        <w:rPr>
          <w:color w:val="231F20"/>
          <w:spacing w:val="-5"/>
          <w:w w:val="105"/>
        </w:rPr>
        <w:t> </w:t>
      </w:r>
      <w:r>
        <w:rPr>
          <w:color w:val="231F20"/>
          <w:w w:val="105"/>
        </w:rPr>
        <w:t>themselves</w:t>
      </w:r>
      <w:r>
        <w:rPr>
          <w:color w:val="231F20"/>
          <w:spacing w:val="-5"/>
          <w:w w:val="105"/>
        </w:rPr>
        <w:t> </w:t>
      </w:r>
      <w:r>
        <w:rPr>
          <w:color w:val="231F20"/>
          <w:w w:val="105"/>
        </w:rPr>
        <w:t>as being unable to cope and not to possess the necessary skills to combat their stress. Stress is acknowledged to be one of the main causes of absence from work.</w:t>
      </w:r>
      <w:r>
        <w:rPr>
          <w:color w:val="231F20"/>
          <w:w w:val="105"/>
          <w:position w:val="6"/>
          <w:sz w:val="10"/>
        </w:rPr>
        <w:t>2</w:t>
      </w:r>
    </w:p>
    <w:p>
      <w:pPr>
        <w:pStyle w:val="BodyText"/>
        <w:spacing w:line="244" w:lineRule="auto" w:before="99"/>
        <w:ind w:left="159" w:right="116" w:firstLine="480"/>
      </w:pPr>
      <w:r>
        <w:rPr>
          <w:color w:val="231F20"/>
          <w:w w:val="105"/>
        </w:rPr>
        <w:t>Job satisfaction is the contentedness of individu- </w:t>
      </w:r>
      <w:r>
        <w:rPr>
          <w:color w:val="231F20"/>
        </w:rPr>
        <w:t>als</w:t>
      </w:r>
      <w:r>
        <w:rPr>
          <w:color w:val="231F20"/>
          <w:spacing w:val="-12"/>
        </w:rPr>
        <w:t> </w:t>
      </w:r>
      <w:r>
        <w:rPr>
          <w:color w:val="231F20"/>
        </w:rPr>
        <w:t>with</w:t>
      </w:r>
      <w:r>
        <w:rPr>
          <w:color w:val="231F20"/>
          <w:spacing w:val="-12"/>
        </w:rPr>
        <w:t> </w:t>
      </w:r>
      <w:r>
        <w:rPr>
          <w:color w:val="231F20"/>
        </w:rPr>
        <w:t>their</w:t>
      </w:r>
      <w:r>
        <w:rPr>
          <w:color w:val="231F20"/>
          <w:spacing w:val="-12"/>
        </w:rPr>
        <w:t> </w:t>
      </w:r>
      <w:r>
        <w:rPr>
          <w:color w:val="231F20"/>
        </w:rPr>
        <w:t>job.</w:t>
      </w:r>
      <w:r>
        <w:rPr>
          <w:color w:val="231F20"/>
          <w:spacing w:val="-12"/>
        </w:rPr>
        <w:t> </w:t>
      </w:r>
      <w:r>
        <w:rPr>
          <w:color w:val="231F20"/>
        </w:rPr>
        <w:t>Multiple</w:t>
      </w:r>
      <w:r>
        <w:rPr>
          <w:color w:val="231F20"/>
          <w:spacing w:val="-12"/>
        </w:rPr>
        <w:t> </w:t>
      </w:r>
      <w:r>
        <w:rPr>
          <w:color w:val="231F20"/>
        </w:rPr>
        <w:t>factors</w:t>
      </w:r>
      <w:r>
        <w:rPr>
          <w:color w:val="231F20"/>
          <w:spacing w:val="-12"/>
        </w:rPr>
        <w:t> </w:t>
      </w:r>
      <w:r>
        <w:rPr>
          <w:color w:val="231F20"/>
        </w:rPr>
        <w:t>can</w:t>
      </w:r>
      <w:r>
        <w:rPr>
          <w:color w:val="231F20"/>
          <w:spacing w:val="-12"/>
        </w:rPr>
        <w:t> </w:t>
      </w:r>
      <w:r>
        <w:rPr>
          <w:color w:val="231F20"/>
        </w:rPr>
        <w:t>influence</w:t>
      </w:r>
      <w:r>
        <w:rPr>
          <w:color w:val="231F20"/>
          <w:spacing w:val="-12"/>
        </w:rPr>
        <w:t> </w:t>
      </w:r>
      <w:r>
        <w:rPr>
          <w:color w:val="231F20"/>
        </w:rPr>
        <w:t>a</w:t>
      </w:r>
      <w:r>
        <w:rPr>
          <w:color w:val="231F20"/>
          <w:spacing w:val="-12"/>
        </w:rPr>
        <w:t> </w:t>
      </w:r>
      <w:r>
        <w:rPr>
          <w:color w:val="231F20"/>
        </w:rPr>
        <w:t>person’s level</w:t>
      </w:r>
      <w:r>
        <w:rPr>
          <w:color w:val="231F20"/>
          <w:spacing w:val="-6"/>
        </w:rPr>
        <w:t> </w:t>
      </w:r>
      <w:r>
        <w:rPr>
          <w:color w:val="231F20"/>
        </w:rPr>
        <w:t>of</w:t>
      </w:r>
      <w:r>
        <w:rPr>
          <w:color w:val="231F20"/>
          <w:spacing w:val="-6"/>
        </w:rPr>
        <w:t> </w:t>
      </w:r>
      <w:r>
        <w:rPr>
          <w:color w:val="231F20"/>
        </w:rPr>
        <w:t>job</w:t>
      </w:r>
      <w:r>
        <w:rPr>
          <w:color w:val="231F20"/>
          <w:spacing w:val="-6"/>
        </w:rPr>
        <w:t> </w:t>
      </w:r>
      <w:r>
        <w:rPr>
          <w:color w:val="231F20"/>
        </w:rPr>
        <w:t>satisfaction;</w:t>
      </w:r>
      <w:r>
        <w:rPr>
          <w:color w:val="231F20"/>
          <w:spacing w:val="-6"/>
        </w:rPr>
        <w:t> </w:t>
      </w:r>
      <w:r>
        <w:rPr>
          <w:color w:val="231F20"/>
        </w:rPr>
        <w:t>these</w:t>
      </w:r>
      <w:r>
        <w:rPr>
          <w:color w:val="231F20"/>
          <w:spacing w:val="-6"/>
        </w:rPr>
        <w:t> </w:t>
      </w:r>
      <w:r>
        <w:rPr>
          <w:color w:val="231F20"/>
        </w:rPr>
        <w:t>factors</w:t>
      </w:r>
      <w:r>
        <w:rPr>
          <w:color w:val="231F20"/>
          <w:spacing w:val="-6"/>
        </w:rPr>
        <w:t> </w:t>
      </w:r>
      <w:r>
        <w:rPr>
          <w:color w:val="231F20"/>
        </w:rPr>
        <w:t>range</w:t>
      </w:r>
      <w:r>
        <w:rPr>
          <w:color w:val="231F20"/>
          <w:spacing w:val="-6"/>
        </w:rPr>
        <w:t> </w:t>
      </w:r>
      <w:r>
        <w:rPr>
          <w:color w:val="231F20"/>
        </w:rPr>
        <w:t>from</w:t>
      </w:r>
      <w:r>
        <w:rPr>
          <w:color w:val="231F20"/>
          <w:spacing w:val="-6"/>
        </w:rPr>
        <w:t> </w:t>
      </w:r>
      <w:r>
        <w:rPr>
          <w:color w:val="231F20"/>
        </w:rPr>
        <w:t>the</w:t>
      </w:r>
      <w:r>
        <w:rPr>
          <w:color w:val="231F20"/>
          <w:spacing w:val="-6"/>
        </w:rPr>
        <w:t> </w:t>
      </w:r>
      <w:r>
        <w:rPr>
          <w:color w:val="231F20"/>
        </w:rPr>
        <w:t>level of pay and benefits, perceived fairness of the promotion system within the organization, the quality of the work- </w:t>
      </w:r>
      <w:r>
        <w:rPr>
          <w:color w:val="231F20"/>
          <w:w w:val="105"/>
        </w:rPr>
        <w:t>ing conditions to leadership and social relationships.</w:t>
      </w:r>
    </w:p>
    <w:p>
      <w:pPr>
        <w:pStyle w:val="BodyText"/>
        <w:spacing w:line="244" w:lineRule="auto" w:before="100"/>
        <w:ind w:left="159" w:right="113" w:firstLine="480"/>
      </w:pPr>
      <w:r>
        <w:rPr>
          <w:color w:val="231F20"/>
        </w:rPr>
        <w:t>The occupational stressors can be categorized into four major groups. Firstly, the working conditions, including shift and week-end work, inadequate remu- neration, hours of work, discrimination and safety at the </w:t>
      </w:r>
      <w:r>
        <w:rPr>
          <w:color w:val="231F20"/>
          <w:spacing w:val="-2"/>
        </w:rPr>
        <w:t>work</w:t>
      </w:r>
      <w:r>
        <w:rPr>
          <w:color w:val="231F20"/>
          <w:spacing w:val="-7"/>
        </w:rPr>
        <w:t> </w:t>
      </w:r>
      <w:r>
        <w:rPr>
          <w:color w:val="231F20"/>
          <w:spacing w:val="-2"/>
        </w:rPr>
        <w:t>environment.</w:t>
      </w:r>
      <w:r>
        <w:rPr>
          <w:color w:val="231F20"/>
          <w:spacing w:val="-7"/>
        </w:rPr>
        <w:t> </w:t>
      </w:r>
      <w:r>
        <w:rPr>
          <w:color w:val="231F20"/>
          <w:spacing w:val="-2"/>
        </w:rPr>
        <w:t>Secondly,</w:t>
      </w:r>
      <w:r>
        <w:rPr>
          <w:color w:val="231F20"/>
          <w:spacing w:val="-7"/>
        </w:rPr>
        <w:t> </w:t>
      </w:r>
      <w:r>
        <w:rPr>
          <w:color w:val="231F20"/>
          <w:spacing w:val="-2"/>
        </w:rPr>
        <w:t>relationships</w:t>
      </w:r>
      <w:r>
        <w:rPr>
          <w:color w:val="231F20"/>
          <w:spacing w:val="-7"/>
        </w:rPr>
        <w:t> </w:t>
      </w:r>
      <w:r>
        <w:rPr>
          <w:color w:val="231F20"/>
          <w:spacing w:val="-2"/>
        </w:rPr>
        <w:t>at</w:t>
      </w:r>
      <w:r>
        <w:rPr>
          <w:color w:val="231F20"/>
          <w:spacing w:val="-6"/>
        </w:rPr>
        <w:t> </w:t>
      </w:r>
      <w:r>
        <w:rPr>
          <w:color w:val="231F20"/>
          <w:spacing w:val="-2"/>
        </w:rPr>
        <w:t>work</w:t>
      </w:r>
      <w:r>
        <w:rPr>
          <w:color w:val="231F20"/>
          <w:spacing w:val="-7"/>
        </w:rPr>
        <w:t> </w:t>
      </w:r>
      <w:r>
        <w:rPr>
          <w:color w:val="231F20"/>
          <w:spacing w:val="-2"/>
        </w:rPr>
        <w:t>includ-</w:t>
      </w:r>
    </w:p>
    <w:p>
      <w:pPr>
        <w:spacing w:after="0" w:line="244" w:lineRule="auto"/>
        <w:sectPr>
          <w:type w:val="continuous"/>
          <w:pgSz w:w="12240" w:h="15840"/>
          <w:pgMar w:header="0" w:footer="1008" w:top="920" w:bottom="1200" w:left="1300" w:right="1320"/>
          <w:cols w:num="2" w:equalWidth="0">
            <w:col w:w="4691" w:space="150"/>
            <w:col w:w="4779"/>
          </w:cols>
        </w:sectPr>
      </w:pPr>
    </w:p>
    <w:p>
      <w:pPr>
        <w:pStyle w:val="BodyText"/>
        <w:spacing w:line="244" w:lineRule="auto" w:before="73"/>
        <w:ind w:right="38"/>
      </w:pPr>
      <w:r>
        <w:rPr>
          <w:color w:val="231F20"/>
        </w:rPr>
        <w:t>ing quality of relationships with peers, subordinates and </w:t>
      </w:r>
      <w:r>
        <w:rPr>
          <w:color w:val="231F20"/>
          <w:spacing w:val="11"/>
        </w:rPr>
        <w:t>supervisors.</w:t>
      </w:r>
      <w:r>
        <w:rPr>
          <w:color w:val="231F20"/>
          <w:spacing w:val="11"/>
        </w:rPr>
        <w:t> </w:t>
      </w:r>
      <w:r>
        <w:rPr>
          <w:color w:val="231F20"/>
        </w:rPr>
        <w:t>Thirdly, role </w:t>
      </w:r>
      <w:r>
        <w:rPr>
          <w:color w:val="231F20"/>
          <w:spacing w:val="10"/>
        </w:rPr>
        <w:t>conflict</w:t>
      </w:r>
      <w:r>
        <w:rPr>
          <w:color w:val="231F20"/>
          <w:spacing w:val="10"/>
        </w:rPr>
        <w:t> </w:t>
      </w:r>
      <w:r>
        <w:rPr>
          <w:color w:val="231F20"/>
        </w:rPr>
        <w:t>and </w:t>
      </w:r>
      <w:r>
        <w:rPr>
          <w:color w:val="231F20"/>
          <w:spacing w:val="12"/>
        </w:rPr>
        <w:t>ambiguity </w:t>
      </w:r>
      <w:r>
        <w:rPr>
          <w:color w:val="231F20"/>
        </w:rPr>
        <w:t>including ill-defined role, functions, expectations, and duties.</w:t>
      </w:r>
      <w:r>
        <w:rPr>
          <w:color w:val="231F20"/>
          <w:spacing w:val="-8"/>
        </w:rPr>
        <w:t> </w:t>
      </w:r>
      <w:r>
        <w:rPr>
          <w:color w:val="231F20"/>
        </w:rPr>
        <w:t>Fourthly,</w:t>
      </w:r>
      <w:r>
        <w:rPr>
          <w:color w:val="231F20"/>
          <w:spacing w:val="-8"/>
        </w:rPr>
        <w:t> </w:t>
      </w:r>
      <w:r>
        <w:rPr>
          <w:color w:val="231F20"/>
        </w:rPr>
        <w:t>organization</w:t>
      </w:r>
      <w:r>
        <w:rPr>
          <w:color w:val="231F20"/>
          <w:spacing w:val="-8"/>
        </w:rPr>
        <w:t> </w:t>
      </w:r>
      <w:r>
        <w:rPr>
          <w:color w:val="231F20"/>
        </w:rPr>
        <w:t>structure</w:t>
      </w:r>
      <w:r>
        <w:rPr>
          <w:color w:val="231F20"/>
          <w:spacing w:val="-8"/>
        </w:rPr>
        <w:t> </w:t>
      </w:r>
      <w:r>
        <w:rPr>
          <w:color w:val="231F20"/>
        </w:rPr>
        <w:t>and</w:t>
      </w:r>
      <w:r>
        <w:rPr>
          <w:color w:val="231F20"/>
          <w:spacing w:val="-8"/>
        </w:rPr>
        <w:t> </w:t>
      </w:r>
      <w:r>
        <w:rPr>
          <w:color w:val="231F20"/>
        </w:rPr>
        <w:t>climate</w:t>
      </w:r>
      <w:r>
        <w:rPr>
          <w:color w:val="231F20"/>
          <w:spacing w:val="-8"/>
        </w:rPr>
        <w:t> </w:t>
      </w:r>
      <w:r>
        <w:rPr>
          <w:color w:val="231F20"/>
        </w:rPr>
        <w:t>which includes communication policy and practice, major changes in the workplace, culture of the organization, and lack of participation in decision-making. Another cause is career development including</w:t>
      </w:r>
      <w:r>
        <w:rPr>
          <w:color w:val="231F20"/>
          <w:spacing w:val="40"/>
        </w:rPr>
        <w:t> </w:t>
      </w:r>
      <w:r>
        <w:rPr>
          <w:color w:val="231F20"/>
        </w:rPr>
        <w:t>under utilization</w:t>
      </w:r>
      <w:r>
        <w:rPr>
          <w:color w:val="231F20"/>
          <w:spacing w:val="40"/>
        </w:rPr>
        <w:t> </w:t>
      </w:r>
      <w:r>
        <w:rPr>
          <w:color w:val="231F20"/>
        </w:rPr>
        <w:t>of</w:t>
      </w:r>
      <w:r>
        <w:rPr>
          <w:color w:val="231F20"/>
          <w:spacing w:val="-1"/>
        </w:rPr>
        <w:t> </w:t>
      </w:r>
      <w:r>
        <w:rPr>
          <w:color w:val="231F20"/>
        </w:rPr>
        <w:t>skills</w:t>
      </w:r>
      <w:r>
        <w:rPr>
          <w:color w:val="231F20"/>
          <w:spacing w:val="-1"/>
        </w:rPr>
        <w:t> </w:t>
      </w:r>
      <w:r>
        <w:rPr>
          <w:color w:val="231F20"/>
        </w:rPr>
        <w:t>or</w:t>
      </w:r>
      <w:r>
        <w:rPr>
          <w:color w:val="231F20"/>
          <w:spacing w:val="-1"/>
        </w:rPr>
        <w:t> </w:t>
      </w:r>
      <w:r>
        <w:rPr>
          <w:color w:val="231F20"/>
        </w:rPr>
        <w:t>failing</w:t>
      </w:r>
      <w:r>
        <w:rPr>
          <w:color w:val="231F20"/>
          <w:spacing w:val="-1"/>
        </w:rPr>
        <w:t> </w:t>
      </w:r>
      <w:r>
        <w:rPr>
          <w:color w:val="231F20"/>
        </w:rPr>
        <w:t>to</w:t>
      </w:r>
      <w:r>
        <w:rPr>
          <w:color w:val="231F20"/>
          <w:spacing w:val="-1"/>
        </w:rPr>
        <w:t> </w:t>
      </w:r>
      <w:r>
        <w:rPr>
          <w:color w:val="231F20"/>
        </w:rPr>
        <w:t>reach</w:t>
      </w:r>
      <w:r>
        <w:rPr>
          <w:color w:val="231F20"/>
          <w:spacing w:val="-1"/>
        </w:rPr>
        <w:t> </w:t>
      </w:r>
      <w:r>
        <w:rPr>
          <w:color w:val="231F20"/>
        </w:rPr>
        <w:t>full</w:t>
      </w:r>
      <w:r>
        <w:rPr>
          <w:color w:val="231F20"/>
          <w:spacing w:val="-1"/>
        </w:rPr>
        <w:t> </w:t>
      </w:r>
      <w:r>
        <w:rPr>
          <w:color w:val="231F20"/>
        </w:rPr>
        <w:t>potential.</w:t>
      </w:r>
      <w:r>
        <w:rPr>
          <w:color w:val="231F20"/>
          <w:spacing w:val="-1"/>
        </w:rPr>
        <w:t> </w:t>
      </w:r>
      <w:r>
        <w:rPr>
          <w:color w:val="231F20"/>
        </w:rPr>
        <w:t>Another</w:t>
      </w:r>
      <w:r>
        <w:rPr>
          <w:color w:val="231F20"/>
          <w:spacing w:val="-1"/>
        </w:rPr>
        <w:t> </w:t>
      </w:r>
      <w:r>
        <w:rPr>
          <w:color w:val="231F20"/>
        </w:rPr>
        <w:t>contrib- uting factor is the nature of the job which might amount to an immense amount of physical and emotional ex- </w:t>
      </w:r>
      <w:r>
        <w:rPr>
          <w:color w:val="231F20"/>
          <w:spacing w:val="-2"/>
        </w:rPr>
        <w:t>haustion.</w:t>
      </w:r>
    </w:p>
    <w:p>
      <w:pPr>
        <w:pStyle w:val="BodyText"/>
        <w:spacing w:line="244" w:lineRule="auto" w:before="80"/>
        <w:ind w:right="42" w:firstLine="480"/>
        <w:rPr>
          <w:sz w:val="10"/>
        </w:rPr>
      </w:pPr>
      <w:r>
        <w:rPr>
          <w:color w:val="231F20"/>
        </w:rPr>
        <w:t>The</w:t>
      </w:r>
      <w:r>
        <w:rPr>
          <w:color w:val="231F20"/>
          <w:spacing w:val="-2"/>
        </w:rPr>
        <w:t> </w:t>
      </w:r>
      <w:r>
        <w:rPr>
          <w:color w:val="231F20"/>
        </w:rPr>
        <w:t>surveys</w:t>
      </w:r>
      <w:r>
        <w:rPr>
          <w:color w:val="231F20"/>
          <w:spacing w:val="-2"/>
        </w:rPr>
        <w:t> </w:t>
      </w:r>
      <w:r>
        <w:rPr>
          <w:color w:val="231F20"/>
        </w:rPr>
        <w:t>of</w:t>
      </w:r>
      <w:r>
        <w:rPr>
          <w:color w:val="231F20"/>
          <w:spacing w:val="-2"/>
        </w:rPr>
        <w:t> </w:t>
      </w:r>
      <w:r>
        <w:rPr>
          <w:color w:val="231F20"/>
        </w:rPr>
        <w:t>work-related</w:t>
      </w:r>
      <w:r>
        <w:rPr>
          <w:color w:val="231F20"/>
          <w:spacing w:val="-2"/>
        </w:rPr>
        <w:t> </w:t>
      </w:r>
      <w:r>
        <w:rPr>
          <w:color w:val="231F20"/>
        </w:rPr>
        <w:t>illness</w:t>
      </w:r>
      <w:r>
        <w:rPr>
          <w:color w:val="231F20"/>
          <w:spacing w:val="-2"/>
        </w:rPr>
        <w:t> </w:t>
      </w:r>
      <w:r>
        <w:rPr>
          <w:color w:val="231F20"/>
        </w:rPr>
        <w:t>in</w:t>
      </w:r>
      <w:r>
        <w:rPr>
          <w:color w:val="231F20"/>
          <w:spacing w:val="-2"/>
        </w:rPr>
        <w:t> </w:t>
      </w:r>
      <w:r>
        <w:rPr>
          <w:color w:val="231F20"/>
        </w:rPr>
        <w:t>UK</w:t>
      </w:r>
      <w:r>
        <w:rPr>
          <w:color w:val="231F20"/>
          <w:spacing w:val="-2"/>
        </w:rPr>
        <w:t> </w:t>
      </w:r>
      <w:r>
        <w:rPr>
          <w:color w:val="231F20"/>
        </w:rPr>
        <w:t>estimated </w:t>
      </w:r>
      <w:r>
        <w:rPr>
          <w:color w:val="231F20"/>
          <w:spacing w:val="-2"/>
        </w:rPr>
        <w:t>that</w:t>
      </w:r>
      <w:r>
        <w:rPr>
          <w:color w:val="231F20"/>
          <w:spacing w:val="-4"/>
        </w:rPr>
        <w:t> </w:t>
      </w:r>
      <w:r>
        <w:rPr>
          <w:color w:val="231F20"/>
          <w:spacing w:val="-2"/>
        </w:rPr>
        <w:t>563,000</w:t>
      </w:r>
      <w:r>
        <w:rPr>
          <w:color w:val="231F20"/>
          <w:spacing w:val="-4"/>
        </w:rPr>
        <w:t> </w:t>
      </w:r>
      <w:r>
        <w:rPr>
          <w:color w:val="231F20"/>
          <w:spacing w:val="-2"/>
        </w:rPr>
        <w:t>individuals</w:t>
      </w:r>
      <w:r>
        <w:rPr>
          <w:color w:val="231F20"/>
          <w:spacing w:val="-4"/>
        </w:rPr>
        <w:t> </w:t>
      </w:r>
      <w:r>
        <w:rPr>
          <w:color w:val="231F20"/>
          <w:spacing w:val="-2"/>
        </w:rPr>
        <w:t>suffered</w:t>
      </w:r>
      <w:r>
        <w:rPr>
          <w:color w:val="231F20"/>
          <w:spacing w:val="-4"/>
        </w:rPr>
        <w:t> </w:t>
      </w:r>
      <w:r>
        <w:rPr>
          <w:color w:val="231F20"/>
          <w:spacing w:val="-2"/>
        </w:rPr>
        <w:t>from</w:t>
      </w:r>
      <w:r>
        <w:rPr>
          <w:color w:val="231F20"/>
          <w:spacing w:val="-4"/>
        </w:rPr>
        <w:t> </w:t>
      </w:r>
      <w:r>
        <w:rPr>
          <w:color w:val="231F20"/>
          <w:spacing w:val="-2"/>
        </w:rPr>
        <w:t>work-related</w:t>
      </w:r>
      <w:r>
        <w:rPr>
          <w:color w:val="231F20"/>
          <w:spacing w:val="-4"/>
        </w:rPr>
        <w:t> </w:t>
      </w:r>
      <w:r>
        <w:rPr>
          <w:color w:val="231F20"/>
          <w:spacing w:val="-2"/>
        </w:rPr>
        <w:t>stress, </w:t>
      </w:r>
      <w:r>
        <w:rPr>
          <w:color w:val="231F20"/>
        </w:rPr>
        <w:t>depression</w:t>
      </w:r>
      <w:r>
        <w:rPr>
          <w:color w:val="231F20"/>
          <w:spacing w:val="40"/>
        </w:rPr>
        <w:t> </w:t>
      </w:r>
      <w:r>
        <w:rPr>
          <w:color w:val="231F20"/>
        </w:rPr>
        <w:t>or</w:t>
      </w:r>
      <w:r>
        <w:rPr>
          <w:color w:val="231F20"/>
          <w:spacing w:val="40"/>
        </w:rPr>
        <w:t> </w:t>
      </w:r>
      <w:r>
        <w:rPr>
          <w:color w:val="231F20"/>
        </w:rPr>
        <w:t>anxiety.</w:t>
      </w:r>
      <w:r>
        <w:rPr>
          <w:color w:val="231F20"/>
          <w:spacing w:val="40"/>
        </w:rPr>
        <w:t> </w:t>
      </w:r>
      <w:r>
        <w:rPr>
          <w:color w:val="231F20"/>
        </w:rPr>
        <w:t>Surveillance</w:t>
      </w:r>
      <w:r>
        <w:rPr>
          <w:color w:val="231F20"/>
          <w:spacing w:val="40"/>
        </w:rPr>
        <w:t> </w:t>
      </w:r>
      <w:r>
        <w:rPr>
          <w:color w:val="231F20"/>
        </w:rPr>
        <w:t>schemes</w:t>
      </w:r>
      <w:r>
        <w:rPr>
          <w:color w:val="231F20"/>
          <w:spacing w:val="40"/>
        </w:rPr>
        <w:t> </w:t>
      </w:r>
      <w:r>
        <w:rPr>
          <w:color w:val="231F20"/>
        </w:rPr>
        <w:t>indicated an estimated 6946 new cases of work-related mental ill health reported by psychiatrists and occupational physi- cians</w:t>
      </w:r>
      <w:r>
        <w:rPr>
          <w:color w:val="231F20"/>
          <w:spacing w:val="40"/>
        </w:rPr>
        <w:t> </w:t>
      </w:r>
      <w:r>
        <w:rPr>
          <w:color w:val="231F20"/>
        </w:rPr>
        <w:t>in</w:t>
      </w:r>
      <w:r>
        <w:rPr>
          <w:color w:val="231F20"/>
          <w:spacing w:val="40"/>
        </w:rPr>
        <w:t> </w:t>
      </w:r>
      <w:r>
        <w:rPr>
          <w:color w:val="231F20"/>
        </w:rPr>
        <w:t>Britain</w:t>
      </w:r>
      <w:r>
        <w:rPr>
          <w:color w:val="231F20"/>
          <w:spacing w:val="40"/>
        </w:rPr>
        <w:t> </w:t>
      </w:r>
      <w:r>
        <w:rPr>
          <w:color w:val="231F20"/>
        </w:rPr>
        <w:t>in</w:t>
      </w:r>
      <w:r>
        <w:rPr>
          <w:color w:val="231F20"/>
          <w:spacing w:val="40"/>
        </w:rPr>
        <w:t> </w:t>
      </w:r>
      <w:r>
        <w:rPr>
          <w:color w:val="231F20"/>
        </w:rPr>
        <w:t>2002.</w:t>
      </w:r>
      <w:r>
        <w:rPr>
          <w:color w:val="231F20"/>
          <w:spacing w:val="40"/>
        </w:rPr>
        <w:t> </w:t>
      </w:r>
      <w:r>
        <w:rPr>
          <w:color w:val="231F20"/>
        </w:rPr>
        <w:t>Over</w:t>
      </w:r>
      <w:r>
        <w:rPr>
          <w:color w:val="231F20"/>
          <w:spacing w:val="40"/>
        </w:rPr>
        <w:t> </w:t>
      </w:r>
      <w:r>
        <w:rPr>
          <w:color w:val="231F20"/>
        </w:rPr>
        <w:t>85%</w:t>
      </w:r>
      <w:r>
        <w:rPr>
          <w:color w:val="231F20"/>
          <w:spacing w:val="40"/>
        </w:rPr>
        <w:t> </w:t>
      </w:r>
      <w:r>
        <w:rPr>
          <w:color w:val="231F20"/>
        </w:rPr>
        <w:t>of</w:t>
      </w:r>
      <w:r>
        <w:rPr>
          <w:color w:val="231F20"/>
          <w:spacing w:val="40"/>
        </w:rPr>
        <w:t> </w:t>
      </w:r>
      <w:r>
        <w:rPr>
          <w:color w:val="231F20"/>
        </w:rPr>
        <w:t>these</w:t>
      </w:r>
      <w:r>
        <w:rPr>
          <w:color w:val="231F20"/>
          <w:spacing w:val="40"/>
        </w:rPr>
        <w:t> </w:t>
      </w:r>
      <w:r>
        <w:rPr>
          <w:color w:val="231F20"/>
        </w:rPr>
        <w:t>cases were categorized as work-related anxiety and depres- sion or other work-related stress that probably together represent cases of work-stress related psychological ill </w:t>
      </w:r>
      <w:r>
        <w:rPr>
          <w:color w:val="231F20"/>
          <w:spacing w:val="-2"/>
        </w:rPr>
        <w:t>health.</w:t>
      </w:r>
      <w:r>
        <w:rPr>
          <w:color w:val="231F20"/>
          <w:spacing w:val="-2"/>
          <w:position w:val="6"/>
          <w:sz w:val="10"/>
        </w:rPr>
        <w:t>3</w:t>
      </w:r>
    </w:p>
    <w:p>
      <w:pPr>
        <w:pStyle w:val="BodyText"/>
        <w:spacing w:line="244" w:lineRule="auto" w:before="79"/>
        <w:ind w:right="45" w:firstLine="480"/>
        <w:rPr>
          <w:sz w:val="10"/>
        </w:rPr>
      </w:pPr>
      <w:r>
        <w:rPr>
          <w:color w:val="231F20"/>
        </w:rPr>
        <w:t>Nursing is a stressful profession. Caring for clients, individuals, families, groups, populations or entire com- munities, with multiple, complex and distressing prob- lems</w:t>
      </w:r>
      <w:r>
        <w:rPr>
          <w:color w:val="231F20"/>
          <w:spacing w:val="-9"/>
        </w:rPr>
        <w:t> </w:t>
      </w:r>
      <w:r>
        <w:rPr>
          <w:color w:val="231F20"/>
        </w:rPr>
        <w:t>can</w:t>
      </w:r>
      <w:r>
        <w:rPr>
          <w:color w:val="231F20"/>
          <w:spacing w:val="-9"/>
        </w:rPr>
        <w:t> </w:t>
      </w:r>
      <w:r>
        <w:rPr>
          <w:color w:val="231F20"/>
        </w:rPr>
        <w:t>be</w:t>
      </w:r>
      <w:r>
        <w:rPr>
          <w:color w:val="231F20"/>
          <w:spacing w:val="-9"/>
        </w:rPr>
        <w:t> </w:t>
      </w:r>
      <w:r>
        <w:rPr>
          <w:color w:val="231F20"/>
        </w:rPr>
        <w:t>overwhelming</w:t>
      </w:r>
      <w:r>
        <w:rPr>
          <w:color w:val="231F20"/>
          <w:spacing w:val="-9"/>
        </w:rPr>
        <w:t> </w:t>
      </w:r>
      <w:r>
        <w:rPr>
          <w:color w:val="231F20"/>
        </w:rPr>
        <w:t>for</w:t>
      </w:r>
      <w:r>
        <w:rPr>
          <w:color w:val="231F20"/>
          <w:spacing w:val="-9"/>
        </w:rPr>
        <w:t> </w:t>
      </w:r>
      <w:r>
        <w:rPr>
          <w:color w:val="231F20"/>
        </w:rPr>
        <w:t>even</w:t>
      </w:r>
      <w:r>
        <w:rPr>
          <w:color w:val="231F20"/>
          <w:spacing w:val="-9"/>
        </w:rPr>
        <w:t> </w:t>
      </w:r>
      <w:r>
        <w:rPr>
          <w:color w:val="231F20"/>
        </w:rPr>
        <w:t>the</w:t>
      </w:r>
      <w:r>
        <w:rPr>
          <w:color w:val="231F20"/>
          <w:spacing w:val="-9"/>
        </w:rPr>
        <w:t> </w:t>
      </w:r>
      <w:r>
        <w:rPr>
          <w:color w:val="231F20"/>
        </w:rPr>
        <w:t>most</w:t>
      </w:r>
      <w:r>
        <w:rPr>
          <w:color w:val="231F20"/>
          <w:spacing w:val="-9"/>
        </w:rPr>
        <w:t> </w:t>
      </w:r>
      <w:r>
        <w:rPr>
          <w:color w:val="231F20"/>
        </w:rPr>
        <w:t>experienced practitioner. Nurses regularly face emotionally charged situations and encounter intense interpersonal and interprofessional situations and conflict in the workplace while trying to make appropriate and safe decisions.</w:t>
      </w:r>
      <w:r>
        <w:rPr>
          <w:color w:val="231F20"/>
          <w:position w:val="6"/>
          <w:sz w:val="10"/>
        </w:rPr>
        <w:t>4</w:t>
      </w:r>
    </w:p>
    <w:p>
      <w:pPr>
        <w:pStyle w:val="BodyText"/>
        <w:spacing w:line="244" w:lineRule="auto" w:before="78"/>
        <w:ind w:right="47" w:firstLine="480"/>
      </w:pPr>
      <w:r>
        <w:rPr>
          <w:color w:val="231F20"/>
        </w:rPr>
        <w:t>A</w:t>
      </w:r>
      <w:r>
        <w:rPr>
          <w:color w:val="231F20"/>
          <w:spacing w:val="-10"/>
        </w:rPr>
        <w:t> </w:t>
      </w:r>
      <w:r>
        <w:rPr>
          <w:color w:val="231F20"/>
        </w:rPr>
        <w:t>study</w:t>
      </w:r>
      <w:r>
        <w:rPr>
          <w:color w:val="231F20"/>
          <w:spacing w:val="-10"/>
        </w:rPr>
        <w:t> </w:t>
      </w:r>
      <w:r>
        <w:rPr>
          <w:color w:val="231F20"/>
        </w:rPr>
        <w:t>conducted</w:t>
      </w:r>
      <w:r>
        <w:rPr>
          <w:color w:val="231F20"/>
          <w:spacing w:val="-10"/>
        </w:rPr>
        <w:t> </w:t>
      </w:r>
      <w:r>
        <w:rPr>
          <w:color w:val="231F20"/>
        </w:rPr>
        <w:t>in</w:t>
      </w:r>
      <w:r>
        <w:rPr>
          <w:color w:val="231F20"/>
          <w:spacing w:val="-10"/>
        </w:rPr>
        <w:t> </w:t>
      </w:r>
      <w:r>
        <w:rPr>
          <w:color w:val="231F20"/>
        </w:rPr>
        <w:t>Rawalpindi</w:t>
      </w:r>
      <w:r>
        <w:rPr>
          <w:color w:val="231F20"/>
          <w:spacing w:val="-10"/>
        </w:rPr>
        <w:t> </w:t>
      </w:r>
      <w:r>
        <w:rPr>
          <w:color w:val="231F20"/>
        </w:rPr>
        <w:t>found</w:t>
      </w:r>
      <w:r>
        <w:rPr>
          <w:color w:val="231F20"/>
          <w:spacing w:val="-10"/>
        </w:rPr>
        <w:t> </w:t>
      </w:r>
      <w:r>
        <w:rPr>
          <w:color w:val="231F20"/>
        </w:rPr>
        <w:t>that</w:t>
      </w:r>
      <w:r>
        <w:rPr>
          <w:color w:val="231F20"/>
          <w:spacing w:val="-10"/>
        </w:rPr>
        <w:t> </w:t>
      </w:r>
      <w:r>
        <w:rPr>
          <w:color w:val="231F20"/>
        </w:rPr>
        <w:t>almost all nurses reported their work related stress as either se- vere or moderate. However, over two-third of them re- ported as being in control of work life</w:t>
      </w:r>
      <w:r>
        <w:rPr>
          <w:color w:val="231F20"/>
          <w:position w:val="6"/>
          <w:sz w:val="10"/>
        </w:rPr>
        <w:t>5</w:t>
      </w:r>
      <w:r>
        <w:rPr>
          <w:color w:val="231F20"/>
        </w:rPr>
        <w:t>. Another study investigated the difference between female doctors and nurses</w:t>
      </w:r>
      <w:r>
        <w:rPr>
          <w:color w:val="231F20"/>
          <w:spacing w:val="-4"/>
        </w:rPr>
        <w:t> </w:t>
      </w:r>
      <w:r>
        <w:rPr>
          <w:color w:val="231F20"/>
        </w:rPr>
        <w:t>regarding</w:t>
      </w:r>
      <w:r>
        <w:rPr>
          <w:color w:val="231F20"/>
          <w:spacing w:val="-4"/>
        </w:rPr>
        <w:t> </w:t>
      </w:r>
      <w:r>
        <w:rPr>
          <w:color w:val="231F20"/>
        </w:rPr>
        <w:t>the</w:t>
      </w:r>
      <w:r>
        <w:rPr>
          <w:color w:val="231F20"/>
          <w:spacing w:val="-4"/>
        </w:rPr>
        <w:t> </w:t>
      </w:r>
      <w:r>
        <w:rPr>
          <w:color w:val="231F20"/>
        </w:rPr>
        <w:t>home-work</w:t>
      </w:r>
      <w:r>
        <w:rPr>
          <w:color w:val="231F20"/>
          <w:spacing w:val="-4"/>
        </w:rPr>
        <w:t> </w:t>
      </w:r>
      <w:r>
        <w:rPr>
          <w:color w:val="231F20"/>
        </w:rPr>
        <w:t>stress</w:t>
      </w:r>
      <w:r>
        <w:rPr>
          <w:color w:val="231F20"/>
          <w:spacing w:val="-4"/>
        </w:rPr>
        <w:t> </w:t>
      </w:r>
      <w:r>
        <w:rPr>
          <w:color w:val="231F20"/>
        </w:rPr>
        <w:t>and</w:t>
      </w:r>
      <w:r>
        <w:rPr>
          <w:color w:val="231F20"/>
          <w:spacing w:val="-4"/>
        </w:rPr>
        <w:t> </w:t>
      </w:r>
      <w:r>
        <w:rPr>
          <w:color w:val="231F20"/>
        </w:rPr>
        <w:t>burnout.</w:t>
      </w:r>
      <w:r>
        <w:rPr>
          <w:color w:val="231F20"/>
          <w:spacing w:val="-4"/>
        </w:rPr>
        <w:t> </w:t>
      </w:r>
      <w:r>
        <w:rPr>
          <w:color w:val="231F20"/>
        </w:rPr>
        <w:t>Data were collected from 143 women (69 doctors and 74 nurses) working in public hospitals of Lahore. Results indicated that the nurses were significantly different from female doctors in the levels of depersonalization of others and reduced personal accomplishment dimen- sions of burnout. Results also suggested that the rela- tionship between home-work stress and burnout was moderated by organizational sources of support pre- dominantly in nurses.</w:t>
      </w:r>
    </w:p>
    <w:p>
      <w:pPr>
        <w:pStyle w:val="BodyText"/>
        <w:spacing w:line="244" w:lineRule="auto" w:before="81"/>
        <w:ind w:right="45" w:firstLine="480"/>
      </w:pPr>
      <w:r>
        <w:rPr>
          <w:color w:val="231F20"/>
          <w:w w:val="105"/>
        </w:rPr>
        <w:t>It</w:t>
      </w:r>
      <w:r>
        <w:rPr>
          <w:color w:val="231F20"/>
          <w:w w:val="105"/>
        </w:rPr>
        <w:t> is</w:t>
      </w:r>
      <w:r>
        <w:rPr>
          <w:color w:val="231F20"/>
          <w:w w:val="105"/>
        </w:rPr>
        <w:t> therefore,</w:t>
      </w:r>
      <w:r>
        <w:rPr>
          <w:color w:val="231F20"/>
          <w:w w:val="105"/>
        </w:rPr>
        <w:t> pertinent</w:t>
      </w:r>
      <w:r>
        <w:rPr>
          <w:color w:val="231F20"/>
          <w:w w:val="105"/>
        </w:rPr>
        <w:t> to</w:t>
      </w:r>
      <w:r>
        <w:rPr>
          <w:color w:val="231F20"/>
          <w:w w:val="105"/>
        </w:rPr>
        <w:t> identify</w:t>
      </w:r>
      <w:r>
        <w:rPr>
          <w:color w:val="231F20"/>
          <w:w w:val="105"/>
        </w:rPr>
        <w:t> the</w:t>
      </w:r>
      <w:r>
        <w:rPr>
          <w:color w:val="231F20"/>
          <w:w w:val="105"/>
        </w:rPr>
        <w:t> various sources</w:t>
      </w:r>
      <w:r>
        <w:rPr>
          <w:color w:val="231F20"/>
          <w:w w:val="105"/>
        </w:rPr>
        <w:t> of</w:t>
      </w:r>
      <w:r>
        <w:rPr>
          <w:color w:val="231F20"/>
          <w:w w:val="105"/>
        </w:rPr>
        <w:t> occupational</w:t>
      </w:r>
      <w:r>
        <w:rPr>
          <w:color w:val="231F20"/>
          <w:w w:val="105"/>
        </w:rPr>
        <w:t> stress</w:t>
      </w:r>
      <w:r>
        <w:rPr>
          <w:color w:val="231F20"/>
          <w:w w:val="105"/>
        </w:rPr>
        <w:t> and</w:t>
      </w:r>
      <w:r>
        <w:rPr>
          <w:color w:val="231F20"/>
          <w:w w:val="105"/>
        </w:rPr>
        <w:t> job</w:t>
      </w:r>
      <w:r>
        <w:rPr>
          <w:color w:val="231F20"/>
          <w:w w:val="105"/>
        </w:rPr>
        <w:t> satisfaction among</w:t>
      </w:r>
      <w:r>
        <w:rPr>
          <w:color w:val="231F20"/>
          <w:spacing w:val="-5"/>
          <w:w w:val="105"/>
        </w:rPr>
        <w:t> </w:t>
      </w:r>
      <w:r>
        <w:rPr>
          <w:color w:val="231F20"/>
          <w:w w:val="105"/>
        </w:rPr>
        <w:t>the</w:t>
      </w:r>
      <w:r>
        <w:rPr>
          <w:color w:val="231F20"/>
          <w:spacing w:val="-4"/>
          <w:w w:val="105"/>
        </w:rPr>
        <w:t> </w:t>
      </w:r>
      <w:r>
        <w:rPr>
          <w:color w:val="231F20"/>
          <w:w w:val="105"/>
        </w:rPr>
        <w:t>nurses</w:t>
      </w:r>
      <w:r>
        <w:rPr>
          <w:color w:val="231F20"/>
          <w:spacing w:val="-4"/>
          <w:w w:val="105"/>
        </w:rPr>
        <w:t> </w:t>
      </w:r>
      <w:r>
        <w:rPr>
          <w:color w:val="231F20"/>
          <w:w w:val="105"/>
        </w:rPr>
        <w:t>at</w:t>
      </w:r>
      <w:r>
        <w:rPr>
          <w:color w:val="231F20"/>
          <w:spacing w:val="-5"/>
          <w:w w:val="105"/>
        </w:rPr>
        <w:t> </w:t>
      </w:r>
      <w:r>
        <w:rPr>
          <w:color w:val="231F20"/>
          <w:w w:val="105"/>
        </w:rPr>
        <w:t>a</w:t>
      </w:r>
      <w:r>
        <w:rPr>
          <w:color w:val="231F20"/>
          <w:spacing w:val="-5"/>
          <w:w w:val="105"/>
        </w:rPr>
        <w:t> </w:t>
      </w:r>
      <w:r>
        <w:rPr>
          <w:color w:val="231F20"/>
          <w:w w:val="105"/>
        </w:rPr>
        <w:t>tertiary</w:t>
      </w:r>
      <w:r>
        <w:rPr>
          <w:color w:val="231F20"/>
          <w:spacing w:val="-4"/>
          <w:w w:val="105"/>
        </w:rPr>
        <w:t> </w:t>
      </w:r>
      <w:r>
        <w:rPr>
          <w:color w:val="231F20"/>
          <w:w w:val="105"/>
        </w:rPr>
        <w:t>care</w:t>
      </w:r>
      <w:r>
        <w:rPr>
          <w:color w:val="231F20"/>
          <w:spacing w:val="-4"/>
          <w:w w:val="105"/>
        </w:rPr>
        <w:t> </w:t>
      </w:r>
      <w:r>
        <w:rPr>
          <w:color w:val="231F20"/>
          <w:w w:val="105"/>
        </w:rPr>
        <w:t>hospital</w:t>
      </w:r>
      <w:r>
        <w:rPr>
          <w:color w:val="231F20"/>
          <w:spacing w:val="-4"/>
          <w:w w:val="105"/>
        </w:rPr>
        <w:t> </w:t>
      </w:r>
      <w:r>
        <w:rPr>
          <w:color w:val="231F20"/>
          <w:w w:val="105"/>
        </w:rPr>
        <w:t>through</w:t>
      </w:r>
      <w:r>
        <w:rPr>
          <w:color w:val="231F20"/>
          <w:spacing w:val="-4"/>
          <w:w w:val="105"/>
        </w:rPr>
        <w:t> </w:t>
      </w:r>
      <w:r>
        <w:rPr>
          <w:color w:val="231F20"/>
          <w:w w:val="105"/>
        </w:rPr>
        <w:t>an evidenced</w:t>
      </w:r>
      <w:r>
        <w:rPr>
          <w:color w:val="231F20"/>
          <w:spacing w:val="-7"/>
          <w:w w:val="105"/>
        </w:rPr>
        <w:t> </w:t>
      </w:r>
      <w:r>
        <w:rPr>
          <w:color w:val="231F20"/>
          <w:w w:val="105"/>
        </w:rPr>
        <w:t>based</w:t>
      </w:r>
      <w:r>
        <w:rPr>
          <w:color w:val="231F20"/>
          <w:spacing w:val="-8"/>
          <w:w w:val="105"/>
        </w:rPr>
        <w:t> </w:t>
      </w:r>
      <w:r>
        <w:rPr>
          <w:color w:val="231F20"/>
          <w:w w:val="105"/>
        </w:rPr>
        <w:t>mechanism</w:t>
      </w:r>
      <w:r>
        <w:rPr>
          <w:color w:val="231F20"/>
          <w:spacing w:val="-7"/>
          <w:w w:val="105"/>
        </w:rPr>
        <w:t> </w:t>
      </w:r>
      <w:r>
        <w:rPr>
          <w:color w:val="231F20"/>
          <w:w w:val="105"/>
        </w:rPr>
        <w:t>to</w:t>
      </w:r>
      <w:r>
        <w:rPr>
          <w:color w:val="231F20"/>
          <w:spacing w:val="-7"/>
          <w:w w:val="105"/>
        </w:rPr>
        <w:t> </w:t>
      </w:r>
      <w:r>
        <w:rPr>
          <w:color w:val="231F20"/>
          <w:w w:val="105"/>
        </w:rPr>
        <w:t>highlight</w:t>
      </w:r>
      <w:r>
        <w:rPr>
          <w:color w:val="231F20"/>
          <w:spacing w:val="-7"/>
          <w:w w:val="105"/>
        </w:rPr>
        <w:t> </w:t>
      </w:r>
      <w:r>
        <w:rPr>
          <w:color w:val="231F20"/>
          <w:w w:val="105"/>
        </w:rPr>
        <w:t>the</w:t>
      </w:r>
      <w:r>
        <w:rPr>
          <w:color w:val="231F20"/>
          <w:spacing w:val="-7"/>
          <w:w w:val="105"/>
        </w:rPr>
        <w:t> </w:t>
      </w:r>
      <w:r>
        <w:rPr>
          <w:color w:val="231F20"/>
          <w:w w:val="105"/>
        </w:rPr>
        <w:t>difficulties in</w:t>
      </w:r>
      <w:r>
        <w:rPr>
          <w:color w:val="231F20"/>
          <w:spacing w:val="-3"/>
          <w:w w:val="105"/>
        </w:rPr>
        <w:t> </w:t>
      </w:r>
      <w:r>
        <w:rPr>
          <w:color w:val="231F20"/>
          <w:w w:val="105"/>
        </w:rPr>
        <w:t>order</w:t>
      </w:r>
      <w:r>
        <w:rPr>
          <w:color w:val="231F20"/>
          <w:spacing w:val="-3"/>
          <w:w w:val="105"/>
        </w:rPr>
        <w:t> </w:t>
      </w:r>
      <w:r>
        <w:rPr>
          <w:color w:val="231F20"/>
          <w:w w:val="105"/>
        </w:rPr>
        <w:t>to</w:t>
      </w:r>
      <w:r>
        <w:rPr>
          <w:color w:val="231F20"/>
          <w:spacing w:val="-3"/>
          <w:w w:val="105"/>
        </w:rPr>
        <w:t> </w:t>
      </w:r>
      <w:r>
        <w:rPr>
          <w:color w:val="231F20"/>
          <w:w w:val="105"/>
        </w:rPr>
        <w:t>ensure</w:t>
      </w:r>
      <w:r>
        <w:rPr>
          <w:color w:val="231F20"/>
          <w:spacing w:val="-3"/>
          <w:w w:val="105"/>
        </w:rPr>
        <w:t> </w:t>
      </w:r>
      <w:r>
        <w:rPr>
          <w:color w:val="231F20"/>
          <w:w w:val="105"/>
        </w:rPr>
        <w:t>a</w:t>
      </w:r>
      <w:r>
        <w:rPr>
          <w:color w:val="231F20"/>
          <w:spacing w:val="-3"/>
          <w:w w:val="105"/>
        </w:rPr>
        <w:t> </w:t>
      </w:r>
      <w:r>
        <w:rPr>
          <w:color w:val="231F20"/>
          <w:w w:val="105"/>
        </w:rPr>
        <w:t>better</w:t>
      </w:r>
      <w:r>
        <w:rPr>
          <w:color w:val="231F20"/>
          <w:spacing w:val="-3"/>
          <w:w w:val="105"/>
        </w:rPr>
        <w:t> </w:t>
      </w:r>
      <w:r>
        <w:rPr>
          <w:color w:val="231F20"/>
          <w:w w:val="105"/>
        </w:rPr>
        <w:t>health</w:t>
      </w:r>
      <w:r>
        <w:rPr>
          <w:color w:val="231F20"/>
          <w:spacing w:val="-3"/>
          <w:w w:val="105"/>
        </w:rPr>
        <w:t> </w:t>
      </w:r>
      <w:r>
        <w:rPr>
          <w:color w:val="231F20"/>
          <w:w w:val="105"/>
        </w:rPr>
        <w:t>care</w:t>
      </w:r>
      <w:r>
        <w:rPr>
          <w:color w:val="231F20"/>
          <w:spacing w:val="-3"/>
          <w:w w:val="105"/>
        </w:rPr>
        <w:t> </w:t>
      </w:r>
      <w:r>
        <w:rPr>
          <w:color w:val="231F20"/>
          <w:w w:val="105"/>
        </w:rPr>
        <w:t>delivery</w:t>
      </w:r>
      <w:r>
        <w:rPr>
          <w:color w:val="231F20"/>
          <w:spacing w:val="-3"/>
          <w:w w:val="105"/>
        </w:rPr>
        <w:t> </w:t>
      </w:r>
      <w:r>
        <w:rPr>
          <w:color w:val="231F20"/>
          <w:w w:val="105"/>
        </w:rPr>
        <w:t>service. The main purpose of the present study is to find out these sources of stress among nurses in a Tertiary Care </w:t>
      </w:r>
      <w:r>
        <w:rPr>
          <w:color w:val="231F20"/>
          <w:spacing w:val="-2"/>
          <w:w w:val="105"/>
        </w:rPr>
        <w:t>Hospital.</w:t>
      </w:r>
    </w:p>
    <w:p>
      <w:pPr>
        <w:pStyle w:val="Heading1"/>
        <w:spacing w:before="192"/>
        <w:jc w:val="both"/>
      </w:pPr>
      <w:r>
        <w:rPr>
          <w:color w:val="231F20"/>
          <w:w w:val="105"/>
        </w:rPr>
        <w:t>SUBJECTS</w:t>
      </w:r>
      <w:r>
        <w:rPr>
          <w:color w:val="231F20"/>
          <w:spacing w:val="43"/>
          <w:w w:val="105"/>
        </w:rPr>
        <w:t> </w:t>
      </w:r>
      <w:r>
        <w:rPr>
          <w:color w:val="231F20"/>
          <w:w w:val="105"/>
        </w:rPr>
        <w:t>AND</w:t>
      </w:r>
      <w:r>
        <w:rPr>
          <w:color w:val="231F20"/>
          <w:spacing w:val="41"/>
          <w:w w:val="105"/>
        </w:rPr>
        <w:t> </w:t>
      </w:r>
      <w:r>
        <w:rPr>
          <w:color w:val="231F20"/>
          <w:spacing w:val="-2"/>
          <w:w w:val="105"/>
        </w:rPr>
        <w:t>METHODS</w:t>
      </w:r>
    </w:p>
    <w:p>
      <w:pPr>
        <w:pStyle w:val="BodyText"/>
        <w:spacing w:line="242" w:lineRule="auto" w:before="147"/>
        <w:ind w:right="44" w:firstLine="480"/>
      </w:pPr>
      <w:r>
        <w:rPr>
          <w:color w:val="231F20"/>
          <w:w w:val="105"/>
        </w:rPr>
        <w:t>This</w:t>
      </w:r>
      <w:r>
        <w:rPr>
          <w:color w:val="231F20"/>
          <w:w w:val="105"/>
        </w:rPr>
        <w:t> cross</w:t>
      </w:r>
      <w:r>
        <w:rPr>
          <w:color w:val="231F20"/>
          <w:w w:val="105"/>
        </w:rPr>
        <w:t> sectional</w:t>
      </w:r>
      <w:r>
        <w:rPr>
          <w:color w:val="231F20"/>
          <w:spacing w:val="40"/>
          <w:w w:val="105"/>
        </w:rPr>
        <w:t> </w:t>
      </w:r>
      <w:r>
        <w:rPr>
          <w:color w:val="231F20"/>
          <w:w w:val="105"/>
        </w:rPr>
        <w:t>study</w:t>
      </w:r>
      <w:r>
        <w:rPr>
          <w:color w:val="231F20"/>
          <w:w w:val="105"/>
        </w:rPr>
        <w:t> was</w:t>
      </w:r>
      <w:r>
        <w:rPr>
          <w:color w:val="231F20"/>
          <w:w w:val="105"/>
        </w:rPr>
        <w:t> conducted</w:t>
      </w:r>
      <w:r>
        <w:rPr>
          <w:color w:val="231F20"/>
          <w:w w:val="105"/>
        </w:rPr>
        <w:t> at </w:t>
      </w:r>
      <w:r>
        <w:rPr>
          <w:color w:val="231F20"/>
        </w:rPr>
        <w:t>Rawalpindi</w:t>
      </w:r>
      <w:r>
        <w:rPr>
          <w:color w:val="231F20"/>
          <w:spacing w:val="1"/>
        </w:rPr>
        <w:t> </w:t>
      </w:r>
      <w:r>
        <w:rPr>
          <w:color w:val="231F20"/>
        </w:rPr>
        <w:t>General</w:t>
      </w:r>
      <w:r>
        <w:rPr>
          <w:color w:val="231F20"/>
          <w:spacing w:val="2"/>
        </w:rPr>
        <w:t> </w:t>
      </w:r>
      <w:r>
        <w:rPr>
          <w:color w:val="231F20"/>
        </w:rPr>
        <w:t>Hospital.</w:t>
      </w:r>
      <w:r>
        <w:rPr>
          <w:color w:val="231F20"/>
          <w:spacing w:val="2"/>
        </w:rPr>
        <w:t> </w:t>
      </w:r>
      <w:r>
        <w:rPr>
          <w:color w:val="231F20"/>
        </w:rPr>
        <w:t>Over</w:t>
      </w:r>
      <w:r>
        <w:rPr>
          <w:color w:val="231F20"/>
          <w:spacing w:val="2"/>
        </w:rPr>
        <w:t> </w:t>
      </w:r>
      <w:r>
        <w:rPr>
          <w:color w:val="231F20"/>
        </w:rPr>
        <w:t>a</w:t>
      </w:r>
      <w:r>
        <w:rPr>
          <w:color w:val="231F20"/>
          <w:spacing w:val="2"/>
        </w:rPr>
        <w:t> </w:t>
      </w:r>
      <w:r>
        <w:rPr>
          <w:color w:val="231F20"/>
        </w:rPr>
        <w:t>four</w:t>
      </w:r>
      <w:r>
        <w:rPr>
          <w:color w:val="231F20"/>
          <w:spacing w:val="2"/>
        </w:rPr>
        <w:t> </w:t>
      </w:r>
      <w:r>
        <w:rPr>
          <w:color w:val="231F20"/>
        </w:rPr>
        <w:t>month</w:t>
      </w:r>
      <w:r>
        <w:rPr>
          <w:color w:val="231F20"/>
          <w:spacing w:val="2"/>
        </w:rPr>
        <w:t> </w:t>
      </w:r>
      <w:r>
        <w:rPr>
          <w:color w:val="231F20"/>
          <w:spacing w:val="-2"/>
        </w:rPr>
        <w:t>period</w:t>
      </w:r>
    </w:p>
    <w:p>
      <w:pPr>
        <w:pStyle w:val="BodyText"/>
        <w:spacing w:line="244" w:lineRule="auto" w:before="73"/>
        <w:ind w:right="112"/>
      </w:pPr>
      <w:r>
        <w:rPr/>
        <w:br w:type="column"/>
      </w:r>
      <w:r>
        <w:rPr>
          <w:color w:val="231F20"/>
          <w:w w:val="105"/>
        </w:rPr>
        <w:t>the</w:t>
      </w:r>
      <w:r>
        <w:rPr>
          <w:color w:val="231F20"/>
          <w:w w:val="105"/>
        </w:rPr>
        <w:t> female</w:t>
      </w:r>
      <w:r>
        <w:rPr>
          <w:color w:val="231F20"/>
          <w:w w:val="105"/>
        </w:rPr>
        <w:t> staff</w:t>
      </w:r>
      <w:r>
        <w:rPr>
          <w:color w:val="231F20"/>
          <w:w w:val="105"/>
        </w:rPr>
        <w:t> nurses,</w:t>
      </w:r>
      <w:r>
        <w:rPr>
          <w:color w:val="231F20"/>
          <w:w w:val="105"/>
        </w:rPr>
        <w:t> serving</w:t>
      </w:r>
      <w:r>
        <w:rPr>
          <w:color w:val="231F20"/>
          <w:w w:val="105"/>
        </w:rPr>
        <w:t> in</w:t>
      </w:r>
      <w:r>
        <w:rPr>
          <w:color w:val="231F20"/>
          <w:w w:val="105"/>
        </w:rPr>
        <w:t> the</w:t>
      </w:r>
      <w:r>
        <w:rPr>
          <w:color w:val="231F20"/>
          <w:w w:val="105"/>
        </w:rPr>
        <w:t> morning</w:t>
      </w:r>
      <w:r>
        <w:rPr>
          <w:color w:val="231F20"/>
          <w:w w:val="105"/>
        </w:rPr>
        <w:t> and evening</w:t>
      </w:r>
      <w:r>
        <w:rPr>
          <w:color w:val="231F20"/>
          <w:spacing w:val="-1"/>
          <w:w w:val="105"/>
        </w:rPr>
        <w:t> </w:t>
      </w:r>
      <w:r>
        <w:rPr>
          <w:color w:val="231F20"/>
          <w:w w:val="105"/>
        </w:rPr>
        <w:t>shifts</w:t>
      </w:r>
      <w:r>
        <w:rPr>
          <w:color w:val="231F20"/>
          <w:spacing w:val="-1"/>
          <w:w w:val="105"/>
        </w:rPr>
        <w:t> </w:t>
      </w:r>
      <w:r>
        <w:rPr>
          <w:color w:val="231F20"/>
          <w:w w:val="105"/>
        </w:rPr>
        <w:t>of</w:t>
      </w:r>
      <w:r>
        <w:rPr>
          <w:color w:val="231F20"/>
          <w:spacing w:val="-1"/>
          <w:w w:val="105"/>
        </w:rPr>
        <w:t> </w:t>
      </w:r>
      <w:r>
        <w:rPr>
          <w:color w:val="231F20"/>
          <w:w w:val="105"/>
        </w:rPr>
        <w:t>various</w:t>
      </w:r>
      <w:r>
        <w:rPr>
          <w:color w:val="231F20"/>
          <w:spacing w:val="-1"/>
          <w:w w:val="105"/>
        </w:rPr>
        <w:t> </w:t>
      </w:r>
      <w:r>
        <w:rPr>
          <w:color w:val="231F20"/>
          <w:w w:val="105"/>
        </w:rPr>
        <w:t>departments</w:t>
      </w:r>
      <w:r>
        <w:rPr>
          <w:color w:val="231F20"/>
          <w:spacing w:val="-1"/>
          <w:w w:val="105"/>
        </w:rPr>
        <w:t> </w:t>
      </w:r>
      <w:r>
        <w:rPr>
          <w:color w:val="231F20"/>
          <w:w w:val="105"/>
        </w:rPr>
        <w:t>of</w:t>
      </w:r>
      <w:r>
        <w:rPr>
          <w:color w:val="231F20"/>
          <w:spacing w:val="-1"/>
          <w:w w:val="105"/>
        </w:rPr>
        <w:t> </w:t>
      </w:r>
      <w:r>
        <w:rPr>
          <w:color w:val="231F20"/>
          <w:w w:val="105"/>
        </w:rPr>
        <w:t>a</w:t>
      </w:r>
      <w:r>
        <w:rPr>
          <w:color w:val="231F20"/>
          <w:spacing w:val="-1"/>
          <w:w w:val="105"/>
        </w:rPr>
        <w:t> </w:t>
      </w:r>
      <w:r>
        <w:rPr>
          <w:color w:val="231F20"/>
          <w:w w:val="105"/>
        </w:rPr>
        <w:t>tertiary</w:t>
      </w:r>
      <w:r>
        <w:rPr>
          <w:color w:val="231F20"/>
          <w:spacing w:val="-1"/>
          <w:w w:val="105"/>
        </w:rPr>
        <w:t> </w:t>
      </w:r>
      <w:r>
        <w:rPr>
          <w:color w:val="231F20"/>
          <w:w w:val="105"/>
        </w:rPr>
        <w:t>care facility were recruited for the study. The sample com- prised</w:t>
      </w:r>
      <w:r>
        <w:rPr>
          <w:color w:val="231F20"/>
          <w:spacing w:val="-11"/>
          <w:w w:val="105"/>
        </w:rPr>
        <w:t> </w:t>
      </w:r>
      <w:r>
        <w:rPr>
          <w:color w:val="231F20"/>
          <w:w w:val="105"/>
        </w:rPr>
        <w:t>of</w:t>
      </w:r>
      <w:r>
        <w:rPr>
          <w:color w:val="231F20"/>
          <w:spacing w:val="-11"/>
          <w:w w:val="105"/>
        </w:rPr>
        <w:t> </w:t>
      </w:r>
      <w:r>
        <w:rPr>
          <w:color w:val="231F20"/>
          <w:w w:val="105"/>
        </w:rPr>
        <w:t>50</w:t>
      </w:r>
      <w:r>
        <w:rPr>
          <w:color w:val="231F20"/>
          <w:spacing w:val="-11"/>
          <w:w w:val="105"/>
        </w:rPr>
        <w:t> </w:t>
      </w:r>
      <w:r>
        <w:rPr>
          <w:color w:val="231F20"/>
          <w:w w:val="105"/>
        </w:rPr>
        <w:t>female</w:t>
      </w:r>
      <w:r>
        <w:rPr>
          <w:color w:val="231F20"/>
          <w:spacing w:val="-11"/>
          <w:w w:val="105"/>
        </w:rPr>
        <w:t> </w:t>
      </w:r>
      <w:r>
        <w:rPr>
          <w:color w:val="231F20"/>
          <w:w w:val="105"/>
        </w:rPr>
        <w:t>staff</w:t>
      </w:r>
      <w:r>
        <w:rPr>
          <w:color w:val="231F20"/>
          <w:spacing w:val="-11"/>
          <w:w w:val="105"/>
        </w:rPr>
        <w:t> </w:t>
      </w:r>
      <w:r>
        <w:rPr>
          <w:color w:val="231F20"/>
          <w:w w:val="105"/>
        </w:rPr>
        <w:t>nurses</w:t>
      </w:r>
      <w:r>
        <w:rPr>
          <w:color w:val="231F20"/>
          <w:spacing w:val="-11"/>
          <w:w w:val="105"/>
        </w:rPr>
        <w:t> </w:t>
      </w:r>
      <w:r>
        <w:rPr>
          <w:color w:val="231F20"/>
          <w:w w:val="105"/>
        </w:rPr>
        <w:t>working</w:t>
      </w:r>
      <w:r>
        <w:rPr>
          <w:color w:val="231F20"/>
          <w:spacing w:val="-11"/>
          <w:w w:val="105"/>
        </w:rPr>
        <w:t> </w:t>
      </w:r>
      <w:r>
        <w:rPr>
          <w:color w:val="231F20"/>
          <w:w w:val="105"/>
        </w:rPr>
        <w:t>in</w:t>
      </w:r>
      <w:r>
        <w:rPr>
          <w:color w:val="231F20"/>
          <w:spacing w:val="-11"/>
          <w:w w:val="105"/>
        </w:rPr>
        <w:t> </w:t>
      </w:r>
      <w:r>
        <w:rPr>
          <w:color w:val="231F20"/>
          <w:w w:val="105"/>
        </w:rPr>
        <w:t>different</w:t>
      </w:r>
      <w:r>
        <w:rPr>
          <w:color w:val="231F20"/>
          <w:spacing w:val="-11"/>
          <w:w w:val="105"/>
        </w:rPr>
        <w:t> </w:t>
      </w:r>
      <w:r>
        <w:rPr>
          <w:color w:val="231F20"/>
          <w:w w:val="105"/>
        </w:rPr>
        <w:t>de- </w:t>
      </w:r>
      <w:r>
        <w:rPr>
          <w:color w:val="231F20"/>
        </w:rPr>
        <w:t>partments in Rawalpindi General Hospital. The sampling </w:t>
      </w:r>
      <w:r>
        <w:rPr>
          <w:color w:val="231F20"/>
          <w:w w:val="105"/>
        </w:rPr>
        <w:t>technique</w:t>
      </w:r>
      <w:r>
        <w:rPr>
          <w:color w:val="231F20"/>
          <w:w w:val="105"/>
        </w:rPr>
        <w:t> was</w:t>
      </w:r>
      <w:r>
        <w:rPr>
          <w:color w:val="231F20"/>
          <w:w w:val="105"/>
        </w:rPr>
        <w:t> stratified</w:t>
      </w:r>
      <w:r>
        <w:rPr>
          <w:color w:val="231F20"/>
          <w:w w:val="105"/>
        </w:rPr>
        <w:t> random</w:t>
      </w:r>
      <w:r>
        <w:rPr>
          <w:color w:val="231F20"/>
          <w:w w:val="105"/>
        </w:rPr>
        <w:t> sampling</w:t>
      </w:r>
      <w:r>
        <w:rPr>
          <w:color w:val="231F20"/>
          <w:w w:val="105"/>
        </w:rPr>
        <w:t> to</w:t>
      </w:r>
      <w:r>
        <w:rPr>
          <w:color w:val="231F20"/>
          <w:w w:val="105"/>
        </w:rPr>
        <w:t> include </w:t>
      </w:r>
      <w:r>
        <w:rPr>
          <w:color w:val="231F20"/>
        </w:rPr>
        <w:t>nurses working in various departments of Hospital. Two </w:t>
      </w:r>
      <w:r>
        <w:rPr>
          <w:color w:val="231F20"/>
          <w:w w:val="105"/>
        </w:rPr>
        <w:t>nurses were selected randomly from all the major de- partments</w:t>
      </w:r>
      <w:r>
        <w:rPr>
          <w:color w:val="231F20"/>
          <w:spacing w:val="-10"/>
          <w:w w:val="105"/>
        </w:rPr>
        <w:t>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hospital,</w:t>
      </w:r>
      <w:r>
        <w:rPr>
          <w:color w:val="231F20"/>
          <w:spacing w:val="-10"/>
          <w:w w:val="105"/>
        </w:rPr>
        <w:t> </w:t>
      </w:r>
      <w:r>
        <w:rPr>
          <w:color w:val="231F20"/>
          <w:w w:val="105"/>
        </w:rPr>
        <w:t>one</w:t>
      </w:r>
      <w:r>
        <w:rPr>
          <w:color w:val="231F20"/>
          <w:spacing w:val="-10"/>
          <w:w w:val="105"/>
        </w:rPr>
        <w:t> </w:t>
      </w:r>
      <w:r>
        <w:rPr>
          <w:color w:val="231F20"/>
          <w:w w:val="105"/>
        </w:rPr>
        <w:t>nurse</w:t>
      </w:r>
      <w:r>
        <w:rPr>
          <w:color w:val="231F20"/>
          <w:spacing w:val="-10"/>
          <w:w w:val="105"/>
        </w:rPr>
        <w:t> </w:t>
      </w:r>
      <w:r>
        <w:rPr>
          <w:color w:val="231F20"/>
          <w:w w:val="105"/>
        </w:rPr>
        <w:t>from</w:t>
      </w:r>
      <w:r>
        <w:rPr>
          <w:color w:val="231F20"/>
          <w:spacing w:val="-10"/>
          <w:w w:val="105"/>
        </w:rPr>
        <w:t> </w:t>
      </w:r>
      <w:r>
        <w:rPr>
          <w:color w:val="231F20"/>
          <w:w w:val="105"/>
        </w:rPr>
        <w:t>day</w:t>
      </w:r>
      <w:r>
        <w:rPr>
          <w:color w:val="231F20"/>
          <w:spacing w:val="-10"/>
          <w:w w:val="105"/>
        </w:rPr>
        <w:t> </w:t>
      </w:r>
      <w:r>
        <w:rPr>
          <w:color w:val="231F20"/>
          <w:w w:val="105"/>
        </w:rPr>
        <w:t>shift</w:t>
      </w:r>
      <w:r>
        <w:rPr>
          <w:color w:val="231F20"/>
          <w:spacing w:val="-10"/>
          <w:w w:val="105"/>
        </w:rPr>
        <w:t> </w:t>
      </w:r>
      <w:r>
        <w:rPr>
          <w:color w:val="231F20"/>
          <w:w w:val="105"/>
        </w:rPr>
        <w:t>and </w:t>
      </w:r>
      <w:r>
        <w:rPr>
          <w:color w:val="231F20"/>
        </w:rPr>
        <w:t>one</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evening</w:t>
      </w:r>
      <w:r>
        <w:rPr>
          <w:color w:val="231F20"/>
          <w:spacing w:val="-8"/>
        </w:rPr>
        <w:t> </w:t>
      </w:r>
      <w:r>
        <w:rPr>
          <w:color w:val="231F20"/>
        </w:rPr>
        <w:t>shift.</w:t>
      </w:r>
      <w:r>
        <w:rPr>
          <w:color w:val="231F20"/>
          <w:spacing w:val="-8"/>
        </w:rPr>
        <w:t> </w:t>
      </w:r>
      <w:r>
        <w:rPr>
          <w:color w:val="231F20"/>
        </w:rPr>
        <w:t>The</w:t>
      </w:r>
      <w:r>
        <w:rPr>
          <w:color w:val="231F20"/>
          <w:spacing w:val="-8"/>
        </w:rPr>
        <w:t> </w:t>
      </w:r>
      <w:r>
        <w:rPr>
          <w:color w:val="231F20"/>
        </w:rPr>
        <w:t>nurses</w:t>
      </w:r>
      <w:r>
        <w:rPr>
          <w:color w:val="231F20"/>
          <w:spacing w:val="-8"/>
        </w:rPr>
        <w:t> </w:t>
      </w:r>
      <w:r>
        <w:rPr>
          <w:color w:val="231F20"/>
        </w:rPr>
        <w:t>having</w:t>
      </w:r>
      <w:r>
        <w:rPr>
          <w:color w:val="231F20"/>
          <w:spacing w:val="-8"/>
        </w:rPr>
        <w:t> </w:t>
      </w:r>
      <w:r>
        <w:rPr>
          <w:color w:val="231F20"/>
        </w:rPr>
        <w:t>any</w:t>
      </w:r>
      <w:r>
        <w:rPr>
          <w:color w:val="231F20"/>
          <w:spacing w:val="-8"/>
        </w:rPr>
        <w:t> </w:t>
      </w:r>
      <w:r>
        <w:rPr>
          <w:color w:val="231F20"/>
        </w:rPr>
        <w:t>chronic </w:t>
      </w:r>
      <w:r>
        <w:rPr>
          <w:color w:val="231F20"/>
          <w:w w:val="105"/>
        </w:rPr>
        <w:t>physical or psychiatric problem were excluded.</w:t>
      </w:r>
    </w:p>
    <w:p>
      <w:pPr>
        <w:pStyle w:val="BodyText"/>
        <w:spacing w:line="244" w:lineRule="auto" w:before="120"/>
        <w:ind w:right="115" w:firstLine="480"/>
      </w:pPr>
      <w:r>
        <w:rPr>
          <w:color w:val="231F20"/>
          <w:w w:val="105"/>
        </w:rPr>
        <w:t>Occupational stress and job satisfaction was as- sessed</w:t>
      </w:r>
      <w:r>
        <w:rPr>
          <w:color w:val="231F20"/>
          <w:w w:val="105"/>
        </w:rPr>
        <w:t> by</w:t>
      </w:r>
      <w:r>
        <w:rPr>
          <w:color w:val="231F20"/>
          <w:w w:val="105"/>
        </w:rPr>
        <w:t> Pressure</w:t>
      </w:r>
      <w:r>
        <w:rPr>
          <w:color w:val="231F20"/>
          <w:w w:val="105"/>
        </w:rPr>
        <w:t> Management</w:t>
      </w:r>
      <w:r>
        <w:rPr>
          <w:color w:val="231F20"/>
          <w:w w:val="105"/>
        </w:rPr>
        <w:t> Indicator.</w:t>
      </w:r>
      <w:r>
        <w:rPr>
          <w:color w:val="231F20"/>
          <w:w w:val="105"/>
        </w:rPr>
        <w:t> </w:t>
      </w:r>
      <w:r>
        <w:rPr>
          <w:color w:val="231F20"/>
          <w:w w:val="105"/>
        </w:rPr>
        <w:t>Pressure </w:t>
      </w:r>
      <w:r>
        <w:rPr>
          <w:color w:val="231F20"/>
        </w:rPr>
        <w:t>Management Indicator was developed by Williams and </w:t>
      </w:r>
      <w:r>
        <w:rPr>
          <w:color w:val="231F20"/>
          <w:w w:val="105"/>
        </w:rPr>
        <w:t>Cooper (1998) from the Occupational Stress Indicator </w:t>
      </w:r>
      <w:r>
        <w:rPr>
          <w:color w:val="231F20"/>
        </w:rPr>
        <w:t>developed by Cooper, Sloan &amp; Williams in 1988 in</w:t>
      </w:r>
      <w:r>
        <w:rPr>
          <w:color w:val="231F20"/>
          <w:spacing w:val="-1"/>
        </w:rPr>
        <w:t> </w:t>
      </w:r>
      <w:r>
        <w:rPr>
          <w:color w:val="231F20"/>
        </w:rPr>
        <w:t>order </w:t>
      </w:r>
      <w:r>
        <w:rPr>
          <w:color w:val="231F20"/>
          <w:w w:val="105"/>
        </w:rPr>
        <w:t>to address shortcomings in some scales of the Occupa- tional Stress Indicator. The Pressure Management Indi- cator is a 120 item self-report measure, encompassing many</w:t>
      </w:r>
      <w:r>
        <w:rPr>
          <w:color w:val="231F20"/>
          <w:spacing w:val="-5"/>
          <w:w w:val="105"/>
        </w:rPr>
        <w:t> </w:t>
      </w:r>
      <w:r>
        <w:rPr>
          <w:color w:val="231F20"/>
          <w:w w:val="105"/>
        </w:rPr>
        <w:t>areas</w:t>
      </w:r>
      <w:r>
        <w:rPr>
          <w:color w:val="231F20"/>
          <w:spacing w:val="-5"/>
          <w:w w:val="105"/>
        </w:rPr>
        <w:t> </w:t>
      </w:r>
      <w:r>
        <w:rPr>
          <w:color w:val="231F20"/>
          <w:w w:val="105"/>
        </w:rPr>
        <w:t>of</w:t>
      </w:r>
      <w:r>
        <w:rPr>
          <w:color w:val="231F20"/>
          <w:spacing w:val="-5"/>
          <w:w w:val="105"/>
        </w:rPr>
        <w:t> </w:t>
      </w:r>
      <w:r>
        <w:rPr>
          <w:color w:val="231F20"/>
          <w:w w:val="105"/>
        </w:rPr>
        <w:t>stress</w:t>
      </w:r>
      <w:r>
        <w:rPr>
          <w:color w:val="231F20"/>
          <w:spacing w:val="-5"/>
          <w:w w:val="105"/>
        </w:rPr>
        <w:t> </w:t>
      </w:r>
      <w:r>
        <w:rPr>
          <w:color w:val="231F20"/>
          <w:w w:val="105"/>
        </w:rPr>
        <w:t>evident</w:t>
      </w:r>
      <w:r>
        <w:rPr>
          <w:color w:val="231F20"/>
          <w:spacing w:val="-5"/>
          <w:w w:val="105"/>
        </w:rPr>
        <w:t> </w:t>
      </w:r>
      <w:r>
        <w:rPr>
          <w:color w:val="231F20"/>
          <w:w w:val="105"/>
        </w:rPr>
        <w:t>in</w:t>
      </w:r>
      <w:r>
        <w:rPr>
          <w:color w:val="231F20"/>
          <w:spacing w:val="-5"/>
          <w:w w:val="105"/>
        </w:rPr>
        <w:t> </w:t>
      </w:r>
      <w:r>
        <w:rPr>
          <w:color w:val="231F20"/>
          <w:w w:val="105"/>
        </w:rPr>
        <w:t>the</w:t>
      </w:r>
      <w:r>
        <w:rPr>
          <w:color w:val="231F20"/>
          <w:spacing w:val="-5"/>
          <w:w w:val="105"/>
        </w:rPr>
        <w:t> </w:t>
      </w:r>
      <w:r>
        <w:rPr>
          <w:color w:val="231F20"/>
          <w:w w:val="105"/>
        </w:rPr>
        <w:t>workplace.</w:t>
      </w:r>
      <w:r>
        <w:rPr>
          <w:color w:val="231F20"/>
          <w:spacing w:val="-5"/>
          <w:w w:val="105"/>
        </w:rPr>
        <w:t> </w:t>
      </w:r>
      <w:r>
        <w:rPr>
          <w:color w:val="231F20"/>
          <w:w w:val="105"/>
        </w:rPr>
        <w:t>Pressure Management Indicator contains a demographic sheet and 8 subscales, which examines the following areas.</w:t>
      </w:r>
    </w:p>
    <w:p>
      <w:pPr>
        <w:pStyle w:val="ListParagraph"/>
        <w:numPr>
          <w:ilvl w:val="0"/>
          <w:numId w:val="1"/>
        </w:numPr>
        <w:tabs>
          <w:tab w:pos="860" w:val="left" w:leader="none"/>
          <w:tab w:pos="861" w:val="left" w:leader="none"/>
          <w:tab w:pos="3886" w:val="left" w:leader="none"/>
        </w:tabs>
        <w:spacing w:line="240" w:lineRule="auto" w:before="119" w:after="0"/>
        <w:ind w:left="860" w:right="0" w:hanging="362"/>
        <w:jc w:val="left"/>
        <w:rPr>
          <w:sz w:val="18"/>
        </w:rPr>
      </w:pPr>
      <w:r>
        <w:rPr>
          <w:color w:val="231F20"/>
          <w:spacing w:val="-2"/>
          <w:w w:val="110"/>
          <w:sz w:val="18"/>
        </w:rPr>
        <w:t>Satisfaction</w:t>
      </w:r>
      <w:r>
        <w:rPr>
          <w:color w:val="231F20"/>
          <w:sz w:val="18"/>
        </w:rPr>
        <w:tab/>
      </w:r>
      <w:r>
        <w:rPr>
          <w:color w:val="231F20"/>
          <w:w w:val="110"/>
          <w:sz w:val="18"/>
        </w:rPr>
        <w:t>12</w:t>
      </w:r>
      <w:r>
        <w:rPr>
          <w:color w:val="231F20"/>
          <w:spacing w:val="-3"/>
          <w:w w:val="110"/>
          <w:sz w:val="18"/>
        </w:rPr>
        <w:t> </w:t>
      </w:r>
      <w:r>
        <w:rPr>
          <w:color w:val="231F20"/>
          <w:spacing w:val="-2"/>
          <w:w w:val="110"/>
          <w:sz w:val="18"/>
        </w:rPr>
        <w:t>Items</w:t>
      </w:r>
    </w:p>
    <w:p>
      <w:pPr>
        <w:pStyle w:val="ListParagraph"/>
        <w:numPr>
          <w:ilvl w:val="0"/>
          <w:numId w:val="1"/>
        </w:numPr>
        <w:tabs>
          <w:tab w:pos="860" w:val="left" w:leader="none"/>
          <w:tab w:pos="861" w:val="left" w:leader="none"/>
          <w:tab w:pos="3887" w:val="left" w:leader="none"/>
        </w:tabs>
        <w:spacing w:line="240" w:lineRule="auto" w:before="84" w:after="0"/>
        <w:ind w:left="860" w:right="0" w:hanging="362"/>
        <w:jc w:val="left"/>
        <w:rPr>
          <w:sz w:val="18"/>
        </w:rPr>
      </w:pPr>
      <w:r>
        <w:rPr>
          <w:color w:val="231F20"/>
          <w:spacing w:val="-2"/>
          <w:sz w:val="18"/>
        </w:rPr>
        <w:t>Organization</w:t>
      </w:r>
      <w:r>
        <w:rPr>
          <w:color w:val="231F20"/>
          <w:sz w:val="18"/>
        </w:rPr>
        <w:tab/>
        <w:t>26</w:t>
      </w:r>
      <w:r>
        <w:rPr>
          <w:color w:val="231F20"/>
          <w:spacing w:val="-11"/>
          <w:sz w:val="18"/>
        </w:rPr>
        <w:t> </w:t>
      </w:r>
      <w:r>
        <w:rPr>
          <w:color w:val="231F20"/>
          <w:spacing w:val="-2"/>
          <w:sz w:val="18"/>
        </w:rPr>
        <w:t>Items</w:t>
      </w:r>
    </w:p>
    <w:p>
      <w:pPr>
        <w:pStyle w:val="ListParagraph"/>
        <w:numPr>
          <w:ilvl w:val="0"/>
          <w:numId w:val="1"/>
        </w:numPr>
        <w:tabs>
          <w:tab w:pos="860" w:val="left" w:leader="none"/>
          <w:tab w:pos="861" w:val="left" w:leader="none"/>
          <w:tab w:pos="3885" w:val="left" w:leader="none"/>
        </w:tabs>
        <w:spacing w:line="240" w:lineRule="auto" w:before="84" w:after="0"/>
        <w:ind w:left="860" w:right="0" w:hanging="362"/>
        <w:jc w:val="left"/>
        <w:rPr>
          <w:sz w:val="18"/>
        </w:rPr>
      </w:pPr>
      <w:r>
        <w:rPr>
          <w:color w:val="231F20"/>
          <w:w w:val="95"/>
          <w:sz w:val="18"/>
        </w:rPr>
        <w:t>Mental</w:t>
      </w:r>
      <w:r>
        <w:rPr>
          <w:color w:val="231F20"/>
          <w:spacing w:val="18"/>
          <w:sz w:val="18"/>
        </w:rPr>
        <w:t> </w:t>
      </w:r>
      <w:r>
        <w:rPr>
          <w:color w:val="231F20"/>
          <w:w w:val="95"/>
          <w:sz w:val="18"/>
        </w:rPr>
        <w:t>Well-</w:t>
      </w:r>
      <w:r>
        <w:rPr>
          <w:color w:val="231F20"/>
          <w:spacing w:val="-4"/>
          <w:w w:val="95"/>
          <w:sz w:val="18"/>
        </w:rPr>
        <w:t>being</w:t>
      </w:r>
      <w:r>
        <w:rPr>
          <w:color w:val="231F20"/>
          <w:sz w:val="18"/>
        </w:rPr>
        <w:tab/>
      </w:r>
      <w:r>
        <w:rPr>
          <w:color w:val="231F20"/>
          <w:w w:val="105"/>
          <w:sz w:val="18"/>
        </w:rPr>
        <w:t>12</w:t>
      </w:r>
      <w:r>
        <w:rPr>
          <w:color w:val="231F20"/>
          <w:spacing w:val="10"/>
          <w:w w:val="105"/>
          <w:sz w:val="18"/>
        </w:rPr>
        <w:t> </w:t>
      </w:r>
      <w:r>
        <w:rPr>
          <w:color w:val="231F20"/>
          <w:spacing w:val="-2"/>
          <w:w w:val="105"/>
          <w:sz w:val="18"/>
        </w:rPr>
        <w:t>Items</w:t>
      </w:r>
    </w:p>
    <w:p>
      <w:pPr>
        <w:pStyle w:val="ListParagraph"/>
        <w:numPr>
          <w:ilvl w:val="0"/>
          <w:numId w:val="1"/>
        </w:numPr>
        <w:tabs>
          <w:tab w:pos="860" w:val="left" w:leader="none"/>
          <w:tab w:pos="861" w:val="left" w:leader="none"/>
          <w:tab w:pos="3986" w:val="left" w:leader="none"/>
        </w:tabs>
        <w:spacing w:line="240" w:lineRule="auto" w:before="84" w:after="0"/>
        <w:ind w:left="860" w:right="0" w:hanging="362"/>
        <w:jc w:val="left"/>
        <w:rPr>
          <w:sz w:val="18"/>
        </w:rPr>
      </w:pPr>
      <w:r>
        <w:rPr>
          <w:color w:val="231F20"/>
          <w:w w:val="105"/>
          <w:sz w:val="18"/>
        </w:rPr>
        <w:t>Physical</w:t>
      </w:r>
      <w:r>
        <w:rPr>
          <w:color w:val="231F20"/>
          <w:spacing w:val="-3"/>
          <w:w w:val="105"/>
          <w:sz w:val="18"/>
        </w:rPr>
        <w:t> </w:t>
      </w:r>
      <w:r>
        <w:rPr>
          <w:color w:val="231F20"/>
          <w:w w:val="105"/>
          <w:sz w:val="18"/>
        </w:rPr>
        <w:t>Well-</w:t>
      </w:r>
      <w:r>
        <w:rPr>
          <w:color w:val="231F20"/>
          <w:spacing w:val="-2"/>
          <w:w w:val="105"/>
          <w:sz w:val="18"/>
        </w:rPr>
        <w:t>being</w:t>
      </w:r>
      <w:r>
        <w:rPr>
          <w:color w:val="231F20"/>
          <w:sz w:val="18"/>
        </w:rPr>
        <w:tab/>
      </w:r>
      <w:r>
        <w:rPr>
          <w:color w:val="231F20"/>
          <w:w w:val="105"/>
          <w:sz w:val="18"/>
        </w:rPr>
        <w:t>9</w:t>
      </w:r>
      <w:r>
        <w:rPr>
          <w:color w:val="231F20"/>
          <w:spacing w:val="-13"/>
          <w:w w:val="105"/>
          <w:sz w:val="18"/>
        </w:rPr>
        <w:t> </w:t>
      </w:r>
      <w:r>
        <w:rPr>
          <w:color w:val="231F20"/>
          <w:spacing w:val="-2"/>
          <w:w w:val="105"/>
          <w:sz w:val="18"/>
        </w:rPr>
        <w:t>Items</w:t>
      </w:r>
    </w:p>
    <w:p>
      <w:pPr>
        <w:pStyle w:val="ListParagraph"/>
        <w:numPr>
          <w:ilvl w:val="0"/>
          <w:numId w:val="1"/>
        </w:numPr>
        <w:tabs>
          <w:tab w:pos="860" w:val="left" w:leader="none"/>
          <w:tab w:pos="861" w:val="left" w:leader="none"/>
          <w:tab w:pos="3886" w:val="left" w:leader="none"/>
        </w:tabs>
        <w:spacing w:line="240" w:lineRule="auto" w:before="85" w:after="0"/>
        <w:ind w:left="860" w:right="0" w:hanging="362"/>
        <w:jc w:val="left"/>
        <w:rPr>
          <w:sz w:val="18"/>
        </w:rPr>
      </w:pPr>
      <w:r>
        <w:rPr>
          <w:color w:val="231F20"/>
          <w:w w:val="105"/>
          <w:sz w:val="18"/>
        </w:rPr>
        <w:t>Sources</w:t>
      </w:r>
      <w:r>
        <w:rPr>
          <w:color w:val="231F20"/>
          <w:spacing w:val="16"/>
          <w:w w:val="105"/>
          <w:sz w:val="18"/>
        </w:rPr>
        <w:t> </w:t>
      </w:r>
      <w:r>
        <w:rPr>
          <w:color w:val="231F20"/>
          <w:w w:val="105"/>
          <w:sz w:val="18"/>
        </w:rPr>
        <w:t>of</w:t>
      </w:r>
      <w:r>
        <w:rPr>
          <w:color w:val="231F20"/>
          <w:spacing w:val="17"/>
          <w:w w:val="105"/>
          <w:sz w:val="18"/>
        </w:rPr>
        <w:t> </w:t>
      </w:r>
      <w:r>
        <w:rPr>
          <w:color w:val="231F20"/>
          <w:spacing w:val="-2"/>
          <w:w w:val="105"/>
          <w:sz w:val="18"/>
        </w:rPr>
        <w:t>Pressure</w:t>
      </w:r>
      <w:r>
        <w:rPr>
          <w:color w:val="231F20"/>
          <w:sz w:val="18"/>
        </w:rPr>
        <w:tab/>
      </w:r>
      <w:r>
        <w:rPr>
          <w:color w:val="231F20"/>
          <w:w w:val="95"/>
          <w:sz w:val="18"/>
        </w:rPr>
        <w:t>40</w:t>
      </w:r>
      <w:r>
        <w:rPr>
          <w:color w:val="231F20"/>
          <w:spacing w:val="-1"/>
          <w:w w:val="95"/>
          <w:sz w:val="18"/>
        </w:rPr>
        <w:t> </w:t>
      </w:r>
      <w:r>
        <w:rPr>
          <w:color w:val="231F20"/>
          <w:spacing w:val="-2"/>
          <w:w w:val="105"/>
          <w:sz w:val="18"/>
        </w:rPr>
        <w:t>Items</w:t>
      </w:r>
    </w:p>
    <w:p>
      <w:pPr>
        <w:pStyle w:val="ListParagraph"/>
        <w:numPr>
          <w:ilvl w:val="0"/>
          <w:numId w:val="1"/>
        </w:numPr>
        <w:tabs>
          <w:tab w:pos="860" w:val="left" w:leader="none"/>
          <w:tab w:pos="861" w:val="left" w:leader="none"/>
          <w:tab w:pos="3886" w:val="left" w:leader="none"/>
        </w:tabs>
        <w:spacing w:line="240" w:lineRule="auto" w:before="84" w:after="0"/>
        <w:ind w:left="860" w:right="0" w:hanging="362"/>
        <w:jc w:val="left"/>
        <w:rPr>
          <w:sz w:val="18"/>
        </w:rPr>
      </w:pPr>
      <w:r>
        <w:rPr>
          <w:color w:val="231F20"/>
          <w:sz w:val="18"/>
        </w:rPr>
        <w:t>Type</w:t>
      </w:r>
      <w:r>
        <w:rPr>
          <w:color w:val="231F20"/>
          <w:spacing w:val="-12"/>
          <w:sz w:val="18"/>
        </w:rPr>
        <w:t> </w:t>
      </w:r>
      <w:r>
        <w:rPr>
          <w:color w:val="231F20"/>
          <w:sz w:val="18"/>
        </w:rPr>
        <w:t>A</w:t>
      </w:r>
      <w:r>
        <w:rPr>
          <w:color w:val="231F20"/>
          <w:spacing w:val="-12"/>
          <w:sz w:val="18"/>
        </w:rPr>
        <w:t> </w:t>
      </w:r>
      <w:r>
        <w:rPr>
          <w:color w:val="231F20"/>
          <w:spacing w:val="-2"/>
          <w:sz w:val="18"/>
        </w:rPr>
        <w:t>Behavior</w:t>
      </w:r>
      <w:r>
        <w:rPr>
          <w:color w:val="231F20"/>
          <w:sz w:val="18"/>
        </w:rPr>
        <w:tab/>
        <w:t>15</w:t>
      </w:r>
      <w:r>
        <w:rPr>
          <w:color w:val="231F20"/>
          <w:spacing w:val="20"/>
          <w:sz w:val="18"/>
        </w:rPr>
        <w:t> </w:t>
      </w:r>
      <w:r>
        <w:rPr>
          <w:color w:val="231F20"/>
          <w:spacing w:val="-2"/>
          <w:sz w:val="18"/>
        </w:rPr>
        <w:t>Items</w:t>
      </w:r>
    </w:p>
    <w:p>
      <w:pPr>
        <w:pStyle w:val="ListParagraph"/>
        <w:numPr>
          <w:ilvl w:val="0"/>
          <w:numId w:val="1"/>
        </w:numPr>
        <w:tabs>
          <w:tab w:pos="860" w:val="left" w:leader="none"/>
          <w:tab w:pos="861" w:val="left" w:leader="none"/>
          <w:tab w:pos="3886" w:val="left" w:leader="none"/>
        </w:tabs>
        <w:spacing w:line="240" w:lineRule="auto" w:before="84" w:after="0"/>
        <w:ind w:left="860" w:right="0" w:hanging="362"/>
        <w:jc w:val="left"/>
        <w:rPr>
          <w:sz w:val="18"/>
        </w:rPr>
      </w:pPr>
      <w:r>
        <w:rPr>
          <w:color w:val="231F20"/>
          <w:w w:val="105"/>
          <w:sz w:val="18"/>
        </w:rPr>
        <w:t>Influence</w:t>
      </w:r>
      <w:r>
        <w:rPr>
          <w:color w:val="231F20"/>
          <w:spacing w:val="-9"/>
          <w:w w:val="105"/>
          <w:sz w:val="18"/>
        </w:rPr>
        <w:t> </w:t>
      </w:r>
      <w:r>
        <w:rPr>
          <w:color w:val="231F20"/>
          <w:w w:val="105"/>
          <w:sz w:val="18"/>
        </w:rPr>
        <w:t>and</w:t>
      </w:r>
      <w:r>
        <w:rPr>
          <w:color w:val="231F20"/>
          <w:spacing w:val="-8"/>
          <w:w w:val="105"/>
          <w:sz w:val="18"/>
        </w:rPr>
        <w:t> </w:t>
      </w:r>
      <w:r>
        <w:rPr>
          <w:color w:val="231F20"/>
          <w:spacing w:val="-2"/>
          <w:w w:val="105"/>
          <w:sz w:val="18"/>
        </w:rPr>
        <w:t>Control</w:t>
      </w:r>
      <w:r>
        <w:rPr>
          <w:color w:val="231F20"/>
          <w:sz w:val="18"/>
        </w:rPr>
        <w:tab/>
      </w:r>
      <w:r>
        <w:rPr>
          <w:color w:val="231F20"/>
          <w:w w:val="105"/>
          <w:sz w:val="18"/>
        </w:rPr>
        <w:t>15</w:t>
      </w:r>
      <w:r>
        <w:rPr>
          <w:color w:val="231F20"/>
          <w:spacing w:val="10"/>
          <w:w w:val="105"/>
          <w:sz w:val="18"/>
        </w:rPr>
        <w:t> </w:t>
      </w:r>
      <w:r>
        <w:rPr>
          <w:color w:val="231F20"/>
          <w:spacing w:val="-2"/>
          <w:w w:val="105"/>
          <w:sz w:val="18"/>
        </w:rPr>
        <w:t>Items</w:t>
      </w:r>
    </w:p>
    <w:p>
      <w:pPr>
        <w:pStyle w:val="ListParagraph"/>
        <w:numPr>
          <w:ilvl w:val="0"/>
          <w:numId w:val="1"/>
        </w:numPr>
        <w:tabs>
          <w:tab w:pos="860" w:val="left" w:leader="none"/>
          <w:tab w:pos="861" w:val="left" w:leader="none"/>
          <w:tab w:pos="3887" w:val="left" w:leader="none"/>
        </w:tabs>
        <w:spacing w:line="240" w:lineRule="auto" w:before="84" w:after="0"/>
        <w:ind w:left="860" w:right="0" w:hanging="362"/>
        <w:jc w:val="left"/>
        <w:rPr>
          <w:sz w:val="18"/>
        </w:rPr>
      </w:pPr>
      <w:r>
        <w:rPr>
          <w:color w:val="231F20"/>
          <w:sz w:val="18"/>
        </w:rPr>
        <w:t>Coping</w:t>
      </w:r>
      <w:r>
        <w:rPr>
          <w:color w:val="231F20"/>
          <w:spacing w:val="19"/>
          <w:sz w:val="18"/>
        </w:rPr>
        <w:t> </w:t>
      </w:r>
      <w:r>
        <w:rPr>
          <w:color w:val="231F20"/>
          <w:sz w:val="18"/>
        </w:rPr>
        <w:t>and</w:t>
      </w:r>
      <w:r>
        <w:rPr>
          <w:color w:val="231F20"/>
          <w:spacing w:val="20"/>
          <w:sz w:val="18"/>
        </w:rPr>
        <w:t> </w:t>
      </w:r>
      <w:r>
        <w:rPr>
          <w:color w:val="231F20"/>
          <w:sz w:val="18"/>
        </w:rPr>
        <w:t>Interpersonal</w:t>
      </w:r>
      <w:r>
        <w:rPr>
          <w:color w:val="231F20"/>
          <w:spacing w:val="20"/>
          <w:sz w:val="18"/>
        </w:rPr>
        <w:t> </w:t>
      </w:r>
      <w:r>
        <w:rPr>
          <w:color w:val="231F20"/>
          <w:spacing w:val="-2"/>
          <w:sz w:val="18"/>
        </w:rPr>
        <w:t>Support</w:t>
      </w:r>
      <w:r>
        <w:rPr>
          <w:color w:val="231F20"/>
          <w:sz w:val="18"/>
        </w:rPr>
        <w:tab/>
      </w:r>
      <w:r>
        <w:rPr>
          <w:color w:val="231F20"/>
          <w:w w:val="105"/>
          <w:sz w:val="18"/>
        </w:rPr>
        <w:t>17</w:t>
      </w:r>
      <w:r>
        <w:rPr>
          <w:color w:val="231F20"/>
          <w:spacing w:val="9"/>
          <w:w w:val="105"/>
          <w:sz w:val="18"/>
        </w:rPr>
        <w:t> </w:t>
      </w:r>
      <w:r>
        <w:rPr>
          <w:color w:val="231F20"/>
          <w:spacing w:val="-2"/>
          <w:w w:val="105"/>
          <w:sz w:val="18"/>
        </w:rPr>
        <w:t>Items</w:t>
      </w:r>
    </w:p>
    <w:p>
      <w:pPr>
        <w:pStyle w:val="BodyText"/>
        <w:spacing w:line="244" w:lineRule="auto" w:before="125"/>
        <w:ind w:right="114" w:firstLine="480"/>
      </w:pPr>
      <w:r>
        <w:rPr>
          <w:color w:val="231F20"/>
        </w:rPr>
        <w:t>For the present study Pressure Management Indi- cator was translated and back translated in Urdu with</w:t>
      </w:r>
      <w:r>
        <w:rPr>
          <w:color w:val="231F20"/>
          <w:spacing w:val="80"/>
        </w:rPr>
        <w:t> </w:t>
      </w:r>
      <w:r>
        <w:rPr>
          <w:color w:val="231F20"/>
        </w:rPr>
        <w:t>the help of mental health professionals and bilingual persons. After completing the translation process a pilot trial was carried out on the sample of 10 staff nurses of another</w:t>
      </w:r>
      <w:r>
        <w:rPr>
          <w:color w:val="231F20"/>
          <w:spacing w:val="-13"/>
        </w:rPr>
        <w:t> </w:t>
      </w:r>
      <w:r>
        <w:rPr>
          <w:color w:val="231F20"/>
        </w:rPr>
        <w:t>tertiary</w:t>
      </w:r>
      <w:r>
        <w:rPr>
          <w:color w:val="231F20"/>
          <w:spacing w:val="-12"/>
        </w:rPr>
        <w:t> </w:t>
      </w:r>
      <w:r>
        <w:rPr>
          <w:color w:val="231F20"/>
        </w:rPr>
        <w:t>care</w:t>
      </w:r>
      <w:r>
        <w:rPr>
          <w:color w:val="231F20"/>
          <w:spacing w:val="-12"/>
        </w:rPr>
        <w:t> </w:t>
      </w:r>
      <w:r>
        <w:rPr>
          <w:color w:val="231F20"/>
        </w:rPr>
        <w:t>facility</w:t>
      </w:r>
      <w:r>
        <w:rPr>
          <w:color w:val="231F20"/>
          <w:spacing w:val="-13"/>
        </w:rPr>
        <w:t> </w:t>
      </w:r>
      <w:r>
        <w:rPr>
          <w:color w:val="231F20"/>
        </w:rPr>
        <w:t>of</w:t>
      </w:r>
      <w:r>
        <w:rPr>
          <w:color w:val="231F20"/>
          <w:spacing w:val="-13"/>
        </w:rPr>
        <w:t> </w:t>
      </w:r>
      <w:r>
        <w:rPr>
          <w:color w:val="231F20"/>
        </w:rPr>
        <w:t>Rawalpindi,</w:t>
      </w:r>
      <w:r>
        <w:rPr>
          <w:color w:val="231F20"/>
          <w:spacing w:val="-13"/>
        </w:rPr>
        <w:t> </w:t>
      </w:r>
      <w:r>
        <w:rPr>
          <w:color w:val="231F20"/>
        </w:rPr>
        <w:t>to</w:t>
      </w:r>
      <w:r>
        <w:rPr>
          <w:color w:val="231F20"/>
          <w:spacing w:val="-12"/>
        </w:rPr>
        <w:t> </w:t>
      </w:r>
      <w:r>
        <w:rPr>
          <w:color w:val="231F20"/>
        </w:rPr>
        <w:t>find</w:t>
      </w:r>
      <w:r>
        <w:rPr>
          <w:color w:val="231F20"/>
          <w:spacing w:val="-13"/>
        </w:rPr>
        <w:t> </w:t>
      </w:r>
      <w:r>
        <w:rPr>
          <w:color w:val="231F20"/>
        </w:rPr>
        <w:t>out</w:t>
      </w:r>
      <w:r>
        <w:rPr>
          <w:color w:val="231F20"/>
          <w:spacing w:val="-13"/>
        </w:rPr>
        <w:t> </w:t>
      </w:r>
      <w:r>
        <w:rPr>
          <w:color w:val="231F20"/>
        </w:rPr>
        <w:t>the reliability of the instrument. The pre-testing of the instru- ment indicated the satisfactory reliability of all the </w:t>
      </w:r>
      <w:r>
        <w:rPr>
          <w:color w:val="231F20"/>
        </w:rPr>
        <w:t>24 subscales of the instrument.</w:t>
      </w:r>
    </w:p>
    <w:p>
      <w:pPr>
        <w:pStyle w:val="BodyText"/>
        <w:spacing w:line="244" w:lineRule="auto" w:before="120"/>
        <w:ind w:right="116" w:firstLine="480"/>
      </w:pPr>
      <w:r>
        <w:rPr>
          <w:color w:val="231F20"/>
        </w:rPr>
        <w:t>All participants participated in the study voluntar- ily,</w:t>
      </w:r>
      <w:r>
        <w:rPr>
          <w:color w:val="231F20"/>
          <w:spacing w:val="-1"/>
        </w:rPr>
        <w:t> </w:t>
      </w:r>
      <w:r>
        <w:rPr>
          <w:color w:val="231F20"/>
        </w:rPr>
        <w:t>they</w:t>
      </w:r>
      <w:r>
        <w:rPr>
          <w:color w:val="231F20"/>
          <w:spacing w:val="-1"/>
        </w:rPr>
        <w:t> </w:t>
      </w:r>
      <w:r>
        <w:rPr>
          <w:color w:val="231F20"/>
        </w:rPr>
        <w:t>read</w:t>
      </w:r>
      <w:r>
        <w:rPr>
          <w:color w:val="231F20"/>
          <w:spacing w:val="-1"/>
        </w:rPr>
        <w:t> </w:t>
      </w:r>
      <w:r>
        <w:rPr>
          <w:color w:val="231F20"/>
        </w:rPr>
        <w:t>and</w:t>
      </w:r>
      <w:r>
        <w:rPr>
          <w:color w:val="231F20"/>
          <w:spacing w:val="-1"/>
        </w:rPr>
        <w:t> </w:t>
      </w:r>
      <w:r>
        <w:rPr>
          <w:color w:val="231F20"/>
        </w:rPr>
        <w:t>signed</w:t>
      </w:r>
      <w:r>
        <w:rPr>
          <w:color w:val="231F20"/>
          <w:spacing w:val="-1"/>
        </w:rPr>
        <w:t> </w:t>
      </w:r>
      <w:r>
        <w:rPr>
          <w:color w:val="231F20"/>
        </w:rPr>
        <w:t>an</w:t>
      </w:r>
      <w:r>
        <w:rPr>
          <w:color w:val="231F20"/>
          <w:spacing w:val="-1"/>
        </w:rPr>
        <w:t> </w:t>
      </w:r>
      <w:r>
        <w:rPr>
          <w:color w:val="231F20"/>
        </w:rPr>
        <w:t>informed</w:t>
      </w:r>
      <w:r>
        <w:rPr>
          <w:color w:val="231F20"/>
          <w:spacing w:val="-1"/>
        </w:rPr>
        <w:t> </w:t>
      </w:r>
      <w:r>
        <w:rPr>
          <w:color w:val="231F20"/>
        </w:rPr>
        <w:t>consent</w:t>
      </w:r>
      <w:r>
        <w:rPr>
          <w:color w:val="231F20"/>
          <w:spacing w:val="-1"/>
        </w:rPr>
        <w:t> </w:t>
      </w:r>
      <w:r>
        <w:rPr>
          <w:color w:val="231F20"/>
        </w:rPr>
        <w:t>form</w:t>
      </w:r>
      <w:r>
        <w:rPr>
          <w:color w:val="231F20"/>
          <w:spacing w:val="-1"/>
        </w:rPr>
        <w:t> </w:t>
      </w:r>
      <w:r>
        <w:rPr>
          <w:color w:val="231F20"/>
        </w:rPr>
        <w:t>prior to participating in the study. Researcher gave a brief ori- </w:t>
      </w:r>
      <w:r>
        <w:rPr>
          <w:color w:val="231F20"/>
          <w:w w:val="105"/>
        </w:rPr>
        <w:t>entation to each selected participant about the instru- </w:t>
      </w:r>
      <w:r>
        <w:rPr>
          <w:color w:val="231F20"/>
        </w:rPr>
        <w:t>ment. Pressure Management Indicator was administered to each participant, which took approximately 25 to 30 </w:t>
      </w:r>
      <w:r>
        <w:rPr>
          <w:color w:val="231F20"/>
          <w:w w:val="105"/>
        </w:rPr>
        <w:t>minutes.</w:t>
      </w:r>
      <w:r>
        <w:rPr>
          <w:color w:val="231F20"/>
          <w:spacing w:val="-8"/>
          <w:w w:val="105"/>
        </w:rPr>
        <w:t> </w:t>
      </w:r>
      <w:r>
        <w:rPr>
          <w:color w:val="231F20"/>
          <w:w w:val="105"/>
        </w:rPr>
        <w:t>The</w:t>
      </w:r>
      <w:r>
        <w:rPr>
          <w:color w:val="231F20"/>
          <w:spacing w:val="-8"/>
          <w:w w:val="105"/>
        </w:rPr>
        <w:t> </w:t>
      </w:r>
      <w:r>
        <w:rPr>
          <w:color w:val="231F20"/>
          <w:w w:val="105"/>
        </w:rPr>
        <w:t>scores</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participants</w:t>
      </w:r>
      <w:r>
        <w:rPr>
          <w:color w:val="231F20"/>
          <w:spacing w:val="-8"/>
          <w:w w:val="105"/>
        </w:rPr>
        <w:t> </w:t>
      </w:r>
      <w:r>
        <w:rPr>
          <w:color w:val="231F20"/>
          <w:w w:val="105"/>
        </w:rPr>
        <w:t>on</w:t>
      </w:r>
      <w:r>
        <w:rPr>
          <w:color w:val="231F20"/>
          <w:spacing w:val="-8"/>
          <w:w w:val="105"/>
        </w:rPr>
        <w:t> </w:t>
      </w:r>
      <w:r>
        <w:rPr>
          <w:color w:val="231F20"/>
          <w:w w:val="105"/>
        </w:rPr>
        <w:t>the</w:t>
      </w:r>
      <w:r>
        <w:rPr>
          <w:color w:val="231F20"/>
          <w:spacing w:val="-8"/>
          <w:w w:val="105"/>
        </w:rPr>
        <w:t> </w:t>
      </w:r>
      <w:r>
        <w:rPr>
          <w:color w:val="231F20"/>
          <w:w w:val="105"/>
        </w:rPr>
        <w:t>test</w:t>
      </w:r>
      <w:r>
        <w:rPr>
          <w:color w:val="231F20"/>
          <w:spacing w:val="-8"/>
          <w:w w:val="105"/>
        </w:rPr>
        <w:t> </w:t>
      </w:r>
      <w:r>
        <w:rPr>
          <w:color w:val="231F20"/>
          <w:w w:val="105"/>
        </w:rPr>
        <w:t>were recorded.</w:t>
      </w:r>
      <w:r>
        <w:rPr>
          <w:color w:val="231F20"/>
          <w:spacing w:val="-11"/>
          <w:w w:val="105"/>
        </w:rPr>
        <w:t> </w:t>
      </w:r>
      <w:r>
        <w:rPr>
          <w:color w:val="231F20"/>
          <w:w w:val="105"/>
        </w:rPr>
        <w:t>All</w:t>
      </w:r>
      <w:r>
        <w:rPr>
          <w:color w:val="231F20"/>
          <w:spacing w:val="-11"/>
          <w:w w:val="105"/>
        </w:rPr>
        <w:t> </w:t>
      </w:r>
      <w:r>
        <w:rPr>
          <w:color w:val="231F20"/>
          <w:w w:val="105"/>
        </w:rPr>
        <w:t>the</w:t>
      </w:r>
      <w:r>
        <w:rPr>
          <w:color w:val="231F20"/>
          <w:spacing w:val="-11"/>
          <w:w w:val="105"/>
        </w:rPr>
        <w:t> </w:t>
      </w:r>
      <w:r>
        <w:rPr>
          <w:color w:val="231F20"/>
          <w:w w:val="105"/>
        </w:rPr>
        <w:t>data</w:t>
      </w:r>
      <w:r>
        <w:rPr>
          <w:color w:val="231F20"/>
          <w:spacing w:val="-11"/>
          <w:w w:val="105"/>
        </w:rPr>
        <w:t> </w:t>
      </w:r>
      <w:r>
        <w:rPr>
          <w:color w:val="231F20"/>
          <w:w w:val="105"/>
        </w:rPr>
        <w:t>was</w:t>
      </w:r>
      <w:r>
        <w:rPr>
          <w:color w:val="231F20"/>
          <w:spacing w:val="-11"/>
          <w:w w:val="105"/>
        </w:rPr>
        <w:t> </w:t>
      </w:r>
      <w:r>
        <w:rPr>
          <w:color w:val="231F20"/>
          <w:w w:val="105"/>
        </w:rPr>
        <w:t>entered</w:t>
      </w:r>
      <w:r>
        <w:rPr>
          <w:color w:val="231F20"/>
          <w:spacing w:val="-11"/>
          <w:w w:val="105"/>
        </w:rPr>
        <w:t> </w:t>
      </w:r>
      <w:r>
        <w:rPr>
          <w:color w:val="231F20"/>
          <w:w w:val="105"/>
        </w:rPr>
        <w:t>and</w:t>
      </w:r>
      <w:r>
        <w:rPr>
          <w:color w:val="231F20"/>
          <w:spacing w:val="-11"/>
          <w:w w:val="105"/>
        </w:rPr>
        <w:t> </w:t>
      </w:r>
      <w:r>
        <w:rPr>
          <w:color w:val="231F20"/>
          <w:w w:val="105"/>
        </w:rPr>
        <w:t>analyzed</w:t>
      </w:r>
      <w:r>
        <w:rPr>
          <w:color w:val="231F20"/>
          <w:spacing w:val="-11"/>
          <w:w w:val="105"/>
        </w:rPr>
        <w:t> </w:t>
      </w:r>
      <w:r>
        <w:rPr>
          <w:color w:val="231F20"/>
          <w:w w:val="105"/>
        </w:rPr>
        <w:t>in</w:t>
      </w:r>
      <w:r>
        <w:rPr>
          <w:color w:val="231F20"/>
          <w:spacing w:val="-11"/>
          <w:w w:val="105"/>
        </w:rPr>
        <w:t> </w:t>
      </w:r>
      <w:r>
        <w:rPr>
          <w:color w:val="231F20"/>
          <w:w w:val="105"/>
        </w:rPr>
        <w:t>Sta- </w:t>
      </w:r>
      <w:r>
        <w:rPr>
          <w:color w:val="231F20"/>
          <w:w w:val="110"/>
        </w:rPr>
        <w:t>tistical</w:t>
      </w:r>
      <w:r>
        <w:rPr>
          <w:color w:val="231F20"/>
          <w:spacing w:val="-4"/>
          <w:w w:val="110"/>
        </w:rPr>
        <w:t> </w:t>
      </w:r>
      <w:r>
        <w:rPr>
          <w:color w:val="231F20"/>
          <w:w w:val="110"/>
        </w:rPr>
        <w:t>Package</w:t>
      </w:r>
      <w:r>
        <w:rPr>
          <w:color w:val="231F20"/>
          <w:spacing w:val="-4"/>
          <w:w w:val="110"/>
        </w:rPr>
        <w:t> </w:t>
      </w:r>
      <w:r>
        <w:rPr>
          <w:color w:val="231F20"/>
          <w:w w:val="110"/>
        </w:rPr>
        <w:t>for</w:t>
      </w:r>
      <w:r>
        <w:rPr>
          <w:color w:val="231F20"/>
          <w:spacing w:val="-4"/>
          <w:w w:val="110"/>
        </w:rPr>
        <w:t> </w:t>
      </w:r>
      <w:r>
        <w:rPr>
          <w:color w:val="231F20"/>
          <w:w w:val="110"/>
        </w:rPr>
        <w:t>Social</w:t>
      </w:r>
      <w:r>
        <w:rPr>
          <w:color w:val="231F20"/>
          <w:spacing w:val="-4"/>
          <w:w w:val="110"/>
        </w:rPr>
        <w:t> </w:t>
      </w:r>
      <w:r>
        <w:rPr>
          <w:color w:val="231F20"/>
          <w:w w:val="110"/>
        </w:rPr>
        <w:t>Sciences</w:t>
      </w:r>
      <w:r>
        <w:rPr>
          <w:color w:val="231F20"/>
          <w:spacing w:val="-4"/>
          <w:w w:val="110"/>
        </w:rPr>
        <w:t> </w:t>
      </w:r>
      <w:r>
        <w:rPr>
          <w:color w:val="231F20"/>
          <w:w w:val="110"/>
        </w:rPr>
        <w:t>(SPSS</w:t>
      </w:r>
      <w:r>
        <w:rPr>
          <w:color w:val="231F20"/>
          <w:spacing w:val="-4"/>
          <w:w w:val="110"/>
        </w:rPr>
        <w:t> </w:t>
      </w:r>
      <w:r>
        <w:rPr>
          <w:color w:val="231F20"/>
          <w:w w:val="110"/>
        </w:rPr>
        <w:t>10).</w:t>
      </w:r>
      <w:r>
        <w:rPr>
          <w:color w:val="231F20"/>
          <w:spacing w:val="-4"/>
          <w:w w:val="110"/>
        </w:rPr>
        <w:t> </w:t>
      </w:r>
      <w:r>
        <w:rPr>
          <w:color w:val="231F20"/>
          <w:w w:val="110"/>
        </w:rPr>
        <w:t>Descrip- </w:t>
      </w:r>
      <w:r>
        <w:rPr>
          <w:color w:val="231F20"/>
          <w:w w:val="105"/>
        </w:rPr>
        <w:t>tive statistics like means, standard deviations, propor- </w:t>
      </w:r>
      <w:r>
        <w:rPr>
          <w:color w:val="231F20"/>
          <w:w w:val="110"/>
        </w:rPr>
        <w:t>tions and frequencies were calculated.</w:t>
      </w:r>
    </w:p>
    <w:p>
      <w:pPr>
        <w:pStyle w:val="Heading1"/>
        <w:spacing w:before="170"/>
        <w:ind w:left="139"/>
      </w:pPr>
      <w:r>
        <w:rPr>
          <w:color w:val="231F20"/>
          <w:spacing w:val="-2"/>
          <w:w w:val="115"/>
        </w:rPr>
        <w:t>RESULTS</w:t>
      </w:r>
    </w:p>
    <w:p>
      <w:pPr>
        <w:pStyle w:val="BodyText"/>
        <w:spacing w:line="244" w:lineRule="auto" w:before="128"/>
        <w:ind w:right="116" w:firstLine="480"/>
      </w:pPr>
      <w:r>
        <w:rPr>
          <w:color w:val="231F20"/>
        </w:rPr>
        <w:t>All of the fifty participants completed the scales. The</w:t>
      </w:r>
      <w:r>
        <w:rPr>
          <w:color w:val="231F20"/>
          <w:spacing w:val="-10"/>
        </w:rPr>
        <w:t> </w:t>
      </w:r>
      <w:r>
        <w:rPr>
          <w:color w:val="231F20"/>
        </w:rPr>
        <w:t>majority</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sample</w:t>
      </w:r>
      <w:r>
        <w:rPr>
          <w:color w:val="231F20"/>
          <w:spacing w:val="-9"/>
        </w:rPr>
        <w:t> </w:t>
      </w:r>
      <w:r>
        <w:rPr>
          <w:color w:val="231F20"/>
        </w:rPr>
        <w:t>37</w:t>
      </w:r>
      <w:r>
        <w:rPr>
          <w:color w:val="231F20"/>
          <w:spacing w:val="-9"/>
        </w:rPr>
        <w:t> </w:t>
      </w:r>
      <w:r>
        <w:rPr>
          <w:color w:val="231F20"/>
        </w:rPr>
        <w:t>(74%)</w:t>
      </w:r>
      <w:r>
        <w:rPr>
          <w:color w:val="231F20"/>
          <w:spacing w:val="-9"/>
        </w:rPr>
        <w:t> </w:t>
      </w:r>
      <w:r>
        <w:rPr>
          <w:color w:val="231F20"/>
        </w:rPr>
        <w:t>was</w:t>
      </w:r>
      <w:r>
        <w:rPr>
          <w:color w:val="231F20"/>
          <w:spacing w:val="-9"/>
        </w:rPr>
        <w:t> </w:t>
      </w:r>
      <w:r>
        <w:rPr>
          <w:color w:val="231F20"/>
        </w:rPr>
        <w:t>working</w:t>
      </w:r>
      <w:r>
        <w:rPr>
          <w:color w:val="231F20"/>
          <w:spacing w:val="-9"/>
        </w:rPr>
        <w:t> </w:t>
      </w:r>
      <w:r>
        <w:rPr>
          <w:color w:val="231F20"/>
        </w:rPr>
        <w:t>on</w:t>
      </w:r>
      <w:r>
        <w:rPr>
          <w:color w:val="231F20"/>
          <w:spacing w:val="-9"/>
        </w:rPr>
        <w:t> </w:t>
      </w:r>
      <w:r>
        <w:rPr>
          <w:color w:val="231F20"/>
          <w:spacing w:val="-4"/>
        </w:rPr>
        <w:t>full</w:t>
      </w:r>
    </w:p>
    <w:p>
      <w:pPr>
        <w:spacing w:after="0" w:line="244" w:lineRule="auto"/>
        <w:sectPr>
          <w:pgSz w:w="12240" w:h="15840"/>
          <w:pgMar w:header="0" w:footer="1008" w:top="1340" w:bottom="1200" w:left="1300" w:right="1320"/>
          <w:cols w:num="2" w:equalWidth="0">
            <w:col w:w="4693" w:space="167"/>
            <w:col w:w="4760"/>
          </w:cols>
        </w:sectPr>
      </w:pPr>
    </w:p>
    <w:p>
      <w:pPr>
        <w:pStyle w:val="BodyText"/>
        <w:spacing w:line="244" w:lineRule="auto" w:before="73"/>
        <w:ind w:right="41"/>
      </w:pPr>
      <w:r>
        <w:rPr>
          <w:color w:val="231F20"/>
        </w:rPr>
        <w:t>time whereas 13 (26%) were working on contract basis. The</w:t>
      </w:r>
      <w:r>
        <w:rPr>
          <w:color w:val="231F20"/>
          <w:spacing w:val="11"/>
        </w:rPr>
        <w:t> </w:t>
      </w:r>
      <w:r>
        <w:rPr>
          <w:color w:val="231F20"/>
        </w:rPr>
        <w:t>mean</w:t>
      </w:r>
      <w:r>
        <w:rPr>
          <w:color w:val="231F20"/>
          <w:spacing w:val="11"/>
        </w:rPr>
        <w:t> </w:t>
      </w:r>
      <w:r>
        <w:rPr>
          <w:color w:val="231F20"/>
        </w:rPr>
        <w:t>working</w:t>
      </w:r>
      <w:r>
        <w:rPr>
          <w:color w:val="231F20"/>
          <w:spacing w:val="11"/>
        </w:rPr>
        <w:t> </w:t>
      </w:r>
      <w:r>
        <w:rPr>
          <w:color w:val="231F20"/>
        </w:rPr>
        <w:t>hours</w:t>
      </w:r>
      <w:r>
        <w:rPr>
          <w:color w:val="231F20"/>
          <w:spacing w:val="11"/>
        </w:rPr>
        <w:t> </w:t>
      </w:r>
      <w:r>
        <w:rPr>
          <w:color w:val="231F20"/>
        </w:rPr>
        <w:t>in</w:t>
      </w:r>
      <w:r>
        <w:rPr>
          <w:color w:val="231F20"/>
          <w:spacing w:val="11"/>
        </w:rPr>
        <w:t> </w:t>
      </w:r>
      <w:r>
        <w:rPr>
          <w:color w:val="231F20"/>
        </w:rPr>
        <w:t>a</w:t>
      </w:r>
      <w:r>
        <w:rPr>
          <w:color w:val="231F20"/>
          <w:spacing w:val="11"/>
        </w:rPr>
        <w:t> </w:t>
      </w:r>
      <w:r>
        <w:rPr>
          <w:color w:val="231F20"/>
        </w:rPr>
        <w:t>week</w:t>
      </w:r>
      <w:r>
        <w:rPr>
          <w:color w:val="231F20"/>
          <w:spacing w:val="11"/>
        </w:rPr>
        <w:t> </w:t>
      </w:r>
      <w:r>
        <w:rPr>
          <w:color w:val="231F20"/>
        </w:rPr>
        <w:t>of</w:t>
      </w:r>
      <w:r>
        <w:rPr>
          <w:color w:val="231F20"/>
          <w:spacing w:val="11"/>
        </w:rPr>
        <w:t> </w:t>
      </w:r>
      <w:r>
        <w:rPr>
          <w:color w:val="231F20"/>
        </w:rPr>
        <w:t>our</w:t>
      </w:r>
      <w:r>
        <w:rPr>
          <w:color w:val="231F20"/>
          <w:spacing w:val="11"/>
        </w:rPr>
        <w:t> </w:t>
      </w:r>
      <w:r>
        <w:rPr>
          <w:color w:val="231F20"/>
        </w:rPr>
        <w:t>sample</w:t>
      </w:r>
      <w:r>
        <w:rPr>
          <w:color w:val="231F20"/>
          <w:spacing w:val="11"/>
        </w:rPr>
        <w:t> </w:t>
      </w:r>
      <w:r>
        <w:rPr>
          <w:color w:val="231F20"/>
          <w:spacing w:val="-4"/>
        </w:rPr>
        <w:t>were</w:t>
      </w:r>
    </w:p>
    <w:p>
      <w:pPr>
        <w:pStyle w:val="BodyText"/>
        <w:spacing w:line="244" w:lineRule="auto" w:before="1"/>
        <w:ind w:right="41"/>
      </w:pPr>
      <w:r>
        <w:rPr>
          <w:color w:val="231F20"/>
          <w:w w:val="105"/>
        </w:rPr>
        <w:t>51.16</w:t>
      </w:r>
      <w:r>
        <w:rPr>
          <w:color w:val="231F20"/>
          <w:spacing w:val="-9"/>
          <w:w w:val="105"/>
        </w:rPr>
        <w:t> </w:t>
      </w:r>
      <w:r>
        <w:rPr>
          <w:color w:val="231F20"/>
          <w:w w:val="105"/>
        </w:rPr>
        <w:t>hours</w:t>
      </w:r>
      <w:r>
        <w:rPr>
          <w:color w:val="231F20"/>
          <w:spacing w:val="-9"/>
          <w:w w:val="105"/>
        </w:rPr>
        <w:t> </w:t>
      </w:r>
      <w:r>
        <w:rPr>
          <w:color w:val="231F20"/>
          <w:w w:val="105"/>
        </w:rPr>
        <w:t>(S.D</w:t>
      </w:r>
      <w:r>
        <w:rPr>
          <w:color w:val="231F20"/>
          <w:w w:val="105"/>
          <w:u w:val="single" w:color="231F20"/>
        </w:rPr>
        <w:t>+</w:t>
      </w:r>
      <w:r>
        <w:rPr>
          <w:color w:val="231F20"/>
          <w:spacing w:val="-9"/>
          <w:w w:val="105"/>
        </w:rPr>
        <w:t> </w:t>
      </w:r>
      <w:r>
        <w:rPr>
          <w:color w:val="231F20"/>
          <w:w w:val="105"/>
        </w:rPr>
        <w:t>8.98</w:t>
      </w:r>
      <w:r>
        <w:rPr>
          <w:color w:val="231F20"/>
          <w:spacing w:val="-9"/>
          <w:w w:val="105"/>
        </w:rPr>
        <w:t> </w:t>
      </w:r>
      <w:r>
        <w:rPr>
          <w:color w:val="231F20"/>
          <w:w w:val="105"/>
        </w:rPr>
        <w:t>hours).</w:t>
      </w:r>
      <w:r>
        <w:rPr>
          <w:color w:val="231F20"/>
          <w:spacing w:val="-9"/>
          <w:w w:val="105"/>
        </w:rPr>
        <w:t> </w:t>
      </w:r>
      <w:r>
        <w:rPr>
          <w:color w:val="231F20"/>
          <w:w w:val="105"/>
        </w:rPr>
        <w:t>The</w:t>
      </w:r>
      <w:r>
        <w:rPr>
          <w:color w:val="231F20"/>
          <w:spacing w:val="-9"/>
          <w:w w:val="105"/>
        </w:rPr>
        <w:t> </w:t>
      </w:r>
      <w:r>
        <w:rPr>
          <w:color w:val="231F20"/>
          <w:w w:val="105"/>
        </w:rPr>
        <w:t>duration</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cur- </w:t>
      </w:r>
      <w:r>
        <w:rPr>
          <w:color w:val="231F20"/>
        </w:rPr>
        <w:t>rent</w:t>
      </w:r>
      <w:r>
        <w:rPr>
          <w:color w:val="231F20"/>
          <w:spacing w:val="-13"/>
        </w:rPr>
        <w:t> </w:t>
      </w:r>
      <w:r>
        <w:rPr>
          <w:color w:val="231F20"/>
        </w:rPr>
        <w:t>job</w:t>
      </w:r>
      <w:r>
        <w:rPr>
          <w:color w:val="231F20"/>
          <w:spacing w:val="-13"/>
        </w:rPr>
        <w:t> </w:t>
      </w:r>
      <w:r>
        <w:rPr>
          <w:color w:val="231F20"/>
        </w:rPr>
        <w:t>was</w:t>
      </w:r>
      <w:r>
        <w:rPr>
          <w:color w:val="231F20"/>
          <w:spacing w:val="-13"/>
        </w:rPr>
        <w:t> </w:t>
      </w:r>
      <w:r>
        <w:rPr>
          <w:color w:val="231F20"/>
        </w:rPr>
        <w:t>1-10</w:t>
      </w:r>
      <w:r>
        <w:rPr>
          <w:color w:val="231F20"/>
          <w:spacing w:val="-13"/>
        </w:rPr>
        <w:t> </w:t>
      </w:r>
      <w:r>
        <w:rPr>
          <w:color w:val="231F20"/>
        </w:rPr>
        <w:t>years</w:t>
      </w:r>
      <w:r>
        <w:rPr>
          <w:color w:val="231F20"/>
          <w:spacing w:val="-13"/>
        </w:rPr>
        <w:t> </w:t>
      </w:r>
      <w:r>
        <w:rPr>
          <w:color w:val="231F20"/>
        </w:rPr>
        <w:t>for</w:t>
      </w:r>
      <w:r>
        <w:rPr>
          <w:color w:val="231F20"/>
          <w:spacing w:val="-13"/>
        </w:rPr>
        <w:t> </w:t>
      </w:r>
      <w:r>
        <w:rPr>
          <w:color w:val="231F20"/>
        </w:rPr>
        <w:t>52</w:t>
      </w:r>
      <w:r>
        <w:rPr>
          <w:color w:val="231F20"/>
          <w:spacing w:val="-13"/>
        </w:rPr>
        <w:t> </w:t>
      </w:r>
      <w:r>
        <w:rPr>
          <w:color w:val="231F20"/>
        </w:rPr>
        <w:t>%</w:t>
      </w:r>
      <w:r>
        <w:rPr>
          <w:color w:val="231F20"/>
          <w:spacing w:val="-13"/>
        </w:rPr>
        <w:t> </w:t>
      </w:r>
      <w:r>
        <w:rPr>
          <w:color w:val="231F20"/>
        </w:rPr>
        <w:t>(n=26)</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staff</w:t>
      </w:r>
      <w:r>
        <w:rPr>
          <w:color w:val="231F20"/>
          <w:spacing w:val="-13"/>
        </w:rPr>
        <w:t> </w:t>
      </w:r>
      <w:r>
        <w:rPr>
          <w:color w:val="231F20"/>
        </w:rPr>
        <w:t>nurses </w:t>
      </w:r>
      <w:r>
        <w:rPr>
          <w:color w:val="231F20"/>
          <w:w w:val="105"/>
        </w:rPr>
        <w:t>whereas</w:t>
      </w:r>
      <w:r>
        <w:rPr>
          <w:color w:val="231F20"/>
          <w:spacing w:val="-9"/>
          <w:w w:val="105"/>
        </w:rPr>
        <w:t> </w:t>
      </w:r>
      <w:r>
        <w:rPr>
          <w:color w:val="231F20"/>
          <w:w w:val="105"/>
        </w:rPr>
        <w:t>28</w:t>
      </w:r>
      <w:r>
        <w:rPr>
          <w:color w:val="231F20"/>
          <w:spacing w:val="-8"/>
          <w:w w:val="105"/>
        </w:rPr>
        <w:t> </w:t>
      </w:r>
      <w:r>
        <w:rPr>
          <w:color w:val="231F20"/>
          <w:w w:val="105"/>
        </w:rPr>
        <w:t>%(14)</w:t>
      </w:r>
      <w:r>
        <w:rPr>
          <w:color w:val="231F20"/>
          <w:spacing w:val="-9"/>
          <w:w w:val="105"/>
        </w:rPr>
        <w:t> </w:t>
      </w:r>
      <w:r>
        <w:rPr>
          <w:color w:val="231F20"/>
          <w:w w:val="105"/>
        </w:rPr>
        <w:t>worked</w:t>
      </w:r>
      <w:r>
        <w:rPr>
          <w:color w:val="231F20"/>
          <w:spacing w:val="-8"/>
          <w:w w:val="105"/>
        </w:rPr>
        <w:t> </w:t>
      </w:r>
      <w:r>
        <w:rPr>
          <w:color w:val="231F20"/>
          <w:w w:val="105"/>
        </w:rPr>
        <w:t>for</w:t>
      </w:r>
      <w:r>
        <w:rPr>
          <w:color w:val="231F20"/>
          <w:spacing w:val="-9"/>
          <w:w w:val="105"/>
        </w:rPr>
        <w:t> </w:t>
      </w:r>
      <w:r>
        <w:rPr>
          <w:color w:val="231F20"/>
          <w:w w:val="105"/>
        </w:rPr>
        <w:t>last</w:t>
      </w:r>
      <w:r>
        <w:rPr>
          <w:color w:val="231F20"/>
          <w:spacing w:val="-8"/>
          <w:w w:val="105"/>
        </w:rPr>
        <w:t> </w:t>
      </w:r>
      <w:r>
        <w:rPr>
          <w:color w:val="231F20"/>
          <w:w w:val="105"/>
        </w:rPr>
        <w:t>11-20</w:t>
      </w:r>
      <w:r>
        <w:rPr>
          <w:color w:val="231F20"/>
          <w:spacing w:val="-8"/>
          <w:w w:val="105"/>
        </w:rPr>
        <w:t> </w:t>
      </w:r>
      <w:r>
        <w:rPr>
          <w:color w:val="231F20"/>
          <w:w w:val="105"/>
        </w:rPr>
        <w:t>years</w:t>
      </w:r>
      <w:r>
        <w:rPr>
          <w:color w:val="231F20"/>
          <w:spacing w:val="-9"/>
          <w:w w:val="105"/>
        </w:rPr>
        <w:t> </w:t>
      </w:r>
      <w:r>
        <w:rPr>
          <w:color w:val="231F20"/>
          <w:w w:val="105"/>
        </w:rPr>
        <w:t>and</w:t>
      </w:r>
      <w:r>
        <w:rPr>
          <w:color w:val="231F20"/>
          <w:spacing w:val="-8"/>
          <w:w w:val="105"/>
        </w:rPr>
        <w:t> </w:t>
      </w:r>
      <w:r>
        <w:rPr>
          <w:color w:val="231F20"/>
          <w:spacing w:val="-5"/>
        </w:rPr>
        <w:t>20%</w:t>
      </w:r>
    </w:p>
    <w:p>
      <w:pPr>
        <w:pStyle w:val="BodyText"/>
        <w:spacing w:line="244" w:lineRule="auto"/>
        <w:ind w:right="39"/>
      </w:pPr>
      <w:r>
        <w:rPr>
          <w:color w:val="231F20"/>
        </w:rPr>
        <w:t>(10) had been working for last 21-30 years. All the par- ticipants (n=50,100%) stated that they were non smok- ers and all considered themselves to be in good physi-</w:t>
      </w:r>
      <w:r>
        <w:rPr>
          <w:color w:val="231F20"/>
          <w:spacing w:val="80"/>
        </w:rPr>
        <w:t> </w:t>
      </w:r>
      <w:r>
        <w:rPr>
          <w:color w:val="231F20"/>
        </w:rPr>
        <w:t>cal health. When inquired about any sad event or nega- tive pressures in last three months, 9 (18%) had experi- enced it whereas 41 (82%) did not.</w:t>
      </w:r>
    </w:p>
    <w:p>
      <w:pPr>
        <w:pStyle w:val="BodyText"/>
        <w:spacing w:line="244" w:lineRule="auto" w:before="119"/>
        <w:ind w:right="39" w:firstLine="480"/>
      </w:pPr>
      <w:r>
        <w:rPr>
          <w:color w:val="231F20"/>
        </w:rPr>
        <w:t>35</w:t>
      </w:r>
      <w:r>
        <w:rPr>
          <w:color w:val="231F20"/>
          <w:spacing w:val="-3"/>
        </w:rPr>
        <w:t> </w:t>
      </w:r>
      <w:r>
        <w:rPr>
          <w:color w:val="231F20"/>
        </w:rPr>
        <w:t>(70%)</w:t>
      </w:r>
      <w:r>
        <w:rPr>
          <w:color w:val="231F20"/>
          <w:spacing w:val="-3"/>
        </w:rPr>
        <w:t> </w:t>
      </w:r>
      <w:r>
        <w:rPr>
          <w:color w:val="231F20"/>
        </w:rPr>
        <w:t>nurses</w:t>
      </w:r>
      <w:r>
        <w:rPr>
          <w:color w:val="231F20"/>
          <w:spacing w:val="-3"/>
        </w:rPr>
        <w:t> </w:t>
      </w:r>
      <w:r>
        <w:rPr>
          <w:color w:val="231F20"/>
        </w:rPr>
        <w:t>scored</w:t>
      </w:r>
      <w:r>
        <w:rPr>
          <w:color w:val="231F20"/>
          <w:spacing w:val="-3"/>
        </w:rPr>
        <w:t> </w:t>
      </w:r>
      <w:r>
        <w:rPr>
          <w:color w:val="231F20"/>
        </w:rPr>
        <w:t>above</w:t>
      </w:r>
      <w:r>
        <w:rPr>
          <w:color w:val="231F20"/>
          <w:spacing w:val="-3"/>
        </w:rPr>
        <w:t> </w:t>
      </w:r>
      <w:r>
        <w:rPr>
          <w:color w:val="231F20"/>
        </w:rPr>
        <w:t>the</w:t>
      </w:r>
      <w:r>
        <w:rPr>
          <w:color w:val="231F20"/>
          <w:spacing w:val="-3"/>
        </w:rPr>
        <w:t> </w:t>
      </w:r>
      <w:r>
        <w:rPr>
          <w:color w:val="231F20"/>
        </w:rPr>
        <w:t>normative</w:t>
      </w:r>
      <w:r>
        <w:rPr>
          <w:color w:val="231F20"/>
          <w:spacing w:val="-3"/>
        </w:rPr>
        <w:t> </w:t>
      </w:r>
      <w:r>
        <w:rPr>
          <w:color w:val="231F20"/>
        </w:rPr>
        <w:t>score of 17.44, (mean=17.44 SD=3.84) on the subscale of or- ganization security indicating that the majority of partici- pants felt secure in their organization. As regards the organizational commitment which shows how commit- ted a person is to his or her organization and the extent to</w:t>
      </w:r>
      <w:r>
        <w:rPr>
          <w:color w:val="231F20"/>
          <w:spacing w:val="-9"/>
        </w:rPr>
        <w:t> </w:t>
      </w:r>
      <w:r>
        <w:rPr>
          <w:color w:val="231F20"/>
        </w:rPr>
        <w:t>which</w:t>
      </w:r>
      <w:r>
        <w:rPr>
          <w:color w:val="231F20"/>
          <w:spacing w:val="-9"/>
        </w:rPr>
        <w:t> </w:t>
      </w:r>
      <w:r>
        <w:rPr>
          <w:color w:val="231F20"/>
        </w:rPr>
        <w:t>he</w:t>
      </w:r>
      <w:r>
        <w:rPr>
          <w:color w:val="231F20"/>
          <w:spacing w:val="-9"/>
        </w:rPr>
        <w:t> </w:t>
      </w:r>
      <w:r>
        <w:rPr>
          <w:color w:val="231F20"/>
        </w:rPr>
        <w:t>or</w:t>
      </w:r>
      <w:r>
        <w:rPr>
          <w:color w:val="231F20"/>
          <w:spacing w:val="-9"/>
        </w:rPr>
        <w:t> </w:t>
      </w:r>
      <w:r>
        <w:rPr>
          <w:color w:val="231F20"/>
        </w:rPr>
        <w:t>she</w:t>
      </w:r>
      <w:r>
        <w:rPr>
          <w:color w:val="231F20"/>
          <w:spacing w:val="-9"/>
        </w:rPr>
        <w:t> </w:t>
      </w:r>
      <w:r>
        <w:rPr>
          <w:color w:val="231F20"/>
        </w:rPr>
        <w:t>feels</w:t>
      </w:r>
      <w:r>
        <w:rPr>
          <w:color w:val="231F20"/>
          <w:spacing w:val="-9"/>
        </w:rPr>
        <w:t> </w:t>
      </w:r>
      <w:r>
        <w:rPr>
          <w:color w:val="231F20"/>
        </w:rPr>
        <w:t>that</w:t>
      </w:r>
      <w:r>
        <w:rPr>
          <w:color w:val="231F20"/>
          <w:spacing w:val="-9"/>
        </w:rPr>
        <w:t> </w:t>
      </w:r>
      <w:r>
        <w:rPr>
          <w:color w:val="231F20"/>
        </w:rPr>
        <w:t>work</w:t>
      </w:r>
      <w:r>
        <w:rPr>
          <w:color w:val="231F20"/>
          <w:spacing w:val="-9"/>
        </w:rPr>
        <w:t> </w:t>
      </w:r>
      <w:r>
        <w:rPr>
          <w:color w:val="231F20"/>
        </w:rPr>
        <w:t>improves</w:t>
      </w:r>
      <w:r>
        <w:rPr>
          <w:color w:val="231F20"/>
          <w:spacing w:val="-9"/>
        </w:rPr>
        <w:t> </w:t>
      </w:r>
      <w:r>
        <w:rPr>
          <w:color w:val="231F20"/>
        </w:rPr>
        <w:t>the</w:t>
      </w:r>
      <w:r>
        <w:rPr>
          <w:color w:val="231F20"/>
          <w:spacing w:val="-9"/>
        </w:rPr>
        <w:t> </w:t>
      </w:r>
      <w:r>
        <w:rPr>
          <w:color w:val="231F20"/>
        </w:rPr>
        <w:t>quality</w:t>
      </w:r>
      <w:r>
        <w:rPr>
          <w:color w:val="231F20"/>
          <w:spacing w:val="-9"/>
        </w:rPr>
        <w:t> </w:t>
      </w:r>
      <w:r>
        <w:rPr>
          <w:color w:val="231F20"/>
        </w:rPr>
        <w:t>of life,</w:t>
      </w:r>
      <w:r>
        <w:rPr>
          <w:color w:val="231F20"/>
          <w:spacing w:val="-6"/>
        </w:rPr>
        <w:t> </w:t>
      </w:r>
      <w:r>
        <w:rPr>
          <w:color w:val="231F20"/>
        </w:rPr>
        <w:t>39</w:t>
      </w:r>
      <w:r>
        <w:rPr>
          <w:color w:val="231F20"/>
          <w:spacing w:val="-6"/>
        </w:rPr>
        <w:t> </w:t>
      </w:r>
      <w:r>
        <w:rPr>
          <w:color w:val="231F20"/>
        </w:rPr>
        <w:t>(78%)</w:t>
      </w:r>
      <w:r>
        <w:rPr>
          <w:color w:val="231F20"/>
          <w:spacing w:val="-6"/>
        </w:rPr>
        <w:t> </w:t>
      </w:r>
      <w:r>
        <w:rPr>
          <w:color w:val="231F20"/>
        </w:rPr>
        <w:t>scored</w:t>
      </w:r>
      <w:r>
        <w:rPr>
          <w:color w:val="231F20"/>
          <w:spacing w:val="-6"/>
        </w:rPr>
        <w:t> </w:t>
      </w:r>
      <w:r>
        <w:rPr>
          <w:color w:val="231F20"/>
        </w:rPr>
        <w:t>above</w:t>
      </w:r>
      <w:r>
        <w:rPr>
          <w:color w:val="231F20"/>
          <w:spacing w:val="-6"/>
        </w:rPr>
        <w:t> </w:t>
      </w:r>
      <w:r>
        <w:rPr>
          <w:color w:val="231F20"/>
        </w:rPr>
        <w:t>the</w:t>
      </w:r>
      <w:r>
        <w:rPr>
          <w:color w:val="231F20"/>
          <w:spacing w:val="-6"/>
        </w:rPr>
        <w:t> </w:t>
      </w:r>
      <w:r>
        <w:rPr>
          <w:color w:val="231F20"/>
        </w:rPr>
        <w:t>normative</w:t>
      </w:r>
      <w:r>
        <w:rPr>
          <w:color w:val="231F20"/>
          <w:spacing w:val="-6"/>
        </w:rPr>
        <w:t> </w:t>
      </w:r>
      <w:r>
        <w:rPr>
          <w:color w:val="231F20"/>
        </w:rPr>
        <w:t>score</w:t>
      </w:r>
      <w:r>
        <w:rPr>
          <w:color w:val="231F20"/>
          <w:spacing w:val="-6"/>
        </w:rPr>
        <w:t> </w:t>
      </w:r>
      <w:r>
        <w:rPr>
          <w:color w:val="231F20"/>
        </w:rPr>
        <w:t>of</w:t>
      </w:r>
      <w:r>
        <w:rPr>
          <w:color w:val="231F20"/>
          <w:spacing w:val="-6"/>
        </w:rPr>
        <w:t> </w:t>
      </w:r>
      <w:r>
        <w:rPr>
          <w:color w:val="231F20"/>
        </w:rPr>
        <w:t>19.48 (mean=21.7, SD=3.49) . Similarly 38 (74%) participants secured more than the normative score of 23.54 on the subscale for job satisfaction (mean=24.5, SD=3.68) thereby</w:t>
      </w:r>
      <w:r>
        <w:rPr>
          <w:color w:val="231F20"/>
          <w:spacing w:val="-11"/>
        </w:rPr>
        <w:t> </w:t>
      </w:r>
      <w:r>
        <w:rPr>
          <w:color w:val="231F20"/>
        </w:rPr>
        <w:t>showing</w:t>
      </w:r>
      <w:r>
        <w:rPr>
          <w:color w:val="231F20"/>
          <w:spacing w:val="-11"/>
        </w:rPr>
        <w:t> </w:t>
      </w:r>
      <w:r>
        <w:rPr>
          <w:color w:val="231F20"/>
        </w:rPr>
        <w:t>satisfaction</w:t>
      </w:r>
      <w:r>
        <w:rPr>
          <w:color w:val="231F20"/>
          <w:spacing w:val="-11"/>
        </w:rPr>
        <w:t> </w:t>
      </w:r>
      <w:r>
        <w:rPr>
          <w:color w:val="231F20"/>
        </w:rPr>
        <w:t>about</w:t>
      </w:r>
      <w:r>
        <w:rPr>
          <w:color w:val="231F20"/>
          <w:spacing w:val="-11"/>
        </w:rPr>
        <w:t> </w:t>
      </w:r>
      <w:r>
        <w:rPr>
          <w:color w:val="231F20"/>
        </w:rPr>
        <w:t>the</w:t>
      </w:r>
      <w:r>
        <w:rPr>
          <w:color w:val="231F20"/>
          <w:spacing w:val="-11"/>
        </w:rPr>
        <w:t> </w:t>
      </w:r>
      <w:r>
        <w:rPr>
          <w:color w:val="231F20"/>
        </w:rPr>
        <w:t>types</w:t>
      </w:r>
      <w:r>
        <w:rPr>
          <w:color w:val="231F20"/>
          <w:spacing w:val="-11"/>
        </w:rPr>
        <w:t> </w:t>
      </w:r>
      <w:r>
        <w:rPr>
          <w:color w:val="231F20"/>
        </w:rPr>
        <w:t>of</w:t>
      </w:r>
      <w:r>
        <w:rPr>
          <w:color w:val="231F20"/>
          <w:spacing w:val="-11"/>
        </w:rPr>
        <w:t> </w:t>
      </w:r>
      <w:r>
        <w:rPr>
          <w:color w:val="231F20"/>
        </w:rPr>
        <w:t>work</w:t>
      </w:r>
      <w:r>
        <w:rPr>
          <w:color w:val="231F20"/>
          <w:spacing w:val="-11"/>
        </w:rPr>
        <w:t> </w:t>
      </w:r>
      <w:r>
        <w:rPr>
          <w:color w:val="231F20"/>
        </w:rPr>
        <w:t>they were involved in, in terms of tasks and functions. Re- garding the organizational satisfaction subscale that de- picts that how satisfied one feels about the way an orga- nization is structured and the way it works, 60% of the participants</w:t>
      </w:r>
      <w:r>
        <w:rPr>
          <w:color w:val="231F20"/>
          <w:spacing w:val="-7"/>
        </w:rPr>
        <w:t> </w:t>
      </w:r>
      <w:r>
        <w:rPr>
          <w:color w:val="231F20"/>
        </w:rPr>
        <w:t>scored</w:t>
      </w:r>
      <w:r>
        <w:rPr>
          <w:color w:val="231F20"/>
          <w:spacing w:val="-7"/>
        </w:rPr>
        <w:t> </w:t>
      </w:r>
      <w:r>
        <w:rPr>
          <w:color w:val="231F20"/>
        </w:rPr>
        <w:t>less</w:t>
      </w:r>
      <w:r>
        <w:rPr>
          <w:color w:val="231F20"/>
          <w:spacing w:val="-7"/>
        </w:rPr>
        <w:t> </w:t>
      </w:r>
      <w:r>
        <w:rPr>
          <w:color w:val="231F20"/>
        </w:rPr>
        <w:t>than</w:t>
      </w:r>
      <w:r>
        <w:rPr>
          <w:color w:val="231F20"/>
          <w:spacing w:val="-7"/>
        </w:rPr>
        <w:t> </w:t>
      </w:r>
      <w:r>
        <w:rPr>
          <w:color w:val="231F20"/>
        </w:rPr>
        <w:t>the</w:t>
      </w:r>
      <w:r>
        <w:rPr>
          <w:color w:val="231F20"/>
          <w:spacing w:val="-7"/>
        </w:rPr>
        <w:t> </w:t>
      </w:r>
      <w:r>
        <w:rPr>
          <w:color w:val="231F20"/>
        </w:rPr>
        <w:t>normative</w:t>
      </w:r>
      <w:r>
        <w:rPr>
          <w:color w:val="231F20"/>
          <w:spacing w:val="-7"/>
        </w:rPr>
        <w:t> </w:t>
      </w:r>
      <w:r>
        <w:rPr>
          <w:color w:val="231F20"/>
        </w:rPr>
        <w:t>score</w:t>
      </w:r>
      <w:r>
        <w:rPr>
          <w:color w:val="231F20"/>
          <w:spacing w:val="-7"/>
        </w:rPr>
        <w:t> </w:t>
      </w:r>
      <w:r>
        <w:rPr>
          <w:color w:val="231F20"/>
        </w:rPr>
        <w:t>of</w:t>
      </w:r>
      <w:r>
        <w:rPr>
          <w:color w:val="231F20"/>
          <w:spacing w:val="-7"/>
        </w:rPr>
        <w:t> </w:t>
      </w:r>
      <w:r>
        <w:rPr>
          <w:color w:val="231F20"/>
        </w:rPr>
        <w:t>20.23 (mean=19.3</w:t>
      </w:r>
      <w:r>
        <w:rPr>
          <w:color w:val="231F20"/>
          <w:spacing w:val="40"/>
        </w:rPr>
        <w:t> </w:t>
      </w:r>
      <w:r>
        <w:rPr>
          <w:color w:val="231F20"/>
        </w:rPr>
        <w:t>SD=5.02).</w:t>
      </w:r>
    </w:p>
    <w:p>
      <w:pPr>
        <w:pStyle w:val="BodyText"/>
        <w:spacing w:line="244" w:lineRule="auto" w:before="119"/>
        <w:ind w:right="38" w:firstLine="480"/>
      </w:pPr>
      <w:r>
        <w:rPr>
          <w:color w:val="231F20"/>
          <w:w w:val="105"/>
        </w:rPr>
        <w:t>The</w:t>
      </w:r>
      <w:r>
        <w:rPr>
          <w:color w:val="231F20"/>
          <w:spacing w:val="-12"/>
          <w:w w:val="105"/>
        </w:rPr>
        <w:t> </w:t>
      </w:r>
      <w:r>
        <w:rPr>
          <w:color w:val="231F20"/>
          <w:w w:val="105"/>
        </w:rPr>
        <w:t>table</w:t>
      </w:r>
      <w:r>
        <w:rPr>
          <w:color w:val="231F20"/>
          <w:spacing w:val="-11"/>
          <w:w w:val="105"/>
        </w:rPr>
        <w:t> </w:t>
      </w:r>
      <w:r>
        <w:rPr>
          <w:color w:val="231F20"/>
          <w:w w:val="105"/>
        </w:rPr>
        <w:t>1,</w:t>
      </w:r>
      <w:r>
        <w:rPr>
          <w:color w:val="231F20"/>
          <w:spacing w:val="-12"/>
          <w:w w:val="105"/>
        </w:rPr>
        <w:t> </w:t>
      </w:r>
      <w:r>
        <w:rPr>
          <w:color w:val="231F20"/>
          <w:w w:val="105"/>
        </w:rPr>
        <w:t>shows</w:t>
      </w:r>
      <w:r>
        <w:rPr>
          <w:color w:val="231F20"/>
          <w:spacing w:val="-12"/>
          <w:w w:val="105"/>
        </w:rPr>
        <w:t> </w:t>
      </w:r>
      <w:r>
        <w:rPr>
          <w:color w:val="231F20"/>
          <w:w w:val="105"/>
        </w:rPr>
        <w:t>the</w:t>
      </w:r>
      <w:r>
        <w:rPr>
          <w:color w:val="231F20"/>
          <w:spacing w:val="-12"/>
          <w:w w:val="105"/>
        </w:rPr>
        <w:t> </w:t>
      </w:r>
      <w:r>
        <w:rPr>
          <w:color w:val="231F20"/>
          <w:w w:val="105"/>
        </w:rPr>
        <w:t>mental</w:t>
      </w:r>
      <w:r>
        <w:rPr>
          <w:color w:val="231F20"/>
          <w:spacing w:val="-12"/>
          <w:w w:val="105"/>
        </w:rPr>
        <w:t> </w:t>
      </w:r>
      <w:r>
        <w:rPr>
          <w:color w:val="231F20"/>
          <w:w w:val="105"/>
        </w:rPr>
        <w:t>and</w:t>
      </w:r>
      <w:r>
        <w:rPr>
          <w:color w:val="231F20"/>
          <w:spacing w:val="-12"/>
          <w:w w:val="105"/>
        </w:rPr>
        <w:t> </w:t>
      </w:r>
      <w:r>
        <w:rPr>
          <w:color w:val="231F20"/>
          <w:w w:val="105"/>
        </w:rPr>
        <w:t>physical</w:t>
      </w:r>
      <w:r>
        <w:rPr>
          <w:color w:val="231F20"/>
          <w:spacing w:val="-12"/>
          <w:w w:val="105"/>
        </w:rPr>
        <w:t> </w:t>
      </w:r>
      <w:r>
        <w:rPr>
          <w:color w:val="231F20"/>
          <w:w w:val="105"/>
        </w:rPr>
        <w:t>health of</w:t>
      </w:r>
      <w:r>
        <w:rPr>
          <w:color w:val="231F20"/>
          <w:spacing w:val="-6"/>
          <w:w w:val="105"/>
        </w:rPr>
        <w:t> </w:t>
      </w:r>
      <w:r>
        <w:rPr>
          <w:color w:val="231F20"/>
          <w:w w:val="105"/>
        </w:rPr>
        <w:t>the</w:t>
      </w:r>
      <w:r>
        <w:rPr>
          <w:color w:val="231F20"/>
          <w:spacing w:val="-6"/>
          <w:w w:val="105"/>
        </w:rPr>
        <w:t> </w:t>
      </w:r>
      <w:r>
        <w:rPr>
          <w:color w:val="231F20"/>
          <w:w w:val="105"/>
        </w:rPr>
        <w:t>participants.</w:t>
      </w:r>
      <w:r>
        <w:rPr>
          <w:color w:val="231F20"/>
          <w:spacing w:val="-6"/>
          <w:w w:val="105"/>
        </w:rPr>
        <w:t> </w:t>
      </w:r>
      <w:r>
        <w:rPr>
          <w:color w:val="231F20"/>
          <w:w w:val="105"/>
        </w:rPr>
        <w:t>Physical</w:t>
      </w:r>
      <w:r>
        <w:rPr>
          <w:color w:val="231F20"/>
          <w:spacing w:val="-6"/>
          <w:w w:val="105"/>
        </w:rPr>
        <w:t> </w:t>
      </w:r>
      <w:r>
        <w:rPr>
          <w:color w:val="231F20"/>
          <w:w w:val="105"/>
        </w:rPr>
        <w:t>symptoms</w:t>
      </w:r>
      <w:r>
        <w:rPr>
          <w:color w:val="231F20"/>
          <w:spacing w:val="-6"/>
          <w:w w:val="105"/>
        </w:rPr>
        <w:t> </w:t>
      </w:r>
      <w:r>
        <w:rPr>
          <w:color w:val="231F20"/>
          <w:w w:val="105"/>
        </w:rPr>
        <w:t>mean</w:t>
      </w:r>
      <w:r>
        <w:rPr>
          <w:color w:val="231F20"/>
          <w:spacing w:val="-6"/>
          <w:w w:val="105"/>
        </w:rPr>
        <w:t> </w:t>
      </w:r>
      <w:r>
        <w:rPr>
          <w:color w:val="231F20"/>
          <w:w w:val="105"/>
        </w:rPr>
        <w:t>how</w:t>
      </w:r>
      <w:r>
        <w:rPr>
          <w:color w:val="231F20"/>
          <w:spacing w:val="-6"/>
          <w:w w:val="105"/>
        </w:rPr>
        <w:t> </w:t>
      </w:r>
      <w:r>
        <w:rPr>
          <w:color w:val="231F20"/>
          <w:w w:val="105"/>
        </w:rPr>
        <w:t>calm a</w:t>
      </w:r>
      <w:r>
        <w:rPr>
          <w:color w:val="231F20"/>
          <w:spacing w:val="-1"/>
          <w:w w:val="105"/>
        </w:rPr>
        <w:t> </w:t>
      </w:r>
      <w:r>
        <w:rPr>
          <w:color w:val="231F20"/>
          <w:w w:val="105"/>
        </w:rPr>
        <w:t>person</w:t>
      </w:r>
      <w:r>
        <w:rPr>
          <w:color w:val="231F20"/>
          <w:spacing w:val="-1"/>
          <w:w w:val="105"/>
        </w:rPr>
        <w:t> </w:t>
      </w:r>
      <w:r>
        <w:rPr>
          <w:color w:val="231F20"/>
          <w:w w:val="105"/>
        </w:rPr>
        <w:t>feels</w:t>
      </w:r>
      <w:r>
        <w:rPr>
          <w:color w:val="231F20"/>
          <w:spacing w:val="-1"/>
          <w:w w:val="105"/>
        </w:rPr>
        <w:t> </w:t>
      </w:r>
      <w:r>
        <w:rPr>
          <w:color w:val="231F20"/>
          <w:w w:val="105"/>
        </w:rPr>
        <w:t>in</w:t>
      </w:r>
      <w:r>
        <w:rPr>
          <w:color w:val="231F20"/>
          <w:spacing w:val="-1"/>
          <w:w w:val="105"/>
        </w:rPr>
        <w:t> </w:t>
      </w:r>
      <w:r>
        <w:rPr>
          <w:color w:val="231F20"/>
          <w:w w:val="105"/>
        </w:rPr>
        <w:t>terms</w:t>
      </w:r>
      <w:r>
        <w:rPr>
          <w:color w:val="231F20"/>
          <w:spacing w:val="-1"/>
          <w:w w:val="105"/>
        </w:rPr>
        <w:t> </w:t>
      </w:r>
      <w:r>
        <w:rPr>
          <w:color w:val="231F20"/>
          <w:w w:val="105"/>
        </w:rPr>
        <w:t>of</w:t>
      </w:r>
      <w:r>
        <w:rPr>
          <w:color w:val="231F20"/>
          <w:spacing w:val="-1"/>
          <w:w w:val="105"/>
        </w:rPr>
        <w:t> </w:t>
      </w:r>
      <w:r>
        <w:rPr>
          <w:color w:val="231F20"/>
          <w:w w:val="105"/>
        </w:rPr>
        <w:t>physical</w:t>
      </w:r>
      <w:r>
        <w:rPr>
          <w:color w:val="231F20"/>
          <w:spacing w:val="-1"/>
          <w:w w:val="105"/>
        </w:rPr>
        <w:t> </w:t>
      </w:r>
      <w:r>
        <w:rPr>
          <w:color w:val="231F20"/>
          <w:w w:val="105"/>
        </w:rPr>
        <w:t>tension</w:t>
      </w:r>
      <w:r>
        <w:rPr>
          <w:color w:val="231F20"/>
          <w:spacing w:val="-1"/>
          <w:w w:val="105"/>
        </w:rPr>
        <w:t> </w:t>
      </w:r>
      <w:r>
        <w:rPr>
          <w:color w:val="231F20"/>
          <w:w w:val="105"/>
        </w:rPr>
        <w:t>or</w:t>
      </w:r>
      <w:r>
        <w:rPr>
          <w:color w:val="231F20"/>
          <w:spacing w:val="-1"/>
          <w:w w:val="105"/>
        </w:rPr>
        <w:t> </w:t>
      </w:r>
      <w:r>
        <w:rPr>
          <w:color w:val="231F20"/>
          <w:w w:val="105"/>
        </w:rPr>
        <w:t>other</w:t>
      </w:r>
      <w:r>
        <w:rPr>
          <w:color w:val="231F20"/>
          <w:spacing w:val="-1"/>
          <w:w w:val="105"/>
        </w:rPr>
        <w:t> </w:t>
      </w:r>
      <w:r>
        <w:rPr>
          <w:color w:val="231F20"/>
          <w:w w:val="105"/>
        </w:rPr>
        <w:t>un- comfortable</w:t>
      </w:r>
      <w:r>
        <w:rPr>
          <w:color w:val="231F20"/>
          <w:w w:val="105"/>
        </w:rPr>
        <w:t> sensations.</w:t>
      </w:r>
      <w:r>
        <w:rPr>
          <w:color w:val="231F20"/>
          <w:w w:val="105"/>
        </w:rPr>
        <w:t> The</w:t>
      </w:r>
      <w:r>
        <w:rPr>
          <w:color w:val="231F20"/>
          <w:w w:val="105"/>
        </w:rPr>
        <w:t> standard</w:t>
      </w:r>
      <w:r>
        <w:rPr>
          <w:color w:val="231F20"/>
          <w:w w:val="105"/>
        </w:rPr>
        <w:t> score</w:t>
      </w:r>
      <w:r>
        <w:rPr>
          <w:color w:val="231F20"/>
          <w:w w:val="105"/>
        </w:rPr>
        <w:t> on</w:t>
      </w:r>
      <w:r>
        <w:rPr>
          <w:color w:val="231F20"/>
          <w:w w:val="105"/>
        </w:rPr>
        <w:t> this subscale is 14.95 and mean score of the sample is al- </w:t>
      </w:r>
      <w:r>
        <w:rPr>
          <w:color w:val="231F20"/>
        </w:rPr>
        <w:t>most half of it. The scores on the energy level of the par- ticipants that refers to the amount of energy and vitality </w:t>
      </w:r>
      <w:r>
        <w:rPr>
          <w:color w:val="231F20"/>
          <w:w w:val="105"/>
        </w:rPr>
        <w:t>someone</w:t>
      </w:r>
      <w:r>
        <w:rPr>
          <w:color w:val="231F20"/>
          <w:spacing w:val="-4"/>
          <w:w w:val="105"/>
        </w:rPr>
        <w:t> </w:t>
      </w:r>
      <w:r>
        <w:rPr>
          <w:color w:val="231F20"/>
          <w:w w:val="105"/>
        </w:rPr>
        <w:t>has</w:t>
      </w:r>
      <w:r>
        <w:rPr>
          <w:color w:val="231F20"/>
          <w:spacing w:val="-4"/>
          <w:w w:val="105"/>
        </w:rPr>
        <w:t> </w:t>
      </w:r>
      <w:r>
        <w:rPr>
          <w:color w:val="231F20"/>
          <w:w w:val="105"/>
        </w:rPr>
        <w:t>before</w:t>
      </w:r>
      <w:r>
        <w:rPr>
          <w:color w:val="231F20"/>
          <w:spacing w:val="-4"/>
          <w:w w:val="105"/>
        </w:rPr>
        <w:t> </w:t>
      </w:r>
      <w:r>
        <w:rPr>
          <w:color w:val="231F20"/>
          <w:w w:val="105"/>
        </w:rPr>
        <w:t>he</w:t>
      </w:r>
      <w:r>
        <w:rPr>
          <w:color w:val="231F20"/>
          <w:spacing w:val="-4"/>
          <w:w w:val="105"/>
        </w:rPr>
        <w:t> </w:t>
      </w:r>
      <w:r>
        <w:rPr>
          <w:color w:val="231F20"/>
          <w:w w:val="105"/>
        </w:rPr>
        <w:t>or</w:t>
      </w:r>
      <w:r>
        <w:rPr>
          <w:color w:val="231F20"/>
          <w:spacing w:val="-4"/>
          <w:w w:val="105"/>
        </w:rPr>
        <w:t> </w:t>
      </w:r>
      <w:r>
        <w:rPr>
          <w:color w:val="231F20"/>
          <w:w w:val="105"/>
        </w:rPr>
        <w:t>she</w:t>
      </w:r>
      <w:r>
        <w:rPr>
          <w:color w:val="231F20"/>
          <w:spacing w:val="-4"/>
          <w:w w:val="105"/>
        </w:rPr>
        <w:t> </w:t>
      </w:r>
      <w:r>
        <w:rPr>
          <w:color w:val="231F20"/>
          <w:w w:val="105"/>
        </w:rPr>
        <w:t>feels</w:t>
      </w:r>
      <w:r>
        <w:rPr>
          <w:color w:val="231F20"/>
          <w:spacing w:val="-4"/>
          <w:w w:val="105"/>
        </w:rPr>
        <w:t> </w:t>
      </w:r>
      <w:r>
        <w:rPr>
          <w:color w:val="231F20"/>
          <w:w w:val="105"/>
        </w:rPr>
        <w:t>tired</w:t>
      </w:r>
      <w:r>
        <w:rPr>
          <w:color w:val="231F20"/>
          <w:spacing w:val="-4"/>
          <w:w w:val="105"/>
        </w:rPr>
        <w:t> </w:t>
      </w:r>
      <w:r>
        <w:rPr>
          <w:color w:val="231F20"/>
          <w:w w:val="105"/>
        </w:rPr>
        <w:t>and</w:t>
      </w:r>
      <w:r>
        <w:rPr>
          <w:color w:val="231F20"/>
          <w:spacing w:val="-4"/>
          <w:w w:val="105"/>
        </w:rPr>
        <w:t> </w:t>
      </w:r>
      <w:r>
        <w:rPr>
          <w:color w:val="231F20"/>
          <w:w w:val="105"/>
        </w:rPr>
        <w:t>worn</w:t>
      </w:r>
      <w:r>
        <w:rPr>
          <w:color w:val="231F20"/>
          <w:spacing w:val="-4"/>
          <w:w w:val="105"/>
        </w:rPr>
        <w:t> </w:t>
      </w:r>
      <w:r>
        <w:rPr>
          <w:color w:val="231F20"/>
          <w:w w:val="105"/>
        </w:rPr>
        <w:t>out were</w:t>
      </w:r>
      <w:r>
        <w:rPr>
          <w:color w:val="231F20"/>
          <w:spacing w:val="-18"/>
          <w:w w:val="105"/>
        </w:rPr>
        <w:t> </w:t>
      </w:r>
      <w:r>
        <w:rPr>
          <w:color w:val="231F20"/>
          <w:w w:val="105"/>
        </w:rPr>
        <w:t>also</w:t>
      </w:r>
      <w:r>
        <w:rPr>
          <w:color w:val="231F20"/>
          <w:spacing w:val="-17"/>
          <w:w w:val="105"/>
        </w:rPr>
        <w:t> </w:t>
      </w:r>
      <w:r>
        <w:rPr>
          <w:color w:val="231F20"/>
          <w:w w:val="105"/>
        </w:rPr>
        <w:t>less</w:t>
      </w:r>
      <w:r>
        <w:rPr>
          <w:color w:val="231F20"/>
          <w:spacing w:val="-18"/>
          <w:w w:val="105"/>
        </w:rPr>
        <w:t> </w:t>
      </w:r>
      <w:r>
        <w:rPr>
          <w:color w:val="231F20"/>
          <w:w w:val="105"/>
        </w:rPr>
        <w:t>than</w:t>
      </w:r>
      <w:r>
        <w:rPr>
          <w:color w:val="231F20"/>
          <w:spacing w:val="-17"/>
          <w:w w:val="105"/>
        </w:rPr>
        <w:t> </w:t>
      </w:r>
      <w:r>
        <w:rPr>
          <w:color w:val="231F20"/>
          <w:w w:val="105"/>
        </w:rPr>
        <w:t>the</w:t>
      </w:r>
      <w:r>
        <w:rPr>
          <w:color w:val="231F20"/>
          <w:spacing w:val="-18"/>
          <w:w w:val="105"/>
        </w:rPr>
        <w:t> </w:t>
      </w:r>
      <w:r>
        <w:rPr>
          <w:color w:val="231F20"/>
          <w:w w:val="105"/>
        </w:rPr>
        <w:t>normative</w:t>
      </w:r>
      <w:r>
        <w:rPr>
          <w:color w:val="231F20"/>
          <w:spacing w:val="-17"/>
          <w:w w:val="105"/>
        </w:rPr>
        <w:t> </w:t>
      </w:r>
      <w:r>
        <w:rPr>
          <w:color w:val="231F20"/>
          <w:w w:val="105"/>
        </w:rPr>
        <w:t>levels.</w:t>
      </w:r>
      <w:r>
        <w:rPr>
          <w:color w:val="231F20"/>
          <w:spacing w:val="-18"/>
          <w:w w:val="105"/>
        </w:rPr>
        <w:t> </w:t>
      </w:r>
      <w:r>
        <w:rPr>
          <w:color w:val="231F20"/>
          <w:w w:val="105"/>
        </w:rPr>
        <w:t>Similarly</w:t>
      </w:r>
      <w:r>
        <w:rPr>
          <w:color w:val="231F20"/>
          <w:spacing w:val="-17"/>
          <w:w w:val="105"/>
        </w:rPr>
        <w:t> </w:t>
      </w:r>
      <w:r>
        <w:rPr>
          <w:color w:val="231F20"/>
          <w:w w:val="105"/>
        </w:rPr>
        <w:t>scores</w:t>
      </w:r>
    </w:p>
    <w:p>
      <w:pPr>
        <w:pStyle w:val="BodyText"/>
        <w:spacing w:before="2"/>
        <w:ind w:left="0"/>
        <w:jc w:val="left"/>
      </w:pPr>
    </w:p>
    <w:p>
      <w:pPr>
        <w:pStyle w:val="BodyText"/>
        <w:ind w:left="2083" w:right="1986"/>
        <w:jc w:val="center"/>
      </w:pPr>
      <w:r>
        <w:rPr>
          <w:color w:val="231F20"/>
          <w:w w:val="105"/>
        </w:rPr>
        <w:t>Table</w:t>
      </w:r>
      <w:r>
        <w:rPr>
          <w:color w:val="231F20"/>
          <w:spacing w:val="-10"/>
          <w:w w:val="105"/>
        </w:rPr>
        <w:t> </w:t>
      </w:r>
      <w:r>
        <w:rPr>
          <w:color w:val="231F20"/>
          <w:spacing w:val="-10"/>
          <w:w w:val="120"/>
        </w:rPr>
        <w:t>1</w:t>
      </w:r>
    </w:p>
    <w:p>
      <w:pPr>
        <w:pStyle w:val="BodyText"/>
        <w:spacing w:line="244" w:lineRule="auto" w:before="65"/>
        <w:ind w:left="365" w:right="264"/>
        <w:jc w:val="center"/>
      </w:pPr>
      <w:r>
        <w:rPr>
          <w:color w:val="231F20"/>
          <w:w w:val="105"/>
        </w:rPr>
        <w:t>Normative mean score, respondents mean score, and standard deviation of the subscales State of mind, Resilience, Confidence level, Physical Symptoms and Energy Level (N=50).</w:t>
      </w:r>
    </w:p>
    <w:p>
      <w:pPr>
        <w:pStyle w:val="BodyText"/>
        <w:spacing w:before="1" w:after="1"/>
        <w:ind w:left="0"/>
        <w:jc w:val="left"/>
        <w:rPr>
          <w:sz w:val="12"/>
        </w:rPr>
      </w:pPr>
    </w:p>
    <w:tbl>
      <w:tblPr>
        <w:tblW w:w="0" w:type="auto"/>
        <w:jc w:val="left"/>
        <w:tblInd w:w="1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680"/>
        <w:gridCol w:w="1061"/>
        <w:gridCol w:w="720"/>
        <w:gridCol w:w="1030"/>
      </w:tblGrid>
      <w:tr>
        <w:trPr>
          <w:trHeight w:val="646" w:hRule="atLeast"/>
        </w:trPr>
        <w:tc>
          <w:tcPr>
            <w:tcW w:w="1680" w:type="dxa"/>
          </w:tcPr>
          <w:p>
            <w:pPr>
              <w:pStyle w:val="TableParagraph"/>
              <w:spacing w:line="252" w:lineRule="auto" w:before="91"/>
              <w:ind w:left="55" w:right="158"/>
              <w:rPr>
                <w:rFonts w:ascii="Gill Sans MT"/>
                <w:b/>
                <w:sz w:val="18"/>
              </w:rPr>
            </w:pPr>
            <w:r>
              <w:rPr>
                <w:rFonts w:ascii="Gill Sans MT"/>
                <w:b/>
                <w:color w:val="231F20"/>
                <w:w w:val="95"/>
                <w:sz w:val="18"/>
              </w:rPr>
              <w:t>Mental</w:t>
            </w:r>
            <w:r>
              <w:rPr>
                <w:rFonts w:ascii="Gill Sans MT"/>
                <w:b/>
                <w:color w:val="231F20"/>
                <w:spacing w:val="-12"/>
                <w:w w:val="95"/>
                <w:sz w:val="18"/>
              </w:rPr>
              <w:t> </w:t>
            </w:r>
            <w:r>
              <w:rPr>
                <w:rFonts w:ascii="Gill Sans MT"/>
                <w:b/>
                <w:color w:val="231F20"/>
                <w:w w:val="95"/>
                <w:sz w:val="18"/>
              </w:rPr>
              <w:t>Well- </w:t>
            </w:r>
            <w:r>
              <w:rPr>
                <w:rFonts w:ascii="Gill Sans MT"/>
                <w:b/>
                <w:color w:val="231F20"/>
                <w:spacing w:val="-2"/>
                <w:sz w:val="18"/>
              </w:rPr>
              <w:t>being</w:t>
            </w:r>
          </w:p>
        </w:tc>
        <w:tc>
          <w:tcPr>
            <w:tcW w:w="1061" w:type="dxa"/>
          </w:tcPr>
          <w:p>
            <w:pPr>
              <w:pStyle w:val="TableParagraph"/>
              <w:spacing w:line="252" w:lineRule="auto" w:before="91"/>
              <w:ind w:left="292" w:hanging="200"/>
              <w:rPr>
                <w:rFonts w:ascii="Gill Sans MT"/>
                <w:b/>
                <w:sz w:val="18"/>
              </w:rPr>
            </w:pPr>
            <w:r>
              <w:rPr>
                <w:rFonts w:ascii="Gill Sans MT"/>
                <w:b/>
                <w:color w:val="231F20"/>
                <w:spacing w:val="-2"/>
                <w:w w:val="95"/>
                <w:sz w:val="18"/>
              </w:rPr>
              <w:t>Normative </w:t>
            </w:r>
            <w:r>
              <w:rPr>
                <w:rFonts w:ascii="Gill Sans MT"/>
                <w:b/>
                <w:color w:val="231F20"/>
                <w:spacing w:val="-2"/>
                <w:sz w:val="18"/>
              </w:rPr>
              <w:t>score</w:t>
            </w:r>
          </w:p>
        </w:tc>
        <w:tc>
          <w:tcPr>
            <w:tcW w:w="720" w:type="dxa"/>
          </w:tcPr>
          <w:p>
            <w:pPr>
              <w:pStyle w:val="TableParagraph"/>
              <w:spacing w:before="91"/>
              <w:ind w:left="132" w:right="91"/>
              <w:jc w:val="center"/>
              <w:rPr>
                <w:rFonts w:ascii="Gill Sans MT"/>
                <w:b/>
                <w:sz w:val="18"/>
              </w:rPr>
            </w:pPr>
            <w:r>
              <w:rPr>
                <w:rFonts w:ascii="Gill Sans MT"/>
                <w:b/>
                <w:color w:val="231F20"/>
                <w:spacing w:val="-4"/>
                <w:sz w:val="18"/>
              </w:rPr>
              <w:t>Mean</w:t>
            </w:r>
          </w:p>
        </w:tc>
        <w:tc>
          <w:tcPr>
            <w:tcW w:w="1030" w:type="dxa"/>
          </w:tcPr>
          <w:p>
            <w:pPr>
              <w:pStyle w:val="TableParagraph"/>
              <w:spacing w:line="252" w:lineRule="auto" w:before="91"/>
              <w:ind w:left="97" w:firstLine="2"/>
              <w:rPr>
                <w:rFonts w:ascii="Gill Sans MT"/>
                <w:b/>
                <w:sz w:val="18"/>
              </w:rPr>
            </w:pPr>
            <w:r>
              <w:rPr>
                <w:rFonts w:ascii="Gill Sans MT"/>
                <w:b/>
                <w:color w:val="231F20"/>
                <w:spacing w:val="-2"/>
                <w:sz w:val="18"/>
              </w:rPr>
              <w:t>Standard deviation</w:t>
            </w:r>
          </w:p>
        </w:tc>
      </w:tr>
      <w:tr>
        <w:trPr>
          <w:trHeight w:val="436" w:hRule="atLeast"/>
        </w:trPr>
        <w:tc>
          <w:tcPr>
            <w:tcW w:w="1680" w:type="dxa"/>
          </w:tcPr>
          <w:p>
            <w:pPr>
              <w:pStyle w:val="TableParagraph"/>
              <w:ind w:left="55"/>
              <w:rPr>
                <w:sz w:val="18"/>
              </w:rPr>
            </w:pPr>
            <w:r>
              <w:rPr>
                <w:color w:val="231F20"/>
                <w:sz w:val="18"/>
              </w:rPr>
              <w:t>State</w:t>
            </w:r>
            <w:r>
              <w:rPr>
                <w:color w:val="231F20"/>
                <w:spacing w:val="11"/>
                <w:sz w:val="18"/>
              </w:rPr>
              <w:t> </w:t>
            </w:r>
            <w:r>
              <w:rPr>
                <w:color w:val="231F20"/>
                <w:sz w:val="18"/>
              </w:rPr>
              <w:t>of</w:t>
            </w:r>
            <w:r>
              <w:rPr>
                <w:color w:val="231F20"/>
                <w:spacing w:val="12"/>
                <w:sz w:val="18"/>
              </w:rPr>
              <w:t> </w:t>
            </w:r>
            <w:r>
              <w:rPr>
                <w:color w:val="231F20"/>
                <w:spacing w:val="-4"/>
                <w:sz w:val="18"/>
              </w:rPr>
              <w:t>mind</w:t>
            </w:r>
          </w:p>
        </w:tc>
        <w:tc>
          <w:tcPr>
            <w:tcW w:w="1061" w:type="dxa"/>
          </w:tcPr>
          <w:p>
            <w:pPr>
              <w:pStyle w:val="TableParagraph"/>
              <w:ind w:right="291"/>
              <w:jc w:val="right"/>
              <w:rPr>
                <w:sz w:val="18"/>
              </w:rPr>
            </w:pPr>
            <w:r>
              <w:rPr>
                <w:color w:val="231F20"/>
                <w:spacing w:val="-2"/>
                <w:sz w:val="18"/>
              </w:rPr>
              <w:t>20.67</w:t>
            </w:r>
          </w:p>
        </w:tc>
        <w:tc>
          <w:tcPr>
            <w:tcW w:w="720" w:type="dxa"/>
          </w:tcPr>
          <w:p>
            <w:pPr>
              <w:pStyle w:val="TableParagraph"/>
              <w:ind w:left="129" w:right="92"/>
              <w:jc w:val="center"/>
              <w:rPr>
                <w:sz w:val="18"/>
              </w:rPr>
            </w:pPr>
            <w:r>
              <w:rPr>
                <w:color w:val="231F20"/>
                <w:spacing w:val="-2"/>
                <w:w w:val="105"/>
                <w:sz w:val="18"/>
              </w:rPr>
              <w:t>17.84</w:t>
            </w:r>
          </w:p>
        </w:tc>
        <w:tc>
          <w:tcPr>
            <w:tcW w:w="1030" w:type="dxa"/>
          </w:tcPr>
          <w:p>
            <w:pPr>
              <w:pStyle w:val="TableParagraph"/>
              <w:ind w:left="233" w:right="262"/>
              <w:jc w:val="center"/>
              <w:rPr>
                <w:sz w:val="18"/>
              </w:rPr>
            </w:pPr>
            <w:r>
              <w:rPr>
                <w:color w:val="231F20"/>
                <w:spacing w:val="-2"/>
                <w:sz w:val="18"/>
                <w:u w:val="single" w:color="231F20"/>
              </w:rPr>
              <w:t>+</w:t>
            </w:r>
            <w:r>
              <w:rPr>
                <w:color w:val="231F20"/>
                <w:spacing w:val="-2"/>
                <w:sz w:val="18"/>
              </w:rPr>
              <w:t>7.49</w:t>
            </w:r>
          </w:p>
        </w:tc>
      </w:tr>
      <w:tr>
        <w:trPr>
          <w:trHeight w:val="438" w:hRule="atLeast"/>
        </w:trPr>
        <w:tc>
          <w:tcPr>
            <w:tcW w:w="1680" w:type="dxa"/>
          </w:tcPr>
          <w:p>
            <w:pPr>
              <w:pStyle w:val="TableParagraph"/>
              <w:spacing w:before="95"/>
              <w:ind w:left="55"/>
              <w:rPr>
                <w:sz w:val="18"/>
              </w:rPr>
            </w:pPr>
            <w:r>
              <w:rPr>
                <w:color w:val="231F20"/>
                <w:spacing w:val="-2"/>
                <w:w w:val="110"/>
                <w:sz w:val="18"/>
              </w:rPr>
              <w:t>Resilience</w:t>
            </w:r>
          </w:p>
        </w:tc>
        <w:tc>
          <w:tcPr>
            <w:tcW w:w="1061" w:type="dxa"/>
          </w:tcPr>
          <w:p>
            <w:pPr>
              <w:pStyle w:val="TableParagraph"/>
              <w:spacing w:before="95"/>
              <w:ind w:right="289"/>
              <w:jc w:val="right"/>
              <w:rPr>
                <w:sz w:val="18"/>
              </w:rPr>
            </w:pPr>
            <w:r>
              <w:rPr>
                <w:color w:val="231F20"/>
                <w:spacing w:val="-2"/>
                <w:w w:val="105"/>
                <w:sz w:val="18"/>
              </w:rPr>
              <w:t>17.66</w:t>
            </w:r>
          </w:p>
        </w:tc>
        <w:tc>
          <w:tcPr>
            <w:tcW w:w="720" w:type="dxa"/>
          </w:tcPr>
          <w:p>
            <w:pPr>
              <w:pStyle w:val="TableParagraph"/>
              <w:spacing w:before="95"/>
              <w:ind w:left="130" w:right="92"/>
              <w:jc w:val="center"/>
              <w:rPr>
                <w:sz w:val="18"/>
              </w:rPr>
            </w:pPr>
            <w:r>
              <w:rPr>
                <w:color w:val="231F20"/>
                <w:spacing w:val="-2"/>
                <w:w w:val="105"/>
                <w:sz w:val="18"/>
              </w:rPr>
              <w:t>18.74</w:t>
            </w:r>
          </w:p>
        </w:tc>
        <w:tc>
          <w:tcPr>
            <w:tcW w:w="1030" w:type="dxa"/>
          </w:tcPr>
          <w:p>
            <w:pPr>
              <w:pStyle w:val="TableParagraph"/>
              <w:spacing w:before="95"/>
              <w:ind w:left="233" w:right="262"/>
              <w:jc w:val="center"/>
              <w:rPr>
                <w:sz w:val="18"/>
              </w:rPr>
            </w:pPr>
            <w:r>
              <w:rPr>
                <w:color w:val="231F20"/>
                <w:spacing w:val="-2"/>
                <w:sz w:val="18"/>
                <w:u w:val="single" w:color="231F20"/>
              </w:rPr>
              <w:t>+</w:t>
            </w:r>
            <w:r>
              <w:rPr>
                <w:color w:val="231F20"/>
                <w:spacing w:val="-2"/>
                <w:sz w:val="18"/>
              </w:rPr>
              <w:t>4.32</w:t>
            </w:r>
          </w:p>
        </w:tc>
      </w:tr>
      <w:tr>
        <w:trPr>
          <w:trHeight w:val="436" w:hRule="atLeast"/>
        </w:trPr>
        <w:tc>
          <w:tcPr>
            <w:tcW w:w="1680" w:type="dxa"/>
          </w:tcPr>
          <w:p>
            <w:pPr>
              <w:pStyle w:val="TableParagraph"/>
              <w:ind w:left="55"/>
              <w:rPr>
                <w:sz w:val="18"/>
              </w:rPr>
            </w:pPr>
            <w:r>
              <w:rPr>
                <w:color w:val="231F20"/>
                <w:sz w:val="18"/>
              </w:rPr>
              <w:t>Confidence</w:t>
            </w:r>
            <w:r>
              <w:rPr>
                <w:color w:val="231F20"/>
                <w:spacing w:val="41"/>
                <w:sz w:val="18"/>
              </w:rPr>
              <w:t> </w:t>
            </w:r>
            <w:r>
              <w:rPr>
                <w:color w:val="231F20"/>
                <w:spacing w:val="-2"/>
                <w:sz w:val="18"/>
              </w:rPr>
              <w:t>level</w:t>
            </w:r>
          </w:p>
        </w:tc>
        <w:tc>
          <w:tcPr>
            <w:tcW w:w="1061" w:type="dxa"/>
          </w:tcPr>
          <w:p>
            <w:pPr>
              <w:pStyle w:val="TableParagraph"/>
              <w:ind w:right="291"/>
              <w:jc w:val="right"/>
              <w:rPr>
                <w:sz w:val="18"/>
              </w:rPr>
            </w:pPr>
            <w:r>
              <w:rPr>
                <w:color w:val="231F20"/>
                <w:spacing w:val="-2"/>
                <w:sz w:val="18"/>
              </w:rPr>
              <w:t>10.37</w:t>
            </w:r>
          </w:p>
        </w:tc>
        <w:tc>
          <w:tcPr>
            <w:tcW w:w="720" w:type="dxa"/>
          </w:tcPr>
          <w:p>
            <w:pPr>
              <w:pStyle w:val="TableParagraph"/>
              <w:ind w:left="129" w:right="92"/>
              <w:jc w:val="center"/>
              <w:rPr>
                <w:sz w:val="18"/>
              </w:rPr>
            </w:pPr>
            <w:r>
              <w:rPr>
                <w:color w:val="231F20"/>
                <w:spacing w:val="-2"/>
                <w:sz w:val="18"/>
              </w:rPr>
              <w:t>10.40</w:t>
            </w:r>
          </w:p>
        </w:tc>
        <w:tc>
          <w:tcPr>
            <w:tcW w:w="1030" w:type="dxa"/>
          </w:tcPr>
          <w:p>
            <w:pPr>
              <w:pStyle w:val="TableParagraph"/>
              <w:ind w:left="233" w:right="262"/>
              <w:jc w:val="center"/>
              <w:rPr>
                <w:sz w:val="18"/>
              </w:rPr>
            </w:pPr>
            <w:r>
              <w:rPr>
                <w:color w:val="231F20"/>
                <w:spacing w:val="-2"/>
                <w:w w:val="110"/>
                <w:sz w:val="18"/>
                <w:u w:val="single" w:color="231F20"/>
              </w:rPr>
              <w:t>+</w:t>
            </w:r>
            <w:r>
              <w:rPr>
                <w:color w:val="231F20"/>
                <w:spacing w:val="-2"/>
                <w:w w:val="110"/>
                <w:sz w:val="18"/>
              </w:rPr>
              <w:t>4.19</w:t>
            </w:r>
          </w:p>
        </w:tc>
      </w:tr>
      <w:tr>
        <w:trPr>
          <w:trHeight w:val="436" w:hRule="atLeast"/>
        </w:trPr>
        <w:tc>
          <w:tcPr>
            <w:tcW w:w="1680" w:type="dxa"/>
          </w:tcPr>
          <w:p>
            <w:pPr>
              <w:pStyle w:val="TableParagraph"/>
              <w:ind w:left="55"/>
              <w:rPr>
                <w:sz w:val="18"/>
              </w:rPr>
            </w:pPr>
            <w:r>
              <w:rPr>
                <w:color w:val="231F20"/>
                <w:w w:val="105"/>
                <w:sz w:val="18"/>
              </w:rPr>
              <w:t>Physical</w:t>
            </w:r>
            <w:r>
              <w:rPr>
                <w:color w:val="231F20"/>
                <w:spacing w:val="16"/>
                <w:w w:val="105"/>
                <w:sz w:val="18"/>
              </w:rPr>
              <w:t> </w:t>
            </w:r>
            <w:r>
              <w:rPr>
                <w:color w:val="231F20"/>
                <w:w w:val="105"/>
                <w:sz w:val="18"/>
              </w:rPr>
              <w:t>well-</w:t>
            </w:r>
            <w:r>
              <w:rPr>
                <w:color w:val="231F20"/>
                <w:spacing w:val="-2"/>
                <w:w w:val="105"/>
                <w:sz w:val="18"/>
              </w:rPr>
              <w:t>being</w:t>
            </w:r>
          </w:p>
        </w:tc>
        <w:tc>
          <w:tcPr>
            <w:tcW w:w="1061" w:type="dxa"/>
          </w:tcPr>
          <w:p>
            <w:pPr>
              <w:pStyle w:val="TableParagraph"/>
              <w:ind w:right="290"/>
              <w:jc w:val="right"/>
              <w:rPr>
                <w:sz w:val="18"/>
              </w:rPr>
            </w:pPr>
            <w:r>
              <w:rPr>
                <w:color w:val="231F20"/>
                <w:spacing w:val="-2"/>
                <w:w w:val="105"/>
                <w:sz w:val="18"/>
              </w:rPr>
              <w:t>14.95</w:t>
            </w:r>
          </w:p>
        </w:tc>
        <w:tc>
          <w:tcPr>
            <w:tcW w:w="720" w:type="dxa"/>
          </w:tcPr>
          <w:p>
            <w:pPr>
              <w:pStyle w:val="TableParagraph"/>
              <w:ind w:left="132" w:right="92"/>
              <w:jc w:val="center"/>
              <w:rPr>
                <w:sz w:val="18"/>
              </w:rPr>
            </w:pPr>
            <w:r>
              <w:rPr>
                <w:color w:val="231F20"/>
                <w:spacing w:val="-4"/>
                <w:sz w:val="18"/>
              </w:rPr>
              <w:t>7.54</w:t>
            </w:r>
          </w:p>
        </w:tc>
        <w:tc>
          <w:tcPr>
            <w:tcW w:w="1030" w:type="dxa"/>
          </w:tcPr>
          <w:p>
            <w:pPr>
              <w:pStyle w:val="TableParagraph"/>
              <w:ind w:left="233" w:right="262"/>
              <w:jc w:val="center"/>
              <w:rPr>
                <w:sz w:val="18"/>
              </w:rPr>
            </w:pPr>
            <w:r>
              <w:rPr>
                <w:color w:val="231F20"/>
                <w:spacing w:val="-2"/>
                <w:sz w:val="18"/>
                <w:u w:val="single" w:color="231F20"/>
              </w:rPr>
              <w:t>+</w:t>
            </w:r>
            <w:r>
              <w:rPr>
                <w:color w:val="231F20"/>
                <w:spacing w:val="-2"/>
                <w:sz w:val="18"/>
              </w:rPr>
              <w:t>3.64</w:t>
            </w:r>
          </w:p>
        </w:tc>
      </w:tr>
      <w:tr>
        <w:trPr>
          <w:trHeight w:val="415" w:hRule="atLeast"/>
        </w:trPr>
        <w:tc>
          <w:tcPr>
            <w:tcW w:w="1680" w:type="dxa"/>
          </w:tcPr>
          <w:p>
            <w:pPr>
              <w:pStyle w:val="TableParagraph"/>
              <w:ind w:left="54"/>
              <w:rPr>
                <w:sz w:val="18"/>
              </w:rPr>
            </w:pPr>
            <w:r>
              <w:rPr>
                <w:color w:val="231F20"/>
                <w:w w:val="105"/>
                <w:sz w:val="18"/>
              </w:rPr>
              <w:t>Energy</w:t>
            </w:r>
            <w:r>
              <w:rPr>
                <w:color w:val="231F20"/>
                <w:spacing w:val="10"/>
                <w:w w:val="105"/>
                <w:sz w:val="18"/>
              </w:rPr>
              <w:t> </w:t>
            </w:r>
            <w:r>
              <w:rPr>
                <w:color w:val="231F20"/>
                <w:spacing w:val="-4"/>
                <w:w w:val="105"/>
                <w:sz w:val="18"/>
              </w:rPr>
              <w:t>level</w:t>
            </w:r>
          </w:p>
        </w:tc>
        <w:tc>
          <w:tcPr>
            <w:tcW w:w="1061" w:type="dxa"/>
          </w:tcPr>
          <w:p>
            <w:pPr>
              <w:pStyle w:val="TableParagraph"/>
              <w:ind w:right="291"/>
              <w:jc w:val="right"/>
              <w:rPr>
                <w:sz w:val="18"/>
              </w:rPr>
            </w:pPr>
            <w:r>
              <w:rPr>
                <w:color w:val="231F20"/>
                <w:spacing w:val="-2"/>
                <w:w w:val="105"/>
                <w:sz w:val="18"/>
              </w:rPr>
              <w:t>14.95</w:t>
            </w:r>
          </w:p>
        </w:tc>
        <w:tc>
          <w:tcPr>
            <w:tcW w:w="720" w:type="dxa"/>
          </w:tcPr>
          <w:p>
            <w:pPr>
              <w:pStyle w:val="TableParagraph"/>
              <w:ind w:left="128" w:right="92"/>
              <w:jc w:val="center"/>
              <w:rPr>
                <w:sz w:val="18"/>
              </w:rPr>
            </w:pPr>
            <w:r>
              <w:rPr>
                <w:color w:val="231F20"/>
                <w:spacing w:val="-4"/>
                <w:w w:val="110"/>
                <w:sz w:val="18"/>
              </w:rPr>
              <w:t>11.28</w:t>
            </w:r>
          </w:p>
        </w:tc>
        <w:tc>
          <w:tcPr>
            <w:tcW w:w="1030" w:type="dxa"/>
          </w:tcPr>
          <w:p>
            <w:pPr>
              <w:pStyle w:val="TableParagraph"/>
              <w:ind w:left="233" w:right="262"/>
              <w:jc w:val="center"/>
              <w:rPr>
                <w:sz w:val="18"/>
              </w:rPr>
            </w:pPr>
            <w:r>
              <w:rPr>
                <w:color w:val="231F20"/>
                <w:spacing w:val="-2"/>
                <w:sz w:val="18"/>
                <w:u w:val="single" w:color="231F20"/>
              </w:rPr>
              <w:t>+</w:t>
            </w:r>
            <w:r>
              <w:rPr>
                <w:color w:val="231F20"/>
                <w:spacing w:val="-2"/>
                <w:sz w:val="18"/>
              </w:rPr>
              <w:t>5.50</w:t>
            </w:r>
          </w:p>
        </w:tc>
      </w:tr>
    </w:tbl>
    <w:p>
      <w:pPr>
        <w:pStyle w:val="BodyText"/>
        <w:spacing w:line="244" w:lineRule="auto" w:before="73"/>
        <w:jc w:val="left"/>
      </w:pPr>
      <w:r>
        <w:rPr/>
        <w:br w:type="column"/>
      </w:r>
      <w:r>
        <w:rPr>
          <w:color w:val="231F20"/>
        </w:rPr>
        <w:t>on</w:t>
      </w:r>
      <w:r>
        <w:rPr>
          <w:color w:val="231F20"/>
          <w:spacing w:val="-9"/>
        </w:rPr>
        <w:t> </w:t>
      </w:r>
      <w:r>
        <w:rPr>
          <w:color w:val="231F20"/>
        </w:rPr>
        <w:t>resilience</w:t>
      </w:r>
      <w:r>
        <w:rPr>
          <w:color w:val="231F20"/>
          <w:spacing w:val="-9"/>
        </w:rPr>
        <w:t> </w:t>
      </w:r>
      <w:r>
        <w:rPr>
          <w:color w:val="231F20"/>
        </w:rPr>
        <w:t>confidence</w:t>
      </w:r>
      <w:r>
        <w:rPr>
          <w:color w:val="231F20"/>
          <w:spacing w:val="-9"/>
        </w:rPr>
        <w:t> </w:t>
      </w:r>
      <w:r>
        <w:rPr>
          <w:color w:val="231F20"/>
        </w:rPr>
        <w:t>level</w:t>
      </w:r>
      <w:r>
        <w:rPr>
          <w:color w:val="231F20"/>
          <w:spacing w:val="-9"/>
        </w:rPr>
        <w:t> </w:t>
      </w:r>
      <w:r>
        <w:rPr>
          <w:color w:val="231F20"/>
        </w:rPr>
        <w:t>and</w:t>
      </w:r>
      <w:r>
        <w:rPr>
          <w:color w:val="231F20"/>
          <w:spacing w:val="-9"/>
        </w:rPr>
        <w:t> </w:t>
      </w:r>
      <w:r>
        <w:rPr>
          <w:color w:val="231F20"/>
        </w:rPr>
        <w:t>mental</w:t>
      </w:r>
      <w:r>
        <w:rPr>
          <w:color w:val="231F20"/>
          <w:spacing w:val="-9"/>
        </w:rPr>
        <w:t> </w:t>
      </w:r>
      <w:r>
        <w:rPr>
          <w:color w:val="231F20"/>
        </w:rPr>
        <w:t>well</w:t>
      </w:r>
      <w:r>
        <w:rPr>
          <w:color w:val="231F20"/>
          <w:spacing w:val="-9"/>
        </w:rPr>
        <w:t> </w:t>
      </w:r>
      <w:r>
        <w:rPr>
          <w:color w:val="231F20"/>
        </w:rPr>
        <w:t>being</w:t>
      </w:r>
      <w:r>
        <w:rPr>
          <w:color w:val="231F20"/>
          <w:spacing w:val="-9"/>
        </w:rPr>
        <w:t> </w:t>
      </w:r>
      <w:r>
        <w:rPr>
          <w:color w:val="231F20"/>
        </w:rPr>
        <w:t>were </w:t>
      </w:r>
      <w:r>
        <w:rPr>
          <w:color w:val="231F20"/>
          <w:w w:val="105"/>
        </w:rPr>
        <w:t>less than the normative score for those subscales.</w:t>
      </w:r>
    </w:p>
    <w:p>
      <w:pPr>
        <w:pStyle w:val="BodyText"/>
        <w:spacing w:line="244" w:lineRule="auto" w:before="121"/>
        <w:ind w:right="115" w:firstLine="480"/>
      </w:pPr>
      <w:r>
        <w:rPr>
          <w:color w:val="231F20"/>
          <w:w w:val="105"/>
        </w:rPr>
        <w:t>The scores of the subscales of influence and con- </w:t>
      </w:r>
      <w:r>
        <w:rPr>
          <w:color w:val="231F20"/>
        </w:rPr>
        <w:t>trol</w:t>
      </w:r>
      <w:r>
        <w:rPr>
          <w:color w:val="231F20"/>
          <w:spacing w:val="-10"/>
        </w:rPr>
        <w:t> </w:t>
      </w:r>
      <w:r>
        <w:rPr>
          <w:color w:val="231F20"/>
        </w:rPr>
        <w:t>were</w:t>
      </w:r>
      <w:r>
        <w:rPr>
          <w:color w:val="231F20"/>
          <w:spacing w:val="-11"/>
        </w:rPr>
        <w:t> </w:t>
      </w:r>
      <w:r>
        <w:rPr>
          <w:color w:val="231F20"/>
        </w:rPr>
        <w:t>also</w:t>
      </w:r>
      <w:r>
        <w:rPr>
          <w:color w:val="231F20"/>
          <w:spacing w:val="-11"/>
        </w:rPr>
        <w:t> </w:t>
      </w:r>
      <w:r>
        <w:rPr>
          <w:color w:val="231F20"/>
        </w:rPr>
        <w:t>calculated.</w:t>
      </w:r>
      <w:r>
        <w:rPr>
          <w:color w:val="231F20"/>
          <w:spacing w:val="-11"/>
        </w:rPr>
        <w:t> </w:t>
      </w:r>
      <w:r>
        <w:rPr>
          <w:color w:val="231F20"/>
        </w:rPr>
        <w:t>Control</w:t>
      </w:r>
      <w:r>
        <w:rPr>
          <w:color w:val="231F20"/>
          <w:spacing w:val="-11"/>
        </w:rPr>
        <w:t> </w:t>
      </w:r>
      <w:r>
        <w:rPr>
          <w:color w:val="231F20"/>
        </w:rPr>
        <w:t>refers</w:t>
      </w:r>
      <w:r>
        <w:rPr>
          <w:color w:val="231F20"/>
          <w:spacing w:val="-11"/>
        </w:rPr>
        <w:t> </w:t>
      </w:r>
      <w:r>
        <w:rPr>
          <w:color w:val="231F20"/>
        </w:rPr>
        <w:t>to</w:t>
      </w:r>
      <w:r>
        <w:rPr>
          <w:color w:val="231F20"/>
          <w:spacing w:val="-10"/>
        </w:rPr>
        <w:t> </w:t>
      </w:r>
      <w:r>
        <w:rPr>
          <w:color w:val="231F20"/>
        </w:rPr>
        <w:t>how</w:t>
      </w:r>
      <w:r>
        <w:rPr>
          <w:color w:val="231F20"/>
          <w:spacing w:val="-10"/>
        </w:rPr>
        <w:t> </w:t>
      </w:r>
      <w:r>
        <w:rPr>
          <w:color w:val="231F20"/>
        </w:rPr>
        <w:t>much</w:t>
      </w:r>
      <w:r>
        <w:rPr>
          <w:color w:val="231F20"/>
          <w:spacing w:val="-11"/>
        </w:rPr>
        <w:t> </w:t>
      </w:r>
      <w:r>
        <w:rPr>
          <w:color w:val="231F20"/>
        </w:rPr>
        <w:t>one </w:t>
      </w:r>
      <w:r>
        <w:rPr>
          <w:color w:val="231F20"/>
          <w:w w:val="105"/>
        </w:rPr>
        <w:t>feels</w:t>
      </w:r>
      <w:r>
        <w:rPr>
          <w:color w:val="231F20"/>
          <w:spacing w:val="-3"/>
          <w:w w:val="105"/>
        </w:rPr>
        <w:t> </w:t>
      </w:r>
      <w:r>
        <w:rPr>
          <w:color w:val="231F20"/>
          <w:w w:val="105"/>
        </w:rPr>
        <w:t>able</w:t>
      </w:r>
      <w:r>
        <w:rPr>
          <w:color w:val="231F20"/>
          <w:spacing w:val="-3"/>
          <w:w w:val="105"/>
        </w:rPr>
        <w:t> </w:t>
      </w:r>
      <w:r>
        <w:rPr>
          <w:color w:val="231F20"/>
          <w:w w:val="105"/>
        </w:rPr>
        <w:t>to</w:t>
      </w:r>
      <w:r>
        <w:rPr>
          <w:color w:val="231F20"/>
          <w:spacing w:val="-3"/>
          <w:w w:val="105"/>
        </w:rPr>
        <w:t> </w:t>
      </w:r>
      <w:r>
        <w:rPr>
          <w:color w:val="231F20"/>
          <w:w w:val="105"/>
        </w:rPr>
        <w:t>influence</w:t>
      </w:r>
      <w:r>
        <w:rPr>
          <w:color w:val="231F20"/>
          <w:spacing w:val="-3"/>
          <w:w w:val="105"/>
        </w:rPr>
        <w:t> </w:t>
      </w:r>
      <w:r>
        <w:rPr>
          <w:color w:val="231F20"/>
          <w:w w:val="105"/>
        </w:rPr>
        <w:t>and</w:t>
      </w:r>
      <w:r>
        <w:rPr>
          <w:color w:val="231F20"/>
          <w:spacing w:val="-3"/>
          <w:w w:val="105"/>
        </w:rPr>
        <w:t> </w:t>
      </w:r>
      <w:r>
        <w:rPr>
          <w:color w:val="231F20"/>
          <w:w w:val="105"/>
        </w:rPr>
        <w:t>control</w:t>
      </w:r>
      <w:r>
        <w:rPr>
          <w:color w:val="231F20"/>
          <w:spacing w:val="-3"/>
          <w:w w:val="105"/>
        </w:rPr>
        <w:t> </w:t>
      </w:r>
      <w:r>
        <w:rPr>
          <w:color w:val="231F20"/>
          <w:w w:val="105"/>
        </w:rPr>
        <w:t>events</w:t>
      </w:r>
      <w:r>
        <w:rPr>
          <w:color w:val="231F20"/>
          <w:spacing w:val="-3"/>
          <w:w w:val="105"/>
        </w:rPr>
        <w:t> </w:t>
      </w:r>
      <w:r>
        <w:rPr>
          <w:color w:val="231F20"/>
          <w:w w:val="105"/>
        </w:rPr>
        <w:t>and</w:t>
      </w:r>
      <w:r>
        <w:rPr>
          <w:color w:val="231F20"/>
          <w:spacing w:val="-3"/>
          <w:w w:val="105"/>
        </w:rPr>
        <w:t> </w:t>
      </w:r>
      <w:r>
        <w:rPr>
          <w:color w:val="231F20"/>
          <w:w w:val="105"/>
        </w:rPr>
        <w:t>personal influence</w:t>
      </w:r>
      <w:r>
        <w:rPr>
          <w:color w:val="231F20"/>
          <w:spacing w:val="-4"/>
          <w:w w:val="105"/>
        </w:rPr>
        <w:t> </w:t>
      </w:r>
      <w:r>
        <w:rPr>
          <w:color w:val="231F20"/>
          <w:w w:val="105"/>
        </w:rPr>
        <w:t>refers</w:t>
      </w:r>
      <w:r>
        <w:rPr>
          <w:color w:val="231F20"/>
          <w:spacing w:val="-4"/>
          <w:w w:val="105"/>
        </w:rPr>
        <w:t> </w:t>
      </w:r>
      <w:r>
        <w:rPr>
          <w:color w:val="231F20"/>
          <w:w w:val="105"/>
        </w:rPr>
        <w:t>to</w:t>
      </w:r>
      <w:r>
        <w:rPr>
          <w:color w:val="231F20"/>
          <w:spacing w:val="-4"/>
          <w:w w:val="105"/>
        </w:rPr>
        <w:t> </w:t>
      </w:r>
      <w:r>
        <w:rPr>
          <w:color w:val="231F20"/>
          <w:w w:val="105"/>
        </w:rPr>
        <w:t>the</w:t>
      </w:r>
      <w:r>
        <w:rPr>
          <w:color w:val="231F20"/>
          <w:spacing w:val="-4"/>
          <w:w w:val="105"/>
        </w:rPr>
        <w:t> </w:t>
      </w:r>
      <w:r>
        <w:rPr>
          <w:color w:val="231F20"/>
          <w:w w:val="105"/>
        </w:rPr>
        <w:t>extent</w:t>
      </w:r>
      <w:r>
        <w:rPr>
          <w:color w:val="231F20"/>
          <w:spacing w:val="-4"/>
          <w:w w:val="105"/>
        </w:rPr>
        <w:t> </w:t>
      </w:r>
      <w:r>
        <w:rPr>
          <w:color w:val="231F20"/>
          <w:w w:val="105"/>
        </w:rPr>
        <w:t>to</w:t>
      </w:r>
      <w:r>
        <w:rPr>
          <w:color w:val="231F20"/>
          <w:spacing w:val="-4"/>
          <w:w w:val="105"/>
        </w:rPr>
        <w:t> </w:t>
      </w:r>
      <w:r>
        <w:rPr>
          <w:color w:val="231F20"/>
          <w:w w:val="105"/>
        </w:rPr>
        <w:t>which</w:t>
      </w:r>
      <w:r>
        <w:rPr>
          <w:color w:val="231F20"/>
          <w:spacing w:val="-4"/>
          <w:w w:val="105"/>
        </w:rPr>
        <w:t> </w:t>
      </w:r>
      <w:r>
        <w:rPr>
          <w:color w:val="231F20"/>
          <w:w w:val="105"/>
        </w:rPr>
        <w:t>someone</w:t>
      </w:r>
      <w:r>
        <w:rPr>
          <w:color w:val="231F20"/>
          <w:spacing w:val="-4"/>
          <w:w w:val="105"/>
        </w:rPr>
        <w:t> </w:t>
      </w:r>
      <w:r>
        <w:rPr>
          <w:color w:val="231F20"/>
          <w:w w:val="105"/>
        </w:rPr>
        <w:t>is</w:t>
      </w:r>
      <w:r>
        <w:rPr>
          <w:color w:val="231F20"/>
          <w:spacing w:val="-4"/>
          <w:w w:val="105"/>
        </w:rPr>
        <w:t> </w:t>
      </w:r>
      <w:r>
        <w:rPr>
          <w:color w:val="231F20"/>
          <w:w w:val="105"/>
        </w:rPr>
        <w:t>able to exercise discretion in his or her job. 31 participants who</w:t>
      </w:r>
      <w:r>
        <w:rPr>
          <w:color w:val="231F20"/>
          <w:spacing w:val="-8"/>
          <w:w w:val="105"/>
        </w:rPr>
        <w:t> </w:t>
      </w:r>
      <w:r>
        <w:rPr>
          <w:color w:val="231F20"/>
          <w:w w:val="105"/>
        </w:rPr>
        <w:t>comprised</w:t>
      </w:r>
      <w:r>
        <w:rPr>
          <w:color w:val="231F20"/>
          <w:spacing w:val="-8"/>
          <w:w w:val="105"/>
        </w:rPr>
        <w:t> </w:t>
      </w:r>
      <w:r>
        <w:rPr>
          <w:color w:val="231F20"/>
          <w:w w:val="105"/>
        </w:rPr>
        <w:t>62%</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total</w:t>
      </w:r>
      <w:r>
        <w:rPr>
          <w:color w:val="231F20"/>
          <w:spacing w:val="-8"/>
          <w:w w:val="105"/>
        </w:rPr>
        <w:t> </w:t>
      </w:r>
      <w:r>
        <w:rPr>
          <w:color w:val="231F20"/>
          <w:w w:val="105"/>
        </w:rPr>
        <w:t>sample</w:t>
      </w:r>
      <w:r>
        <w:rPr>
          <w:color w:val="231F20"/>
          <w:spacing w:val="-8"/>
          <w:w w:val="105"/>
        </w:rPr>
        <w:t> </w:t>
      </w:r>
      <w:r>
        <w:rPr>
          <w:color w:val="231F20"/>
          <w:w w:val="105"/>
        </w:rPr>
        <w:t>showed</w:t>
      </w:r>
      <w:r>
        <w:rPr>
          <w:color w:val="231F20"/>
          <w:spacing w:val="-8"/>
          <w:w w:val="105"/>
        </w:rPr>
        <w:t> </w:t>
      </w:r>
      <w:r>
        <w:rPr>
          <w:color w:val="231F20"/>
          <w:w w:val="105"/>
        </w:rPr>
        <w:t>good controlling</w:t>
      </w:r>
      <w:r>
        <w:rPr>
          <w:color w:val="231F20"/>
          <w:spacing w:val="-3"/>
          <w:w w:val="105"/>
        </w:rPr>
        <w:t> </w:t>
      </w:r>
      <w:r>
        <w:rPr>
          <w:color w:val="231F20"/>
          <w:w w:val="105"/>
        </w:rPr>
        <w:t>abilities</w:t>
      </w:r>
      <w:r>
        <w:rPr>
          <w:color w:val="231F20"/>
          <w:spacing w:val="-3"/>
          <w:w w:val="105"/>
        </w:rPr>
        <w:t> </w:t>
      </w:r>
      <w:r>
        <w:rPr>
          <w:color w:val="231F20"/>
          <w:w w:val="105"/>
        </w:rPr>
        <w:t>by</w:t>
      </w:r>
      <w:r>
        <w:rPr>
          <w:color w:val="231F20"/>
          <w:spacing w:val="-3"/>
          <w:w w:val="105"/>
        </w:rPr>
        <w:t> </w:t>
      </w:r>
      <w:r>
        <w:rPr>
          <w:color w:val="231F20"/>
          <w:w w:val="105"/>
        </w:rPr>
        <w:t>securing</w:t>
      </w:r>
      <w:r>
        <w:rPr>
          <w:color w:val="231F20"/>
          <w:spacing w:val="-3"/>
          <w:w w:val="105"/>
        </w:rPr>
        <w:t> </w:t>
      </w:r>
      <w:r>
        <w:rPr>
          <w:color w:val="231F20"/>
          <w:w w:val="105"/>
        </w:rPr>
        <w:t>higher</w:t>
      </w:r>
      <w:r>
        <w:rPr>
          <w:color w:val="231F20"/>
          <w:spacing w:val="-3"/>
          <w:w w:val="105"/>
        </w:rPr>
        <w:t> </w:t>
      </w:r>
      <w:r>
        <w:rPr>
          <w:color w:val="231F20"/>
          <w:w w:val="105"/>
        </w:rPr>
        <w:t>than</w:t>
      </w:r>
      <w:r>
        <w:rPr>
          <w:color w:val="231F20"/>
          <w:spacing w:val="-3"/>
          <w:w w:val="105"/>
        </w:rPr>
        <w:t> </w:t>
      </w:r>
      <w:r>
        <w:rPr>
          <w:color w:val="231F20"/>
          <w:w w:val="105"/>
        </w:rPr>
        <w:t>the</w:t>
      </w:r>
      <w:r>
        <w:rPr>
          <w:color w:val="231F20"/>
          <w:spacing w:val="-3"/>
          <w:w w:val="105"/>
        </w:rPr>
        <w:t> </w:t>
      </w:r>
      <w:r>
        <w:rPr>
          <w:color w:val="231F20"/>
          <w:w w:val="105"/>
        </w:rPr>
        <w:t>normal level. Equal number of participants scored above and below the cut off point for normative scores.</w:t>
      </w:r>
    </w:p>
    <w:p>
      <w:pPr>
        <w:pStyle w:val="BodyText"/>
        <w:spacing w:line="244" w:lineRule="auto" w:before="119"/>
        <w:ind w:right="113" w:firstLine="480"/>
      </w:pPr>
      <w:r>
        <w:rPr>
          <w:color w:val="231F20"/>
          <w:w w:val="105"/>
        </w:rPr>
        <w:t>The</w:t>
      </w:r>
      <w:r>
        <w:rPr>
          <w:color w:val="231F20"/>
          <w:spacing w:val="-7"/>
          <w:w w:val="105"/>
        </w:rPr>
        <w:t> </w:t>
      </w:r>
      <w:r>
        <w:rPr>
          <w:color w:val="231F20"/>
          <w:w w:val="105"/>
        </w:rPr>
        <w:t>table</w:t>
      </w:r>
      <w:r>
        <w:rPr>
          <w:color w:val="231F20"/>
          <w:spacing w:val="-7"/>
          <w:w w:val="105"/>
        </w:rPr>
        <w:t> </w:t>
      </w:r>
      <w:r>
        <w:rPr>
          <w:color w:val="231F20"/>
          <w:w w:val="105"/>
        </w:rPr>
        <w:t>2</w:t>
      </w:r>
      <w:r>
        <w:rPr>
          <w:color w:val="231F20"/>
          <w:spacing w:val="-8"/>
          <w:w w:val="105"/>
        </w:rPr>
        <w:t> </w:t>
      </w:r>
      <w:r>
        <w:rPr>
          <w:color w:val="231F20"/>
          <w:w w:val="105"/>
        </w:rPr>
        <w:t>shows</w:t>
      </w:r>
      <w:r>
        <w:rPr>
          <w:color w:val="231F20"/>
          <w:spacing w:val="-7"/>
          <w:w w:val="105"/>
        </w:rPr>
        <w:t> </w:t>
      </w:r>
      <w:r>
        <w:rPr>
          <w:color w:val="231F20"/>
          <w:w w:val="105"/>
        </w:rPr>
        <w:t>the</w:t>
      </w:r>
      <w:r>
        <w:rPr>
          <w:color w:val="231F20"/>
          <w:spacing w:val="-7"/>
          <w:w w:val="105"/>
        </w:rPr>
        <w:t> </w:t>
      </w:r>
      <w:r>
        <w:rPr>
          <w:color w:val="231F20"/>
          <w:w w:val="105"/>
        </w:rPr>
        <w:t>scores</w:t>
      </w:r>
      <w:r>
        <w:rPr>
          <w:color w:val="231F20"/>
          <w:spacing w:val="-7"/>
          <w:w w:val="105"/>
        </w:rPr>
        <w:t> </w:t>
      </w:r>
      <w:r>
        <w:rPr>
          <w:color w:val="231F20"/>
          <w:w w:val="105"/>
        </w:rPr>
        <w:t>of</w:t>
      </w:r>
      <w:r>
        <w:rPr>
          <w:color w:val="231F20"/>
          <w:spacing w:val="-7"/>
          <w:w w:val="105"/>
        </w:rPr>
        <w:t> </w:t>
      </w:r>
      <w:r>
        <w:rPr>
          <w:color w:val="231F20"/>
          <w:w w:val="105"/>
        </w:rPr>
        <w:t>the</w:t>
      </w:r>
      <w:r>
        <w:rPr>
          <w:color w:val="231F20"/>
          <w:spacing w:val="-7"/>
          <w:w w:val="105"/>
        </w:rPr>
        <w:t> </w:t>
      </w:r>
      <w:r>
        <w:rPr>
          <w:color w:val="231F20"/>
          <w:w w:val="105"/>
        </w:rPr>
        <w:t>8</w:t>
      </w:r>
      <w:r>
        <w:rPr>
          <w:color w:val="231F20"/>
          <w:spacing w:val="-7"/>
          <w:w w:val="105"/>
        </w:rPr>
        <w:t> </w:t>
      </w:r>
      <w:r>
        <w:rPr>
          <w:color w:val="231F20"/>
          <w:w w:val="105"/>
        </w:rPr>
        <w:t>subscales</w:t>
      </w:r>
      <w:r>
        <w:rPr>
          <w:color w:val="231F20"/>
          <w:spacing w:val="-7"/>
          <w:w w:val="105"/>
        </w:rPr>
        <w:t> </w:t>
      </w:r>
      <w:r>
        <w:rPr>
          <w:color w:val="231F20"/>
          <w:w w:val="105"/>
        </w:rPr>
        <w:t>of Sources of pressure. Mean scores of all the sources of </w:t>
      </w:r>
      <w:r>
        <w:rPr>
          <w:color w:val="231F20"/>
        </w:rPr>
        <w:t>the Pressure in the staff nurses were higher than the nor- </w:t>
      </w:r>
      <w:r>
        <w:rPr>
          <w:color w:val="231F20"/>
          <w:w w:val="105"/>
        </w:rPr>
        <w:t>mative scores.</w:t>
      </w:r>
    </w:p>
    <w:p>
      <w:pPr>
        <w:pStyle w:val="BodyText"/>
        <w:spacing w:before="143"/>
        <w:ind w:left="2075" w:right="2053"/>
        <w:jc w:val="center"/>
      </w:pPr>
      <w:r>
        <w:rPr>
          <w:color w:val="231F20"/>
        </w:rPr>
        <w:t>Table</w:t>
      </w:r>
      <w:r>
        <w:rPr>
          <w:color w:val="231F20"/>
          <w:spacing w:val="14"/>
        </w:rPr>
        <w:t> </w:t>
      </w:r>
      <w:r>
        <w:rPr>
          <w:color w:val="231F20"/>
          <w:spacing w:val="-10"/>
        </w:rPr>
        <w:t>2</w:t>
      </w:r>
    </w:p>
    <w:p>
      <w:pPr>
        <w:pStyle w:val="BodyText"/>
        <w:spacing w:line="244" w:lineRule="auto" w:before="65"/>
        <w:ind w:left="337" w:right="311"/>
        <w:jc w:val="center"/>
      </w:pPr>
      <w:r>
        <w:rPr>
          <w:color w:val="231F20"/>
          <w:w w:val="105"/>
        </w:rPr>
        <w:t>Normative mean score, respondent’s mean score, and standard deviation of the subscales of the Section</w:t>
      </w:r>
      <w:r>
        <w:rPr>
          <w:color w:val="231F20"/>
          <w:spacing w:val="40"/>
          <w:w w:val="105"/>
        </w:rPr>
        <w:t> </w:t>
      </w:r>
      <w:r>
        <w:rPr>
          <w:color w:val="231F20"/>
          <w:w w:val="105"/>
        </w:rPr>
        <w:t>Sources</w:t>
      </w:r>
      <w:r>
        <w:rPr>
          <w:color w:val="231F20"/>
          <w:spacing w:val="40"/>
          <w:w w:val="105"/>
        </w:rPr>
        <w:t> </w:t>
      </w:r>
      <w:r>
        <w:rPr>
          <w:color w:val="231F20"/>
          <w:w w:val="105"/>
        </w:rPr>
        <w:t>of</w:t>
      </w:r>
      <w:r>
        <w:rPr>
          <w:color w:val="231F20"/>
          <w:spacing w:val="40"/>
          <w:w w:val="105"/>
        </w:rPr>
        <w:t> </w:t>
      </w:r>
      <w:r>
        <w:rPr>
          <w:color w:val="231F20"/>
          <w:w w:val="105"/>
        </w:rPr>
        <w:t>Pressure</w:t>
      </w:r>
      <w:r>
        <w:rPr>
          <w:color w:val="231F20"/>
          <w:spacing w:val="40"/>
          <w:w w:val="105"/>
        </w:rPr>
        <w:t> </w:t>
      </w:r>
      <w:r>
        <w:rPr>
          <w:color w:val="231F20"/>
          <w:w w:val="105"/>
        </w:rPr>
        <w:t>in</w:t>
      </w:r>
      <w:r>
        <w:rPr>
          <w:color w:val="231F20"/>
          <w:spacing w:val="40"/>
          <w:w w:val="105"/>
        </w:rPr>
        <w:t> </w:t>
      </w:r>
      <w:r>
        <w:rPr>
          <w:color w:val="231F20"/>
          <w:w w:val="105"/>
        </w:rPr>
        <w:t>Nurses.</w:t>
      </w:r>
      <w:r>
        <w:rPr>
          <w:color w:val="231F20"/>
          <w:spacing w:val="40"/>
          <w:w w:val="105"/>
        </w:rPr>
        <w:t> </w:t>
      </w:r>
      <w:r>
        <w:rPr>
          <w:color w:val="231F20"/>
          <w:w w:val="105"/>
        </w:rPr>
        <w:t>(N=50).</w:t>
      </w:r>
    </w:p>
    <w:p>
      <w:pPr>
        <w:pStyle w:val="BodyText"/>
        <w:spacing w:before="7" w:after="1"/>
        <w:ind w:left="0"/>
        <w:jc w:val="left"/>
        <w:rPr>
          <w:sz w:val="12"/>
        </w:rPr>
      </w:pPr>
    </w:p>
    <w:tbl>
      <w:tblPr>
        <w:tblW w:w="0" w:type="auto"/>
        <w:jc w:val="left"/>
        <w:tblInd w:w="1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680"/>
        <w:gridCol w:w="1061"/>
        <w:gridCol w:w="720"/>
        <w:gridCol w:w="1030"/>
      </w:tblGrid>
      <w:tr>
        <w:trPr>
          <w:trHeight w:val="642" w:hRule="atLeast"/>
        </w:trPr>
        <w:tc>
          <w:tcPr>
            <w:tcW w:w="1680" w:type="dxa"/>
          </w:tcPr>
          <w:p>
            <w:pPr>
              <w:pStyle w:val="TableParagraph"/>
              <w:spacing w:line="254" w:lineRule="auto" w:before="84"/>
              <w:ind w:left="55" w:right="158"/>
              <w:rPr>
                <w:rFonts w:ascii="Gill Sans MT"/>
                <w:b/>
                <w:sz w:val="18"/>
              </w:rPr>
            </w:pPr>
            <w:r>
              <w:rPr>
                <w:rFonts w:ascii="Gill Sans MT"/>
                <w:b/>
                <w:color w:val="231F20"/>
                <w:w w:val="105"/>
                <w:sz w:val="18"/>
              </w:rPr>
              <w:t>Sources</w:t>
            </w:r>
            <w:r>
              <w:rPr>
                <w:rFonts w:ascii="Gill Sans MT"/>
                <w:b/>
                <w:color w:val="231F20"/>
                <w:spacing w:val="-14"/>
                <w:w w:val="105"/>
                <w:sz w:val="18"/>
              </w:rPr>
              <w:t> </w:t>
            </w:r>
            <w:r>
              <w:rPr>
                <w:rFonts w:ascii="Gill Sans MT"/>
                <w:b/>
                <w:color w:val="231F20"/>
                <w:w w:val="105"/>
                <w:sz w:val="18"/>
              </w:rPr>
              <w:t>of </w:t>
            </w:r>
            <w:r>
              <w:rPr>
                <w:rFonts w:ascii="Gill Sans MT"/>
                <w:b/>
                <w:color w:val="231F20"/>
                <w:spacing w:val="-2"/>
                <w:w w:val="105"/>
                <w:sz w:val="18"/>
              </w:rPr>
              <w:t>pressure</w:t>
            </w:r>
          </w:p>
        </w:tc>
        <w:tc>
          <w:tcPr>
            <w:tcW w:w="1061" w:type="dxa"/>
          </w:tcPr>
          <w:p>
            <w:pPr>
              <w:pStyle w:val="TableParagraph"/>
              <w:spacing w:line="254" w:lineRule="auto" w:before="84"/>
              <w:ind w:left="292" w:hanging="201"/>
              <w:rPr>
                <w:rFonts w:ascii="Gill Sans MT"/>
                <w:b/>
                <w:sz w:val="18"/>
              </w:rPr>
            </w:pPr>
            <w:r>
              <w:rPr>
                <w:rFonts w:ascii="Gill Sans MT"/>
                <w:b/>
                <w:color w:val="231F20"/>
                <w:spacing w:val="-2"/>
                <w:w w:val="95"/>
                <w:sz w:val="18"/>
              </w:rPr>
              <w:t>Normative </w:t>
            </w:r>
            <w:r>
              <w:rPr>
                <w:rFonts w:ascii="Gill Sans MT"/>
                <w:b/>
                <w:color w:val="231F20"/>
                <w:spacing w:val="-2"/>
                <w:sz w:val="18"/>
              </w:rPr>
              <w:t>score</w:t>
            </w:r>
          </w:p>
        </w:tc>
        <w:tc>
          <w:tcPr>
            <w:tcW w:w="720" w:type="dxa"/>
          </w:tcPr>
          <w:p>
            <w:pPr>
              <w:pStyle w:val="TableParagraph"/>
              <w:spacing w:before="84"/>
              <w:ind w:right="96"/>
              <w:jc w:val="right"/>
              <w:rPr>
                <w:rFonts w:ascii="Gill Sans MT"/>
                <w:b/>
                <w:sz w:val="18"/>
              </w:rPr>
            </w:pPr>
            <w:r>
              <w:rPr>
                <w:rFonts w:ascii="Gill Sans MT"/>
                <w:b/>
                <w:color w:val="231F20"/>
                <w:spacing w:val="-4"/>
                <w:sz w:val="18"/>
              </w:rPr>
              <w:t>Mean</w:t>
            </w:r>
          </w:p>
        </w:tc>
        <w:tc>
          <w:tcPr>
            <w:tcW w:w="1030" w:type="dxa"/>
          </w:tcPr>
          <w:p>
            <w:pPr>
              <w:pStyle w:val="TableParagraph"/>
              <w:spacing w:line="254" w:lineRule="auto" w:before="84"/>
              <w:ind w:left="97" w:firstLine="2"/>
              <w:rPr>
                <w:rFonts w:ascii="Gill Sans MT"/>
                <w:b/>
                <w:sz w:val="18"/>
              </w:rPr>
            </w:pPr>
            <w:r>
              <w:rPr>
                <w:rFonts w:ascii="Gill Sans MT"/>
                <w:b/>
                <w:color w:val="231F20"/>
                <w:spacing w:val="-2"/>
                <w:sz w:val="18"/>
              </w:rPr>
              <w:t>Standard deviation</w:t>
            </w:r>
          </w:p>
        </w:tc>
      </w:tr>
      <w:tr>
        <w:trPr>
          <w:trHeight w:val="436" w:hRule="atLeast"/>
        </w:trPr>
        <w:tc>
          <w:tcPr>
            <w:tcW w:w="1680" w:type="dxa"/>
          </w:tcPr>
          <w:p>
            <w:pPr>
              <w:pStyle w:val="TableParagraph"/>
              <w:ind w:left="55"/>
              <w:rPr>
                <w:sz w:val="18"/>
              </w:rPr>
            </w:pPr>
            <w:r>
              <w:rPr>
                <w:color w:val="231F20"/>
                <w:spacing w:val="-2"/>
                <w:sz w:val="18"/>
              </w:rPr>
              <w:t>Workload</w:t>
            </w:r>
          </w:p>
        </w:tc>
        <w:tc>
          <w:tcPr>
            <w:tcW w:w="1061" w:type="dxa"/>
          </w:tcPr>
          <w:p>
            <w:pPr>
              <w:pStyle w:val="TableParagraph"/>
              <w:ind w:left="288" w:right="269"/>
              <w:jc w:val="center"/>
              <w:rPr>
                <w:sz w:val="18"/>
              </w:rPr>
            </w:pPr>
            <w:r>
              <w:rPr>
                <w:color w:val="231F20"/>
                <w:spacing w:val="-2"/>
                <w:w w:val="105"/>
                <w:sz w:val="18"/>
              </w:rPr>
              <w:t>17.79</w:t>
            </w:r>
          </w:p>
        </w:tc>
        <w:tc>
          <w:tcPr>
            <w:tcW w:w="720" w:type="dxa"/>
          </w:tcPr>
          <w:p>
            <w:pPr>
              <w:pStyle w:val="TableParagraph"/>
              <w:ind w:right="111"/>
              <w:jc w:val="right"/>
              <w:rPr>
                <w:sz w:val="18"/>
              </w:rPr>
            </w:pPr>
            <w:r>
              <w:rPr>
                <w:color w:val="231F20"/>
                <w:spacing w:val="-2"/>
                <w:w w:val="105"/>
                <w:sz w:val="18"/>
              </w:rPr>
              <w:t>19.28</w:t>
            </w:r>
          </w:p>
        </w:tc>
        <w:tc>
          <w:tcPr>
            <w:tcW w:w="1030" w:type="dxa"/>
          </w:tcPr>
          <w:p>
            <w:pPr>
              <w:pStyle w:val="TableParagraph"/>
              <w:ind w:left="244"/>
              <w:rPr>
                <w:sz w:val="18"/>
              </w:rPr>
            </w:pPr>
            <w:r>
              <w:rPr>
                <w:color w:val="231F20"/>
                <w:spacing w:val="-2"/>
                <w:sz w:val="18"/>
                <w:u w:val="single" w:color="231F20"/>
              </w:rPr>
              <w:t>+</w:t>
            </w:r>
            <w:r>
              <w:rPr>
                <w:color w:val="231F20"/>
                <w:spacing w:val="-2"/>
                <w:sz w:val="18"/>
              </w:rPr>
              <w:t>5.77</w:t>
            </w:r>
          </w:p>
        </w:tc>
      </w:tr>
      <w:tr>
        <w:trPr>
          <w:trHeight w:val="436" w:hRule="atLeast"/>
        </w:trPr>
        <w:tc>
          <w:tcPr>
            <w:tcW w:w="1680" w:type="dxa"/>
          </w:tcPr>
          <w:p>
            <w:pPr>
              <w:pStyle w:val="TableParagraph"/>
              <w:ind w:left="55"/>
              <w:rPr>
                <w:sz w:val="18"/>
              </w:rPr>
            </w:pPr>
            <w:r>
              <w:rPr>
                <w:color w:val="231F20"/>
                <w:spacing w:val="-2"/>
                <w:w w:val="105"/>
                <w:sz w:val="18"/>
              </w:rPr>
              <w:t>Relationships</w:t>
            </w:r>
          </w:p>
        </w:tc>
        <w:tc>
          <w:tcPr>
            <w:tcW w:w="1061" w:type="dxa"/>
          </w:tcPr>
          <w:p>
            <w:pPr>
              <w:pStyle w:val="TableParagraph"/>
              <w:ind w:left="288" w:right="272"/>
              <w:jc w:val="center"/>
              <w:rPr>
                <w:sz w:val="18"/>
              </w:rPr>
            </w:pPr>
            <w:r>
              <w:rPr>
                <w:color w:val="231F20"/>
                <w:spacing w:val="-2"/>
                <w:sz w:val="18"/>
              </w:rPr>
              <w:t>25.46</w:t>
            </w:r>
          </w:p>
        </w:tc>
        <w:tc>
          <w:tcPr>
            <w:tcW w:w="720" w:type="dxa"/>
          </w:tcPr>
          <w:p>
            <w:pPr>
              <w:pStyle w:val="TableParagraph"/>
              <w:ind w:right="110"/>
              <w:jc w:val="right"/>
              <w:rPr>
                <w:sz w:val="18"/>
              </w:rPr>
            </w:pPr>
            <w:r>
              <w:rPr>
                <w:color w:val="231F20"/>
                <w:spacing w:val="-2"/>
                <w:sz w:val="18"/>
              </w:rPr>
              <w:t>27.74</w:t>
            </w:r>
          </w:p>
        </w:tc>
        <w:tc>
          <w:tcPr>
            <w:tcW w:w="1030" w:type="dxa"/>
          </w:tcPr>
          <w:p>
            <w:pPr>
              <w:pStyle w:val="TableParagraph"/>
              <w:ind w:left="244"/>
              <w:rPr>
                <w:sz w:val="18"/>
              </w:rPr>
            </w:pPr>
            <w:r>
              <w:rPr>
                <w:color w:val="231F20"/>
                <w:spacing w:val="-2"/>
                <w:sz w:val="18"/>
                <w:u w:val="single" w:color="231F20"/>
              </w:rPr>
              <w:t>+</w:t>
            </w:r>
            <w:r>
              <w:rPr>
                <w:color w:val="231F20"/>
                <w:spacing w:val="-2"/>
                <w:sz w:val="18"/>
              </w:rPr>
              <w:t>7.84</w:t>
            </w:r>
          </w:p>
        </w:tc>
      </w:tr>
      <w:tr>
        <w:trPr>
          <w:trHeight w:val="436" w:hRule="atLeast"/>
        </w:trPr>
        <w:tc>
          <w:tcPr>
            <w:tcW w:w="1680" w:type="dxa"/>
          </w:tcPr>
          <w:p>
            <w:pPr>
              <w:pStyle w:val="TableParagraph"/>
              <w:ind w:left="55"/>
              <w:rPr>
                <w:sz w:val="18"/>
              </w:rPr>
            </w:pPr>
            <w:r>
              <w:rPr>
                <w:color w:val="231F20"/>
                <w:spacing w:val="-2"/>
                <w:sz w:val="18"/>
              </w:rPr>
              <w:t>Recognition</w:t>
            </w:r>
          </w:p>
        </w:tc>
        <w:tc>
          <w:tcPr>
            <w:tcW w:w="1061" w:type="dxa"/>
          </w:tcPr>
          <w:p>
            <w:pPr>
              <w:pStyle w:val="TableParagraph"/>
              <w:ind w:left="288" w:right="271"/>
              <w:jc w:val="center"/>
              <w:rPr>
                <w:sz w:val="18"/>
              </w:rPr>
            </w:pPr>
            <w:r>
              <w:rPr>
                <w:color w:val="231F20"/>
                <w:spacing w:val="-2"/>
                <w:w w:val="105"/>
                <w:sz w:val="18"/>
              </w:rPr>
              <w:t>12.49</w:t>
            </w:r>
          </w:p>
        </w:tc>
        <w:tc>
          <w:tcPr>
            <w:tcW w:w="720" w:type="dxa"/>
          </w:tcPr>
          <w:p>
            <w:pPr>
              <w:pStyle w:val="TableParagraph"/>
              <w:ind w:right="110"/>
              <w:jc w:val="right"/>
              <w:rPr>
                <w:sz w:val="18"/>
              </w:rPr>
            </w:pPr>
            <w:r>
              <w:rPr>
                <w:color w:val="231F20"/>
                <w:spacing w:val="-2"/>
                <w:w w:val="105"/>
                <w:sz w:val="18"/>
              </w:rPr>
              <w:t>13.76</w:t>
            </w:r>
          </w:p>
        </w:tc>
        <w:tc>
          <w:tcPr>
            <w:tcW w:w="1030" w:type="dxa"/>
          </w:tcPr>
          <w:p>
            <w:pPr>
              <w:pStyle w:val="TableParagraph"/>
              <w:ind w:left="244"/>
              <w:rPr>
                <w:sz w:val="18"/>
              </w:rPr>
            </w:pPr>
            <w:r>
              <w:rPr>
                <w:color w:val="231F20"/>
                <w:spacing w:val="-2"/>
                <w:sz w:val="18"/>
                <w:u w:val="single" w:color="231F20"/>
              </w:rPr>
              <w:t>+</w:t>
            </w:r>
            <w:r>
              <w:rPr>
                <w:color w:val="231F20"/>
                <w:spacing w:val="-2"/>
                <w:sz w:val="18"/>
              </w:rPr>
              <w:t>4.43</w:t>
            </w:r>
          </w:p>
        </w:tc>
      </w:tr>
      <w:tr>
        <w:trPr>
          <w:trHeight w:val="657" w:hRule="atLeast"/>
        </w:trPr>
        <w:tc>
          <w:tcPr>
            <w:tcW w:w="1680" w:type="dxa"/>
          </w:tcPr>
          <w:p>
            <w:pPr>
              <w:pStyle w:val="TableParagraph"/>
              <w:spacing w:line="242" w:lineRule="auto" w:before="95"/>
              <w:ind w:left="55" w:right="158"/>
              <w:rPr>
                <w:sz w:val="18"/>
              </w:rPr>
            </w:pPr>
            <w:r>
              <w:rPr>
                <w:color w:val="231F20"/>
                <w:spacing w:val="-2"/>
                <w:sz w:val="18"/>
              </w:rPr>
              <w:t>Organization climate</w:t>
            </w:r>
          </w:p>
        </w:tc>
        <w:tc>
          <w:tcPr>
            <w:tcW w:w="1061" w:type="dxa"/>
          </w:tcPr>
          <w:p>
            <w:pPr>
              <w:pStyle w:val="TableParagraph"/>
              <w:spacing w:before="95"/>
              <w:ind w:left="287" w:right="272"/>
              <w:jc w:val="center"/>
              <w:rPr>
                <w:sz w:val="18"/>
              </w:rPr>
            </w:pPr>
            <w:r>
              <w:rPr>
                <w:color w:val="231F20"/>
                <w:spacing w:val="-2"/>
                <w:sz w:val="18"/>
              </w:rPr>
              <w:t>13.02</w:t>
            </w:r>
          </w:p>
        </w:tc>
        <w:tc>
          <w:tcPr>
            <w:tcW w:w="720" w:type="dxa"/>
          </w:tcPr>
          <w:p>
            <w:pPr>
              <w:pStyle w:val="TableParagraph"/>
              <w:spacing w:before="95"/>
              <w:ind w:right="110"/>
              <w:jc w:val="right"/>
              <w:rPr>
                <w:sz w:val="18"/>
              </w:rPr>
            </w:pPr>
            <w:r>
              <w:rPr>
                <w:color w:val="231F20"/>
                <w:spacing w:val="-2"/>
                <w:w w:val="105"/>
                <w:sz w:val="18"/>
              </w:rPr>
              <w:t>15.28</w:t>
            </w:r>
          </w:p>
        </w:tc>
        <w:tc>
          <w:tcPr>
            <w:tcW w:w="1030" w:type="dxa"/>
          </w:tcPr>
          <w:p>
            <w:pPr>
              <w:pStyle w:val="TableParagraph"/>
              <w:spacing w:before="95"/>
              <w:ind w:left="244"/>
              <w:rPr>
                <w:sz w:val="18"/>
              </w:rPr>
            </w:pPr>
            <w:r>
              <w:rPr>
                <w:color w:val="231F20"/>
                <w:spacing w:val="-2"/>
                <w:sz w:val="18"/>
                <w:u w:val="single" w:color="231F20"/>
              </w:rPr>
              <w:t>+</w:t>
            </w:r>
            <w:r>
              <w:rPr>
                <w:color w:val="231F20"/>
                <w:spacing w:val="-2"/>
                <w:sz w:val="18"/>
              </w:rPr>
              <w:t>3.58</w:t>
            </w:r>
          </w:p>
        </w:tc>
      </w:tr>
      <w:tr>
        <w:trPr>
          <w:trHeight w:val="657" w:hRule="atLeast"/>
        </w:trPr>
        <w:tc>
          <w:tcPr>
            <w:tcW w:w="1680" w:type="dxa"/>
          </w:tcPr>
          <w:p>
            <w:pPr>
              <w:pStyle w:val="TableParagraph"/>
              <w:spacing w:line="244" w:lineRule="auto"/>
              <w:ind w:left="55" w:right="158"/>
              <w:rPr>
                <w:sz w:val="18"/>
              </w:rPr>
            </w:pPr>
            <w:r>
              <w:rPr>
                <w:color w:val="231F20"/>
                <w:spacing w:val="-2"/>
                <w:w w:val="105"/>
                <w:sz w:val="18"/>
              </w:rPr>
              <w:t>Personal </w:t>
            </w:r>
            <w:r>
              <w:rPr>
                <w:color w:val="231F20"/>
                <w:spacing w:val="-2"/>
                <w:sz w:val="18"/>
              </w:rPr>
              <w:t>responsibility</w:t>
            </w:r>
          </w:p>
        </w:tc>
        <w:tc>
          <w:tcPr>
            <w:tcW w:w="1061" w:type="dxa"/>
          </w:tcPr>
          <w:p>
            <w:pPr>
              <w:pStyle w:val="TableParagraph"/>
              <w:ind w:left="288" w:right="272"/>
              <w:jc w:val="center"/>
              <w:rPr>
                <w:sz w:val="18"/>
              </w:rPr>
            </w:pPr>
            <w:r>
              <w:rPr>
                <w:color w:val="231F20"/>
                <w:spacing w:val="-2"/>
                <w:w w:val="105"/>
                <w:sz w:val="18"/>
              </w:rPr>
              <w:t>12.26</w:t>
            </w:r>
          </w:p>
        </w:tc>
        <w:tc>
          <w:tcPr>
            <w:tcW w:w="720" w:type="dxa"/>
          </w:tcPr>
          <w:p>
            <w:pPr>
              <w:pStyle w:val="TableParagraph"/>
              <w:ind w:right="109"/>
              <w:jc w:val="right"/>
              <w:rPr>
                <w:sz w:val="18"/>
              </w:rPr>
            </w:pPr>
            <w:r>
              <w:rPr>
                <w:color w:val="231F20"/>
                <w:spacing w:val="-2"/>
                <w:sz w:val="18"/>
              </w:rPr>
              <w:t>14.04</w:t>
            </w:r>
          </w:p>
        </w:tc>
        <w:tc>
          <w:tcPr>
            <w:tcW w:w="1030" w:type="dxa"/>
          </w:tcPr>
          <w:p>
            <w:pPr>
              <w:pStyle w:val="TableParagraph"/>
              <w:ind w:left="244"/>
              <w:rPr>
                <w:sz w:val="18"/>
              </w:rPr>
            </w:pPr>
            <w:r>
              <w:rPr>
                <w:color w:val="231F20"/>
                <w:spacing w:val="-2"/>
                <w:sz w:val="18"/>
                <w:u w:val="single" w:color="231F20"/>
              </w:rPr>
              <w:t>+</w:t>
            </w:r>
            <w:r>
              <w:rPr>
                <w:color w:val="231F20"/>
                <w:spacing w:val="-2"/>
                <w:sz w:val="18"/>
              </w:rPr>
              <w:t>2.99</w:t>
            </w:r>
          </w:p>
        </w:tc>
      </w:tr>
      <w:tr>
        <w:trPr>
          <w:trHeight w:val="436" w:hRule="atLeast"/>
        </w:trPr>
        <w:tc>
          <w:tcPr>
            <w:tcW w:w="1680" w:type="dxa"/>
          </w:tcPr>
          <w:p>
            <w:pPr>
              <w:pStyle w:val="TableParagraph"/>
              <w:ind w:left="55"/>
              <w:rPr>
                <w:sz w:val="18"/>
              </w:rPr>
            </w:pPr>
            <w:r>
              <w:rPr>
                <w:color w:val="231F20"/>
                <w:sz w:val="18"/>
              </w:rPr>
              <w:t>Managerial</w:t>
            </w:r>
            <w:r>
              <w:rPr>
                <w:color w:val="231F20"/>
                <w:spacing w:val="12"/>
                <w:sz w:val="18"/>
              </w:rPr>
              <w:t> </w:t>
            </w:r>
            <w:r>
              <w:rPr>
                <w:color w:val="231F20"/>
                <w:spacing w:val="-4"/>
                <w:sz w:val="18"/>
              </w:rPr>
              <w:t>role</w:t>
            </w:r>
          </w:p>
        </w:tc>
        <w:tc>
          <w:tcPr>
            <w:tcW w:w="1061" w:type="dxa"/>
          </w:tcPr>
          <w:p>
            <w:pPr>
              <w:pStyle w:val="TableParagraph"/>
              <w:ind w:left="282" w:right="272"/>
              <w:jc w:val="center"/>
              <w:rPr>
                <w:sz w:val="18"/>
              </w:rPr>
            </w:pPr>
            <w:r>
              <w:rPr>
                <w:color w:val="231F20"/>
                <w:spacing w:val="-4"/>
                <w:sz w:val="18"/>
              </w:rPr>
              <w:t>9.54</w:t>
            </w:r>
          </w:p>
        </w:tc>
        <w:tc>
          <w:tcPr>
            <w:tcW w:w="720" w:type="dxa"/>
          </w:tcPr>
          <w:p>
            <w:pPr>
              <w:pStyle w:val="TableParagraph"/>
              <w:ind w:right="110"/>
              <w:jc w:val="right"/>
              <w:rPr>
                <w:sz w:val="18"/>
              </w:rPr>
            </w:pPr>
            <w:r>
              <w:rPr>
                <w:color w:val="231F20"/>
                <w:spacing w:val="-4"/>
                <w:w w:val="120"/>
                <w:sz w:val="18"/>
              </w:rPr>
              <w:t>11.10</w:t>
            </w:r>
          </w:p>
        </w:tc>
        <w:tc>
          <w:tcPr>
            <w:tcW w:w="1030" w:type="dxa"/>
          </w:tcPr>
          <w:p>
            <w:pPr>
              <w:pStyle w:val="TableParagraph"/>
              <w:ind w:left="244"/>
              <w:rPr>
                <w:sz w:val="18"/>
              </w:rPr>
            </w:pPr>
            <w:r>
              <w:rPr>
                <w:color w:val="231F20"/>
                <w:spacing w:val="-2"/>
                <w:sz w:val="18"/>
                <w:u w:val="single" w:color="231F20"/>
              </w:rPr>
              <w:t>+</w:t>
            </w:r>
            <w:r>
              <w:rPr>
                <w:color w:val="231F20"/>
                <w:spacing w:val="-2"/>
                <w:sz w:val="18"/>
              </w:rPr>
              <w:t>3.65</w:t>
            </w:r>
          </w:p>
        </w:tc>
      </w:tr>
      <w:tr>
        <w:trPr>
          <w:trHeight w:val="657" w:hRule="atLeast"/>
        </w:trPr>
        <w:tc>
          <w:tcPr>
            <w:tcW w:w="1680" w:type="dxa"/>
          </w:tcPr>
          <w:p>
            <w:pPr>
              <w:pStyle w:val="TableParagraph"/>
              <w:spacing w:line="242" w:lineRule="auto" w:before="95"/>
              <w:ind w:left="55" w:right="158"/>
              <w:rPr>
                <w:sz w:val="18"/>
              </w:rPr>
            </w:pPr>
            <w:r>
              <w:rPr>
                <w:color w:val="231F20"/>
                <w:spacing w:val="-4"/>
                <w:sz w:val="18"/>
              </w:rPr>
              <w:t>Home</w:t>
            </w:r>
            <w:r>
              <w:rPr>
                <w:color w:val="231F20"/>
                <w:spacing w:val="-10"/>
                <w:sz w:val="18"/>
              </w:rPr>
              <w:t> </w:t>
            </w:r>
            <w:r>
              <w:rPr>
                <w:color w:val="231F20"/>
                <w:spacing w:val="-4"/>
                <w:sz w:val="18"/>
              </w:rPr>
              <w:t>/</w:t>
            </w:r>
            <w:r>
              <w:rPr>
                <w:color w:val="231F20"/>
                <w:spacing w:val="-9"/>
                <w:sz w:val="18"/>
              </w:rPr>
              <w:t> </w:t>
            </w:r>
            <w:r>
              <w:rPr>
                <w:color w:val="231F20"/>
                <w:spacing w:val="-4"/>
                <w:sz w:val="18"/>
              </w:rPr>
              <w:t>work </w:t>
            </w:r>
            <w:r>
              <w:rPr>
                <w:color w:val="231F20"/>
                <w:spacing w:val="-2"/>
                <w:sz w:val="18"/>
              </w:rPr>
              <w:t>balance</w:t>
            </w:r>
          </w:p>
        </w:tc>
        <w:tc>
          <w:tcPr>
            <w:tcW w:w="1061" w:type="dxa"/>
          </w:tcPr>
          <w:p>
            <w:pPr>
              <w:pStyle w:val="TableParagraph"/>
              <w:spacing w:before="95"/>
              <w:ind w:left="287" w:right="272"/>
              <w:jc w:val="center"/>
              <w:rPr>
                <w:sz w:val="18"/>
              </w:rPr>
            </w:pPr>
            <w:r>
              <w:rPr>
                <w:color w:val="231F20"/>
                <w:spacing w:val="-2"/>
                <w:w w:val="105"/>
                <w:sz w:val="18"/>
              </w:rPr>
              <w:t>13.92</w:t>
            </w:r>
          </w:p>
        </w:tc>
        <w:tc>
          <w:tcPr>
            <w:tcW w:w="720" w:type="dxa"/>
          </w:tcPr>
          <w:p>
            <w:pPr>
              <w:pStyle w:val="TableParagraph"/>
              <w:spacing w:before="95"/>
              <w:ind w:right="109"/>
              <w:jc w:val="right"/>
              <w:rPr>
                <w:sz w:val="18"/>
              </w:rPr>
            </w:pPr>
            <w:r>
              <w:rPr>
                <w:color w:val="231F20"/>
                <w:spacing w:val="-2"/>
                <w:w w:val="105"/>
                <w:sz w:val="18"/>
              </w:rPr>
              <w:t>19.92</w:t>
            </w:r>
          </w:p>
        </w:tc>
        <w:tc>
          <w:tcPr>
            <w:tcW w:w="1030" w:type="dxa"/>
          </w:tcPr>
          <w:p>
            <w:pPr>
              <w:pStyle w:val="TableParagraph"/>
              <w:spacing w:before="95"/>
              <w:ind w:left="244"/>
              <w:rPr>
                <w:sz w:val="18"/>
              </w:rPr>
            </w:pPr>
            <w:r>
              <w:rPr>
                <w:color w:val="231F20"/>
                <w:spacing w:val="-2"/>
                <w:sz w:val="18"/>
                <w:u w:val="single" w:color="231F20"/>
              </w:rPr>
              <w:t>+</w:t>
            </w:r>
            <w:r>
              <w:rPr>
                <w:color w:val="231F20"/>
                <w:spacing w:val="-2"/>
                <w:sz w:val="18"/>
              </w:rPr>
              <w:t>4.36</w:t>
            </w:r>
          </w:p>
        </w:tc>
      </w:tr>
      <w:tr>
        <w:trPr>
          <w:trHeight w:val="450" w:hRule="atLeast"/>
        </w:trPr>
        <w:tc>
          <w:tcPr>
            <w:tcW w:w="1680" w:type="dxa"/>
          </w:tcPr>
          <w:p>
            <w:pPr>
              <w:pStyle w:val="TableParagraph"/>
              <w:spacing w:before="95"/>
              <w:ind w:left="55"/>
              <w:rPr>
                <w:sz w:val="18"/>
              </w:rPr>
            </w:pPr>
            <w:r>
              <w:rPr>
                <w:color w:val="231F20"/>
                <w:w w:val="95"/>
                <w:sz w:val="18"/>
              </w:rPr>
              <w:t>Daily</w:t>
            </w:r>
            <w:r>
              <w:rPr>
                <w:color w:val="231F20"/>
                <w:spacing w:val="-2"/>
                <w:w w:val="110"/>
                <w:sz w:val="18"/>
              </w:rPr>
              <w:t> hassles</w:t>
            </w:r>
          </w:p>
        </w:tc>
        <w:tc>
          <w:tcPr>
            <w:tcW w:w="1061" w:type="dxa"/>
          </w:tcPr>
          <w:p>
            <w:pPr>
              <w:pStyle w:val="TableParagraph"/>
              <w:spacing w:before="95"/>
              <w:ind w:left="285" w:right="272"/>
              <w:jc w:val="center"/>
              <w:rPr>
                <w:sz w:val="18"/>
              </w:rPr>
            </w:pPr>
            <w:r>
              <w:rPr>
                <w:color w:val="231F20"/>
                <w:spacing w:val="-2"/>
                <w:w w:val="120"/>
                <w:sz w:val="18"/>
              </w:rPr>
              <w:t>11.41</w:t>
            </w:r>
          </w:p>
        </w:tc>
        <w:tc>
          <w:tcPr>
            <w:tcW w:w="720" w:type="dxa"/>
          </w:tcPr>
          <w:p>
            <w:pPr>
              <w:pStyle w:val="TableParagraph"/>
              <w:spacing w:before="95"/>
              <w:ind w:right="109"/>
              <w:jc w:val="right"/>
              <w:rPr>
                <w:sz w:val="18"/>
              </w:rPr>
            </w:pPr>
            <w:r>
              <w:rPr>
                <w:color w:val="231F20"/>
                <w:spacing w:val="-2"/>
                <w:w w:val="105"/>
                <w:sz w:val="18"/>
              </w:rPr>
              <w:t>12.94</w:t>
            </w:r>
          </w:p>
        </w:tc>
        <w:tc>
          <w:tcPr>
            <w:tcW w:w="1030" w:type="dxa"/>
          </w:tcPr>
          <w:p>
            <w:pPr>
              <w:pStyle w:val="TableParagraph"/>
              <w:spacing w:before="95"/>
              <w:ind w:left="244"/>
              <w:rPr>
                <w:sz w:val="18"/>
              </w:rPr>
            </w:pPr>
            <w:r>
              <w:rPr>
                <w:color w:val="231F20"/>
                <w:spacing w:val="-2"/>
                <w:w w:val="110"/>
                <w:sz w:val="18"/>
                <w:u w:val="single" w:color="231F20"/>
              </w:rPr>
              <w:t>+</w:t>
            </w:r>
            <w:r>
              <w:rPr>
                <w:color w:val="231F20"/>
                <w:spacing w:val="-2"/>
                <w:w w:val="110"/>
                <w:sz w:val="18"/>
              </w:rPr>
              <w:t>4.17</w:t>
            </w:r>
          </w:p>
        </w:tc>
      </w:tr>
    </w:tbl>
    <w:p>
      <w:pPr>
        <w:pStyle w:val="BodyText"/>
        <w:spacing w:before="7"/>
        <w:ind w:left="0"/>
        <w:jc w:val="left"/>
        <w:rPr>
          <w:sz w:val="20"/>
        </w:rPr>
      </w:pPr>
    </w:p>
    <w:p>
      <w:pPr>
        <w:pStyle w:val="BodyText"/>
        <w:spacing w:line="244" w:lineRule="auto"/>
        <w:ind w:right="115" w:firstLine="480"/>
      </w:pPr>
      <w:r>
        <w:rPr>
          <w:color w:val="231F20"/>
          <w:w w:val="105"/>
        </w:rPr>
        <w:t>The</w:t>
      </w:r>
      <w:r>
        <w:rPr>
          <w:color w:val="231F20"/>
          <w:spacing w:val="-3"/>
          <w:w w:val="105"/>
        </w:rPr>
        <w:t> </w:t>
      </w:r>
      <w:r>
        <w:rPr>
          <w:color w:val="231F20"/>
          <w:w w:val="105"/>
        </w:rPr>
        <w:t>scores</w:t>
      </w:r>
      <w:r>
        <w:rPr>
          <w:color w:val="231F20"/>
          <w:spacing w:val="-3"/>
          <w:w w:val="105"/>
        </w:rPr>
        <w:t> </w:t>
      </w:r>
      <w:r>
        <w:rPr>
          <w:color w:val="231F20"/>
          <w:w w:val="105"/>
        </w:rPr>
        <w:t>for</w:t>
      </w:r>
      <w:r>
        <w:rPr>
          <w:color w:val="231F20"/>
          <w:spacing w:val="-3"/>
          <w:w w:val="105"/>
        </w:rPr>
        <w:t> </w:t>
      </w:r>
      <w:r>
        <w:rPr>
          <w:color w:val="231F20"/>
          <w:w w:val="105"/>
        </w:rPr>
        <w:t>the</w:t>
      </w:r>
      <w:r>
        <w:rPr>
          <w:color w:val="231F20"/>
          <w:spacing w:val="-3"/>
          <w:w w:val="105"/>
        </w:rPr>
        <w:t> </w:t>
      </w:r>
      <w:r>
        <w:rPr>
          <w:color w:val="231F20"/>
          <w:w w:val="105"/>
        </w:rPr>
        <w:t>subscales</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section</w:t>
      </w:r>
      <w:r>
        <w:rPr>
          <w:color w:val="231F20"/>
          <w:spacing w:val="-3"/>
          <w:w w:val="105"/>
        </w:rPr>
        <w:t> </w:t>
      </w:r>
      <w:r>
        <w:rPr>
          <w:color w:val="231F20"/>
          <w:w w:val="105"/>
        </w:rPr>
        <w:t>coping and interpersonal support were also calculated where problem focus refers to the extent to which one plans ahead and manages his or her time to deal with prob- </w:t>
      </w:r>
      <w:r>
        <w:rPr>
          <w:color w:val="231F20"/>
        </w:rPr>
        <w:t>lems.</w:t>
      </w:r>
      <w:r>
        <w:rPr>
          <w:color w:val="231F20"/>
          <w:spacing w:val="-1"/>
        </w:rPr>
        <w:t> </w:t>
      </w:r>
      <w:r>
        <w:rPr>
          <w:color w:val="231F20"/>
        </w:rPr>
        <w:t>38</w:t>
      </w:r>
      <w:r>
        <w:rPr>
          <w:color w:val="231F20"/>
          <w:spacing w:val="-1"/>
        </w:rPr>
        <w:t> </w:t>
      </w:r>
      <w:r>
        <w:rPr>
          <w:color w:val="231F20"/>
        </w:rPr>
        <w:t>(76%)</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participants</w:t>
      </w:r>
      <w:r>
        <w:rPr>
          <w:color w:val="231F20"/>
          <w:spacing w:val="-1"/>
        </w:rPr>
        <w:t> </w:t>
      </w:r>
      <w:r>
        <w:rPr>
          <w:color w:val="231F20"/>
        </w:rPr>
        <w:t>scored</w:t>
      </w:r>
      <w:r>
        <w:rPr>
          <w:color w:val="231F20"/>
          <w:spacing w:val="-1"/>
        </w:rPr>
        <w:t> </w:t>
      </w:r>
      <w:r>
        <w:rPr>
          <w:color w:val="231F20"/>
        </w:rPr>
        <w:t>above</w:t>
      </w:r>
      <w:r>
        <w:rPr>
          <w:color w:val="231F20"/>
          <w:spacing w:val="-1"/>
        </w:rPr>
        <w:t> </w:t>
      </w:r>
      <w:r>
        <w:rPr>
          <w:color w:val="231F20"/>
        </w:rPr>
        <w:t>the</w:t>
      </w:r>
      <w:r>
        <w:rPr>
          <w:color w:val="231F20"/>
          <w:spacing w:val="-1"/>
        </w:rPr>
        <w:t> </w:t>
      </w:r>
      <w:r>
        <w:rPr>
          <w:color w:val="231F20"/>
        </w:rPr>
        <w:t>nor- </w:t>
      </w:r>
      <w:r>
        <w:rPr>
          <w:color w:val="231F20"/>
          <w:w w:val="105"/>
        </w:rPr>
        <w:t>mative score. Normative Score is 24.52 and the mean score</w:t>
      </w:r>
      <w:r>
        <w:rPr>
          <w:color w:val="231F20"/>
          <w:spacing w:val="-7"/>
          <w:w w:val="105"/>
        </w:rPr>
        <w:t> </w:t>
      </w:r>
      <w:r>
        <w:rPr>
          <w:color w:val="231F20"/>
          <w:w w:val="105"/>
        </w:rPr>
        <w:t>of</w:t>
      </w:r>
      <w:r>
        <w:rPr>
          <w:color w:val="231F20"/>
          <w:spacing w:val="-7"/>
          <w:w w:val="105"/>
        </w:rPr>
        <w:t> </w:t>
      </w:r>
      <w:r>
        <w:rPr>
          <w:color w:val="231F20"/>
          <w:w w:val="105"/>
        </w:rPr>
        <w:t>staff</w:t>
      </w:r>
      <w:r>
        <w:rPr>
          <w:color w:val="231F20"/>
          <w:spacing w:val="-7"/>
          <w:w w:val="105"/>
        </w:rPr>
        <w:t> </w:t>
      </w:r>
      <w:r>
        <w:rPr>
          <w:color w:val="231F20"/>
          <w:w w:val="105"/>
        </w:rPr>
        <w:t>nurses</w:t>
      </w:r>
      <w:r>
        <w:rPr>
          <w:color w:val="231F20"/>
          <w:spacing w:val="-7"/>
          <w:w w:val="105"/>
        </w:rPr>
        <w:t> </w:t>
      </w:r>
      <w:r>
        <w:rPr>
          <w:color w:val="231F20"/>
          <w:w w:val="105"/>
        </w:rPr>
        <w:t>on</w:t>
      </w:r>
      <w:r>
        <w:rPr>
          <w:color w:val="231F20"/>
          <w:spacing w:val="-7"/>
          <w:w w:val="105"/>
        </w:rPr>
        <w:t> </w:t>
      </w:r>
      <w:r>
        <w:rPr>
          <w:color w:val="231F20"/>
          <w:w w:val="105"/>
        </w:rPr>
        <w:t>this</w:t>
      </w:r>
      <w:r>
        <w:rPr>
          <w:color w:val="231F20"/>
          <w:spacing w:val="-7"/>
          <w:w w:val="105"/>
        </w:rPr>
        <w:t> </w:t>
      </w:r>
      <w:r>
        <w:rPr>
          <w:color w:val="231F20"/>
          <w:w w:val="105"/>
        </w:rPr>
        <w:t>subscale</w:t>
      </w:r>
      <w:r>
        <w:rPr>
          <w:color w:val="231F20"/>
          <w:spacing w:val="-7"/>
          <w:w w:val="105"/>
        </w:rPr>
        <w:t> </w:t>
      </w:r>
      <w:r>
        <w:rPr>
          <w:color w:val="231F20"/>
          <w:w w:val="105"/>
        </w:rPr>
        <w:t>is</w:t>
      </w:r>
      <w:r>
        <w:rPr>
          <w:color w:val="231F20"/>
          <w:spacing w:val="-7"/>
          <w:w w:val="105"/>
        </w:rPr>
        <w:t> </w:t>
      </w:r>
      <w:r>
        <w:rPr>
          <w:color w:val="231F20"/>
          <w:w w:val="105"/>
        </w:rPr>
        <w:t>25.32.</w:t>
      </w:r>
      <w:r>
        <w:rPr>
          <w:color w:val="231F20"/>
          <w:spacing w:val="-7"/>
          <w:w w:val="105"/>
        </w:rPr>
        <w:t> </w:t>
      </w:r>
      <w:r>
        <w:rPr>
          <w:color w:val="231F20"/>
          <w:w w:val="105"/>
        </w:rPr>
        <w:t>Life/work balance means the extent to which a person is able to separate</w:t>
      </w:r>
      <w:r>
        <w:rPr>
          <w:color w:val="231F20"/>
          <w:spacing w:val="-9"/>
          <w:w w:val="105"/>
        </w:rPr>
        <w:t> </w:t>
      </w:r>
      <w:r>
        <w:rPr>
          <w:color w:val="231F20"/>
          <w:w w:val="105"/>
        </w:rPr>
        <w:t>home</w:t>
      </w:r>
      <w:r>
        <w:rPr>
          <w:color w:val="231F20"/>
          <w:spacing w:val="-9"/>
          <w:w w:val="105"/>
        </w:rPr>
        <w:t> </w:t>
      </w:r>
      <w:r>
        <w:rPr>
          <w:color w:val="231F20"/>
          <w:w w:val="105"/>
        </w:rPr>
        <w:t>from</w:t>
      </w:r>
      <w:r>
        <w:rPr>
          <w:color w:val="231F20"/>
          <w:spacing w:val="-9"/>
          <w:w w:val="105"/>
        </w:rPr>
        <w:t> </w:t>
      </w:r>
      <w:r>
        <w:rPr>
          <w:color w:val="231F20"/>
          <w:w w:val="105"/>
        </w:rPr>
        <w:t>work</w:t>
      </w:r>
      <w:r>
        <w:rPr>
          <w:color w:val="231F20"/>
          <w:spacing w:val="-9"/>
          <w:w w:val="105"/>
        </w:rPr>
        <w:t> </w:t>
      </w:r>
      <w:r>
        <w:rPr>
          <w:color w:val="231F20"/>
          <w:w w:val="105"/>
        </w:rPr>
        <w:t>and</w:t>
      </w:r>
      <w:r>
        <w:rPr>
          <w:color w:val="231F20"/>
          <w:spacing w:val="-9"/>
          <w:w w:val="105"/>
        </w:rPr>
        <w:t> </w:t>
      </w:r>
      <w:r>
        <w:rPr>
          <w:color w:val="231F20"/>
          <w:w w:val="105"/>
        </w:rPr>
        <w:t>not</w:t>
      </w:r>
      <w:r>
        <w:rPr>
          <w:color w:val="231F20"/>
          <w:spacing w:val="-9"/>
          <w:w w:val="105"/>
        </w:rPr>
        <w:t> </w:t>
      </w:r>
      <w:r>
        <w:rPr>
          <w:color w:val="231F20"/>
          <w:w w:val="105"/>
        </w:rPr>
        <w:t>let</w:t>
      </w:r>
      <w:r>
        <w:rPr>
          <w:color w:val="231F20"/>
          <w:spacing w:val="-9"/>
          <w:w w:val="105"/>
        </w:rPr>
        <w:t> </w:t>
      </w:r>
      <w:r>
        <w:rPr>
          <w:color w:val="231F20"/>
          <w:w w:val="105"/>
        </w:rPr>
        <w:t>things</w:t>
      </w:r>
      <w:r>
        <w:rPr>
          <w:color w:val="231F20"/>
          <w:spacing w:val="-9"/>
          <w:w w:val="105"/>
        </w:rPr>
        <w:t> </w:t>
      </w:r>
      <w:r>
        <w:rPr>
          <w:color w:val="231F20"/>
          <w:w w:val="105"/>
        </w:rPr>
        <w:t>get</w:t>
      </w:r>
      <w:r>
        <w:rPr>
          <w:color w:val="231F20"/>
          <w:spacing w:val="-9"/>
          <w:w w:val="105"/>
        </w:rPr>
        <w:t> </w:t>
      </w:r>
      <w:r>
        <w:rPr>
          <w:color w:val="231F20"/>
          <w:w w:val="105"/>
        </w:rPr>
        <w:t>to</w:t>
      </w:r>
      <w:r>
        <w:rPr>
          <w:color w:val="231F20"/>
          <w:spacing w:val="-9"/>
          <w:w w:val="105"/>
        </w:rPr>
        <w:t> </w:t>
      </w:r>
      <w:r>
        <w:rPr>
          <w:color w:val="231F20"/>
          <w:w w:val="105"/>
        </w:rPr>
        <w:t>him or her. The normative score on this subscale is 16.90 and</w:t>
      </w:r>
      <w:r>
        <w:rPr>
          <w:color w:val="231F20"/>
          <w:spacing w:val="-5"/>
          <w:w w:val="105"/>
        </w:rPr>
        <w:t> </w:t>
      </w:r>
      <w:r>
        <w:rPr>
          <w:color w:val="231F20"/>
          <w:w w:val="105"/>
        </w:rPr>
        <w:t>only</w:t>
      </w:r>
      <w:r>
        <w:rPr>
          <w:color w:val="231F20"/>
          <w:spacing w:val="-5"/>
          <w:w w:val="105"/>
        </w:rPr>
        <w:t> </w:t>
      </w:r>
      <w:r>
        <w:rPr>
          <w:color w:val="231F20"/>
          <w:w w:val="105"/>
        </w:rPr>
        <w:t>9</w:t>
      </w:r>
      <w:r>
        <w:rPr>
          <w:color w:val="231F20"/>
          <w:spacing w:val="-5"/>
          <w:w w:val="105"/>
        </w:rPr>
        <w:t> </w:t>
      </w:r>
      <w:r>
        <w:rPr>
          <w:color w:val="231F20"/>
          <w:w w:val="105"/>
        </w:rPr>
        <w:t>(18%)</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staff</w:t>
      </w:r>
      <w:r>
        <w:rPr>
          <w:color w:val="231F20"/>
          <w:spacing w:val="-5"/>
          <w:w w:val="105"/>
        </w:rPr>
        <w:t> </w:t>
      </w:r>
      <w:r>
        <w:rPr>
          <w:color w:val="231F20"/>
          <w:w w:val="105"/>
        </w:rPr>
        <w:t>nurses</w:t>
      </w:r>
      <w:r>
        <w:rPr>
          <w:color w:val="231F20"/>
          <w:spacing w:val="-5"/>
          <w:w w:val="105"/>
        </w:rPr>
        <w:t> </w:t>
      </w:r>
      <w:r>
        <w:rPr>
          <w:color w:val="231F20"/>
          <w:w w:val="105"/>
        </w:rPr>
        <w:t>scores</w:t>
      </w:r>
      <w:r>
        <w:rPr>
          <w:color w:val="231F20"/>
          <w:spacing w:val="-5"/>
          <w:w w:val="105"/>
        </w:rPr>
        <w:t> </w:t>
      </w:r>
      <w:r>
        <w:rPr>
          <w:color w:val="231F20"/>
          <w:w w:val="105"/>
        </w:rPr>
        <w:t>were</w:t>
      </w:r>
      <w:r>
        <w:rPr>
          <w:color w:val="231F20"/>
          <w:spacing w:val="-5"/>
          <w:w w:val="105"/>
        </w:rPr>
        <w:t> </w:t>
      </w:r>
      <w:r>
        <w:rPr>
          <w:color w:val="231F20"/>
          <w:w w:val="105"/>
        </w:rPr>
        <w:t>above the normative score.</w:t>
      </w:r>
      <w:r>
        <w:rPr>
          <w:color w:val="231F20"/>
          <w:spacing w:val="40"/>
          <w:w w:val="105"/>
        </w:rPr>
        <w:t> </w:t>
      </w:r>
      <w:r>
        <w:rPr>
          <w:color w:val="231F20"/>
          <w:w w:val="105"/>
        </w:rPr>
        <w:t>Social support refers to the help </w:t>
      </w:r>
      <w:r>
        <w:rPr>
          <w:color w:val="231F20"/>
        </w:rPr>
        <w:t>one gets by discussing problems or situations with other </w:t>
      </w:r>
      <w:r>
        <w:rPr>
          <w:color w:val="231F20"/>
          <w:w w:val="105"/>
        </w:rPr>
        <w:t>people.</w:t>
      </w:r>
      <w:r>
        <w:rPr>
          <w:color w:val="231F20"/>
          <w:spacing w:val="-6"/>
          <w:w w:val="105"/>
        </w:rPr>
        <w:t> </w:t>
      </w:r>
      <w:r>
        <w:rPr>
          <w:color w:val="231F20"/>
          <w:w w:val="105"/>
        </w:rPr>
        <w:t>The</w:t>
      </w:r>
      <w:r>
        <w:rPr>
          <w:color w:val="231F20"/>
          <w:spacing w:val="-4"/>
          <w:w w:val="105"/>
        </w:rPr>
        <w:t> </w:t>
      </w:r>
      <w:r>
        <w:rPr>
          <w:color w:val="231F20"/>
          <w:w w:val="105"/>
        </w:rPr>
        <w:t>normative</w:t>
      </w:r>
      <w:r>
        <w:rPr>
          <w:color w:val="231F20"/>
          <w:spacing w:val="-5"/>
          <w:w w:val="105"/>
        </w:rPr>
        <w:t> </w:t>
      </w:r>
      <w:r>
        <w:rPr>
          <w:color w:val="231F20"/>
          <w:w w:val="105"/>
        </w:rPr>
        <w:t>score</w:t>
      </w:r>
      <w:r>
        <w:rPr>
          <w:color w:val="231F20"/>
          <w:spacing w:val="-5"/>
          <w:w w:val="105"/>
        </w:rPr>
        <w:t> </w:t>
      </w:r>
      <w:r>
        <w:rPr>
          <w:color w:val="231F20"/>
          <w:w w:val="105"/>
        </w:rPr>
        <w:t>on</w:t>
      </w:r>
      <w:r>
        <w:rPr>
          <w:color w:val="231F20"/>
          <w:spacing w:val="-5"/>
          <w:w w:val="105"/>
        </w:rPr>
        <w:t> </w:t>
      </w:r>
      <w:r>
        <w:rPr>
          <w:color w:val="231F20"/>
          <w:w w:val="105"/>
        </w:rPr>
        <w:t>social</w:t>
      </w:r>
      <w:r>
        <w:rPr>
          <w:color w:val="231F20"/>
          <w:spacing w:val="-5"/>
          <w:w w:val="105"/>
        </w:rPr>
        <w:t> </w:t>
      </w:r>
      <w:r>
        <w:rPr>
          <w:color w:val="231F20"/>
          <w:w w:val="105"/>
        </w:rPr>
        <w:t>support</w:t>
      </w:r>
      <w:r>
        <w:rPr>
          <w:color w:val="231F20"/>
          <w:spacing w:val="-5"/>
          <w:w w:val="105"/>
        </w:rPr>
        <w:t> </w:t>
      </w:r>
      <w:r>
        <w:rPr>
          <w:color w:val="231F20"/>
          <w:w w:val="105"/>
        </w:rPr>
        <w:t>is</w:t>
      </w:r>
      <w:r>
        <w:rPr>
          <w:color w:val="231F20"/>
          <w:spacing w:val="-5"/>
          <w:w w:val="105"/>
        </w:rPr>
        <w:t> </w:t>
      </w:r>
      <w:r>
        <w:rPr>
          <w:color w:val="231F20"/>
          <w:spacing w:val="-2"/>
          <w:w w:val="105"/>
        </w:rPr>
        <w:t>10.75</w:t>
      </w:r>
    </w:p>
    <w:p>
      <w:pPr>
        <w:spacing w:after="0" w:line="244" w:lineRule="auto"/>
        <w:sectPr>
          <w:pgSz w:w="12240" w:h="15840"/>
          <w:pgMar w:header="0" w:footer="1008" w:top="1340" w:bottom="1200" w:left="1300" w:right="1320"/>
          <w:cols w:num="2" w:equalWidth="0">
            <w:col w:w="4686" w:space="174"/>
            <w:col w:w="4760"/>
          </w:cols>
        </w:sectPr>
      </w:pPr>
    </w:p>
    <w:p>
      <w:pPr>
        <w:pStyle w:val="BodyText"/>
        <w:spacing w:before="73"/>
        <w:ind w:left="2026" w:right="2034"/>
        <w:jc w:val="center"/>
      </w:pPr>
      <w:r>
        <w:rPr>
          <w:color w:val="231F20"/>
        </w:rPr>
        <w:t>Table</w:t>
      </w:r>
      <w:r>
        <w:rPr>
          <w:color w:val="231F20"/>
          <w:spacing w:val="14"/>
        </w:rPr>
        <w:t> </w:t>
      </w:r>
      <w:r>
        <w:rPr>
          <w:color w:val="231F20"/>
          <w:spacing w:val="-10"/>
        </w:rPr>
        <w:t>3</w:t>
      </w:r>
    </w:p>
    <w:p>
      <w:pPr>
        <w:pStyle w:val="BodyText"/>
        <w:spacing w:line="244" w:lineRule="auto" w:before="65"/>
        <w:ind w:left="314" w:right="321"/>
        <w:jc w:val="center"/>
      </w:pPr>
      <w:r>
        <w:rPr>
          <w:color w:val="231F20"/>
          <w:w w:val="105"/>
        </w:rPr>
        <w:t>Normative mean score, respondents mean score, and standard deviation of the subscales of</w:t>
      </w:r>
      <w:r>
        <w:rPr>
          <w:color w:val="231F20"/>
          <w:spacing w:val="80"/>
          <w:w w:val="105"/>
        </w:rPr>
        <w:t> </w:t>
      </w:r>
      <w:r>
        <w:rPr>
          <w:color w:val="231F20"/>
          <w:w w:val="105"/>
        </w:rPr>
        <w:t>Problem focus, Life / Work balance, and</w:t>
      </w:r>
    </w:p>
    <w:p>
      <w:pPr>
        <w:pStyle w:val="BodyText"/>
        <w:spacing w:line="216" w:lineRule="exact"/>
        <w:ind w:left="311" w:right="321"/>
        <w:jc w:val="center"/>
      </w:pPr>
      <w:r>
        <w:rPr>
          <w:color w:val="231F20"/>
          <w:w w:val="105"/>
        </w:rPr>
        <w:t>Social</w:t>
      </w:r>
      <w:r>
        <w:rPr>
          <w:color w:val="231F20"/>
          <w:spacing w:val="39"/>
          <w:w w:val="105"/>
        </w:rPr>
        <w:t> </w:t>
      </w:r>
      <w:r>
        <w:rPr>
          <w:color w:val="231F20"/>
          <w:w w:val="105"/>
        </w:rPr>
        <w:t>Support.</w:t>
      </w:r>
      <w:r>
        <w:rPr>
          <w:color w:val="231F20"/>
          <w:spacing w:val="40"/>
          <w:w w:val="105"/>
        </w:rPr>
        <w:t> </w:t>
      </w:r>
      <w:r>
        <w:rPr>
          <w:color w:val="231F20"/>
          <w:spacing w:val="-2"/>
          <w:w w:val="105"/>
        </w:rPr>
        <w:t>(N=50).</w:t>
      </w:r>
    </w:p>
    <w:p>
      <w:pPr>
        <w:pStyle w:val="BodyText"/>
        <w:spacing w:before="10"/>
        <w:ind w:left="0"/>
        <w:jc w:val="left"/>
        <w:rPr>
          <w:sz w:val="5"/>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681"/>
        <w:gridCol w:w="1080"/>
        <w:gridCol w:w="698"/>
        <w:gridCol w:w="1051"/>
      </w:tblGrid>
      <w:tr>
        <w:trPr>
          <w:trHeight w:val="887" w:hRule="atLeast"/>
        </w:trPr>
        <w:tc>
          <w:tcPr>
            <w:tcW w:w="1681" w:type="dxa"/>
          </w:tcPr>
          <w:p>
            <w:pPr>
              <w:pStyle w:val="TableParagraph"/>
              <w:spacing w:line="252" w:lineRule="auto" w:before="111"/>
              <w:ind w:left="115"/>
              <w:rPr>
                <w:rFonts w:ascii="Gill Sans MT"/>
                <w:b/>
                <w:sz w:val="18"/>
              </w:rPr>
            </w:pPr>
            <w:r>
              <w:rPr>
                <w:rFonts w:ascii="Gill Sans MT"/>
                <w:b/>
                <w:color w:val="231F20"/>
                <w:sz w:val="18"/>
              </w:rPr>
              <w:t>Coping and </w:t>
            </w:r>
            <w:r>
              <w:rPr>
                <w:rFonts w:ascii="Gill Sans MT"/>
                <w:b/>
                <w:color w:val="231F20"/>
                <w:spacing w:val="-2"/>
                <w:sz w:val="18"/>
              </w:rPr>
              <w:t>interpersonal support</w:t>
            </w:r>
          </w:p>
        </w:tc>
        <w:tc>
          <w:tcPr>
            <w:tcW w:w="1080" w:type="dxa"/>
          </w:tcPr>
          <w:p>
            <w:pPr>
              <w:pStyle w:val="TableParagraph"/>
              <w:spacing w:line="252" w:lineRule="auto" w:before="111"/>
              <w:ind w:left="288" w:hanging="198"/>
              <w:rPr>
                <w:rFonts w:ascii="Gill Sans MT"/>
                <w:b/>
                <w:sz w:val="18"/>
              </w:rPr>
            </w:pPr>
            <w:r>
              <w:rPr>
                <w:rFonts w:ascii="Gill Sans MT"/>
                <w:b/>
                <w:color w:val="231F20"/>
                <w:spacing w:val="-2"/>
                <w:w w:val="95"/>
                <w:sz w:val="18"/>
              </w:rPr>
              <w:t>Normative </w:t>
            </w:r>
            <w:r>
              <w:rPr>
                <w:rFonts w:ascii="Gill Sans MT"/>
                <w:b/>
                <w:color w:val="231F20"/>
                <w:spacing w:val="-2"/>
                <w:sz w:val="18"/>
              </w:rPr>
              <w:t>score</w:t>
            </w:r>
          </w:p>
        </w:tc>
        <w:tc>
          <w:tcPr>
            <w:tcW w:w="698" w:type="dxa"/>
          </w:tcPr>
          <w:p>
            <w:pPr>
              <w:pStyle w:val="TableParagraph"/>
              <w:spacing w:before="111"/>
              <w:ind w:right="95"/>
              <w:jc w:val="right"/>
              <w:rPr>
                <w:rFonts w:ascii="Gill Sans MT"/>
                <w:b/>
                <w:sz w:val="18"/>
              </w:rPr>
            </w:pPr>
            <w:r>
              <w:rPr>
                <w:rFonts w:ascii="Gill Sans MT"/>
                <w:b/>
                <w:color w:val="231F20"/>
                <w:spacing w:val="-4"/>
                <w:sz w:val="18"/>
              </w:rPr>
              <w:t>Mean</w:t>
            </w:r>
          </w:p>
        </w:tc>
        <w:tc>
          <w:tcPr>
            <w:tcW w:w="1051" w:type="dxa"/>
          </w:tcPr>
          <w:p>
            <w:pPr>
              <w:pStyle w:val="TableParagraph"/>
              <w:spacing w:line="252" w:lineRule="auto" w:before="111"/>
              <w:ind w:left="60" w:firstLine="4"/>
              <w:rPr>
                <w:rFonts w:ascii="Gill Sans MT"/>
                <w:b/>
                <w:sz w:val="18"/>
              </w:rPr>
            </w:pPr>
            <w:r>
              <w:rPr>
                <w:rFonts w:ascii="Gill Sans MT"/>
                <w:b/>
                <w:color w:val="231F20"/>
                <w:spacing w:val="-2"/>
                <w:sz w:val="18"/>
              </w:rPr>
              <w:t>Standard deviation</w:t>
            </w:r>
          </w:p>
        </w:tc>
      </w:tr>
      <w:tr>
        <w:trPr>
          <w:trHeight w:val="436" w:hRule="atLeast"/>
        </w:trPr>
        <w:tc>
          <w:tcPr>
            <w:tcW w:w="1681" w:type="dxa"/>
          </w:tcPr>
          <w:p>
            <w:pPr>
              <w:pStyle w:val="TableParagraph"/>
              <w:ind w:left="115"/>
              <w:rPr>
                <w:sz w:val="18"/>
              </w:rPr>
            </w:pPr>
            <w:r>
              <w:rPr>
                <w:color w:val="231F20"/>
                <w:sz w:val="18"/>
              </w:rPr>
              <w:t>Problem</w:t>
            </w:r>
            <w:r>
              <w:rPr>
                <w:color w:val="231F20"/>
                <w:spacing w:val="8"/>
                <w:w w:val="105"/>
                <w:sz w:val="18"/>
              </w:rPr>
              <w:t> </w:t>
            </w:r>
            <w:r>
              <w:rPr>
                <w:color w:val="231F20"/>
                <w:spacing w:val="-2"/>
                <w:w w:val="105"/>
                <w:sz w:val="18"/>
              </w:rPr>
              <w:t>focus</w:t>
            </w:r>
          </w:p>
        </w:tc>
        <w:tc>
          <w:tcPr>
            <w:tcW w:w="1080" w:type="dxa"/>
          </w:tcPr>
          <w:p>
            <w:pPr>
              <w:pStyle w:val="TableParagraph"/>
              <w:ind w:left="286" w:right="293"/>
              <w:jc w:val="center"/>
              <w:rPr>
                <w:sz w:val="18"/>
              </w:rPr>
            </w:pPr>
            <w:r>
              <w:rPr>
                <w:color w:val="231F20"/>
                <w:spacing w:val="-2"/>
                <w:sz w:val="18"/>
              </w:rPr>
              <w:t>24.52</w:t>
            </w:r>
          </w:p>
        </w:tc>
        <w:tc>
          <w:tcPr>
            <w:tcW w:w="698" w:type="dxa"/>
          </w:tcPr>
          <w:p>
            <w:pPr>
              <w:pStyle w:val="TableParagraph"/>
              <w:ind w:right="109"/>
              <w:jc w:val="right"/>
              <w:rPr>
                <w:sz w:val="18"/>
              </w:rPr>
            </w:pPr>
            <w:r>
              <w:rPr>
                <w:color w:val="231F20"/>
                <w:spacing w:val="-2"/>
                <w:sz w:val="18"/>
              </w:rPr>
              <w:t>25.32</w:t>
            </w:r>
          </w:p>
        </w:tc>
        <w:tc>
          <w:tcPr>
            <w:tcW w:w="1051" w:type="dxa"/>
          </w:tcPr>
          <w:p>
            <w:pPr>
              <w:pStyle w:val="TableParagraph"/>
              <w:ind w:left="247"/>
              <w:rPr>
                <w:sz w:val="18"/>
              </w:rPr>
            </w:pPr>
            <w:r>
              <w:rPr>
                <w:color w:val="231F20"/>
                <w:spacing w:val="-2"/>
                <w:sz w:val="18"/>
                <w:u w:val="single" w:color="231F20"/>
              </w:rPr>
              <w:t>+</w:t>
            </w:r>
            <w:r>
              <w:rPr>
                <w:color w:val="231F20"/>
                <w:spacing w:val="-2"/>
                <w:sz w:val="18"/>
              </w:rPr>
              <w:t>3.52</w:t>
            </w:r>
          </w:p>
        </w:tc>
      </w:tr>
      <w:tr>
        <w:trPr>
          <w:trHeight w:val="436" w:hRule="atLeast"/>
        </w:trPr>
        <w:tc>
          <w:tcPr>
            <w:tcW w:w="1681" w:type="dxa"/>
          </w:tcPr>
          <w:p>
            <w:pPr>
              <w:pStyle w:val="TableParagraph"/>
              <w:ind w:left="115"/>
              <w:rPr>
                <w:sz w:val="18"/>
              </w:rPr>
            </w:pPr>
            <w:r>
              <w:rPr>
                <w:color w:val="231F20"/>
                <w:w w:val="95"/>
                <w:sz w:val="18"/>
              </w:rPr>
              <w:t>Life/work</w:t>
            </w:r>
            <w:r>
              <w:rPr>
                <w:color w:val="231F20"/>
                <w:spacing w:val="1"/>
                <w:w w:val="105"/>
                <w:sz w:val="18"/>
              </w:rPr>
              <w:t> </w:t>
            </w:r>
            <w:r>
              <w:rPr>
                <w:color w:val="231F20"/>
                <w:spacing w:val="-2"/>
                <w:w w:val="105"/>
                <w:sz w:val="18"/>
              </w:rPr>
              <w:t>balance</w:t>
            </w:r>
          </w:p>
        </w:tc>
        <w:tc>
          <w:tcPr>
            <w:tcW w:w="1080" w:type="dxa"/>
          </w:tcPr>
          <w:p>
            <w:pPr>
              <w:pStyle w:val="TableParagraph"/>
              <w:ind w:left="283" w:right="293"/>
              <w:jc w:val="center"/>
              <w:rPr>
                <w:sz w:val="18"/>
              </w:rPr>
            </w:pPr>
            <w:r>
              <w:rPr>
                <w:color w:val="231F20"/>
                <w:spacing w:val="-2"/>
                <w:sz w:val="18"/>
              </w:rPr>
              <w:t>16.90</w:t>
            </w:r>
          </w:p>
        </w:tc>
        <w:tc>
          <w:tcPr>
            <w:tcW w:w="698" w:type="dxa"/>
          </w:tcPr>
          <w:p>
            <w:pPr>
              <w:pStyle w:val="TableParagraph"/>
              <w:ind w:right="110"/>
              <w:jc w:val="right"/>
              <w:rPr>
                <w:sz w:val="18"/>
              </w:rPr>
            </w:pPr>
            <w:r>
              <w:rPr>
                <w:color w:val="231F20"/>
                <w:spacing w:val="-2"/>
                <w:w w:val="105"/>
                <w:sz w:val="18"/>
              </w:rPr>
              <w:t>15.46</w:t>
            </w:r>
          </w:p>
        </w:tc>
        <w:tc>
          <w:tcPr>
            <w:tcW w:w="1051" w:type="dxa"/>
          </w:tcPr>
          <w:p>
            <w:pPr>
              <w:pStyle w:val="TableParagraph"/>
              <w:ind w:left="247"/>
              <w:rPr>
                <w:sz w:val="18"/>
              </w:rPr>
            </w:pPr>
            <w:r>
              <w:rPr>
                <w:color w:val="231F20"/>
                <w:spacing w:val="-2"/>
                <w:sz w:val="18"/>
                <w:u w:val="single" w:color="231F20"/>
              </w:rPr>
              <w:t>+</w:t>
            </w:r>
            <w:r>
              <w:rPr>
                <w:color w:val="231F20"/>
                <w:spacing w:val="-2"/>
                <w:sz w:val="18"/>
              </w:rPr>
              <w:t>2.62</w:t>
            </w:r>
          </w:p>
        </w:tc>
      </w:tr>
      <w:tr>
        <w:trPr>
          <w:trHeight w:val="410" w:hRule="atLeast"/>
        </w:trPr>
        <w:tc>
          <w:tcPr>
            <w:tcW w:w="1681" w:type="dxa"/>
          </w:tcPr>
          <w:p>
            <w:pPr>
              <w:pStyle w:val="TableParagraph"/>
              <w:spacing w:before="95"/>
              <w:ind w:left="115"/>
              <w:rPr>
                <w:sz w:val="18"/>
              </w:rPr>
            </w:pPr>
            <w:r>
              <w:rPr>
                <w:color w:val="231F20"/>
                <w:w w:val="105"/>
                <w:sz w:val="18"/>
              </w:rPr>
              <w:t>Social</w:t>
            </w:r>
            <w:r>
              <w:rPr>
                <w:color w:val="231F20"/>
                <w:spacing w:val="24"/>
                <w:w w:val="105"/>
                <w:sz w:val="18"/>
              </w:rPr>
              <w:t> </w:t>
            </w:r>
            <w:r>
              <w:rPr>
                <w:color w:val="231F20"/>
                <w:spacing w:val="-2"/>
                <w:w w:val="105"/>
                <w:sz w:val="18"/>
              </w:rPr>
              <w:t>support</w:t>
            </w:r>
          </w:p>
        </w:tc>
        <w:tc>
          <w:tcPr>
            <w:tcW w:w="1080" w:type="dxa"/>
          </w:tcPr>
          <w:p>
            <w:pPr>
              <w:pStyle w:val="TableParagraph"/>
              <w:spacing w:before="95"/>
              <w:ind w:left="283" w:right="293"/>
              <w:jc w:val="center"/>
              <w:rPr>
                <w:sz w:val="18"/>
              </w:rPr>
            </w:pPr>
            <w:r>
              <w:rPr>
                <w:color w:val="231F20"/>
                <w:spacing w:val="-2"/>
                <w:sz w:val="18"/>
              </w:rPr>
              <w:t>10.75</w:t>
            </w:r>
          </w:p>
        </w:tc>
        <w:tc>
          <w:tcPr>
            <w:tcW w:w="698" w:type="dxa"/>
          </w:tcPr>
          <w:p>
            <w:pPr>
              <w:pStyle w:val="TableParagraph"/>
              <w:spacing w:before="95"/>
              <w:ind w:right="109"/>
              <w:jc w:val="right"/>
              <w:rPr>
                <w:sz w:val="18"/>
              </w:rPr>
            </w:pPr>
            <w:r>
              <w:rPr>
                <w:color w:val="231F20"/>
                <w:spacing w:val="-4"/>
                <w:w w:val="110"/>
                <w:sz w:val="18"/>
              </w:rPr>
              <w:t>11.74</w:t>
            </w:r>
          </w:p>
        </w:tc>
        <w:tc>
          <w:tcPr>
            <w:tcW w:w="1051" w:type="dxa"/>
          </w:tcPr>
          <w:p>
            <w:pPr>
              <w:pStyle w:val="TableParagraph"/>
              <w:spacing w:before="95"/>
              <w:ind w:left="247"/>
              <w:rPr>
                <w:sz w:val="18"/>
              </w:rPr>
            </w:pPr>
            <w:r>
              <w:rPr>
                <w:color w:val="231F20"/>
                <w:spacing w:val="-2"/>
                <w:w w:val="110"/>
                <w:sz w:val="18"/>
                <w:u w:val="single" w:color="231F20"/>
              </w:rPr>
              <w:t>+</w:t>
            </w:r>
            <w:r>
              <w:rPr>
                <w:color w:val="231F20"/>
                <w:spacing w:val="-2"/>
                <w:w w:val="110"/>
                <w:sz w:val="18"/>
              </w:rPr>
              <w:t>2.61</w:t>
            </w:r>
          </w:p>
        </w:tc>
      </w:tr>
    </w:tbl>
    <w:p>
      <w:pPr>
        <w:pStyle w:val="BodyText"/>
        <w:spacing w:before="8"/>
        <w:ind w:left="0"/>
        <w:jc w:val="left"/>
        <w:rPr>
          <w:sz w:val="24"/>
        </w:rPr>
      </w:pPr>
    </w:p>
    <w:p>
      <w:pPr>
        <w:pStyle w:val="BodyText"/>
        <w:spacing w:line="242" w:lineRule="auto"/>
        <w:jc w:val="left"/>
      </w:pPr>
      <w:r>
        <w:rPr>
          <w:color w:val="231F20"/>
        </w:rPr>
        <w:t>and only 17 (34%) participants scored less than the nor- </w:t>
      </w:r>
      <w:r>
        <w:rPr>
          <w:color w:val="231F20"/>
          <w:w w:val="105"/>
        </w:rPr>
        <w:t>mative scores.</w:t>
      </w:r>
    </w:p>
    <w:p>
      <w:pPr>
        <w:pStyle w:val="Heading1"/>
        <w:spacing w:before="176"/>
      </w:pPr>
      <w:r>
        <w:rPr>
          <w:color w:val="231F20"/>
          <w:spacing w:val="-2"/>
          <w:w w:val="110"/>
        </w:rPr>
        <w:t>DISCUSSION</w:t>
      </w:r>
    </w:p>
    <w:p>
      <w:pPr>
        <w:pStyle w:val="BodyText"/>
        <w:spacing w:line="244" w:lineRule="auto" w:before="128"/>
        <w:ind w:right="45" w:firstLine="480"/>
      </w:pPr>
      <w:r>
        <w:rPr>
          <w:color w:val="231F20"/>
          <w:w w:val="105"/>
        </w:rPr>
        <w:t>The</w:t>
      </w:r>
      <w:r>
        <w:rPr>
          <w:color w:val="231F20"/>
          <w:spacing w:val="-13"/>
          <w:w w:val="105"/>
        </w:rPr>
        <w:t> </w:t>
      </w:r>
      <w:r>
        <w:rPr>
          <w:color w:val="231F20"/>
          <w:w w:val="105"/>
        </w:rPr>
        <w:t>present</w:t>
      </w:r>
      <w:r>
        <w:rPr>
          <w:color w:val="231F20"/>
          <w:spacing w:val="-13"/>
          <w:w w:val="105"/>
        </w:rPr>
        <w:t> </w:t>
      </w:r>
      <w:r>
        <w:rPr>
          <w:color w:val="231F20"/>
          <w:w w:val="105"/>
        </w:rPr>
        <w:t>study</w:t>
      </w:r>
      <w:r>
        <w:rPr>
          <w:color w:val="231F20"/>
          <w:spacing w:val="-13"/>
          <w:w w:val="105"/>
        </w:rPr>
        <w:t> </w:t>
      </w:r>
      <w:r>
        <w:rPr>
          <w:color w:val="231F20"/>
          <w:w w:val="105"/>
        </w:rPr>
        <w:t>was</w:t>
      </w:r>
      <w:r>
        <w:rPr>
          <w:color w:val="231F20"/>
          <w:spacing w:val="-13"/>
          <w:w w:val="105"/>
        </w:rPr>
        <w:t> </w:t>
      </w:r>
      <w:r>
        <w:rPr>
          <w:color w:val="231F20"/>
          <w:w w:val="105"/>
        </w:rPr>
        <w:t>conducted</w:t>
      </w:r>
      <w:r>
        <w:rPr>
          <w:color w:val="231F20"/>
          <w:spacing w:val="-13"/>
          <w:w w:val="105"/>
        </w:rPr>
        <w:t> </w:t>
      </w:r>
      <w:r>
        <w:rPr>
          <w:color w:val="231F20"/>
          <w:w w:val="105"/>
        </w:rPr>
        <w:t>to</w:t>
      </w:r>
      <w:r>
        <w:rPr>
          <w:color w:val="231F20"/>
          <w:spacing w:val="-13"/>
          <w:w w:val="105"/>
        </w:rPr>
        <w:t> </w:t>
      </w:r>
      <w:r>
        <w:rPr>
          <w:color w:val="231F20"/>
          <w:w w:val="105"/>
        </w:rPr>
        <w:t>identify</w:t>
      </w:r>
      <w:r>
        <w:rPr>
          <w:color w:val="231F20"/>
          <w:spacing w:val="-13"/>
          <w:w w:val="105"/>
        </w:rPr>
        <w:t> </w:t>
      </w:r>
      <w:r>
        <w:rPr>
          <w:color w:val="231F20"/>
          <w:w w:val="105"/>
        </w:rPr>
        <w:t>vari- ous sources of occupational stress among nurses in a tertiary care hospital. Pressure Management Indicator was</w:t>
      </w:r>
      <w:r>
        <w:rPr>
          <w:color w:val="231F20"/>
          <w:w w:val="105"/>
        </w:rPr>
        <w:t> used</w:t>
      </w:r>
      <w:r>
        <w:rPr>
          <w:color w:val="231F20"/>
          <w:w w:val="105"/>
        </w:rPr>
        <w:t> as</w:t>
      </w:r>
      <w:r>
        <w:rPr>
          <w:color w:val="231F20"/>
          <w:w w:val="105"/>
        </w:rPr>
        <w:t> an</w:t>
      </w:r>
      <w:r>
        <w:rPr>
          <w:color w:val="231F20"/>
          <w:w w:val="105"/>
        </w:rPr>
        <w:t> instrument</w:t>
      </w:r>
      <w:r>
        <w:rPr>
          <w:color w:val="231F20"/>
          <w:w w:val="105"/>
        </w:rPr>
        <w:t> to</w:t>
      </w:r>
      <w:r>
        <w:rPr>
          <w:color w:val="231F20"/>
          <w:w w:val="105"/>
        </w:rPr>
        <w:t> highlight</w:t>
      </w:r>
      <w:r>
        <w:rPr>
          <w:color w:val="231F20"/>
          <w:w w:val="105"/>
        </w:rPr>
        <w:t> the</w:t>
      </w:r>
      <w:r>
        <w:rPr>
          <w:color w:val="231F20"/>
          <w:w w:val="105"/>
        </w:rPr>
        <w:t> different sources of occupational stress among staff nurses in a standardized manner.</w:t>
      </w:r>
    </w:p>
    <w:p>
      <w:pPr>
        <w:pStyle w:val="BodyText"/>
        <w:spacing w:line="244" w:lineRule="auto" w:before="119"/>
        <w:ind w:right="41" w:firstLine="480"/>
        <w:rPr>
          <w:sz w:val="10"/>
        </w:rPr>
      </w:pPr>
      <w:r>
        <w:rPr>
          <w:color w:val="231F20"/>
        </w:rPr>
        <w:t>The high scores regarding the satisfaction with the organization, indicates that the staff nurses feel satisfied about</w:t>
      </w:r>
      <w:r>
        <w:rPr>
          <w:color w:val="231F20"/>
          <w:spacing w:val="-1"/>
        </w:rPr>
        <w:t> </w:t>
      </w:r>
      <w:r>
        <w:rPr>
          <w:color w:val="231F20"/>
        </w:rPr>
        <w:t>the</w:t>
      </w:r>
      <w:r>
        <w:rPr>
          <w:color w:val="231F20"/>
          <w:spacing w:val="-1"/>
        </w:rPr>
        <w:t> </w:t>
      </w:r>
      <w:r>
        <w:rPr>
          <w:color w:val="231F20"/>
        </w:rPr>
        <w:t>types</w:t>
      </w:r>
      <w:r>
        <w:rPr>
          <w:color w:val="231F20"/>
          <w:spacing w:val="-1"/>
        </w:rPr>
        <w:t> </w:t>
      </w:r>
      <w:r>
        <w:rPr>
          <w:color w:val="231F20"/>
        </w:rPr>
        <w:t>of</w:t>
      </w:r>
      <w:r>
        <w:rPr>
          <w:color w:val="231F20"/>
          <w:spacing w:val="-1"/>
        </w:rPr>
        <w:t> </w:t>
      </w:r>
      <w:r>
        <w:rPr>
          <w:color w:val="231F20"/>
        </w:rPr>
        <w:t>work</w:t>
      </w:r>
      <w:r>
        <w:rPr>
          <w:color w:val="231F20"/>
          <w:spacing w:val="-1"/>
        </w:rPr>
        <w:t> </w:t>
      </w:r>
      <w:r>
        <w:rPr>
          <w:color w:val="231F20"/>
        </w:rPr>
        <w:t>they</w:t>
      </w:r>
      <w:r>
        <w:rPr>
          <w:color w:val="231F20"/>
          <w:spacing w:val="-1"/>
        </w:rPr>
        <w:t> </w:t>
      </w:r>
      <w:r>
        <w:rPr>
          <w:color w:val="231F20"/>
        </w:rPr>
        <w:t>are</w:t>
      </w:r>
      <w:r>
        <w:rPr>
          <w:color w:val="231F20"/>
          <w:spacing w:val="-1"/>
        </w:rPr>
        <w:t> </w:t>
      </w:r>
      <w:r>
        <w:rPr>
          <w:color w:val="231F20"/>
        </w:rPr>
        <w:t>involved</w:t>
      </w:r>
      <w:r>
        <w:rPr>
          <w:color w:val="231F20"/>
          <w:spacing w:val="-1"/>
        </w:rPr>
        <w:t> </w:t>
      </w:r>
      <w:r>
        <w:rPr>
          <w:color w:val="231F20"/>
        </w:rPr>
        <w:t>in,</w:t>
      </w:r>
      <w:r>
        <w:rPr>
          <w:color w:val="231F20"/>
          <w:spacing w:val="-1"/>
        </w:rPr>
        <w:t> </w:t>
      </w:r>
      <w:r>
        <w:rPr>
          <w:color w:val="231F20"/>
        </w:rPr>
        <w:t>in</w:t>
      </w:r>
      <w:r>
        <w:rPr>
          <w:color w:val="231F20"/>
          <w:spacing w:val="-1"/>
        </w:rPr>
        <w:t> </w:t>
      </w:r>
      <w:r>
        <w:rPr>
          <w:color w:val="231F20"/>
        </w:rPr>
        <w:t>terms</w:t>
      </w:r>
      <w:r>
        <w:rPr>
          <w:color w:val="231F20"/>
          <w:spacing w:val="-1"/>
        </w:rPr>
        <w:t> </w:t>
      </w:r>
      <w:r>
        <w:rPr>
          <w:color w:val="231F20"/>
        </w:rPr>
        <w:t>of tasks and functions. Majority felt satisfied with their ac- tual</w:t>
      </w:r>
      <w:r>
        <w:rPr>
          <w:color w:val="231F20"/>
          <w:spacing w:val="-12"/>
        </w:rPr>
        <w:t> </w:t>
      </w:r>
      <w:r>
        <w:rPr>
          <w:color w:val="231F20"/>
        </w:rPr>
        <w:t>job,</w:t>
      </w:r>
      <w:r>
        <w:rPr>
          <w:color w:val="231F20"/>
          <w:spacing w:val="-12"/>
        </w:rPr>
        <w:t> </w:t>
      </w:r>
      <w:r>
        <w:rPr>
          <w:color w:val="231F20"/>
        </w:rPr>
        <w:t>the</w:t>
      </w:r>
      <w:r>
        <w:rPr>
          <w:color w:val="231F20"/>
          <w:spacing w:val="-12"/>
        </w:rPr>
        <w:t> </w:t>
      </w:r>
      <w:r>
        <w:rPr>
          <w:color w:val="231F20"/>
        </w:rPr>
        <w:t>type</w:t>
      </w:r>
      <w:r>
        <w:rPr>
          <w:color w:val="231F20"/>
          <w:spacing w:val="-12"/>
        </w:rPr>
        <w:t> </w:t>
      </w:r>
      <w:r>
        <w:rPr>
          <w:color w:val="231F20"/>
        </w:rPr>
        <w:t>of</w:t>
      </w:r>
      <w:r>
        <w:rPr>
          <w:color w:val="231F20"/>
          <w:spacing w:val="-12"/>
        </w:rPr>
        <w:t> </w:t>
      </w:r>
      <w:r>
        <w:rPr>
          <w:color w:val="231F20"/>
        </w:rPr>
        <w:t>work</w:t>
      </w:r>
      <w:r>
        <w:rPr>
          <w:color w:val="231F20"/>
          <w:spacing w:val="-12"/>
        </w:rPr>
        <w:t> </w:t>
      </w:r>
      <w:r>
        <w:rPr>
          <w:color w:val="231F20"/>
        </w:rPr>
        <w:t>they</w:t>
      </w:r>
      <w:r>
        <w:rPr>
          <w:color w:val="231F20"/>
          <w:spacing w:val="-12"/>
        </w:rPr>
        <w:t> </w:t>
      </w:r>
      <w:r>
        <w:rPr>
          <w:color w:val="231F20"/>
        </w:rPr>
        <w:t>are</w:t>
      </w:r>
      <w:r>
        <w:rPr>
          <w:color w:val="231F20"/>
          <w:spacing w:val="-12"/>
        </w:rPr>
        <w:t> </w:t>
      </w:r>
      <w:r>
        <w:rPr>
          <w:color w:val="231F20"/>
        </w:rPr>
        <w:t>doing</w:t>
      </w:r>
      <w:r>
        <w:rPr>
          <w:color w:val="231F20"/>
          <w:spacing w:val="-14"/>
        </w:rPr>
        <w:t> </w:t>
      </w:r>
      <w:r>
        <w:rPr>
          <w:color w:val="231F20"/>
        </w:rPr>
        <w:t>or</w:t>
      </w:r>
      <w:r>
        <w:rPr>
          <w:color w:val="231F20"/>
          <w:spacing w:val="-10"/>
        </w:rPr>
        <w:t> </w:t>
      </w:r>
      <w:r>
        <w:rPr>
          <w:color w:val="231F20"/>
        </w:rPr>
        <w:t>the</w:t>
      </w:r>
      <w:r>
        <w:rPr>
          <w:color w:val="231F20"/>
          <w:spacing w:val="-12"/>
        </w:rPr>
        <w:t> </w:t>
      </w:r>
      <w:r>
        <w:rPr>
          <w:color w:val="231F20"/>
        </w:rPr>
        <w:t>work</w:t>
      </w:r>
      <w:r>
        <w:rPr>
          <w:color w:val="231F20"/>
          <w:spacing w:val="-12"/>
        </w:rPr>
        <w:t> </w:t>
      </w:r>
      <w:r>
        <w:rPr>
          <w:color w:val="231F20"/>
        </w:rPr>
        <w:t>they are required to perform. However they were unsatisfied with the style of supervision that their supervisors use</w:t>
      </w:r>
      <w:r>
        <w:rPr>
          <w:color w:val="231F20"/>
          <w:spacing w:val="40"/>
        </w:rPr>
        <w:t> </w:t>
      </w:r>
      <w:r>
        <w:rPr>
          <w:color w:val="231F20"/>
        </w:rPr>
        <w:t>and</w:t>
      </w:r>
      <w:r>
        <w:rPr>
          <w:color w:val="231F20"/>
          <w:spacing w:val="-3"/>
        </w:rPr>
        <w:t> </w:t>
      </w:r>
      <w:r>
        <w:rPr>
          <w:color w:val="231F20"/>
        </w:rPr>
        <w:t>the</w:t>
      </w:r>
      <w:r>
        <w:rPr>
          <w:color w:val="231F20"/>
          <w:spacing w:val="-1"/>
        </w:rPr>
        <w:t> </w:t>
      </w:r>
      <w:r>
        <w:rPr>
          <w:color w:val="231F20"/>
        </w:rPr>
        <w:t>way</w:t>
      </w:r>
      <w:r>
        <w:rPr>
          <w:color w:val="231F20"/>
          <w:spacing w:val="-1"/>
        </w:rPr>
        <w:t> </w:t>
      </w:r>
      <w:r>
        <w:rPr>
          <w:color w:val="231F20"/>
        </w:rPr>
        <w:t>conflicts</w:t>
      </w:r>
      <w:r>
        <w:rPr>
          <w:color w:val="231F20"/>
          <w:spacing w:val="-1"/>
        </w:rPr>
        <w:t> </w:t>
      </w:r>
      <w:r>
        <w:rPr>
          <w:color w:val="231F20"/>
        </w:rPr>
        <w:t>are</w:t>
      </w:r>
      <w:r>
        <w:rPr>
          <w:color w:val="231F20"/>
          <w:spacing w:val="-1"/>
        </w:rPr>
        <w:t> </w:t>
      </w:r>
      <w:r>
        <w:rPr>
          <w:color w:val="231F20"/>
        </w:rPr>
        <w:t>resolved</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hospital.</w:t>
      </w:r>
      <w:r>
        <w:rPr>
          <w:color w:val="231F20"/>
          <w:spacing w:val="-1"/>
        </w:rPr>
        <w:t> </w:t>
      </w:r>
      <w:r>
        <w:rPr>
          <w:color w:val="231F20"/>
        </w:rPr>
        <w:t>Appar- ently discrimination</w:t>
      </w:r>
      <w:r>
        <w:rPr>
          <w:color w:val="231F20"/>
          <w:spacing w:val="40"/>
        </w:rPr>
        <w:t> </w:t>
      </w:r>
      <w:r>
        <w:rPr>
          <w:color w:val="231F20"/>
        </w:rPr>
        <w:t>in our hospital environments between the administrators, clinical and the para-</w:t>
      </w:r>
      <w:r>
        <w:rPr>
          <w:color w:val="231F20"/>
          <w:spacing w:val="40"/>
        </w:rPr>
        <w:t> </w:t>
      </w:r>
      <w:r>
        <w:rPr>
          <w:color w:val="231F20"/>
        </w:rPr>
        <w:t>medical</w:t>
      </w:r>
      <w:r>
        <w:rPr>
          <w:color w:val="231F20"/>
          <w:spacing w:val="40"/>
        </w:rPr>
        <w:t> </w:t>
      </w:r>
      <w:r>
        <w:rPr>
          <w:color w:val="231F20"/>
        </w:rPr>
        <w:t>staff</w:t>
      </w:r>
      <w:r>
        <w:rPr>
          <w:color w:val="231F20"/>
          <w:spacing w:val="40"/>
        </w:rPr>
        <w:t> </w:t>
      </w:r>
      <w:r>
        <w:rPr>
          <w:color w:val="231F20"/>
        </w:rPr>
        <w:t>underlies</w:t>
      </w:r>
      <w:r>
        <w:rPr>
          <w:color w:val="231F20"/>
          <w:spacing w:val="40"/>
        </w:rPr>
        <w:t> </w:t>
      </w:r>
      <w:r>
        <w:rPr>
          <w:color w:val="231F20"/>
        </w:rPr>
        <w:t>the</w:t>
      </w:r>
      <w:r>
        <w:rPr>
          <w:color w:val="231F20"/>
          <w:spacing w:val="40"/>
        </w:rPr>
        <w:t> </w:t>
      </w:r>
      <w:r>
        <w:rPr>
          <w:color w:val="231F20"/>
        </w:rPr>
        <w:t>poor</w:t>
      </w:r>
      <w:r>
        <w:rPr>
          <w:color w:val="231F20"/>
          <w:spacing w:val="40"/>
        </w:rPr>
        <w:t> </w:t>
      </w:r>
      <w:r>
        <w:rPr>
          <w:color w:val="231F20"/>
        </w:rPr>
        <w:t>quality</w:t>
      </w:r>
      <w:r>
        <w:rPr>
          <w:color w:val="231F20"/>
          <w:spacing w:val="40"/>
        </w:rPr>
        <w:t> </w:t>
      </w:r>
      <w:r>
        <w:rPr>
          <w:color w:val="231F20"/>
        </w:rPr>
        <w:t>health</w:t>
      </w:r>
      <w:r>
        <w:rPr>
          <w:color w:val="231F20"/>
          <w:spacing w:val="40"/>
        </w:rPr>
        <w:t> </w:t>
      </w:r>
      <w:r>
        <w:rPr>
          <w:color w:val="231F20"/>
        </w:rPr>
        <w:t>ser- vice outcome. It is well documented that undesirable work schedules, lack of autonomy, and lack of input</w:t>
      </w:r>
      <w:r>
        <w:rPr>
          <w:color w:val="231F20"/>
          <w:spacing w:val="80"/>
        </w:rPr>
        <w:t> </w:t>
      </w:r>
      <w:r>
        <w:rPr>
          <w:color w:val="231F20"/>
        </w:rPr>
        <w:t>into decision-making can affect satisfaction with super- visors. </w:t>
      </w:r>
      <w:r>
        <w:rPr>
          <w:color w:val="231F20"/>
          <w:position w:val="6"/>
          <w:sz w:val="10"/>
        </w:rPr>
        <w:t>6</w:t>
      </w:r>
    </w:p>
    <w:p>
      <w:pPr>
        <w:pStyle w:val="BodyText"/>
        <w:spacing w:line="244" w:lineRule="auto" w:before="119"/>
        <w:ind w:right="38" w:firstLine="480"/>
      </w:pPr>
      <w:r>
        <w:rPr>
          <w:color w:val="231F20"/>
        </w:rPr>
        <w:t>When </w:t>
      </w:r>
      <w:r>
        <w:rPr>
          <w:color w:val="231F20"/>
          <w:spacing w:val="10"/>
        </w:rPr>
        <w:t>questioned</w:t>
      </w:r>
      <w:r>
        <w:rPr>
          <w:color w:val="231F20"/>
          <w:spacing w:val="10"/>
        </w:rPr>
        <w:t> </w:t>
      </w:r>
      <w:r>
        <w:rPr>
          <w:color w:val="231F20"/>
          <w:spacing w:val="9"/>
        </w:rPr>
        <w:t>about</w:t>
      </w:r>
      <w:r>
        <w:rPr>
          <w:color w:val="231F20"/>
          <w:spacing w:val="9"/>
        </w:rPr>
        <w:t> </w:t>
      </w:r>
      <w:r>
        <w:rPr>
          <w:color w:val="231F20"/>
        </w:rPr>
        <w:t>the </w:t>
      </w:r>
      <w:r>
        <w:rPr>
          <w:color w:val="231F20"/>
          <w:spacing w:val="12"/>
        </w:rPr>
        <w:t>Organizational </w:t>
      </w:r>
      <w:r>
        <w:rPr>
          <w:color w:val="231F20"/>
        </w:rPr>
        <w:t>aspects,</w:t>
      </w:r>
      <w:r>
        <w:rPr>
          <w:color w:val="231F20"/>
          <w:spacing w:val="40"/>
        </w:rPr>
        <w:t> </w:t>
      </w:r>
      <w:r>
        <w:rPr>
          <w:color w:val="231F20"/>
        </w:rPr>
        <w:t>majority</w:t>
      </w:r>
      <w:r>
        <w:rPr>
          <w:color w:val="231F20"/>
          <w:spacing w:val="40"/>
        </w:rPr>
        <w:t> </w:t>
      </w:r>
      <w:r>
        <w:rPr>
          <w:color w:val="231F20"/>
        </w:rPr>
        <w:t>felt</w:t>
      </w:r>
      <w:r>
        <w:rPr>
          <w:color w:val="231F20"/>
          <w:spacing w:val="40"/>
        </w:rPr>
        <w:t> </w:t>
      </w:r>
      <w:r>
        <w:rPr>
          <w:color w:val="231F20"/>
        </w:rPr>
        <w:t>secure</w:t>
      </w:r>
      <w:r>
        <w:rPr>
          <w:color w:val="231F20"/>
          <w:spacing w:val="40"/>
        </w:rPr>
        <w:t> </w:t>
      </w:r>
      <w:r>
        <w:rPr>
          <w:color w:val="231F20"/>
        </w:rPr>
        <w:t>about</w:t>
      </w:r>
      <w:r>
        <w:rPr>
          <w:color w:val="231F20"/>
          <w:spacing w:val="40"/>
        </w:rPr>
        <w:t> </w:t>
      </w:r>
      <w:r>
        <w:rPr>
          <w:color w:val="231F20"/>
        </w:rPr>
        <w:t>the</w:t>
      </w:r>
      <w:r>
        <w:rPr>
          <w:color w:val="231F20"/>
          <w:spacing w:val="40"/>
        </w:rPr>
        <w:t> </w:t>
      </w:r>
      <w:r>
        <w:rPr>
          <w:color w:val="231F20"/>
        </w:rPr>
        <w:t>stability</w:t>
      </w:r>
      <w:r>
        <w:rPr>
          <w:color w:val="231F20"/>
          <w:spacing w:val="40"/>
        </w:rPr>
        <w:t> </w:t>
      </w:r>
      <w:r>
        <w:rPr>
          <w:color w:val="231F20"/>
        </w:rPr>
        <w:t>of</w:t>
      </w:r>
      <w:r>
        <w:rPr>
          <w:color w:val="231F20"/>
          <w:spacing w:val="80"/>
        </w:rPr>
        <w:t> </w:t>
      </w:r>
      <w:r>
        <w:rPr>
          <w:color w:val="231F20"/>
        </w:rPr>
        <w:t>their organization and level of job security. They be- lieved that their job improved their quality of </w:t>
      </w:r>
      <w:r>
        <w:rPr>
          <w:color w:val="231F20"/>
          <w:spacing w:val="10"/>
        </w:rPr>
        <w:t>life</w:t>
      </w:r>
      <w:r>
        <w:rPr>
          <w:color w:val="231F20"/>
          <w:spacing w:val="40"/>
        </w:rPr>
        <w:t> </w:t>
      </w:r>
      <w:r>
        <w:rPr>
          <w:color w:val="231F20"/>
        </w:rPr>
        <w:t>despite many sources of pressure. Lack of </w:t>
      </w:r>
      <w:r>
        <w:rPr>
          <w:color w:val="231F20"/>
          <w:spacing w:val="10"/>
        </w:rPr>
        <w:t>com- </w:t>
      </w:r>
      <w:r>
        <w:rPr>
          <w:color w:val="231F20"/>
        </w:rPr>
        <w:t>munication and cooperation between professionals was major sources of distress and dissatisfaction among</w:t>
      </w:r>
      <w:r>
        <w:rPr>
          <w:color w:val="231F20"/>
          <w:spacing w:val="40"/>
        </w:rPr>
        <w:t> </w:t>
      </w:r>
      <w:r>
        <w:rPr>
          <w:color w:val="231F20"/>
          <w:spacing w:val="-2"/>
        </w:rPr>
        <w:t>nurses.</w:t>
      </w:r>
    </w:p>
    <w:p>
      <w:pPr>
        <w:pStyle w:val="BodyText"/>
        <w:spacing w:line="244" w:lineRule="auto" w:before="118"/>
        <w:ind w:right="46" w:firstLine="480"/>
      </w:pPr>
      <w:r>
        <w:rPr>
          <w:color w:val="231F20"/>
          <w:w w:val="110"/>
        </w:rPr>
        <w:t>It</w:t>
      </w:r>
      <w:r>
        <w:rPr>
          <w:color w:val="231F20"/>
          <w:w w:val="110"/>
        </w:rPr>
        <w:t> is a</w:t>
      </w:r>
      <w:r>
        <w:rPr>
          <w:color w:val="231F20"/>
          <w:w w:val="110"/>
        </w:rPr>
        <w:t> common</w:t>
      </w:r>
      <w:r>
        <w:rPr>
          <w:color w:val="231F20"/>
          <w:w w:val="110"/>
        </w:rPr>
        <w:t> practice to</w:t>
      </w:r>
      <w:r>
        <w:rPr>
          <w:color w:val="231F20"/>
          <w:w w:val="110"/>
        </w:rPr>
        <w:t> assess</w:t>
      </w:r>
      <w:r>
        <w:rPr>
          <w:color w:val="231F20"/>
          <w:w w:val="110"/>
        </w:rPr>
        <w:t> the</w:t>
      </w:r>
      <w:r>
        <w:rPr>
          <w:color w:val="231F20"/>
          <w:w w:val="110"/>
        </w:rPr>
        <w:t> physical </w:t>
      </w:r>
      <w:r>
        <w:rPr>
          <w:color w:val="231F20"/>
          <w:w w:val="105"/>
        </w:rPr>
        <w:t>health of the health care providers but</w:t>
      </w:r>
      <w:r>
        <w:rPr>
          <w:color w:val="231F20"/>
          <w:spacing w:val="40"/>
          <w:w w:val="105"/>
        </w:rPr>
        <w:t> </w:t>
      </w:r>
      <w:r>
        <w:rPr>
          <w:color w:val="231F20"/>
          <w:w w:val="105"/>
        </w:rPr>
        <w:t>the assessment </w:t>
      </w:r>
      <w:r>
        <w:rPr>
          <w:color w:val="231F20"/>
        </w:rPr>
        <w:t>of their mental health has generally been ignored. Fewer years of experience, negative family and friend support, and</w:t>
      </w:r>
      <w:r>
        <w:rPr>
          <w:color w:val="231F20"/>
          <w:spacing w:val="-7"/>
        </w:rPr>
        <w:t> </w:t>
      </w:r>
      <w:r>
        <w:rPr>
          <w:color w:val="231F20"/>
        </w:rPr>
        <w:t>negative</w:t>
      </w:r>
      <w:r>
        <w:rPr>
          <w:color w:val="231F20"/>
          <w:spacing w:val="-7"/>
        </w:rPr>
        <w:t> </w:t>
      </w:r>
      <w:r>
        <w:rPr>
          <w:color w:val="231F20"/>
        </w:rPr>
        <w:t>total</w:t>
      </w:r>
      <w:r>
        <w:rPr>
          <w:color w:val="231F20"/>
          <w:spacing w:val="-7"/>
        </w:rPr>
        <w:t> </w:t>
      </w:r>
      <w:r>
        <w:rPr>
          <w:color w:val="231F20"/>
        </w:rPr>
        <w:t>work</w:t>
      </w:r>
      <w:r>
        <w:rPr>
          <w:color w:val="231F20"/>
          <w:spacing w:val="-7"/>
        </w:rPr>
        <w:t> </w:t>
      </w:r>
      <w:r>
        <w:rPr>
          <w:color w:val="231F20"/>
        </w:rPr>
        <w:t>satisfaction</w:t>
      </w:r>
      <w:r>
        <w:rPr>
          <w:color w:val="231F20"/>
          <w:spacing w:val="-7"/>
        </w:rPr>
        <w:t> </w:t>
      </w:r>
      <w:r>
        <w:rPr>
          <w:color w:val="231F20"/>
        </w:rPr>
        <w:t>were</w:t>
      </w:r>
      <w:r>
        <w:rPr>
          <w:color w:val="231F20"/>
          <w:spacing w:val="-7"/>
        </w:rPr>
        <w:t> </w:t>
      </w:r>
      <w:r>
        <w:rPr>
          <w:color w:val="231F20"/>
        </w:rPr>
        <w:t>found</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sig- </w:t>
      </w:r>
      <w:r>
        <w:rPr>
          <w:color w:val="231F20"/>
          <w:w w:val="105"/>
        </w:rPr>
        <w:t>nificant</w:t>
      </w:r>
      <w:r>
        <w:rPr>
          <w:color w:val="231F20"/>
          <w:w w:val="105"/>
        </w:rPr>
        <w:t> predictors</w:t>
      </w:r>
      <w:r>
        <w:rPr>
          <w:color w:val="231F20"/>
          <w:w w:val="105"/>
        </w:rPr>
        <w:t> of</w:t>
      </w:r>
      <w:r>
        <w:rPr>
          <w:color w:val="231F20"/>
          <w:w w:val="105"/>
        </w:rPr>
        <w:t> psychological</w:t>
      </w:r>
      <w:r>
        <w:rPr>
          <w:color w:val="231F20"/>
          <w:w w:val="105"/>
        </w:rPr>
        <w:t> ill</w:t>
      </w:r>
      <w:r>
        <w:rPr>
          <w:color w:val="231F20"/>
          <w:w w:val="105"/>
        </w:rPr>
        <w:t> health</w:t>
      </w:r>
      <w:r>
        <w:rPr>
          <w:color w:val="231F20"/>
          <w:w w:val="105"/>
        </w:rPr>
        <w:t> among </w:t>
      </w:r>
      <w:r>
        <w:rPr>
          <w:color w:val="231F20"/>
          <w:w w:val="110"/>
        </w:rPr>
        <w:t>nurses</w:t>
      </w:r>
      <w:r>
        <w:rPr>
          <w:color w:val="231F20"/>
          <w:w w:val="110"/>
          <w:position w:val="6"/>
          <w:sz w:val="10"/>
        </w:rPr>
        <w:t>7</w:t>
      </w:r>
      <w:r>
        <w:rPr>
          <w:color w:val="231F20"/>
          <w:spacing w:val="5"/>
          <w:w w:val="110"/>
          <w:position w:val="6"/>
          <w:sz w:val="10"/>
        </w:rPr>
        <w:t> </w:t>
      </w:r>
      <w:r>
        <w:rPr>
          <w:color w:val="231F20"/>
          <w:w w:val="110"/>
        </w:rPr>
        <w:t>.</w:t>
      </w:r>
      <w:r>
        <w:rPr>
          <w:color w:val="231F20"/>
          <w:spacing w:val="9"/>
          <w:w w:val="110"/>
        </w:rPr>
        <w:t> </w:t>
      </w:r>
      <w:r>
        <w:rPr>
          <w:color w:val="231F20"/>
          <w:w w:val="110"/>
        </w:rPr>
        <w:t>The</w:t>
      </w:r>
      <w:r>
        <w:rPr>
          <w:color w:val="231F20"/>
          <w:spacing w:val="10"/>
          <w:w w:val="110"/>
        </w:rPr>
        <w:t> </w:t>
      </w:r>
      <w:r>
        <w:rPr>
          <w:color w:val="231F20"/>
          <w:w w:val="110"/>
        </w:rPr>
        <w:t>assessment</w:t>
      </w:r>
      <w:r>
        <w:rPr>
          <w:color w:val="231F20"/>
          <w:spacing w:val="9"/>
          <w:w w:val="110"/>
        </w:rPr>
        <w:t> </w:t>
      </w:r>
      <w:r>
        <w:rPr>
          <w:color w:val="231F20"/>
          <w:w w:val="110"/>
        </w:rPr>
        <w:t>of</w:t>
      </w:r>
      <w:r>
        <w:rPr>
          <w:color w:val="231F20"/>
          <w:spacing w:val="10"/>
          <w:w w:val="110"/>
        </w:rPr>
        <w:t> </w:t>
      </w:r>
      <w:r>
        <w:rPr>
          <w:color w:val="231F20"/>
          <w:w w:val="110"/>
        </w:rPr>
        <w:t>the</w:t>
      </w:r>
      <w:r>
        <w:rPr>
          <w:color w:val="231F20"/>
          <w:spacing w:val="10"/>
          <w:w w:val="110"/>
        </w:rPr>
        <w:t> </w:t>
      </w:r>
      <w:r>
        <w:rPr>
          <w:color w:val="231F20"/>
          <w:w w:val="110"/>
        </w:rPr>
        <w:t>mental</w:t>
      </w:r>
      <w:r>
        <w:rPr>
          <w:color w:val="231F20"/>
          <w:spacing w:val="9"/>
          <w:w w:val="110"/>
        </w:rPr>
        <w:t> </w:t>
      </w:r>
      <w:r>
        <w:rPr>
          <w:color w:val="231F20"/>
          <w:w w:val="110"/>
        </w:rPr>
        <w:t>health</w:t>
      </w:r>
      <w:r>
        <w:rPr>
          <w:color w:val="231F20"/>
          <w:spacing w:val="10"/>
          <w:w w:val="110"/>
        </w:rPr>
        <w:t> </w:t>
      </w:r>
      <w:r>
        <w:rPr>
          <w:color w:val="231F20"/>
          <w:w w:val="110"/>
        </w:rPr>
        <w:t>of</w:t>
      </w:r>
      <w:r>
        <w:rPr>
          <w:color w:val="231F20"/>
          <w:spacing w:val="9"/>
          <w:w w:val="110"/>
        </w:rPr>
        <w:t> </w:t>
      </w:r>
      <w:r>
        <w:rPr>
          <w:color w:val="231F20"/>
          <w:spacing w:val="-5"/>
          <w:w w:val="110"/>
        </w:rPr>
        <w:t>the</w:t>
      </w:r>
    </w:p>
    <w:p>
      <w:pPr>
        <w:pStyle w:val="BodyText"/>
        <w:spacing w:line="244" w:lineRule="auto" w:before="73"/>
        <w:ind w:left="140"/>
        <w:jc w:val="left"/>
      </w:pPr>
      <w:r>
        <w:rPr/>
        <w:br w:type="column"/>
      </w:r>
      <w:r>
        <w:rPr>
          <w:color w:val="231F20"/>
          <w:w w:val="105"/>
        </w:rPr>
        <w:t>nurses</w:t>
      </w:r>
      <w:r>
        <w:rPr>
          <w:color w:val="231F20"/>
          <w:spacing w:val="40"/>
          <w:w w:val="105"/>
        </w:rPr>
        <w:t> </w:t>
      </w:r>
      <w:r>
        <w:rPr>
          <w:color w:val="231F20"/>
          <w:w w:val="105"/>
        </w:rPr>
        <w:t>showed</w:t>
      </w:r>
      <w:r>
        <w:rPr>
          <w:color w:val="231F20"/>
          <w:spacing w:val="40"/>
          <w:w w:val="105"/>
        </w:rPr>
        <w:t> </w:t>
      </w:r>
      <w:r>
        <w:rPr>
          <w:color w:val="231F20"/>
          <w:w w:val="105"/>
        </w:rPr>
        <w:t>that</w:t>
      </w:r>
      <w:r>
        <w:rPr>
          <w:color w:val="231F20"/>
          <w:spacing w:val="40"/>
          <w:w w:val="105"/>
        </w:rPr>
        <w:t> </w:t>
      </w:r>
      <w:r>
        <w:rPr>
          <w:color w:val="231F20"/>
          <w:w w:val="105"/>
        </w:rPr>
        <w:t>majority</w:t>
      </w:r>
      <w:r>
        <w:rPr>
          <w:color w:val="231F20"/>
          <w:spacing w:val="40"/>
          <w:w w:val="105"/>
        </w:rPr>
        <w:t> </w:t>
      </w:r>
      <w:r>
        <w:rPr>
          <w:color w:val="231F20"/>
          <w:w w:val="105"/>
        </w:rPr>
        <w:t>were</w:t>
      </w:r>
      <w:r>
        <w:rPr>
          <w:color w:val="231F20"/>
          <w:spacing w:val="40"/>
          <w:w w:val="105"/>
        </w:rPr>
        <w:t> </w:t>
      </w:r>
      <w:r>
        <w:rPr>
          <w:color w:val="231F20"/>
          <w:w w:val="105"/>
        </w:rPr>
        <w:t>anxious</w:t>
      </w:r>
      <w:r>
        <w:rPr>
          <w:color w:val="231F20"/>
          <w:spacing w:val="40"/>
          <w:w w:val="105"/>
        </w:rPr>
        <w:t> </w:t>
      </w:r>
      <w:r>
        <w:rPr>
          <w:color w:val="231F20"/>
          <w:w w:val="105"/>
        </w:rPr>
        <w:t>and</w:t>
      </w:r>
      <w:r>
        <w:rPr>
          <w:color w:val="231F20"/>
          <w:spacing w:val="40"/>
          <w:w w:val="105"/>
        </w:rPr>
        <w:t> </w:t>
      </w:r>
      <w:r>
        <w:rPr>
          <w:color w:val="231F20"/>
          <w:w w:val="105"/>
        </w:rPr>
        <w:t>felt </w:t>
      </w:r>
      <w:r>
        <w:rPr>
          <w:color w:val="231F20"/>
          <w:spacing w:val="-2"/>
          <w:w w:val="105"/>
        </w:rPr>
        <w:t>upset.</w:t>
      </w:r>
    </w:p>
    <w:p>
      <w:pPr>
        <w:pStyle w:val="BodyText"/>
        <w:spacing w:line="244" w:lineRule="auto" w:before="121"/>
        <w:ind w:left="140" w:right="104" w:firstLine="480"/>
      </w:pPr>
      <w:r>
        <w:rPr>
          <w:color w:val="231F20"/>
        </w:rPr>
        <w:t>The physical health parameters showed lower</w:t>
      </w:r>
      <w:r>
        <w:rPr>
          <w:color w:val="231F20"/>
          <w:spacing w:val="-1"/>
        </w:rPr>
        <w:t> </w:t>
      </w:r>
      <w:r>
        <w:rPr>
          <w:color w:val="231F20"/>
        </w:rPr>
        <w:t>than </w:t>
      </w:r>
      <w:r>
        <w:rPr>
          <w:color w:val="231F20"/>
          <w:w w:val="105"/>
        </w:rPr>
        <w:t>normal</w:t>
      </w:r>
      <w:r>
        <w:rPr>
          <w:color w:val="231F20"/>
          <w:spacing w:val="-8"/>
          <w:w w:val="105"/>
        </w:rPr>
        <w:t> </w:t>
      </w:r>
      <w:r>
        <w:rPr>
          <w:color w:val="231F20"/>
          <w:w w:val="105"/>
        </w:rPr>
        <w:t>scores</w:t>
      </w:r>
      <w:r>
        <w:rPr>
          <w:color w:val="231F20"/>
          <w:spacing w:val="-10"/>
          <w:w w:val="105"/>
        </w:rPr>
        <w:t> </w:t>
      </w:r>
      <w:r>
        <w:rPr>
          <w:color w:val="231F20"/>
          <w:w w:val="105"/>
        </w:rPr>
        <w:t>indicating</w:t>
      </w:r>
      <w:r>
        <w:rPr>
          <w:color w:val="231F20"/>
          <w:spacing w:val="-10"/>
          <w:w w:val="105"/>
        </w:rPr>
        <w:t> </w:t>
      </w:r>
      <w:r>
        <w:rPr>
          <w:color w:val="231F20"/>
          <w:w w:val="105"/>
        </w:rPr>
        <w:t>that</w:t>
      </w:r>
      <w:r>
        <w:rPr>
          <w:color w:val="231F20"/>
          <w:spacing w:val="-9"/>
          <w:w w:val="105"/>
        </w:rPr>
        <w:t> </w:t>
      </w:r>
      <w:r>
        <w:rPr>
          <w:color w:val="231F20"/>
          <w:w w:val="105"/>
        </w:rPr>
        <w:t>the</w:t>
      </w:r>
      <w:r>
        <w:rPr>
          <w:color w:val="231F20"/>
          <w:spacing w:val="-9"/>
          <w:w w:val="105"/>
        </w:rPr>
        <w:t> </w:t>
      </w:r>
      <w:r>
        <w:rPr>
          <w:color w:val="231F20"/>
          <w:w w:val="105"/>
        </w:rPr>
        <w:t>participants</w:t>
      </w:r>
      <w:r>
        <w:rPr>
          <w:color w:val="231F20"/>
          <w:spacing w:val="-10"/>
          <w:w w:val="105"/>
        </w:rPr>
        <w:t> </w:t>
      </w:r>
      <w:r>
        <w:rPr>
          <w:color w:val="231F20"/>
          <w:w w:val="105"/>
        </w:rPr>
        <w:t>may</w:t>
      </w:r>
      <w:r>
        <w:rPr>
          <w:color w:val="231F20"/>
          <w:spacing w:val="-9"/>
          <w:w w:val="105"/>
        </w:rPr>
        <w:t> </w:t>
      </w:r>
      <w:r>
        <w:rPr>
          <w:color w:val="231F20"/>
          <w:w w:val="105"/>
        </w:rPr>
        <w:t>have some</w:t>
      </w:r>
      <w:r>
        <w:rPr>
          <w:color w:val="231F20"/>
          <w:spacing w:val="-7"/>
          <w:w w:val="105"/>
        </w:rPr>
        <w:t> </w:t>
      </w:r>
      <w:r>
        <w:rPr>
          <w:color w:val="231F20"/>
          <w:w w:val="105"/>
        </w:rPr>
        <w:t>feeling</w:t>
      </w:r>
      <w:r>
        <w:rPr>
          <w:color w:val="231F20"/>
          <w:spacing w:val="-7"/>
          <w:w w:val="105"/>
        </w:rPr>
        <w:t> </w:t>
      </w:r>
      <w:r>
        <w:rPr>
          <w:color w:val="231F20"/>
          <w:w w:val="105"/>
        </w:rPr>
        <w:t>of</w:t>
      </w:r>
      <w:r>
        <w:rPr>
          <w:color w:val="231F20"/>
          <w:spacing w:val="-7"/>
          <w:w w:val="105"/>
        </w:rPr>
        <w:t> </w:t>
      </w:r>
      <w:r>
        <w:rPr>
          <w:color w:val="231F20"/>
          <w:w w:val="105"/>
        </w:rPr>
        <w:t>physical</w:t>
      </w:r>
      <w:r>
        <w:rPr>
          <w:color w:val="231F20"/>
          <w:spacing w:val="-7"/>
          <w:w w:val="105"/>
        </w:rPr>
        <w:t> </w:t>
      </w:r>
      <w:r>
        <w:rPr>
          <w:color w:val="231F20"/>
          <w:w w:val="105"/>
        </w:rPr>
        <w:t>discomfort.</w:t>
      </w:r>
      <w:r>
        <w:rPr>
          <w:color w:val="231F20"/>
          <w:spacing w:val="-7"/>
          <w:w w:val="105"/>
        </w:rPr>
        <w:t> </w:t>
      </w:r>
      <w:r>
        <w:rPr>
          <w:color w:val="231F20"/>
          <w:w w:val="105"/>
        </w:rPr>
        <w:t>They</w:t>
      </w:r>
      <w:r>
        <w:rPr>
          <w:color w:val="231F20"/>
          <w:spacing w:val="-7"/>
          <w:w w:val="105"/>
        </w:rPr>
        <w:t> </w:t>
      </w:r>
      <w:r>
        <w:rPr>
          <w:color w:val="231F20"/>
          <w:w w:val="105"/>
        </w:rPr>
        <w:t>felt</w:t>
      </w:r>
      <w:r>
        <w:rPr>
          <w:color w:val="231F20"/>
          <w:spacing w:val="-7"/>
          <w:w w:val="105"/>
        </w:rPr>
        <w:t> </w:t>
      </w:r>
      <w:r>
        <w:rPr>
          <w:color w:val="231F20"/>
          <w:w w:val="105"/>
        </w:rPr>
        <w:t>that</w:t>
      </w:r>
      <w:r>
        <w:rPr>
          <w:color w:val="231F20"/>
          <w:spacing w:val="-7"/>
          <w:w w:val="105"/>
        </w:rPr>
        <w:t> </w:t>
      </w:r>
      <w:r>
        <w:rPr>
          <w:color w:val="231F20"/>
          <w:w w:val="105"/>
        </w:rPr>
        <w:t>they had less energy and were more tired.</w:t>
      </w:r>
      <w:r>
        <w:rPr>
          <w:color w:val="231F20"/>
          <w:spacing w:val="-14"/>
          <w:w w:val="105"/>
        </w:rPr>
        <w:t> </w:t>
      </w:r>
      <w:r>
        <w:rPr>
          <w:color w:val="231F20"/>
          <w:w w:val="105"/>
        </w:rPr>
        <w:t>This again raises the</w:t>
      </w:r>
      <w:r>
        <w:rPr>
          <w:color w:val="231F20"/>
          <w:spacing w:val="-5"/>
          <w:w w:val="105"/>
        </w:rPr>
        <w:t> </w:t>
      </w:r>
      <w:r>
        <w:rPr>
          <w:color w:val="231F20"/>
          <w:w w:val="105"/>
        </w:rPr>
        <w:t>question</w:t>
      </w:r>
      <w:r>
        <w:rPr>
          <w:color w:val="231F20"/>
          <w:spacing w:val="-5"/>
          <w:w w:val="105"/>
        </w:rPr>
        <w:t> </w:t>
      </w:r>
      <w:r>
        <w:rPr>
          <w:color w:val="231F20"/>
          <w:w w:val="105"/>
        </w:rPr>
        <w:t>that</w:t>
      </w:r>
      <w:r>
        <w:rPr>
          <w:color w:val="231F20"/>
          <w:spacing w:val="-5"/>
          <w:w w:val="105"/>
        </w:rPr>
        <w:t> </w:t>
      </w:r>
      <w:r>
        <w:rPr>
          <w:color w:val="231F20"/>
          <w:w w:val="105"/>
        </w:rPr>
        <w:t>despite</w:t>
      </w:r>
      <w:r>
        <w:rPr>
          <w:color w:val="231F20"/>
          <w:spacing w:val="-5"/>
          <w:w w:val="105"/>
        </w:rPr>
        <w:t> </w:t>
      </w:r>
      <w:r>
        <w:rPr>
          <w:color w:val="231F20"/>
          <w:w w:val="105"/>
        </w:rPr>
        <w:t>medical</w:t>
      </w:r>
      <w:r>
        <w:rPr>
          <w:color w:val="231F20"/>
          <w:spacing w:val="-5"/>
          <w:w w:val="105"/>
        </w:rPr>
        <w:t> </w:t>
      </w:r>
      <w:r>
        <w:rPr>
          <w:color w:val="231F20"/>
          <w:w w:val="105"/>
        </w:rPr>
        <w:t>examination</w:t>
      </w:r>
      <w:r>
        <w:rPr>
          <w:color w:val="231F20"/>
          <w:spacing w:val="-5"/>
          <w:w w:val="105"/>
        </w:rPr>
        <w:t> </w:t>
      </w:r>
      <w:r>
        <w:rPr>
          <w:color w:val="231F20"/>
          <w:w w:val="105"/>
        </w:rPr>
        <w:t>which</w:t>
      </w:r>
      <w:r>
        <w:rPr>
          <w:color w:val="231F20"/>
          <w:spacing w:val="-5"/>
          <w:w w:val="105"/>
        </w:rPr>
        <w:t> </w:t>
      </w:r>
      <w:r>
        <w:rPr>
          <w:color w:val="231F20"/>
          <w:w w:val="105"/>
        </w:rPr>
        <w:t>is done yearly as per official protocol and indicating no abnormality,</w:t>
      </w:r>
      <w:r>
        <w:rPr>
          <w:color w:val="231F20"/>
          <w:w w:val="105"/>
        </w:rPr>
        <w:t> could</w:t>
      </w:r>
      <w:r>
        <w:rPr>
          <w:color w:val="231F20"/>
          <w:w w:val="105"/>
        </w:rPr>
        <w:t> exhaustion</w:t>
      </w:r>
      <w:r>
        <w:rPr>
          <w:color w:val="231F20"/>
          <w:w w:val="105"/>
        </w:rPr>
        <w:t> be</w:t>
      </w:r>
      <w:r>
        <w:rPr>
          <w:color w:val="231F20"/>
          <w:w w:val="105"/>
        </w:rPr>
        <w:t> a</w:t>
      </w:r>
      <w:r>
        <w:rPr>
          <w:color w:val="231F20"/>
          <w:w w:val="105"/>
        </w:rPr>
        <w:t> somatic</w:t>
      </w:r>
      <w:r>
        <w:rPr>
          <w:color w:val="231F20"/>
          <w:w w:val="105"/>
        </w:rPr>
        <w:t> </w:t>
      </w:r>
      <w:r>
        <w:rPr>
          <w:color w:val="231F20"/>
          <w:spacing w:val="10"/>
          <w:w w:val="105"/>
        </w:rPr>
        <w:t>pre- sentation</w:t>
      </w:r>
      <w:r>
        <w:rPr>
          <w:color w:val="231F20"/>
          <w:spacing w:val="10"/>
          <w:w w:val="105"/>
        </w:rPr>
        <w:t> </w:t>
      </w:r>
      <w:r>
        <w:rPr>
          <w:color w:val="231F20"/>
          <w:w w:val="105"/>
        </w:rPr>
        <w:t>of</w:t>
      </w:r>
      <w:r>
        <w:rPr>
          <w:color w:val="231F20"/>
          <w:w w:val="105"/>
        </w:rPr>
        <w:t> the</w:t>
      </w:r>
      <w:r>
        <w:rPr>
          <w:color w:val="231F20"/>
          <w:w w:val="105"/>
        </w:rPr>
        <w:t> </w:t>
      </w:r>
      <w:r>
        <w:rPr>
          <w:color w:val="231F20"/>
          <w:spacing w:val="10"/>
          <w:w w:val="105"/>
        </w:rPr>
        <w:t>underlying</w:t>
      </w:r>
      <w:r>
        <w:rPr>
          <w:color w:val="231F20"/>
          <w:spacing w:val="10"/>
          <w:w w:val="105"/>
        </w:rPr>
        <w:t> </w:t>
      </w:r>
      <w:r>
        <w:rPr>
          <w:color w:val="231F20"/>
          <w:spacing w:val="11"/>
          <w:w w:val="105"/>
        </w:rPr>
        <w:t>deteriorating</w:t>
      </w:r>
      <w:r>
        <w:rPr>
          <w:color w:val="231F20"/>
          <w:spacing w:val="11"/>
          <w:w w:val="105"/>
        </w:rPr>
        <w:t> </w:t>
      </w:r>
      <w:r>
        <w:rPr>
          <w:color w:val="231F20"/>
          <w:spacing w:val="12"/>
          <w:w w:val="105"/>
        </w:rPr>
        <w:t>mental </w:t>
      </w:r>
      <w:r>
        <w:rPr>
          <w:color w:val="231F20"/>
          <w:spacing w:val="10"/>
          <w:w w:val="105"/>
        </w:rPr>
        <w:t>health</w:t>
      </w:r>
      <w:r>
        <w:rPr>
          <w:color w:val="231F20"/>
          <w:spacing w:val="10"/>
          <w:w w:val="105"/>
        </w:rPr>
        <w:t> </w:t>
      </w:r>
      <w:r>
        <w:rPr>
          <w:color w:val="231F20"/>
          <w:spacing w:val="11"/>
          <w:w w:val="105"/>
        </w:rPr>
        <w:t>culminating</w:t>
      </w:r>
      <w:r>
        <w:rPr>
          <w:color w:val="231F20"/>
          <w:spacing w:val="11"/>
          <w:w w:val="105"/>
        </w:rPr>
        <w:t> </w:t>
      </w:r>
      <w:r>
        <w:rPr>
          <w:color w:val="231F20"/>
          <w:spacing w:val="9"/>
          <w:w w:val="105"/>
        </w:rPr>
        <w:t>into</w:t>
      </w:r>
      <w:r>
        <w:rPr>
          <w:color w:val="231F20"/>
          <w:spacing w:val="9"/>
          <w:w w:val="105"/>
        </w:rPr>
        <w:t> </w:t>
      </w:r>
      <w:r>
        <w:rPr>
          <w:color w:val="231F20"/>
          <w:spacing w:val="11"/>
          <w:w w:val="105"/>
        </w:rPr>
        <w:t>anxiety</w:t>
      </w:r>
      <w:r>
        <w:rPr>
          <w:color w:val="231F20"/>
          <w:spacing w:val="11"/>
          <w:w w:val="105"/>
        </w:rPr>
        <w:t> </w:t>
      </w:r>
      <w:r>
        <w:rPr>
          <w:color w:val="231F20"/>
          <w:w w:val="105"/>
        </w:rPr>
        <w:t>and</w:t>
      </w:r>
      <w:r>
        <w:rPr>
          <w:color w:val="231F20"/>
          <w:w w:val="105"/>
        </w:rPr>
        <w:t> </w:t>
      </w:r>
      <w:r>
        <w:rPr>
          <w:color w:val="231F20"/>
          <w:spacing w:val="13"/>
          <w:w w:val="105"/>
        </w:rPr>
        <w:t>depressive </w:t>
      </w:r>
      <w:r>
        <w:rPr>
          <w:color w:val="231F20"/>
          <w:spacing w:val="-2"/>
          <w:w w:val="105"/>
        </w:rPr>
        <w:t>symptoms?</w:t>
      </w:r>
    </w:p>
    <w:p>
      <w:pPr>
        <w:pStyle w:val="BodyText"/>
        <w:spacing w:line="244" w:lineRule="auto" w:before="118"/>
        <w:ind w:left="140" w:right="115" w:firstLine="480"/>
      </w:pPr>
      <w:r>
        <w:rPr>
          <w:color w:val="231F20"/>
        </w:rPr>
        <w:t>Higher scores on the impatience and feeling an-</w:t>
      </w:r>
      <w:r>
        <w:rPr>
          <w:color w:val="231F20"/>
          <w:spacing w:val="40"/>
        </w:rPr>
        <w:t> </w:t>
      </w:r>
      <w:r>
        <w:rPr>
          <w:color w:val="231F20"/>
        </w:rPr>
        <w:t>gry</w:t>
      </w:r>
      <w:r>
        <w:rPr>
          <w:color w:val="231F20"/>
          <w:spacing w:val="-10"/>
        </w:rPr>
        <w:t> </w:t>
      </w:r>
      <w:r>
        <w:rPr>
          <w:color w:val="231F20"/>
        </w:rPr>
        <w:t>when</w:t>
      </w:r>
      <w:r>
        <w:rPr>
          <w:color w:val="231F20"/>
          <w:spacing w:val="-10"/>
        </w:rPr>
        <w:t> </w:t>
      </w:r>
      <w:r>
        <w:rPr>
          <w:color w:val="231F20"/>
        </w:rPr>
        <w:t>they</w:t>
      </w:r>
      <w:r>
        <w:rPr>
          <w:color w:val="231F20"/>
          <w:spacing w:val="-10"/>
        </w:rPr>
        <w:t> </w:t>
      </w:r>
      <w:r>
        <w:rPr>
          <w:color w:val="231F20"/>
        </w:rPr>
        <w:t>could</w:t>
      </w:r>
      <w:r>
        <w:rPr>
          <w:color w:val="231F20"/>
          <w:spacing w:val="-10"/>
        </w:rPr>
        <w:t> </w:t>
      </w:r>
      <w:r>
        <w:rPr>
          <w:color w:val="231F20"/>
        </w:rPr>
        <w:t>not</w:t>
      </w:r>
      <w:r>
        <w:rPr>
          <w:color w:val="231F20"/>
          <w:spacing w:val="-10"/>
        </w:rPr>
        <w:t> </w:t>
      </w:r>
      <w:r>
        <w:rPr>
          <w:color w:val="231F20"/>
        </w:rPr>
        <w:t>get</w:t>
      </w:r>
      <w:r>
        <w:rPr>
          <w:color w:val="231F20"/>
          <w:spacing w:val="-10"/>
        </w:rPr>
        <w:t> </w:t>
      </w:r>
      <w:r>
        <w:rPr>
          <w:color w:val="231F20"/>
        </w:rPr>
        <w:t>things</w:t>
      </w:r>
      <w:r>
        <w:rPr>
          <w:color w:val="231F20"/>
          <w:spacing w:val="-10"/>
        </w:rPr>
        <w:t> </w:t>
      </w:r>
      <w:r>
        <w:rPr>
          <w:color w:val="231F20"/>
        </w:rPr>
        <w:t>done</w:t>
      </w:r>
      <w:r>
        <w:rPr>
          <w:color w:val="231F20"/>
          <w:spacing w:val="-10"/>
        </w:rPr>
        <w:t> </w:t>
      </w:r>
      <w:r>
        <w:rPr>
          <w:color w:val="231F20"/>
        </w:rPr>
        <w:t>on</w:t>
      </w:r>
      <w:r>
        <w:rPr>
          <w:color w:val="231F20"/>
          <w:spacing w:val="-10"/>
        </w:rPr>
        <w:t> </w:t>
      </w:r>
      <w:r>
        <w:rPr>
          <w:color w:val="231F20"/>
        </w:rPr>
        <w:t>time</w:t>
      </w:r>
      <w:r>
        <w:rPr>
          <w:color w:val="231F20"/>
          <w:spacing w:val="-10"/>
        </w:rPr>
        <w:t> </w:t>
      </w:r>
      <w:r>
        <w:rPr>
          <w:color w:val="231F20"/>
        </w:rPr>
        <w:t>or</w:t>
      </w:r>
      <w:r>
        <w:rPr>
          <w:color w:val="231F20"/>
          <w:spacing w:val="-10"/>
        </w:rPr>
        <w:t> </w:t>
      </w:r>
      <w:r>
        <w:rPr>
          <w:color w:val="231F20"/>
        </w:rPr>
        <w:t>when they were kept them</w:t>
      </w:r>
      <w:r>
        <w:rPr>
          <w:color w:val="231F20"/>
          <w:spacing w:val="40"/>
        </w:rPr>
        <w:t> </w:t>
      </w:r>
      <w:r>
        <w:rPr>
          <w:color w:val="231F20"/>
        </w:rPr>
        <w:t>waiting may indicate that the re- spondents had some type A personality traits. Studies indicate that Type A scores are correlated positively with scores on burnout and negatively with ratings of job sat- </w:t>
      </w:r>
      <w:r>
        <w:rPr>
          <w:color w:val="231F20"/>
          <w:spacing w:val="-2"/>
        </w:rPr>
        <w:t>isfaction</w:t>
      </w:r>
      <w:r>
        <w:rPr>
          <w:color w:val="231F20"/>
          <w:spacing w:val="-2"/>
          <w:position w:val="6"/>
          <w:sz w:val="10"/>
        </w:rPr>
        <w:t>8,9</w:t>
      </w:r>
      <w:r>
        <w:rPr>
          <w:color w:val="231F20"/>
          <w:spacing w:val="-2"/>
        </w:rPr>
        <w:t>.</w:t>
      </w:r>
    </w:p>
    <w:p>
      <w:pPr>
        <w:pStyle w:val="BodyText"/>
        <w:spacing w:line="244" w:lineRule="auto" w:before="120"/>
        <w:ind w:right="105" w:firstLine="480"/>
      </w:pPr>
      <w:r>
        <w:rPr>
          <w:color w:val="231F20"/>
          <w:w w:val="105"/>
        </w:rPr>
        <w:t>Exploring the internal strengths and the coping skills</w:t>
      </w:r>
      <w:r>
        <w:rPr>
          <w:color w:val="231F20"/>
          <w:spacing w:val="-13"/>
          <w:w w:val="105"/>
        </w:rPr>
        <w:t> </w:t>
      </w:r>
      <w:r>
        <w:rPr>
          <w:color w:val="231F20"/>
          <w:w w:val="105"/>
        </w:rPr>
        <w:t>indicates</w:t>
      </w:r>
      <w:r>
        <w:rPr>
          <w:color w:val="231F20"/>
          <w:spacing w:val="-13"/>
          <w:w w:val="105"/>
        </w:rPr>
        <w:t> </w:t>
      </w:r>
      <w:r>
        <w:rPr>
          <w:color w:val="231F20"/>
          <w:w w:val="105"/>
        </w:rPr>
        <w:t>that</w:t>
      </w:r>
      <w:r>
        <w:rPr>
          <w:color w:val="231F20"/>
          <w:spacing w:val="-13"/>
          <w:w w:val="105"/>
        </w:rPr>
        <w:t> </w:t>
      </w:r>
      <w:r>
        <w:rPr>
          <w:color w:val="231F20"/>
          <w:w w:val="105"/>
        </w:rPr>
        <w:t>the</w:t>
      </w:r>
      <w:r>
        <w:rPr>
          <w:color w:val="231F20"/>
          <w:spacing w:val="-13"/>
          <w:w w:val="105"/>
        </w:rPr>
        <w:t> </w:t>
      </w:r>
      <w:r>
        <w:rPr>
          <w:color w:val="231F20"/>
          <w:w w:val="105"/>
        </w:rPr>
        <w:t>staff</w:t>
      </w:r>
      <w:r>
        <w:rPr>
          <w:color w:val="231F20"/>
          <w:spacing w:val="-13"/>
          <w:w w:val="105"/>
        </w:rPr>
        <w:t> </w:t>
      </w:r>
      <w:r>
        <w:rPr>
          <w:color w:val="231F20"/>
          <w:w w:val="105"/>
        </w:rPr>
        <w:t>nurses</w:t>
      </w:r>
      <w:r>
        <w:rPr>
          <w:color w:val="231F20"/>
          <w:spacing w:val="-13"/>
          <w:w w:val="105"/>
        </w:rPr>
        <w:t> </w:t>
      </w:r>
      <w:r>
        <w:rPr>
          <w:color w:val="231F20"/>
          <w:w w:val="105"/>
        </w:rPr>
        <w:t>do</w:t>
      </w:r>
      <w:r>
        <w:rPr>
          <w:color w:val="231F20"/>
          <w:spacing w:val="-13"/>
          <w:w w:val="105"/>
        </w:rPr>
        <w:t> </w:t>
      </w:r>
      <w:r>
        <w:rPr>
          <w:color w:val="231F20"/>
          <w:w w:val="105"/>
        </w:rPr>
        <w:t>more</w:t>
      </w:r>
      <w:r>
        <w:rPr>
          <w:color w:val="231F20"/>
          <w:spacing w:val="-13"/>
          <w:w w:val="105"/>
        </w:rPr>
        <w:t> </w:t>
      </w:r>
      <w:r>
        <w:rPr>
          <w:color w:val="231F20"/>
          <w:w w:val="105"/>
        </w:rPr>
        <w:t>use</w:t>
      </w:r>
      <w:r>
        <w:rPr>
          <w:color w:val="231F20"/>
          <w:spacing w:val="-13"/>
          <w:w w:val="105"/>
        </w:rPr>
        <w:t> </w:t>
      </w:r>
      <w:r>
        <w:rPr>
          <w:color w:val="231F20"/>
          <w:w w:val="105"/>
        </w:rPr>
        <w:t>of</w:t>
      </w:r>
      <w:r>
        <w:rPr>
          <w:color w:val="231F20"/>
          <w:spacing w:val="-13"/>
          <w:w w:val="105"/>
        </w:rPr>
        <w:t> </w:t>
      </w:r>
      <w:r>
        <w:rPr>
          <w:color w:val="231F20"/>
          <w:w w:val="105"/>
        </w:rPr>
        <w:t>prob- lem</w:t>
      </w:r>
      <w:r>
        <w:rPr>
          <w:color w:val="231F20"/>
          <w:spacing w:val="-14"/>
          <w:w w:val="105"/>
        </w:rPr>
        <w:t> </w:t>
      </w:r>
      <w:r>
        <w:rPr>
          <w:color w:val="231F20"/>
          <w:w w:val="105"/>
        </w:rPr>
        <w:t>focusing.</w:t>
      </w:r>
      <w:r>
        <w:rPr>
          <w:color w:val="231F20"/>
          <w:spacing w:val="-14"/>
          <w:w w:val="105"/>
        </w:rPr>
        <w:t> </w:t>
      </w:r>
      <w:r>
        <w:rPr>
          <w:color w:val="231F20"/>
          <w:w w:val="105"/>
        </w:rPr>
        <w:t>Majority</w:t>
      </w:r>
      <w:r>
        <w:rPr>
          <w:color w:val="231F20"/>
          <w:spacing w:val="-14"/>
          <w:w w:val="105"/>
        </w:rPr>
        <w:t> </w:t>
      </w:r>
      <w:r>
        <w:rPr>
          <w:color w:val="231F20"/>
          <w:w w:val="105"/>
        </w:rPr>
        <w:t>try</w:t>
      </w:r>
      <w:r>
        <w:rPr>
          <w:color w:val="231F20"/>
          <w:spacing w:val="-14"/>
          <w:w w:val="105"/>
        </w:rPr>
        <w:t> </w:t>
      </w:r>
      <w:r>
        <w:rPr>
          <w:color w:val="231F20"/>
          <w:w w:val="105"/>
        </w:rPr>
        <w:t>to</w:t>
      </w:r>
      <w:r>
        <w:rPr>
          <w:color w:val="231F20"/>
          <w:spacing w:val="-14"/>
          <w:w w:val="105"/>
        </w:rPr>
        <w:t> </w:t>
      </w:r>
      <w:r>
        <w:rPr>
          <w:color w:val="231F20"/>
          <w:w w:val="105"/>
        </w:rPr>
        <w:t>deal</w:t>
      </w:r>
      <w:r>
        <w:rPr>
          <w:color w:val="231F20"/>
          <w:spacing w:val="-14"/>
          <w:w w:val="105"/>
        </w:rPr>
        <w:t> </w:t>
      </w:r>
      <w:r>
        <w:rPr>
          <w:color w:val="231F20"/>
          <w:w w:val="105"/>
        </w:rPr>
        <w:t>with</w:t>
      </w:r>
      <w:r>
        <w:rPr>
          <w:color w:val="231F20"/>
          <w:spacing w:val="-13"/>
          <w:w w:val="105"/>
        </w:rPr>
        <w:t> </w:t>
      </w:r>
      <w:r>
        <w:rPr>
          <w:color w:val="231F20"/>
          <w:w w:val="105"/>
        </w:rPr>
        <w:t>the</w:t>
      </w:r>
      <w:r>
        <w:rPr>
          <w:color w:val="231F20"/>
          <w:spacing w:val="-14"/>
          <w:w w:val="105"/>
        </w:rPr>
        <w:t> </w:t>
      </w:r>
      <w:r>
        <w:rPr>
          <w:color w:val="231F20"/>
          <w:w w:val="105"/>
        </w:rPr>
        <w:t>situation</w:t>
      </w:r>
      <w:r>
        <w:rPr>
          <w:color w:val="231F20"/>
          <w:spacing w:val="-14"/>
          <w:w w:val="105"/>
        </w:rPr>
        <w:t> </w:t>
      </w:r>
      <w:r>
        <w:rPr>
          <w:color w:val="231F20"/>
          <w:w w:val="105"/>
        </w:rPr>
        <w:t>ob- </w:t>
      </w:r>
      <w:r>
        <w:rPr>
          <w:color w:val="231F20"/>
        </w:rPr>
        <w:t>jectively in an unemotional way. The majority use effec- </w:t>
      </w:r>
      <w:r>
        <w:rPr>
          <w:color w:val="231F20"/>
          <w:w w:val="105"/>
        </w:rPr>
        <w:t>tive time management to plan ahead. Coping and job satisfaction</w:t>
      </w:r>
      <w:r>
        <w:rPr>
          <w:color w:val="231F20"/>
          <w:spacing w:val="-14"/>
          <w:w w:val="105"/>
        </w:rPr>
        <w:t> </w:t>
      </w:r>
      <w:r>
        <w:rPr>
          <w:color w:val="231F20"/>
          <w:w w:val="105"/>
        </w:rPr>
        <w:t>appear</w:t>
      </w:r>
      <w:r>
        <w:rPr>
          <w:color w:val="231F20"/>
          <w:spacing w:val="-10"/>
          <w:w w:val="105"/>
        </w:rPr>
        <w:t> </w:t>
      </w:r>
      <w:r>
        <w:rPr>
          <w:color w:val="231F20"/>
          <w:w w:val="105"/>
        </w:rPr>
        <w:t>to be reciprocally related </w:t>
      </w:r>
      <w:r>
        <w:rPr>
          <w:color w:val="231F20"/>
          <w:w w:val="105"/>
          <w:position w:val="6"/>
          <w:sz w:val="10"/>
        </w:rPr>
        <w:t>4,10</w:t>
      </w:r>
      <w:r>
        <w:rPr>
          <w:color w:val="231F20"/>
          <w:spacing w:val="40"/>
          <w:w w:val="105"/>
          <w:position w:val="6"/>
          <w:sz w:val="10"/>
        </w:rPr>
        <w:t> </w:t>
      </w:r>
      <w:r>
        <w:rPr>
          <w:color w:val="231F20"/>
          <w:w w:val="105"/>
        </w:rPr>
        <w:t>. On a personal</w:t>
      </w:r>
      <w:r>
        <w:rPr>
          <w:color w:val="231F20"/>
          <w:spacing w:val="-14"/>
          <w:w w:val="105"/>
        </w:rPr>
        <w:t> </w:t>
      </w:r>
      <w:r>
        <w:rPr>
          <w:color w:val="231F20"/>
          <w:w w:val="105"/>
        </w:rPr>
        <w:t>level</w:t>
      </w:r>
      <w:r>
        <w:rPr>
          <w:color w:val="231F20"/>
          <w:spacing w:val="-14"/>
          <w:w w:val="105"/>
        </w:rPr>
        <w:t> </w:t>
      </w:r>
      <w:r>
        <w:rPr>
          <w:color w:val="231F20"/>
          <w:w w:val="105"/>
        </w:rPr>
        <w:t>there</w:t>
      </w:r>
      <w:r>
        <w:rPr>
          <w:color w:val="231F20"/>
          <w:spacing w:val="9"/>
          <w:w w:val="105"/>
        </w:rPr>
        <w:t> </w:t>
      </w:r>
      <w:r>
        <w:rPr>
          <w:color w:val="231F20"/>
          <w:w w:val="105"/>
        </w:rPr>
        <w:t>was</w:t>
      </w:r>
      <w:r>
        <w:rPr>
          <w:color w:val="231F20"/>
          <w:spacing w:val="-13"/>
          <w:w w:val="105"/>
        </w:rPr>
        <w:t> </w:t>
      </w:r>
      <w:r>
        <w:rPr>
          <w:color w:val="231F20"/>
          <w:w w:val="105"/>
        </w:rPr>
        <w:t>more</w:t>
      </w:r>
      <w:r>
        <w:rPr>
          <w:color w:val="231F20"/>
          <w:spacing w:val="-14"/>
          <w:w w:val="105"/>
        </w:rPr>
        <w:t> </w:t>
      </w:r>
      <w:r>
        <w:rPr>
          <w:color w:val="231F20"/>
          <w:w w:val="105"/>
        </w:rPr>
        <w:t>use</w:t>
      </w:r>
      <w:r>
        <w:rPr>
          <w:color w:val="231F20"/>
          <w:spacing w:val="-14"/>
          <w:w w:val="105"/>
        </w:rPr>
        <w:t> </w:t>
      </w:r>
      <w:r>
        <w:rPr>
          <w:color w:val="231F20"/>
          <w:w w:val="105"/>
        </w:rPr>
        <w:t>of</w:t>
      </w:r>
      <w:r>
        <w:rPr>
          <w:color w:val="231F20"/>
          <w:spacing w:val="-14"/>
          <w:w w:val="105"/>
        </w:rPr>
        <w:t> </w:t>
      </w:r>
      <w:r>
        <w:rPr>
          <w:color w:val="231F20"/>
          <w:w w:val="105"/>
        </w:rPr>
        <w:t>social</w:t>
      </w:r>
      <w:r>
        <w:rPr>
          <w:color w:val="231F20"/>
          <w:spacing w:val="-14"/>
          <w:w w:val="105"/>
        </w:rPr>
        <w:t> </w:t>
      </w:r>
      <w:r>
        <w:rPr>
          <w:color w:val="231F20"/>
          <w:w w:val="105"/>
        </w:rPr>
        <w:t>support</w:t>
      </w:r>
      <w:r>
        <w:rPr>
          <w:color w:val="231F20"/>
          <w:spacing w:val="-14"/>
          <w:w w:val="105"/>
        </w:rPr>
        <w:t> </w:t>
      </w:r>
      <w:r>
        <w:rPr>
          <w:color w:val="231F20"/>
          <w:w w:val="105"/>
        </w:rPr>
        <w:t>and majority</w:t>
      </w:r>
      <w:r>
        <w:rPr>
          <w:color w:val="231F20"/>
          <w:spacing w:val="-8"/>
          <w:w w:val="105"/>
        </w:rPr>
        <w:t> </w:t>
      </w:r>
      <w:r>
        <w:rPr>
          <w:color w:val="231F20"/>
          <w:w w:val="105"/>
        </w:rPr>
        <w:t>talked</w:t>
      </w:r>
      <w:r>
        <w:rPr>
          <w:color w:val="231F20"/>
          <w:spacing w:val="-8"/>
          <w:w w:val="105"/>
        </w:rPr>
        <w:t> </w:t>
      </w:r>
      <w:r>
        <w:rPr>
          <w:color w:val="231F20"/>
          <w:w w:val="105"/>
        </w:rPr>
        <w:t>to</w:t>
      </w:r>
      <w:r>
        <w:rPr>
          <w:color w:val="231F20"/>
          <w:spacing w:val="-8"/>
          <w:w w:val="105"/>
        </w:rPr>
        <w:t> </w:t>
      </w:r>
      <w:r>
        <w:rPr>
          <w:color w:val="231F20"/>
          <w:w w:val="105"/>
        </w:rPr>
        <w:t>an</w:t>
      </w:r>
      <w:r>
        <w:rPr>
          <w:color w:val="231F20"/>
          <w:spacing w:val="-8"/>
          <w:w w:val="105"/>
        </w:rPr>
        <w:t> </w:t>
      </w:r>
      <w:r>
        <w:rPr>
          <w:color w:val="231F20"/>
          <w:w w:val="105"/>
        </w:rPr>
        <w:t>understanding</w:t>
      </w:r>
      <w:r>
        <w:rPr>
          <w:color w:val="231F20"/>
          <w:spacing w:val="-8"/>
          <w:w w:val="105"/>
        </w:rPr>
        <w:t> </w:t>
      </w:r>
      <w:r>
        <w:rPr>
          <w:color w:val="231F20"/>
          <w:w w:val="105"/>
        </w:rPr>
        <w:t>friend.</w:t>
      </w:r>
      <w:r>
        <w:rPr>
          <w:color w:val="231F20"/>
          <w:spacing w:val="-8"/>
          <w:w w:val="105"/>
        </w:rPr>
        <w:t> </w:t>
      </w:r>
      <w:r>
        <w:rPr>
          <w:color w:val="231F20"/>
          <w:w w:val="105"/>
        </w:rPr>
        <w:t>The</w:t>
      </w:r>
      <w:r>
        <w:rPr>
          <w:color w:val="231F20"/>
          <w:spacing w:val="-8"/>
          <w:w w:val="105"/>
        </w:rPr>
        <w:t> </w:t>
      </w:r>
      <w:r>
        <w:rPr>
          <w:color w:val="231F20"/>
          <w:w w:val="105"/>
        </w:rPr>
        <w:t>nurses’ </w:t>
      </w:r>
      <w:r>
        <w:rPr>
          <w:color w:val="231F20"/>
        </w:rPr>
        <w:t>common coping mechanisms included</w:t>
      </w:r>
      <w:r>
        <w:rPr>
          <w:color w:val="231F20"/>
          <w:spacing w:val="-11"/>
        </w:rPr>
        <w:t> </w:t>
      </w:r>
      <w:r>
        <w:rPr>
          <w:color w:val="231F20"/>
        </w:rPr>
        <w:t>problem solving, </w:t>
      </w:r>
      <w:r>
        <w:rPr>
          <w:color w:val="231F20"/>
          <w:spacing w:val="9"/>
          <w:w w:val="105"/>
        </w:rPr>
        <w:t>social</w:t>
      </w:r>
      <w:r>
        <w:rPr>
          <w:color w:val="231F20"/>
          <w:spacing w:val="9"/>
          <w:w w:val="105"/>
        </w:rPr>
        <w:t> support</w:t>
      </w:r>
      <w:r>
        <w:rPr>
          <w:color w:val="231F20"/>
          <w:spacing w:val="9"/>
          <w:w w:val="105"/>
        </w:rPr>
        <w:t> </w:t>
      </w:r>
      <w:r>
        <w:rPr>
          <w:color w:val="231F20"/>
          <w:w w:val="105"/>
        </w:rPr>
        <w:t>and</w:t>
      </w:r>
      <w:r>
        <w:rPr>
          <w:color w:val="231F20"/>
          <w:w w:val="105"/>
        </w:rPr>
        <w:t> </w:t>
      </w:r>
      <w:r>
        <w:rPr>
          <w:color w:val="231F20"/>
          <w:spacing w:val="9"/>
          <w:w w:val="105"/>
        </w:rPr>
        <w:t>avoidance.</w:t>
      </w:r>
      <w:r>
        <w:rPr>
          <w:color w:val="231F20"/>
          <w:spacing w:val="6"/>
          <w:w w:val="105"/>
        </w:rPr>
        <w:t> </w:t>
      </w:r>
      <w:r>
        <w:rPr>
          <w:color w:val="231F20"/>
          <w:spacing w:val="9"/>
          <w:w w:val="105"/>
        </w:rPr>
        <w:t>Perceived</w:t>
      </w:r>
      <w:r>
        <w:rPr>
          <w:color w:val="231F20"/>
          <w:spacing w:val="9"/>
          <w:w w:val="105"/>
        </w:rPr>
        <w:t> </w:t>
      </w:r>
      <w:r>
        <w:rPr>
          <w:color w:val="231F20"/>
          <w:spacing w:val="11"/>
          <w:w w:val="105"/>
        </w:rPr>
        <w:t>control </w:t>
      </w:r>
      <w:r>
        <w:rPr>
          <w:color w:val="231F20"/>
          <w:w w:val="105"/>
        </w:rPr>
        <w:t>appears to be an important mediator of occupational stress.</w:t>
      </w:r>
      <w:r>
        <w:rPr>
          <w:color w:val="231F20"/>
          <w:spacing w:val="-14"/>
          <w:w w:val="105"/>
        </w:rPr>
        <w:t> </w:t>
      </w:r>
      <w:r>
        <w:rPr>
          <w:color w:val="231F20"/>
          <w:w w:val="105"/>
        </w:rPr>
        <w:t>Coping</w:t>
      </w:r>
      <w:r>
        <w:rPr>
          <w:color w:val="231F20"/>
          <w:spacing w:val="-14"/>
          <w:w w:val="105"/>
        </w:rPr>
        <w:t> </w:t>
      </w:r>
      <w:r>
        <w:rPr>
          <w:color w:val="231F20"/>
          <w:w w:val="105"/>
        </w:rPr>
        <w:t>and</w:t>
      </w:r>
      <w:r>
        <w:rPr>
          <w:color w:val="231F20"/>
          <w:spacing w:val="-14"/>
          <w:w w:val="105"/>
        </w:rPr>
        <w:t> </w:t>
      </w:r>
      <w:r>
        <w:rPr>
          <w:color w:val="231F20"/>
          <w:w w:val="105"/>
        </w:rPr>
        <w:t>job</w:t>
      </w:r>
      <w:r>
        <w:rPr>
          <w:color w:val="231F20"/>
          <w:spacing w:val="-9"/>
          <w:w w:val="105"/>
        </w:rPr>
        <w:t> </w:t>
      </w:r>
      <w:r>
        <w:rPr>
          <w:color w:val="231F20"/>
          <w:w w:val="105"/>
        </w:rPr>
        <w:t>satisfaction</w:t>
      </w:r>
      <w:r>
        <w:rPr>
          <w:color w:val="231F20"/>
          <w:spacing w:val="-14"/>
          <w:w w:val="105"/>
        </w:rPr>
        <w:t> </w:t>
      </w:r>
      <w:r>
        <w:rPr>
          <w:color w:val="231F20"/>
          <w:w w:val="105"/>
        </w:rPr>
        <w:t>appear</w:t>
      </w:r>
      <w:r>
        <w:rPr>
          <w:color w:val="231F20"/>
          <w:spacing w:val="-10"/>
          <w:w w:val="105"/>
        </w:rPr>
        <w:t> </w:t>
      </w:r>
      <w:r>
        <w:rPr>
          <w:color w:val="231F20"/>
          <w:w w:val="105"/>
        </w:rPr>
        <w:t>to</w:t>
      </w:r>
      <w:r>
        <w:rPr>
          <w:color w:val="231F20"/>
          <w:spacing w:val="-10"/>
          <w:w w:val="105"/>
        </w:rPr>
        <w:t> </w:t>
      </w:r>
      <w:r>
        <w:rPr>
          <w:color w:val="231F20"/>
          <w:w w:val="105"/>
        </w:rPr>
        <w:t>be</w:t>
      </w:r>
      <w:r>
        <w:rPr>
          <w:color w:val="231F20"/>
          <w:spacing w:val="-10"/>
          <w:w w:val="105"/>
        </w:rPr>
        <w:t> </w:t>
      </w:r>
      <w:r>
        <w:rPr>
          <w:color w:val="231F20"/>
          <w:w w:val="105"/>
        </w:rPr>
        <w:t>recipro- cally related.</w:t>
      </w:r>
    </w:p>
    <w:p>
      <w:pPr>
        <w:pStyle w:val="BodyText"/>
        <w:spacing w:line="244" w:lineRule="auto" w:before="139"/>
        <w:ind w:left="140" w:right="108" w:firstLine="480"/>
      </w:pPr>
      <w:r>
        <w:rPr>
          <w:color w:val="231F20"/>
          <w:w w:val="105"/>
        </w:rPr>
        <w:t>It</w:t>
      </w:r>
      <w:r>
        <w:rPr>
          <w:color w:val="231F20"/>
          <w:spacing w:val="-2"/>
          <w:w w:val="105"/>
        </w:rPr>
        <w:t> </w:t>
      </w:r>
      <w:r>
        <w:rPr>
          <w:color w:val="231F20"/>
          <w:w w:val="105"/>
        </w:rPr>
        <w:t>can</w:t>
      </w:r>
      <w:r>
        <w:rPr>
          <w:color w:val="231F20"/>
          <w:spacing w:val="-2"/>
          <w:w w:val="105"/>
        </w:rPr>
        <w:t> </w:t>
      </w:r>
      <w:r>
        <w:rPr>
          <w:color w:val="231F20"/>
          <w:w w:val="105"/>
        </w:rPr>
        <w:t>be</w:t>
      </w:r>
      <w:r>
        <w:rPr>
          <w:color w:val="231F20"/>
          <w:spacing w:val="-2"/>
          <w:w w:val="105"/>
        </w:rPr>
        <w:t> </w:t>
      </w:r>
      <w:r>
        <w:rPr>
          <w:color w:val="231F20"/>
          <w:w w:val="105"/>
        </w:rPr>
        <w:t>concluded</w:t>
      </w:r>
      <w:r>
        <w:rPr>
          <w:color w:val="231F20"/>
          <w:spacing w:val="-2"/>
          <w:w w:val="105"/>
        </w:rPr>
        <w:t> </w:t>
      </w:r>
      <w:r>
        <w:rPr>
          <w:color w:val="231F20"/>
          <w:w w:val="105"/>
        </w:rPr>
        <w:t>that</w:t>
      </w:r>
      <w:r>
        <w:rPr>
          <w:color w:val="231F20"/>
          <w:spacing w:val="40"/>
          <w:w w:val="105"/>
        </w:rPr>
        <w:t> </w:t>
      </w:r>
      <w:r>
        <w:rPr>
          <w:color w:val="231F20"/>
          <w:w w:val="105"/>
        </w:rPr>
        <w:t>the</w:t>
      </w:r>
      <w:r>
        <w:rPr>
          <w:color w:val="231F20"/>
          <w:spacing w:val="-2"/>
          <w:w w:val="105"/>
        </w:rPr>
        <w:t> </w:t>
      </w:r>
      <w:r>
        <w:rPr>
          <w:color w:val="231F20"/>
          <w:w w:val="105"/>
        </w:rPr>
        <w:t>nurses</w:t>
      </w:r>
      <w:r>
        <w:rPr>
          <w:color w:val="231F20"/>
          <w:spacing w:val="-2"/>
          <w:w w:val="105"/>
        </w:rPr>
        <w:t> </w:t>
      </w:r>
      <w:r>
        <w:rPr>
          <w:color w:val="231F20"/>
          <w:w w:val="105"/>
        </w:rPr>
        <w:t>working</w:t>
      </w:r>
      <w:r>
        <w:rPr>
          <w:color w:val="231F20"/>
          <w:spacing w:val="-2"/>
          <w:w w:val="105"/>
        </w:rPr>
        <w:t> </w:t>
      </w:r>
      <w:r>
        <w:rPr>
          <w:color w:val="231F20"/>
          <w:w w:val="105"/>
        </w:rPr>
        <w:t>at</w:t>
      </w:r>
      <w:r>
        <w:rPr>
          <w:color w:val="231F20"/>
          <w:spacing w:val="-2"/>
          <w:w w:val="105"/>
        </w:rPr>
        <w:t> </w:t>
      </w:r>
      <w:r>
        <w:rPr>
          <w:color w:val="231F20"/>
          <w:w w:val="105"/>
        </w:rPr>
        <w:t>a tertiary</w:t>
      </w:r>
      <w:r>
        <w:rPr>
          <w:color w:val="231F20"/>
          <w:w w:val="105"/>
        </w:rPr>
        <w:t> care</w:t>
      </w:r>
      <w:r>
        <w:rPr>
          <w:color w:val="231F20"/>
          <w:w w:val="105"/>
        </w:rPr>
        <w:t> hospital</w:t>
      </w:r>
      <w:r>
        <w:rPr>
          <w:color w:val="231F20"/>
          <w:w w:val="105"/>
        </w:rPr>
        <w:t> encounter</w:t>
      </w:r>
      <w:r>
        <w:rPr>
          <w:color w:val="231F20"/>
          <w:w w:val="105"/>
        </w:rPr>
        <w:t> various</w:t>
      </w:r>
      <w:r>
        <w:rPr>
          <w:color w:val="231F20"/>
          <w:w w:val="105"/>
        </w:rPr>
        <w:t> occupational stresses,</w:t>
      </w:r>
      <w:r>
        <w:rPr>
          <w:color w:val="231F20"/>
          <w:spacing w:val="-3"/>
          <w:w w:val="105"/>
        </w:rPr>
        <w:t> </w:t>
      </w:r>
      <w:r>
        <w:rPr>
          <w:color w:val="231F20"/>
          <w:w w:val="105"/>
        </w:rPr>
        <w:t>which</w:t>
      </w:r>
      <w:r>
        <w:rPr>
          <w:color w:val="231F20"/>
          <w:spacing w:val="-3"/>
          <w:w w:val="105"/>
        </w:rPr>
        <w:t> </w:t>
      </w:r>
      <w:r>
        <w:rPr>
          <w:color w:val="231F20"/>
          <w:w w:val="105"/>
        </w:rPr>
        <w:t>can</w:t>
      </w:r>
      <w:r>
        <w:rPr>
          <w:color w:val="231F20"/>
          <w:spacing w:val="-3"/>
          <w:w w:val="105"/>
        </w:rPr>
        <w:t> </w:t>
      </w:r>
      <w:r>
        <w:rPr>
          <w:color w:val="231F20"/>
          <w:w w:val="105"/>
        </w:rPr>
        <w:t>affect</w:t>
      </w:r>
      <w:r>
        <w:rPr>
          <w:color w:val="231F20"/>
          <w:spacing w:val="-3"/>
          <w:w w:val="105"/>
        </w:rPr>
        <w:t> </w:t>
      </w:r>
      <w:r>
        <w:rPr>
          <w:color w:val="231F20"/>
          <w:w w:val="105"/>
        </w:rPr>
        <w:t>their</w:t>
      </w:r>
      <w:r>
        <w:rPr>
          <w:color w:val="231F20"/>
          <w:spacing w:val="-3"/>
          <w:w w:val="105"/>
        </w:rPr>
        <w:t> </w:t>
      </w:r>
      <w:r>
        <w:rPr>
          <w:color w:val="231F20"/>
          <w:w w:val="105"/>
        </w:rPr>
        <w:t>job</w:t>
      </w:r>
      <w:r>
        <w:rPr>
          <w:color w:val="231F20"/>
          <w:spacing w:val="-3"/>
          <w:w w:val="105"/>
        </w:rPr>
        <w:t> </w:t>
      </w:r>
      <w:r>
        <w:rPr>
          <w:color w:val="231F20"/>
          <w:w w:val="105"/>
        </w:rPr>
        <w:t>satisfaction</w:t>
      </w:r>
      <w:r>
        <w:rPr>
          <w:color w:val="231F20"/>
          <w:spacing w:val="-3"/>
          <w:w w:val="105"/>
        </w:rPr>
        <w:t> </w:t>
      </w:r>
      <w:r>
        <w:rPr>
          <w:color w:val="231F20"/>
          <w:w w:val="105"/>
        </w:rPr>
        <w:t>and</w:t>
      </w:r>
      <w:r>
        <w:rPr>
          <w:color w:val="231F20"/>
          <w:spacing w:val="-3"/>
          <w:w w:val="105"/>
        </w:rPr>
        <w:t> </w:t>
      </w:r>
      <w:r>
        <w:rPr>
          <w:color w:val="231F20"/>
          <w:w w:val="105"/>
        </w:rPr>
        <w:t>pro- fessional</w:t>
      </w:r>
      <w:r>
        <w:rPr>
          <w:color w:val="231F20"/>
          <w:spacing w:val="-1"/>
          <w:w w:val="105"/>
        </w:rPr>
        <w:t> </w:t>
      </w:r>
      <w:r>
        <w:rPr>
          <w:color w:val="231F20"/>
          <w:w w:val="105"/>
        </w:rPr>
        <w:t>capabilities.</w:t>
      </w:r>
      <w:r>
        <w:rPr>
          <w:color w:val="231F20"/>
          <w:spacing w:val="-1"/>
          <w:w w:val="105"/>
        </w:rPr>
        <w:t> </w:t>
      </w:r>
      <w:r>
        <w:rPr>
          <w:color w:val="231F20"/>
          <w:w w:val="105"/>
        </w:rPr>
        <w:t>Sources</w:t>
      </w:r>
      <w:r>
        <w:rPr>
          <w:color w:val="231F20"/>
          <w:spacing w:val="-1"/>
          <w:w w:val="105"/>
        </w:rPr>
        <w:t> </w:t>
      </w:r>
      <w:r>
        <w:rPr>
          <w:color w:val="231F20"/>
          <w:w w:val="105"/>
        </w:rPr>
        <w:t>of</w:t>
      </w:r>
      <w:r>
        <w:rPr>
          <w:color w:val="231F20"/>
          <w:spacing w:val="-1"/>
          <w:w w:val="105"/>
        </w:rPr>
        <w:t> </w:t>
      </w:r>
      <w:r>
        <w:rPr>
          <w:color w:val="231F20"/>
          <w:w w:val="105"/>
        </w:rPr>
        <w:t>occupational</w:t>
      </w:r>
      <w:r>
        <w:rPr>
          <w:color w:val="231F20"/>
          <w:spacing w:val="-1"/>
          <w:w w:val="105"/>
        </w:rPr>
        <w:t> </w:t>
      </w:r>
      <w:r>
        <w:rPr>
          <w:color w:val="231F20"/>
          <w:w w:val="105"/>
        </w:rPr>
        <w:t>stress</w:t>
      </w:r>
      <w:r>
        <w:rPr>
          <w:color w:val="231F20"/>
          <w:spacing w:val="-1"/>
          <w:w w:val="105"/>
        </w:rPr>
        <w:t> </w:t>
      </w:r>
      <w:r>
        <w:rPr>
          <w:color w:val="231F20"/>
          <w:w w:val="105"/>
        </w:rPr>
        <w:t>are </w:t>
      </w:r>
      <w:r>
        <w:rPr>
          <w:color w:val="231F20"/>
        </w:rPr>
        <w:t>clinical workload, difficulty in relationships, poor</w:t>
      </w:r>
      <w:r>
        <w:rPr>
          <w:color w:val="231F20"/>
          <w:spacing w:val="40"/>
        </w:rPr>
        <w:t> </w:t>
      </w:r>
      <w:r>
        <w:rPr>
          <w:color w:val="231F20"/>
        </w:rPr>
        <w:t>recog- </w:t>
      </w:r>
      <w:r>
        <w:rPr>
          <w:color w:val="231F20"/>
          <w:spacing w:val="-2"/>
        </w:rPr>
        <w:t>nition</w:t>
      </w:r>
      <w:r>
        <w:rPr>
          <w:color w:val="231F20"/>
          <w:spacing w:val="-11"/>
        </w:rPr>
        <w:t> </w:t>
      </w:r>
      <w:r>
        <w:rPr>
          <w:color w:val="231F20"/>
          <w:spacing w:val="-2"/>
        </w:rPr>
        <w:t>of</w:t>
      </w:r>
      <w:r>
        <w:rPr>
          <w:color w:val="231F20"/>
          <w:spacing w:val="-11"/>
        </w:rPr>
        <w:t> </w:t>
      </w:r>
      <w:r>
        <w:rPr>
          <w:color w:val="231F20"/>
          <w:spacing w:val="-2"/>
        </w:rPr>
        <w:t>handwork,</w:t>
      </w:r>
      <w:r>
        <w:rPr>
          <w:color w:val="231F20"/>
          <w:spacing w:val="-11"/>
        </w:rPr>
        <w:t> </w:t>
      </w:r>
      <w:r>
        <w:rPr>
          <w:color w:val="231F20"/>
          <w:spacing w:val="-2"/>
        </w:rPr>
        <w:t>non</w:t>
      </w:r>
      <w:r>
        <w:rPr>
          <w:color w:val="231F20"/>
          <w:spacing w:val="-11"/>
        </w:rPr>
        <w:t> </w:t>
      </w:r>
      <w:r>
        <w:rPr>
          <w:color w:val="231F20"/>
          <w:spacing w:val="-2"/>
        </w:rPr>
        <w:t>conducive</w:t>
      </w:r>
      <w:r>
        <w:rPr>
          <w:color w:val="231F20"/>
          <w:spacing w:val="-11"/>
        </w:rPr>
        <w:t> </w:t>
      </w:r>
      <w:r>
        <w:rPr>
          <w:color w:val="231F20"/>
          <w:spacing w:val="-2"/>
        </w:rPr>
        <w:t>organizational</w:t>
      </w:r>
      <w:r>
        <w:rPr>
          <w:color w:val="231F20"/>
          <w:spacing w:val="-11"/>
        </w:rPr>
        <w:t> </w:t>
      </w:r>
      <w:r>
        <w:rPr>
          <w:color w:val="231F20"/>
          <w:spacing w:val="-2"/>
        </w:rPr>
        <w:t>climate, </w:t>
      </w:r>
      <w:r>
        <w:rPr>
          <w:color w:val="231F20"/>
          <w:w w:val="105"/>
        </w:rPr>
        <w:t>immense</w:t>
      </w:r>
      <w:r>
        <w:rPr>
          <w:color w:val="231F20"/>
          <w:w w:val="105"/>
        </w:rPr>
        <w:t> personal</w:t>
      </w:r>
      <w:r>
        <w:rPr>
          <w:color w:val="231F20"/>
          <w:w w:val="105"/>
        </w:rPr>
        <w:t> responsibility,</w:t>
      </w:r>
      <w:r>
        <w:rPr>
          <w:color w:val="231F20"/>
          <w:w w:val="105"/>
        </w:rPr>
        <w:t> managerial</w:t>
      </w:r>
      <w:r>
        <w:rPr>
          <w:color w:val="231F20"/>
          <w:w w:val="105"/>
        </w:rPr>
        <w:t> </w:t>
      </w:r>
      <w:r>
        <w:rPr>
          <w:color w:val="231F20"/>
          <w:spacing w:val="10"/>
          <w:w w:val="105"/>
        </w:rPr>
        <w:t>role </w:t>
      </w:r>
      <w:r>
        <w:rPr>
          <w:color w:val="231F20"/>
          <w:w w:val="105"/>
        </w:rPr>
        <w:t>difficulties,</w:t>
      </w:r>
      <w:r>
        <w:rPr>
          <w:color w:val="231F20"/>
          <w:spacing w:val="40"/>
          <w:w w:val="105"/>
        </w:rPr>
        <w:t> </w:t>
      </w:r>
      <w:r>
        <w:rPr>
          <w:color w:val="231F20"/>
          <w:w w:val="105"/>
        </w:rPr>
        <w:t>home/work</w:t>
      </w:r>
      <w:r>
        <w:rPr>
          <w:color w:val="231F20"/>
          <w:spacing w:val="40"/>
          <w:w w:val="105"/>
        </w:rPr>
        <w:t> </w:t>
      </w:r>
      <w:r>
        <w:rPr>
          <w:color w:val="231F20"/>
          <w:w w:val="105"/>
        </w:rPr>
        <w:t>imbalances</w:t>
      </w:r>
      <w:r>
        <w:rPr>
          <w:color w:val="231F20"/>
          <w:spacing w:val="40"/>
          <w:w w:val="105"/>
        </w:rPr>
        <w:t> </w:t>
      </w:r>
      <w:r>
        <w:rPr>
          <w:color w:val="231F20"/>
          <w:w w:val="105"/>
        </w:rPr>
        <w:t>and</w:t>
      </w:r>
      <w:r>
        <w:rPr>
          <w:color w:val="231F20"/>
          <w:spacing w:val="40"/>
          <w:w w:val="105"/>
        </w:rPr>
        <w:t> </w:t>
      </w:r>
      <w:r>
        <w:rPr>
          <w:color w:val="231F20"/>
          <w:w w:val="105"/>
        </w:rPr>
        <w:t>daily</w:t>
      </w:r>
      <w:r>
        <w:rPr>
          <w:color w:val="231F20"/>
          <w:spacing w:val="40"/>
          <w:w w:val="105"/>
        </w:rPr>
        <w:t> </w:t>
      </w:r>
      <w:r>
        <w:rPr>
          <w:color w:val="231F20"/>
          <w:w w:val="105"/>
        </w:rPr>
        <w:t>has- sles.</w:t>
      </w:r>
      <w:r>
        <w:rPr>
          <w:color w:val="231F20"/>
          <w:w w:val="105"/>
        </w:rPr>
        <w:t> Sources</w:t>
      </w:r>
      <w:r>
        <w:rPr>
          <w:color w:val="231F20"/>
          <w:w w:val="105"/>
        </w:rPr>
        <w:t> of</w:t>
      </w:r>
      <w:r>
        <w:rPr>
          <w:color w:val="231F20"/>
          <w:w w:val="105"/>
        </w:rPr>
        <w:t> satisfaction</w:t>
      </w:r>
      <w:r>
        <w:rPr>
          <w:color w:val="231F20"/>
          <w:w w:val="105"/>
        </w:rPr>
        <w:t> included</w:t>
      </w:r>
      <w:r>
        <w:rPr>
          <w:color w:val="231F20"/>
          <w:w w:val="105"/>
        </w:rPr>
        <w:t> organizational security,</w:t>
      </w:r>
      <w:r>
        <w:rPr>
          <w:color w:val="231F20"/>
          <w:w w:val="105"/>
        </w:rPr>
        <w:t> organizational</w:t>
      </w:r>
      <w:r>
        <w:rPr>
          <w:color w:val="231F20"/>
          <w:w w:val="105"/>
        </w:rPr>
        <w:t> commitment,</w:t>
      </w:r>
      <w:r>
        <w:rPr>
          <w:color w:val="231F20"/>
          <w:w w:val="105"/>
        </w:rPr>
        <w:t> job</w:t>
      </w:r>
      <w:r>
        <w:rPr>
          <w:color w:val="231F20"/>
          <w:w w:val="105"/>
        </w:rPr>
        <w:t> satisfaction, personal</w:t>
      </w:r>
      <w:r>
        <w:rPr>
          <w:color w:val="231F20"/>
          <w:spacing w:val="-10"/>
          <w:w w:val="105"/>
        </w:rPr>
        <w:t> </w:t>
      </w:r>
      <w:r>
        <w:rPr>
          <w:color w:val="231F20"/>
          <w:w w:val="105"/>
        </w:rPr>
        <w:t>influence</w:t>
      </w:r>
      <w:r>
        <w:rPr>
          <w:color w:val="231F20"/>
          <w:spacing w:val="-10"/>
          <w:w w:val="105"/>
        </w:rPr>
        <w:t> </w:t>
      </w:r>
      <w:r>
        <w:rPr>
          <w:color w:val="231F20"/>
          <w:w w:val="105"/>
        </w:rPr>
        <w:t>and</w:t>
      </w:r>
      <w:r>
        <w:rPr>
          <w:color w:val="231F20"/>
          <w:spacing w:val="-10"/>
          <w:w w:val="105"/>
        </w:rPr>
        <w:t> </w:t>
      </w:r>
      <w:r>
        <w:rPr>
          <w:color w:val="231F20"/>
          <w:w w:val="105"/>
        </w:rPr>
        <w:t>control</w:t>
      </w:r>
      <w:r>
        <w:rPr>
          <w:color w:val="231F20"/>
          <w:spacing w:val="-10"/>
          <w:w w:val="105"/>
        </w:rPr>
        <w:t> </w:t>
      </w:r>
      <w:r>
        <w:rPr>
          <w:color w:val="231F20"/>
          <w:w w:val="105"/>
        </w:rPr>
        <w:t>but</w:t>
      </w:r>
      <w:r>
        <w:rPr>
          <w:color w:val="231F20"/>
          <w:spacing w:val="-10"/>
          <w:w w:val="105"/>
        </w:rPr>
        <w:t> </w:t>
      </w:r>
      <w:r>
        <w:rPr>
          <w:color w:val="231F20"/>
          <w:w w:val="105"/>
        </w:rPr>
        <w:t>a</w:t>
      </w:r>
      <w:r>
        <w:rPr>
          <w:color w:val="231F20"/>
          <w:spacing w:val="-10"/>
          <w:w w:val="105"/>
        </w:rPr>
        <w:t> </w:t>
      </w:r>
      <w:r>
        <w:rPr>
          <w:color w:val="231F20"/>
          <w:w w:val="105"/>
        </w:rPr>
        <w:t>general</w:t>
      </w:r>
      <w:r>
        <w:rPr>
          <w:color w:val="231F20"/>
          <w:spacing w:val="-10"/>
          <w:w w:val="105"/>
        </w:rPr>
        <w:t> </w:t>
      </w:r>
      <w:r>
        <w:rPr>
          <w:color w:val="231F20"/>
          <w:w w:val="105"/>
        </w:rPr>
        <w:t>dissatisfac- </w:t>
      </w:r>
      <w:r>
        <w:rPr>
          <w:color w:val="231F20"/>
        </w:rPr>
        <w:t>tion with the organizational functioning or the monitory </w:t>
      </w:r>
      <w:r>
        <w:rPr>
          <w:color w:val="231F20"/>
          <w:spacing w:val="-2"/>
          <w:w w:val="105"/>
        </w:rPr>
        <w:t>factors.</w:t>
      </w:r>
    </w:p>
    <w:p>
      <w:pPr>
        <w:pStyle w:val="Heading1"/>
        <w:spacing w:before="191"/>
        <w:ind w:left="139"/>
      </w:pPr>
      <w:r>
        <w:rPr>
          <w:color w:val="231F20"/>
          <w:spacing w:val="-2"/>
          <w:w w:val="115"/>
        </w:rPr>
        <w:t>REFERENCES</w:t>
      </w:r>
    </w:p>
    <w:p>
      <w:pPr>
        <w:pStyle w:val="ListParagraph"/>
        <w:numPr>
          <w:ilvl w:val="0"/>
          <w:numId w:val="2"/>
        </w:numPr>
        <w:tabs>
          <w:tab w:pos="621" w:val="left" w:leader="none"/>
        </w:tabs>
        <w:spacing w:line="235" w:lineRule="auto" w:before="126" w:after="0"/>
        <w:ind w:left="619" w:right="116" w:hanging="480"/>
        <w:jc w:val="both"/>
        <w:rPr>
          <w:sz w:val="17"/>
        </w:rPr>
      </w:pPr>
      <w:r>
        <w:rPr>
          <w:color w:val="231F20"/>
          <w:w w:val="105"/>
          <w:sz w:val="17"/>
        </w:rPr>
        <w:t>Malta. Stress at Work. A Concept in Stress. Human Factors Limited. Business Psychology and Strategy Development 2004.</w:t>
      </w:r>
    </w:p>
    <w:p>
      <w:pPr>
        <w:pStyle w:val="ListParagraph"/>
        <w:numPr>
          <w:ilvl w:val="0"/>
          <w:numId w:val="2"/>
        </w:numPr>
        <w:tabs>
          <w:tab w:pos="621" w:val="left" w:leader="none"/>
        </w:tabs>
        <w:spacing w:line="235" w:lineRule="auto" w:before="81" w:after="0"/>
        <w:ind w:left="619" w:right="115" w:hanging="480"/>
        <w:jc w:val="both"/>
        <w:rPr>
          <w:sz w:val="17"/>
        </w:rPr>
      </w:pPr>
      <w:r>
        <w:rPr>
          <w:color w:val="231F20"/>
          <w:w w:val="105"/>
          <w:sz w:val="17"/>
        </w:rPr>
        <w:t>Mead R. What</w:t>
      </w:r>
      <w:r>
        <w:rPr>
          <w:color w:val="231F20"/>
          <w:w w:val="105"/>
          <w:sz w:val="17"/>
        </w:rPr>
        <w:t> is Stress?</w:t>
      </w:r>
      <w:r>
        <w:rPr>
          <w:color w:val="231F20"/>
          <w:w w:val="105"/>
          <w:sz w:val="17"/>
        </w:rPr>
        <w:t> Roger Mead Associates, Stress</w:t>
      </w:r>
      <w:r>
        <w:rPr>
          <w:color w:val="231F20"/>
          <w:spacing w:val="-9"/>
          <w:w w:val="105"/>
          <w:sz w:val="17"/>
        </w:rPr>
        <w:t> </w:t>
      </w:r>
      <w:r>
        <w:rPr>
          <w:color w:val="231F20"/>
          <w:w w:val="105"/>
          <w:sz w:val="17"/>
        </w:rPr>
        <w:t>Management,</w:t>
      </w:r>
      <w:r>
        <w:rPr>
          <w:color w:val="231F20"/>
          <w:spacing w:val="-9"/>
          <w:w w:val="105"/>
          <w:sz w:val="17"/>
        </w:rPr>
        <w:t> </w:t>
      </w:r>
      <w:r>
        <w:rPr>
          <w:color w:val="231F20"/>
          <w:w w:val="105"/>
          <w:sz w:val="17"/>
        </w:rPr>
        <w:t>Coaching</w:t>
      </w:r>
      <w:r>
        <w:rPr>
          <w:color w:val="231F20"/>
          <w:spacing w:val="-9"/>
          <w:w w:val="105"/>
          <w:sz w:val="17"/>
        </w:rPr>
        <w:t> </w:t>
      </w:r>
      <w:r>
        <w:rPr>
          <w:color w:val="231F20"/>
          <w:w w:val="105"/>
          <w:sz w:val="17"/>
        </w:rPr>
        <w:t>and</w:t>
      </w:r>
      <w:r>
        <w:rPr>
          <w:color w:val="231F20"/>
          <w:spacing w:val="-9"/>
          <w:w w:val="105"/>
          <w:sz w:val="17"/>
        </w:rPr>
        <w:t> </w:t>
      </w:r>
      <w:r>
        <w:rPr>
          <w:color w:val="231F20"/>
          <w:w w:val="105"/>
          <w:sz w:val="17"/>
        </w:rPr>
        <w:t>Training</w:t>
      </w:r>
      <w:r>
        <w:rPr>
          <w:color w:val="231F20"/>
          <w:spacing w:val="-9"/>
          <w:w w:val="105"/>
          <w:sz w:val="17"/>
        </w:rPr>
        <w:t> </w:t>
      </w:r>
      <w:r>
        <w:rPr>
          <w:color w:val="231F20"/>
          <w:w w:val="105"/>
          <w:sz w:val="17"/>
        </w:rPr>
        <w:t>for</w:t>
      </w:r>
      <w:r>
        <w:rPr>
          <w:color w:val="231F20"/>
          <w:spacing w:val="-9"/>
          <w:w w:val="105"/>
          <w:sz w:val="17"/>
        </w:rPr>
        <w:t> </w:t>
      </w:r>
      <w:r>
        <w:rPr>
          <w:color w:val="231F20"/>
          <w:w w:val="105"/>
          <w:sz w:val="17"/>
        </w:rPr>
        <w:t>Indi- viduals and Groups 2000.</w:t>
      </w:r>
    </w:p>
    <w:p>
      <w:pPr>
        <w:pStyle w:val="ListParagraph"/>
        <w:numPr>
          <w:ilvl w:val="0"/>
          <w:numId w:val="2"/>
        </w:numPr>
        <w:tabs>
          <w:tab w:pos="621" w:val="left" w:leader="none"/>
        </w:tabs>
        <w:spacing w:line="235" w:lineRule="auto" w:before="120" w:after="0"/>
        <w:ind w:left="619" w:right="104" w:hanging="480"/>
        <w:jc w:val="both"/>
        <w:rPr>
          <w:sz w:val="17"/>
        </w:rPr>
      </w:pPr>
      <w:r>
        <w:rPr>
          <w:color w:val="231F20"/>
          <w:spacing w:val="11"/>
          <w:w w:val="105"/>
          <w:sz w:val="17"/>
        </w:rPr>
        <w:t>Occupational</w:t>
      </w:r>
      <w:r>
        <w:rPr>
          <w:color w:val="231F20"/>
          <w:spacing w:val="11"/>
          <w:w w:val="105"/>
          <w:sz w:val="17"/>
        </w:rPr>
        <w:t> </w:t>
      </w:r>
      <w:r>
        <w:rPr>
          <w:color w:val="231F20"/>
          <w:spacing w:val="10"/>
          <w:w w:val="105"/>
          <w:sz w:val="17"/>
        </w:rPr>
        <w:t>Stress</w:t>
      </w:r>
      <w:r>
        <w:rPr>
          <w:color w:val="231F20"/>
          <w:spacing w:val="10"/>
          <w:w w:val="105"/>
          <w:sz w:val="17"/>
        </w:rPr>
        <w:t> </w:t>
      </w:r>
      <w:r>
        <w:rPr>
          <w:color w:val="231F20"/>
          <w:spacing w:val="11"/>
          <w:w w:val="105"/>
          <w:sz w:val="17"/>
        </w:rPr>
        <w:t>Statistics</w:t>
      </w:r>
      <w:r>
        <w:rPr>
          <w:color w:val="231F20"/>
          <w:spacing w:val="11"/>
          <w:w w:val="105"/>
          <w:sz w:val="17"/>
        </w:rPr>
        <w:t> </w:t>
      </w:r>
      <w:r>
        <w:rPr>
          <w:color w:val="231F20"/>
          <w:spacing w:val="13"/>
          <w:w w:val="105"/>
          <w:sz w:val="17"/>
        </w:rPr>
        <w:t>Information </w:t>
      </w:r>
      <w:r>
        <w:rPr>
          <w:color w:val="231F20"/>
          <w:w w:val="105"/>
          <w:sz w:val="17"/>
        </w:rPr>
        <w:t>Sheet.</w:t>
      </w:r>
      <w:r>
        <w:rPr>
          <w:color w:val="231F20"/>
          <w:w w:val="105"/>
          <w:sz w:val="17"/>
        </w:rPr>
        <w:t> Health</w:t>
      </w:r>
      <w:r>
        <w:rPr>
          <w:color w:val="231F20"/>
          <w:w w:val="105"/>
          <w:sz w:val="17"/>
        </w:rPr>
        <w:t> and</w:t>
      </w:r>
      <w:r>
        <w:rPr>
          <w:color w:val="231F20"/>
          <w:w w:val="105"/>
          <w:sz w:val="17"/>
        </w:rPr>
        <w:t> Safety</w:t>
      </w:r>
      <w:r>
        <w:rPr>
          <w:color w:val="231F20"/>
          <w:w w:val="105"/>
          <w:sz w:val="17"/>
        </w:rPr>
        <w:t> Highlights</w:t>
      </w:r>
      <w:r>
        <w:rPr>
          <w:color w:val="231F20"/>
          <w:w w:val="105"/>
          <w:sz w:val="17"/>
        </w:rPr>
        <w:t> Publications </w:t>
      </w:r>
      <w:r>
        <w:rPr>
          <w:color w:val="231F20"/>
          <w:spacing w:val="-4"/>
          <w:w w:val="105"/>
          <w:sz w:val="17"/>
        </w:rPr>
        <w:t>2003.</w:t>
      </w:r>
    </w:p>
    <w:p>
      <w:pPr>
        <w:spacing w:after="0" w:line="235" w:lineRule="auto"/>
        <w:jc w:val="both"/>
        <w:rPr>
          <w:sz w:val="17"/>
        </w:rPr>
        <w:sectPr>
          <w:pgSz w:w="12240" w:h="15840"/>
          <w:pgMar w:header="0" w:footer="1008" w:top="1340" w:bottom="1200" w:left="1300" w:right="1320"/>
          <w:cols w:num="2" w:equalWidth="0">
            <w:col w:w="4693" w:space="167"/>
            <w:col w:w="4760"/>
          </w:cols>
        </w:sectPr>
      </w:pPr>
    </w:p>
    <w:p>
      <w:pPr>
        <w:pStyle w:val="ListParagraph"/>
        <w:numPr>
          <w:ilvl w:val="0"/>
          <w:numId w:val="2"/>
        </w:numPr>
        <w:tabs>
          <w:tab w:pos="620" w:val="left" w:leader="none"/>
        </w:tabs>
        <w:spacing w:line="235" w:lineRule="auto" w:before="91" w:after="0"/>
        <w:ind w:left="619" w:right="38" w:hanging="480"/>
        <w:jc w:val="both"/>
        <w:rPr>
          <w:sz w:val="17"/>
        </w:rPr>
      </w:pPr>
      <w:r>
        <w:rPr>
          <w:color w:val="231F20"/>
          <w:w w:val="105"/>
          <w:sz w:val="17"/>
        </w:rPr>
        <w:t>Parikh</w:t>
      </w:r>
      <w:r>
        <w:rPr>
          <w:color w:val="231F20"/>
          <w:w w:val="105"/>
          <w:sz w:val="17"/>
        </w:rPr>
        <w:t> P,</w:t>
      </w:r>
      <w:r>
        <w:rPr>
          <w:color w:val="231F20"/>
          <w:w w:val="105"/>
          <w:sz w:val="17"/>
        </w:rPr>
        <w:t> Taukari</w:t>
      </w:r>
      <w:r>
        <w:rPr>
          <w:color w:val="231F20"/>
          <w:w w:val="105"/>
          <w:sz w:val="17"/>
        </w:rPr>
        <w:t> A,</w:t>
      </w:r>
      <w:r>
        <w:rPr>
          <w:color w:val="231F20"/>
          <w:w w:val="105"/>
          <w:sz w:val="17"/>
        </w:rPr>
        <w:t> Bhattacharya</w:t>
      </w:r>
      <w:r>
        <w:rPr>
          <w:color w:val="231F20"/>
          <w:w w:val="105"/>
          <w:sz w:val="17"/>
        </w:rPr>
        <w:t> T.</w:t>
      </w:r>
      <w:r>
        <w:rPr>
          <w:color w:val="231F20"/>
          <w:w w:val="105"/>
          <w:sz w:val="17"/>
        </w:rPr>
        <w:t> Occupational Stress and Coping among Nurses. J Health Manag, 2004; 6: 115-27.</w:t>
      </w:r>
    </w:p>
    <w:p>
      <w:pPr>
        <w:pStyle w:val="ListParagraph"/>
        <w:numPr>
          <w:ilvl w:val="0"/>
          <w:numId w:val="2"/>
        </w:numPr>
        <w:tabs>
          <w:tab w:pos="621" w:val="left" w:leader="none"/>
        </w:tabs>
        <w:spacing w:line="237" w:lineRule="auto" w:before="120" w:after="0"/>
        <w:ind w:left="619" w:right="40" w:hanging="480"/>
        <w:jc w:val="both"/>
        <w:rPr>
          <w:sz w:val="17"/>
        </w:rPr>
      </w:pPr>
      <w:r>
        <w:rPr>
          <w:color w:val="231F20"/>
          <w:w w:val="105"/>
          <w:sz w:val="17"/>
        </w:rPr>
        <w:t>Shaikh</w:t>
      </w:r>
      <w:r>
        <w:rPr>
          <w:color w:val="231F20"/>
          <w:spacing w:val="-12"/>
          <w:w w:val="105"/>
          <w:sz w:val="17"/>
        </w:rPr>
        <w:t> </w:t>
      </w:r>
      <w:r>
        <w:rPr>
          <w:color w:val="231F20"/>
          <w:w w:val="105"/>
          <w:sz w:val="17"/>
        </w:rPr>
        <w:t>MA.</w:t>
      </w:r>
      <w:r>
        <w:rPr>
          <w:color w:val="231F20"/>
          <w:spacing w:val="-12"/>
          <w:w w:val="105"/>
          <w:sz w:val="17"/>
        </w:rPr>
        <w:t> </w:t>
      </w:r>
      <w:r>
        <w:rPr>
          <w:color w:val="231F20"/>
          <w:w w:val="105"/>
          <w:sz w:val="17"/>
        </w:rPr>
        <w:t>Career</w:t>
      </w:r>
      <w:r>
        <w:rPr>
          <w:color w:val="231F20"/>
          <w:spacing w:val="-12"/>
          <w:w w:val="105"/>
          <w:sz w:val="17"/>
        </w:rPr>
        <w:t> </w:t>
      </w:r>
      <w:r>
        <w:rPr>
          <w:color w:val="231F20"/>
          <w:w w:val="105"/>
          <w:sz w:val="17"/>
        </w:rPr>
        <w:t>Satisfaction</w:t>
      </w:r>
      <w:r>
        <w:rPr>
          <w:color w:val="231F20"/>
          <w:spacing w:val="-12"/>
          <w:w w:val="105"/>
          <w:sz w:val="17"/>
        </w:rPr>
        <w:t> </w:t>
      </w:r>
      <w:r>
        <w:rPr>
          <w:color w:val="231F20"/>
          <w:w w:val="105"/>
          <w:sz w:val="17"/>
        </w:rPr>
        <w:t>among</w:t>
      </w:r>
      <w:r>
        <w:rPr>
          <w:color w:val="231F20"/>
          <w:spacing w:val="-12"/>
          <w:w w:val="105"/>
          <w:sz w:val="17"/>
        </w:rPr>
        <w:t> </w:t>
      </w:r>
      <w:r>
        <w:rPr>
          <w:color w:val="231F20"/>
          <w:w w:val="105"/>
          <w:sz w:val="17"/>
        </w:rPr>
        <w:t>Nurses.</w:t>
      </w:r>
      <w:r>
        <w:rPr>
          <w:color w:val="231F20"/>
          <w:spacing w:val="-12"/>
          <w:w w:val="105"/>
          <w:sz w:val="17"/>
        </w:rPr>
        <w:t> </w:t>
      </w:r>
      <w:r>
        <w:rPr>
          <w:color w:val="231F20"/>
          <w:w w:val="105"/>
          <w:sz w:val="17"/>
        </w:rPr>
        <w:t>J</w:t>
      </w:r>
      <w:r>
        <w:rPr>
          <w:color w:val="231F20"/>
          <w:spacing w:val="-12"/>
          <w:w w:val="105"/>
          <w:sz w:val="17"/>
        </w:rPr>
        <w:t> </w:t>
      </w:r>
      <w:r>
        <w:rPr>
          <w:color w:val="231F20"/>
          <w:w w:val="105"/>
          <w:sz w:val="17"/>
        </w:rPr>
        <w:t>Coll Physicians Surg Pak 2004; 14: 750-9.</w:t>
      </w:r>
    </w:p>
    <w:p>
      <w:pPr>
        <w:pStyle w:val="ListParagraph"/>
        <w:numPr>
          <w:ilvl w:val="0"/>
          <w:numId w:val="2"/>
        </w:numPr>
        <w:tabs>
          <w:tab w:pos="621" w:val="left" w:leader="none"/>
        </w:tabs>
        <w:spacing w:line="235" w:lineRule="auto" w:before="118" w:after="0"/>
        <w:ind w:left="619" w:right="38" w:hanging="480"/>
        <w:jc w:val="both"/>
        <w:rPr>
          <w:sz w:val="17"/>
        </w:rPr>
      </w:pPr>
      <w:r>
        <w:rPr>
          <w:color w:val="231F20"/>
          <w:w w:val="105"/>
          <w:sz w:val="17"/>
        </w:rPr>
        <w:t>Joseph, Deshpande.</w:t>
      </w:r>
      <w:r>
        <w:rPr>
          <w:color w:val="231F20"/>
          <w:spacing w:val="40"/>
          <w:w w:val="105"/>
          <w:sz w:val="17"/>
        </w:rPr>
        <w:t> </w:t>
      </w:r>
      <w:r>
        <w:rPr>
          <w:color w:val="231F20"/>
          <w:w w:val="105"/>
          <w:sz w:val="17"/>
        </w:rPr>
        <w:t>The Impact of Ethical Climate on Job Satisfaction of Nurses.</w:t>
      </w:r>
      <w:r>
        <w:rPr>
          <w:color w:val="231F20"/>
          <w:spacing w:val="40"/>
          <w:w w:val="105"/>
          <w:sz w:val="17"/>
        </w:rPr>
        <w:t> </w:t>
      </w:r>
      <w:r>
        <w:rPr>
          <w:color w:val="231F20"/>
          <w:w w:val="105"/>
          <w:sz w:val="17"/>
        </w:rPr>
        <w:t>Health Care Manag Rev 1997; Vol No: 76-81.</w:t>
      </w:r>
    </w:p>
    <w:p>
      <w:pPr>
        <w:pStyle w:val="ListParagraph"/>
        <w:numPr>
          <w:ilvl w:val="0"/>
          <w:numId w:val="2"/>
        </w:numPr>
        <w:tabs>
          <w:tab w:pos="621" w:val="left" w:leader="none"/>
        </w:tabs>
        <w:spacing w:line="235" w:lineRule="auto" w:before="121" w:after="0"/>
        <w:ind w:left="619" w:right="40" w:hanging="480"/>
        <w:jc w:val="both"/>
        <w:rPr>
          <w:sz w:val="17"/>
        </w:rPr>
      </w:pPr>
      <w:r>
        <w:rPr>
          <w:color w:val="231F20"/>
          <w:sz w:val="17"/>
        </w:rPr>
        <w:t>Arafa, Nazel, Ibrahim, Attia. Predictors of psychologi- cal well-being of nurses in Alexandria, Egypt. Nurs Pract 2003; 5: 313-20.</w:t>
      </w:r>
    </w:p>
    <w:p>
      <w:pPr>
        <w:pStyle w:val="ListParagraph"/>
        <w:numPr>
          <w:ilvl w:val="0"/>
          <w:numId w:val="2"/>
        </w:numPr>
        <w:tabs>
          <w:tab w:pos="621" w:val="left" w:leader="none"/>
        </w:tabs>
        <w:spacing w:line="283" w:lineRule="auto" w:before="117" w:after="0"/>
        <w:ind w:left="619" w:right="115" w:hanging="480"/>
        <w:jc w:val="both"/>
        <w:rPr>
          <w:sz w:val="17"/>
        </w:rPr>
      </w:pPr>
      <w:r>
        <w:rPr>
          <w:color w:val="231F20"/>
          <w:spacing w:val="1"/>
          <w:w w:val="95"/>
          <w:sz w:val="17"/>
        </w:rPr>
        <w:br w:type="column"/>
      </w:r>
      <w:r>
        <w:rPr>
          <w:color w:val="231F20"/>
          <w:sz w:val="17"/>
        </w:rPr>
        <w:t>Virk, Kumar C. Occupational stress and work motiva- tion in relation to age, job level and type-A behavior </w:t>
      </w:r>
      <w:r>
        <w:rPr>
          <w:color w:val="231F20"/>
          <w:w w:val="105"/>
          <w:sz w:val="17"/>
        </w:rPr>
        <w:t>in nursing professionals. J Indian Academy Applied Psychol 2001; 27: 51-5.</w:t>
      </w:r>
    </w:p>
    <w:p>
      <w:pPr>
        <w:pStyle w:val="ListParagraph"/>
        <w:numPr>
          <w:ilvl w:val="0"/>
          <w:numId w:val="2"/>
        </w:numPr>
        <w:tabs>
          <w:tab w:pos="621" w:val="left" w:leader="none"/>
        </w:tabs>
        <w:spacing w:line="278" w:lineRule="auto" w:before="178" w:after="0"/>
        <w:ind w:left="619" w:right="115" w:hanging="480"/>
        <w:jc w:val="both"/>
        <w:rPr>
          <w:sz w:val="17"/>
        </w:rPr>
      </w:pPr>
      <w:r>
        <w:rPr>
          <w:color w:val="231F20"/>
          <w:w w:val="105"/>
          <w:sz w:val="17"/>
        </w:rPr>
        <w:t>Lavanco.</w:t>
      </w:r>
      <w:r>
        <w:rPr>
          <w:color w:val="231F20"/>
          <w:spacing w:val="-9"/>
          <w:w w:val="105"/>
          <w:sz w:val="17"/>
        </w:rPr>
        <w:t> </w:t>
      </w:r>
      <w:r>
        <w:rPr>
          <w:color w:val="231F20"/>
          <w:w w:val="105"/>
          <w:sz w:val="17"/>
        </w:rPr>
        <w:t>Burnout</w:t>
      </w:r>
      <w:r>
        <w:rPr>
          <w:color w:val="231F20"/>
          <w:spacing w:val="-9"/>
          <w:w w:val="105"/>
          <w:sz w:val="17"/>
        </w:rPr>
        <w:t> </w:t>
      </w:r>
      <w:r>
        <w:rPr>
          <w:color w:val="231F20"/>
          <w:w w:val="105"/>
          <w:sz w:val="17"/>
        </w:rPr>
        <w:t>syndrome</w:t>
      </w:r>
      <w:r>
        <w:rPr>
          <w:color w:val="231F20"/>
          <w:spacing w:val="-9"/>
          <w:w w:val="105"/>
          <w:sz w:val="17"/>
        </w:rPr>
        <w:t> </w:t>
      </w:r>
      <w:r>
        <w:rPr>
          <w:color w:val="231F20"/>
          <w:w w:val="105"/>
          <w:sz w:val="17"/>
        </w:rPr>
        <w:t>and</w:t>
      </w:r>
      <w:r>
        <w:rPr>
          <w:color w:val="231F20"/>
          <w:spacing w:val="-9"/>
          <w:w w:val="105"/>
          <w:sz w:val="17"/>
        </w:rPr>
        <w:t> </w:t>
      </w:r>
      <w:r>
        <w:rPr>
          <w:color w:val="231F20"/>
          <w:w w:val="105"/>
          <w:sz w:val="17"/>
        </w:rPr>
        <w:t>type</w:t>
      </w:r>
      <w:r>
        <w:rPr>
          <w:color w:val="231F20"/>
          <w:spacing w:val="-9"/>
          <w:w w:val="105"/>
          <w:sz w:val="17"/>
        </w:rPr>
        <w:t> </w:t>
      </w:r>
      <w:r>
        <w:rPr>
          <w:color w:val="231F20"/>
          <w:w w:val="105"/>
          <w:sz w:val="17"/>
        </w:rPr>
        <w:t>A</w:t>
      </w:r>
      <w:r>
        <w:rPr>
          <w:color w:val="231F20"/>
          <w:spacing w:val="-9"/>
          <w:w w:val="105"/>
          <w:sz w:val="17"/>
        </w:rPr>
        <w:t> </w:t>
      </w:r>
      <w:r>
        <w:rPr>
          <w:color w:val="231F20"/>
          <w:w w:val="105"/>
          <w:sz w:val="17"/>
        </w:rPr>
        <w:t>behavior</w:t>
      </w:r>
      <w:r>
        <w:rPr>
          <w:color w:val="231F20"/>
          <w:spacing w:val="-9"/>
          <w:w w:val="105"/>
          <w:sz w:val="17"/>
        </w:rPr>
        <w:t> </w:t>
      </w:r>
      <w:r>
        <w:rPr>
          <w:color w:val="231F20"/>
          <w:w w:val="105"/>
          <w:sz w:val="17"/>
        </w:rPr>
        <w:t>in nurses</w:t>
      </w:r>
      <w:r>
        <w:rPr>
          <w:color w:val="231F20"/>
          <w:spacing w:val="-1"/>
          <w:w w:val="105"/>
          <w:sz w:val="17"/>
        </w:rPr>
        <w:t> </w:t>
      </w:r>
      <w:r>
        <w:rPr>
          <w:color w:val="231F20"/>
          <w:w w:val="105"/>
          <w:sz w:val="17"/>
        </w:rPr>
        <w:t>and</w:t>
      </w:r>
      <w:r>
        <w:rPr>
          <w:color w:val="231F20"/>
          <w:spacing w:val="-1"/>
          <w:w w:val="105"/>
          <w:sz w:val="17"/>
        </w:rPr>
        <w:t> </w:t>
      </w:r>
      <w:r>
        <w:rPr>
          <w:color w:val="231F20"/>
          <w:w w:val="105"/>
          <w:sz w:val="17"/>
        </w:rPr>
        <w:t>teachers</w:t>
      </w:r>
      <w:r>
        <w:rPr>
          <w:color w:val="231F20"/>
          <w:spacing w:val="-1"/>
          <w:w w:val="105"/>
          <w:sz w:val="17"/>
        </w:rPr>
        <w:t> </w:t>
      </w:r>
      <w:r>
        <w:rPr>
          <w:color w:val="231F20"/>
          <w:w w:val="105"/>
          <w:sz w:val="17"/>
        </w:rPr>
        <w:t>in</w:t>
      </w:r>
      <w:r>
        <w:rPr>
          <w:color w:val="231F20"/>
          <w:spacing w:val="-1"/>
          <w:w w:val="105"/>
          <w:sz w:val="17"/>
        </w:rPr>
        <w:t> </w:t>
      </w:r>
      <w:r>
        <w:rPr>
          <w:color w:val="231F20"/>
          <w:w w:val="105"/>
          <w:sz w:val="17"/>
        </w:rPr>
        <w:t>Sicily</w:t>
      </w:r>
      <w:r>
        <w:rPr>
          <w:rFonts w:ascii="Century Gothic"/>
          <w:i/>
          <w:color w:val="231F20"/>
          <w:w w:val="105"/>
          <w:sz w:val="17"/>
        </w:rPr>
        <w:t>. </w:t>
      </w:r>
      <w:r>
        <w:rPr>
          <w:color w:val="231F20"/>
          <w:w w:val="105"/>
          <w:sz w:val="17"/>
        </w:rPr>
        <w:t>J</w:t>
      </w:r>
      <w:r>
        <w:rPr>
          <w:color w:val="231F20"/>
          <w:spacing w:val="-1"/>
          <w:w w:val="105"/>
          <w:sz w:val="17"/>
        </w:rPr>
        <w:t> </w:t>
      </w:r>
      <w:r>
        <w:rPr>
          <w:color w:val="231F20"/>
          <w:w w:val="105"/>
          <w:sz w:val="17"/>
        </w:rPr>
        <w:t>Psychol</w:t>
      </w:r>
      <w:r>
        <w:rPr>
          <w:color w:val="231F20"/>
          <w:spacing w:val="-1"/>
          <w:w w:val="105"/>
          <w:sz w:val="17"/>
        </w:rPr>
        <w:t> </w:t>
      </w:r>
      <w:r>
        <w:rPr>
          <w:color w:val="231F20"/>
          <w:w w:val="105"/>
          <w:sz w:val="17"/>
        </w:rPr>
        <w:t>Health</w:t>
      </w:r>
      <w:r>
        <w:rPr>
          <w:color w:val="231F20"/>
          <w:spacing w:val="-1"/>
          <w:w w:val="105"/>
          <w:sz w:val="17"/>
        </w:rPr>
        <w:t> </w:t>
      </w:r>
      <w:r>
        <w:rPr>
          <w:color w:val="231F20"/>
          <w:w w:val="105"/>
          <w:sz w:val="17"/>
        </w:rPr>
        <w:t>1997; 2: 523-8.</w:t>
      </w:r>
    </w:p>
    <w:p>
      <w:pPr>
        <w:pStyle w:val="BodyText"/>
        <w:spacing w:before="3"/>
        <w:ind w:left="0"/>
        <w:jc w:val="left"/>
        <w:rPr>
          <w:sz w:val="15"/>
        </w:rPr>
      </w:pPr>
    </w:p>
    <w:p>
      <w:pPr>
        <w:pStyle w:val="ListParagraph"/>
        <w:numPr>
          <w:ilvl w:val="0"/>
          <w:numId w:val="2"/>
        </w:numPr>
        <w:tabs>
          <w:tab w:pos="619" w:val="left" w:leader="none"/>
        </w:tabs>
        <w:spacing w:line="283" w:lineRule="auto" w:before="0" w:after="0"/>
        <w:ind w:left="620" w:right="116" w:hanging="480"/>
        <w:jc w:val="both"/>
        <w:rPr>
          <w:sz w:val="17"/>
        </w:rPr>
      </w:pPr>
      <w:r>
        <w:rPr>
          <w:color w:val="231F20"/>
          <w:w w:val="105"/>
          <w:sz w:val="17"/>
        </w:rPr>
        <w:t>Rout. Stress amongst district nurses: a preliminary investigation. J Clin Nursing. 2000; 2. 303-9</w:t>
      </w:r>
    </w:p>
    <w:sectPr>
      <w:pgSz w:w="12240" w:h="15840"/>
      <w:pgMar w:header="0" w:footer="1008" w:top="1320" w:bottom="1200" w:left="1300" w:right="1320"/>
      <w:cols w:num="2" w:equalWidth="0">
        <w:col w:w="4684" w:space="176"/>
        <w:col w:w="47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5926272" type="#_x0000_t202" id="docshape1" filled="false" stroked="false">
          <v:textbox inset="0,0,0,0">
            <w:txbxContent>
              <w:p>
                <w:pPr>
                  <w:pStyle w:val="BodyText"/>
                  <w:spacing w:before="20"/>
                  <w:ind w:left="6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25</w:t>
                </w:r>
                <w:r>
                  <w:rPr>
                    <w:color w:val="231F20"/>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20" w:hanging="481"/>
        <w:jc w:val="left"/>
      </w:pPr>
      <w:rPr>
        <w:rFonts w:hint="default" w:ascii="Maiandra GD" w:hAnsi="Maiandra GD" w:eastAsia="Maiandra GD" w:cs="Maiandra GD"/>
        <w:b w:val="0"/>
        <w:bCs w:val="0"/>
        <w:i w:val="0"/>
        <w:iCs w:val="0"/>
        <w:color w:val="231F20"/>
        <w:spacing w:val="0"/>
        <w:w w:val="96"/>
        <w:sz w:val="17"/>
        <w:szCs w:val="17"/>
      </w:rPr>
    </w:lvl>
    <w:lvl w:ilvl="1">
      <w:start w:val="0"/>
      <w:numFmt w:val="bullet"/>
      <w:lvlText w:val="•"/>
      <w:lvlJc w:val="left"/>
      <w:pPr>
        <w:ind w:left="1034" w:hanging="481"/>
      </w:pPr>
      <w:rPr>
        <w:rFonts w:hint="default"/>
      </w:rPr>
    </w:lvl>
    <w:lvl w:ilvl="2">
      <w:start w:val="0"/>
      <w:numFmt w:val="bullet"/>
      <w:lvlText w:val="•"/>
      <w:lvlJc w:val="left"/>
      <w:pPr>
        <w:ind w:left="1448" w:hanging="481"/>
      </w:pPr>
      <w:rPr>
        <w:rFonts w:hint="default"/>
      </w:rPr>
    </w:lvl>
    <w:lvl w:ilvl="3">
      <w:start w:val="0"/>
      <w:numFmt w:val="bullet"/>
      <w:lvlText w:val="•"/>
      <w:lvlJc w:val="left"/>
      <w:pPr>
        <w:ind w:left="1862" w:hanging="481"/>
      </w:pPr>
      <w:rPr>
        <w:rFonts w:hint="default"/>
      </w:rPr>
    </w:lvl>
    <w:lvl w:ilvl="4">
      <w:start w:val="0"/>
      <w:numFmt w:val="bullet"/>
      <w:lvlText w:val="•"/>
      <w:lvlJc w:val="left"/>
      <w:pPr>
        <w:ind w:left="2276" w:hanging="481"/>
      </w:pPr>
      <w:rPr>
        <w:rFonts w:hint="default"/>
      </w:rPr>
    </w:lvl>
    <w:lvl w:ilvl="5">
      <w:start w:val="0"/>
      <w:numFmt w:val="bullet"/>
      <w:lvlText w:val="•"/>
      <w:lvlJc w:val="left"/>
      <w:pPr>
        <w:ind w:left="2690" w:hanging="481"/>
      </w:pPr>
      <w:rPr>
        <w:rFonts w:hint="default"/>
      </w:rPr>
    </w:lvl>
    <w:lvl w:ilvl="6">
      <w:start w:val="0"/>
      <w:numFmt w:val="bullet"/>
      <w:lvlText w:val="•"/>
      <w:lvlJc w:val="left"/>
      <w:pPr>
        <w:ind w:left="3104" w:hanging="481"/>
      </w:pPr>
      <w:rPr>
        <w:rFonts w:hint="default"/>
      </w:rPr>
    </w:lvl>
    <w:lvl w:ilvl="7">
      <w:start w:val="0"/>
      <w:numFmt w:val="bullet"/>
      <w:lvlText w:val="•"/>
      <w:lvlJc w:val="left"/>
      <w:pPr>
        <w:ind w:left="3518" w:hanging="481"/>
      </w:pPr>
      <w:rPr>
        <w:rFonts w:hint="default"/>
      </w:rPr>
    </w:lvl>
    <w:lvl w:ilvl="8">
      <w:start w:val="0"/>
      <w:numFmt w:val="bullet"/>
      <w:lvlText w:val="•"/>
      <w:lvlJc w:val="left"/>
      <w:pPr>
        <w:ind w:left="3932" w:hanging="481"/>
      </w:pPr>
      <w:rPr>
        <w:rFonts w:hint="default"/>
      </w:rPr>
    </w:lvl>
  </w:abstractNum>
  <w:abstractNum w:abstractNumId="0">
    <w:multiLevelType w:val="hybridMultilevel"/>
    <w:lvl w:ilvl="0">
      <w:start w:val="1"/>
      <w:numFmt w:val="decimal"/>
      <w:lvlText w:val="%1."/>
      <w:lvlJc w:val="left"/>
      <w:pPr>
        <w:ind w:left="860" w:hanging="361"/>
        <w:jc w:val="left"/>
      </w:pPr>
      <w:rPr>
        <w:rFonts w:hint="default" w:ascii="Maiandra GD" w:hAnsi="Maiandra GD" w:eastAsia="Maiandra GD" w:cs="Maiandra GD"/>
        <w:b w:val="0"/>
        <w:bCs w:val="0"/>
        <w:i w:val="0"/>
        <w:iCs w:val="0"/>
        <w:color w:val="231F20"/>
        <w:spacing w:val="0"/>
        <w:w w:val="120"/>
        <w:sz w:val="18"/>
        <w:szCs w:val="18"/>
      </w:rPr>
    </w:lvl>
    <w:lvl w:ilvl="1">
      <w:start w:val="0"/>
      <w:numFmt w:val="bullet"/>
      <w:lvlText w:val="•"/>
      <w:lvlJc w:val="left"/>
      <w:pPr>
        <w:ind w:left="1250" w:hanging="361"/>
      </w:pPr>
      <w:rPr>
        <w:rFonts w:hint="default"/>
      </w:rPr>
    </w:lvl>
    <w:lvl w:ilvl="2">
      <w:start w:val="0"/>
      <w:numFmt w:val="bullet"/>
      <w:lvlText w:val="•"/>
      <w:lvlJc w:val="left"/>
      <w:pPr>
        <w:ind w:left="1640" w:hanging="361"/>
      </w:pPr>
      <w:rPr>
        <w:rFonts w:hint="default"/>
      </w:rPr>
    </w:lvl>
    <w:lvl w:ilvl="3">
      <w:start w:val="0"/>
      <w:numFmt w:val="bullet"/>
      <w:lvlText w:val="•"/>
      <w:lvlJc w:val="left"/>
      <w:pPr>
        <w:ind w:left="2030" w:hanging="361"/>
      </w:pPr>
      <w:rPr>
        <w:rFonts w:hint="default"/>
      </w:rPr>
    </w:lvl>
    <w:lvl w:ilvl="4">
      <w:start w:val="0"/>
      <w:numFmt w:val="bullet"/>
      <w:lvlText w:val="•"/>
      <w:lvlJc w:val="left"/>
      <w:pPr>
        <w:ind w:left="2420" w:hanging="361"/>
      </w:pPr>
      <w:rPr>
        <w:rFonts w:hint="default"/>
      </w:rPr>
    </w:lvl>
    <w:lvl w:ilvl="5">
      <w:start w:val="0"/>
      <w:numFmt w:val="bullet"/>
      <w:lvlText w:val="•"/>
      <w:lvlJc w:val="left"/>
      <w:pPr>
        <w:ind w:left="2810" w:hanging="361"/>
      </w:pPr>
      <w:rPr>
        <w:rFonts w:hint="default"/>
      </w:rPr>
    </w:lvl>
    <w:lvl w:ilvl="6">
      <w:start w:val="0"/>
      <w:numFmt w:val="bullet"/>
      <w:lvlText w:val="•"/>
      <w:lvlJc w:val="left"/>
      <w:pPr>
        <w:ind w:left="3200" w:hanging="361"/>
      </w:pPr>
      <w:rPr>
        <w:rFonts w:hint="default"/>
      </w:rPr>
    </w:lvl>
    <w:lvl w:ilvl="7">
      <w:start w:val="0"/>
      <w:numFmt w:val="bullet"/>
      <w:lvlText w:val="•"/>
      <w:lvlJc w:val="left"/>
      <w:pPr>
        <w:ind w:left="3590" w:hanging="361"/>
      </w:pPr>
      <w:rPr>
        <w:rFonts w:hint="default"/>
      </w:rPr>
    </w:lvl>
    <w:lvl w:ilvl="8">
      <w:start w:val="0"/>
      <w:numFmt w:val="bullet"/>
      <w:lvlText w:val="•"/>
      <w:lvlJc w:val="left"/>
      <w:pPr>
        <w:ind w:left="3980"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39"/>
      <w:jc w:val="both"/>
    </w:pPr>
    <w:rPr>
      <w:rFonts w:ascii="Maiandra GD" w:hAnsi="Maiandra GD" w:eastAsia="Maiandra GD" w:cs="Maiandra GD"/>
      <w:sz w:val="18"/>
      <w:szCs w:val="18"/>
    </w:rPr>
  </w:style>
  <w:style w:styleId="Heading1" w:type="paragraph">
    <w:name w:val="Heading 1"/>
    <w:basedOn w:val="Normal"/>
    <w:uiPriority w:val="1"/>
    <w:qFormat/>
    <w:pPr>
      <w:spacing w:before="100"/>
      <w:ind w:left="140"/>
      <w:outlineLvl w:val="1"/>
    </w:pPr>
    <w:rPr>
      <w:rFonts w:ascii="Maiandra GD" w:hAnsi="Maiandra GD" w:eastAsia="Maiandra GD" w:cs="Maiandra GD"/>
      <w:sz w:val="20"/>
      <w:szCs w:val="20"/>
    </w:rPr>
  </w:style>
  <w:style w:styleId="Title" w:type="paragraph">
    <w:name w:val="Title"/>
    <w:basedOn w:val="Normal"/>
    <w:uiPriority w:val="1"/>
    <w:qFormat/>
    <w:pPr>
      <w:spacing w:before="100"/>
      <w:ind w:left="312" w:right="291"/>
      <w:jc w:val="center"/>
    </w:pPr>
    <w:rPr>
      <w:rFonts w:ascii="Maiandra GD" w:hAnsi="Maiandra GD" w:eastAsia="Maiandra GD" w:cs="Maiandra GD"/>
      <w:sz w:val="32"/>
      <w:szCs w:val="32"/>
    </w:rPr>
  </w:style>
  <w:style w:styleId="ListParagraph" w:type="paragraph">
    <w:name w:val="List Paragraph"/>
    <w:basedOn w:val="Normal"/>
    <w:uiPriority w:val="1"/>
    <w:qFormat/>
    <w:pPr>
      <w:spacing w:before="84"/>
      <w:ind w:left="619" w:hanging="480"/>
      <w:jc w:val="both"/>
    </w:pPr>
    <w:rPr>
      <w:rFonts w:ascii="Maiandra GD" w:hAnsi="Maiandra GD" w:eastAsia="Maiandra GD" w:cs="Maiandra GD"/>
    </w:rPr>
  </w:style>
  <w:style w:styleId="TableParagraph" w:type="paragraph">
    <w:name w:val="Table Paragraph"/>
    <w:basedOn w:val="Normal"/>
    <w:uiPriority w:val="1"/>
    <w:qFormat/>
    <w:pPr>
      <w:spacing w:before="93"/>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sad_nizami@yahoo.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031BF9-5BB5-424E-804C-9FA88F79082E}"/>
</file>

<file path=customXml/itemProps2.xml><?xml version="1.0" encoding="utf-8"?>
<ds:datastoreItem xmlns:ds="http://schemas.openxmlformats.org/officeDocument/2006/customXml" ds:itemID="{A48A090B-F94D-45A8-B8E2-6027636D343D}"/>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6</dc:title>
  <dcterms:created xsi:type="dcterms:W3CDTF">2022-07-28T16:30:08Z</dcterms:created>
  <dcterms:modified xsi:type="dcterms:W3CDTF">2022-07-28T16:30:08Z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