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3"/>
        <w:ind w:left="148"/>
        <w:jc w:val="left"/>
      </w:pPr>
      <w:r>
        <w:rPr>
          <w:color w:val="231F20"/>
          <w:spacing w:val="11"/>
          <w:w w:val="110"/>
        </w:rPr>
        <w:t>JPPS</w:t>
      </w:r>
      <w:r>
        <w:rPr>
          <w:color w:val="231F20"/>
          <w:spacing w:val="41"/>
          <w:w w:val="110"/>
        </w:rPr>
        <w:t> </w:t>
      </w:r>
      <w:r>
        <w:rPr>
          <w:color w:val="231F20"/>
          <w:spacing w:val="11"/>
          <w:w w:val="110"/>
        </w:rPr>
        <w:t>2009;</w:t>
      </w:r>
      <w:r>
        <w:rPr>
          <w:color w:val="231F20"/>
          <w:spacing w:val="41"/>
          <w:w w:val="110"/>
        </w:rPr>
        <w:t> </w:t>
      </w:r>
      <w:r>
        <w:rPr>
          <w:color w:val="231F20"/>
          <w:spacing w:val="11"/>
          <w:w w:val="110"/>
        </w:rPr>
        <w:t>6(1):</w:t>
      </w:r>
      <w:r>
        <w:rPr>
          <w:color w:val="231F20"/>
          <w:spacing w:val="42"/>
          <w:w w:val="110"/>
        </w:rPr>
        <w:t> </w:t>
      </w:r>
      <w:r>
        <w:rPr>
          <w:color w:val="231F20"/>
          <w:spacing w:val="15"/>
          <w:w w:val="110"/>
        </w:rPr>
        <w:t>36-</w:t>
      </w:r>
      <w:r>
        <w:rPr>
          <w:color w:val="231F20"/>
          <w:spacing w:val="8"/>
          <w:w w:val="110"/>
        </w:rPr>
        <w:t>41</w:t>
      </w:r>
    </w:p>
    <w:p>
      <w:pPr>
        <w:pStyle w:val="BodyText"/>
        <w:ind w:left="148"/>
        <w:jc w:val="left"/>
      </w:pPr>
      <w:r>
        <w:rPr/>
        <w:br w:type="column"/>
      </w:r>
      <w:r>
        <w:rPr>
          <w:color w:val="231F20"/>
          <w:spacing w:val="12"/>
        </w:rPr>
        <w:t>SHORT</w:t>
      </w:r>
      <w:r>
        <w:rPr>
          <w:color w:val="231F20"/>
          <w:spacing w:val="54"/>
          <w:w w:val="150"/>
        </w:rPr>
        <w:t> </w:t>
      </w:r>
      <w:r>
        <w:rPr>
          <w:color w:val="231F20"/>
          <w:spacing w:val="13"/>
        </w:rPr>
        <w:t>COMMUNICATION</w:t>
      </w:r>
    </w:p>
    <w:p>
      <w:pPr>
        <w:spacing w:after="0"/>
        <w:jc w:val="left"/>
        <w:sectPr>
          <w:footerReference w:type="default" r:id="rId5"/>
          <w:type w:val="continuous"/>
          <w:pgSz w:w="12240" w:h="15840"/>
          <w:pgMar w:footer="1008" w:header="0" w:top="860" w:bottom="1200" w:left="1320" w:right="1320"/>
          <w:pgNumType w:start="36"/>
          <w:cols w:num="2" w:equalWidth="0">
            <w:col w:w="2498" w:space="4279"/>
            <w:col w:w="2823"/>
          </w:cols>
        </w:sectPr>
      </w:pPr>
    </w:p>
    <w:p>
      <w:pPr>
        <w:pStyle w:val="BodyText"/>
        <w:spacing w:before="1"/>
        <w:ind w:left="0"/>
        <w:jc w:val="left"/>
        <w:rPr>
          <w:sz w:val="20"/>
        </w:rPr>
      </w:pPr>
    </w:p>
    <w:p>
      <w:pPr>
        <w:pStyle w:val="BodyText"/>
        <w:spacing w:line="20" w:lineRule="exact" w:before="0"/>
        <w:jc w:val="left"/>
        <w:rPr>
          <w:sz w:val="2"/>
        </w:rPr>
      </w:pPr>
      <w:r>
        <w:rPr>
          <w:sz w:val="2"/>
        </w:rPr>
        <w:pict>
          <v:group style="width:468pt;height:1pt;mso-position-horizontal-relative:char;mso-position-vertical-relative:line" id="docshapegroup2" coordorigin="0,0" coordsize="9360,20">
            <v:line style="position:absolute" from="0,10" to="9360,10" stroked="true" strokeweight=".96pt" strokecolor="#231f20">
              <v:stroke dashstyle="solid"/>
            </v:line>
          </v:group>
        </w:pict>
      </w:r>
      <w:r>
        <w:rPr>
          <w:sz w:val="2"/>
        </w:rPr>
      </w:r>
    </w:p>
    <w:p>
      <w:pPr>
        <w:pStyle w:val="Title"/>
        <w:spacing w:before="89"/>
        <w:ind w:left="886"/>
      </w:pPr>
      <w:r>
        <w:rPr>
          <w:color w:val="231F20"/>
          <w:w w:val="105"/>
        </w:rPr>
        <w:t>PSYCHOPATHOLOGY</w:t>
      </w:r>
      <w:r>
        <w:rPr>
          <w:color w:val="231F20"/>
          <w:spacing w:val="40"/>
          <w:w w:val="105"/>
        </w:rPr>
        <w:t> </w:t>
      </w:r>
      <w:r>
        <w:rPr>
          <w:color w:val="231F20"/>
          <w:w w:val="105"/>
        </w:rPr>
        <w:t>AND</w:t>
      </w:r>
      <w:r>
        <w:rPr>
          <w:color w:val="231F20"/>
          <w:w w:val="105"/>
        </w:rPr>
        <w:t> ANXIETY</w:t>
      </w:r>
      <w:r>
        <w:rPr>
          <w:color w:val="231F20"/>
          <w:w w:val="105"/>
        </w:rPr>
        <w:t> PERCEPTION AMONGST</w:t>
      </w:r>
      <w:r>
        <w:rPr>
          <w:color w:val="231F20"/>
          <w:w w:val="105"/>
        </w:rPr>
        <w:t> PARENTS</w:t>
      </w:r>
      <w:r>
        <w:rPr>
          <w:color w:val="231F20"/>
          <w:w w:val="105"/>
        </w:rPr>
        <w:t> OF</w:t>
      </w:r>
      <w:r>
        <w:rPr>
          <w:color w:val="231F20"/>
          <w:w w:val="105"/>
        </w:rPr>
        <w:t> CHILDREN</w:t>
      </w:r>
      <w:r>
        <w:rPr>
          <w:color w:val="231F20"/>
          <w:w w:val="105"/>
        </w:rPr>
        <w:t> WITH</w:t>
      </w:r>
    </w:p>
    <w:p>
      <w:pPr>
        <w:pStyle w:val="Title"/>
      </w:pPr>
      <w:r>
        <w:rPr>
          <w:color w:val="231F20"/>
          <w:w w:val="105"/>
        </w:rPr>
        <w:t>SCHOOL</w:t>
      </w:r>
      <w:r>
        <w:rPr>
          <w:color w:val="231F20"/>
          <w:spacing w:val="54"/>
          <w:w w:val="150"/>
        </w:rPr>
        <w:t> </w:t>
      </w:r>
      <w:r>
        <w:rPr>
          <w:color w:val="231F20"/>
          <w:spacing w:val="-2"/>
          <w:w w:val="110"/>
        </w:rPr>
        <w:t>REFUSAL</w:t>
      </w:r>
    </w:p>
    <w:p>
      <w:pPr>
        <w:pStyle w:val="BodyText"/>
        <w:spacing w:before="265"/>
        <w:ind w:left="886" w:right="784"/>
        <w:jc w:val="center"/>
      </w:pPr>
      <w:r>
        <w:rPr>
          <w:color w:val="231F20"/>
          <w:spacing w:val="11"/>
          <w:w w:val="110"/>
        </w:rPr>
        <w:t>Avinash</w:t>
      </w:r>
      <w:r>
        <w:rPr>
          <w:color w:val="231F20"/>
          <w:spacing w:val="30"/>
          <w:w w:val="110"/>
        </w:rPr>
        <w:t> </w:t>
      </w:r>
      <w:r>
        <w:rPr>
          <w:color w:val="231F20"/>
          <w:w w:val="110"/>
        </w:rPr>
        <w:t>De</w:t>
      </w:r>
      <w:r>
        <w:rPr>
          <w:color w:val="231F20"/>
          <w:spacing w:val="31"/>
          <w:w w:val="110"/>
        </w:rPr>
        <w:t> </w:t>
      </w:r>
      <w:r>
        <w:rPr>
          <w:color w:val="231F20"/>
          <w:spacing w:val="11"/>
          <w:w w:val="110"/>
        </w:rPr>
        <w:t>Sousa</w:t>
      </w:r>
    </w:p>
    <w:p>
      <w:pPr>
        <w:pStyle w:val="BodyText"/>
        <w:spacing w:before="1"/>
        <w:ind w:left="0"/>
        <w:jc w:val="left"/>
        <w:rPr>
          <w:sz w:val="12"/>
        </w:rPr>
      </w:pPr>
      <w:r>
        <w:rPr/>
        <w:pict>
          <v:shape style="position:absolute;margin-left:72pt;margin-top:8.442364pt;width:468pt;height:.1pt;mso-position-horizontal-relative:page;mso-position-vertical-relative:paragraph;z-index:-15728128;mso-wrap-distance-left:0;mso-wrap-distance-right:0" id="docshape3" coordorigin="1440,169" coordsize="9360,0" path="m1440,169l10800,169e" filled="false" stroked="true" strokeweight=".96pt" strokecolor="#231f20">
            <v:path arrowok="t"/>
            <v:stroke dashstyle="solid"/>
            <w10:wrap type="topAndBottom"/>
          </v:shape>
        </w:pict>
      </w:r>
    </w:p>
    <w:p>
      <w:pPr>
        <w:pStyle w:val="BodyText"/>
        <w:spacing w:before="2"/>
        <w:ind w:left="0"/>
        <w:jc w:val="left"/>
        <w:rPr>
          <w:sz w:val="9"/>
        </w:rPr>
      </w:pPr>
    </w:p>
    <w:p>
      <w:pPr>
        <w:spacing w:after="0"/>
        <w:jc w:val="left"/>
        <w:rPr>
          <w:sz w:val="9"/>
        </w:rPr>
        <w:sectPr>
          <w:type w:val="continuous"/>
          <w:pgSz w:w="12240" w:h="15840"/>
          <w:pgMar w:header="0" w:footer="1008" w:top="860" w:bottom="1200" w:left="1320" w:right="1320"/>
        </w:sectPr>
      </w:pPr>
    </w:p>
    <w:p>
      <w:pPr>
        <w:pStyle w:val="Heading1"/>
        <w:spacing w:before="100"/>
      </w:pPr>
      <w:r>
        <w:rPr>
          <w:color w:val="231F20"/>
          <w:spacing w:val="11"/>
        </w:rPr>
        <w:t>INTRODUCTION</w:t>
      </w:r>
    </w:p>
    <w:p>
      <w:pPr>
        <w:pStyle w:val="BodyText"/>
        <w:spacing w:line="244" w:lineRule="auto" w:before="130"/>
        <w:ind w:left="119" w:right="49" w:firstLine="480"/>
      </w:pPr>
      <w:r>
        <w:rPr>
          <w:color w:val="231F20"/>
          <w:w w:val="105"/>
        </w:rPr>
        <w:t>In keeping with society’s expectation concerning education</w:t>
      </w:r>
      <w:r>
        <w:rPr>
          <w:color w:val="231F20"/>
          <w:spacing w:val="-10"/>
          <w:w w:val="105"/>
        </w:rPr>
        <w:t> </w:t>
      </w:r>
      <w:r>
        <w:rPr>
          <w:color w:val="231F20"/>
          <w:w w:val="105"/>
        </w:rPr>
        <w:t>and</w:t>
      </w:r>
      <w:r>
        <w:rPr>
          <w:color w:val="231F20"/>
          <w:spacing w:val="-10"/>
          <w:w w:val="105"/>
        </w:rPr>
        <w:t> </w:t>
      </w:r>
      <w:r>
        <w:rPr>
          <w:color w:val="231F20"/>
          <w:w w:val="105"/>
        </w:rPr>
        <w:t>school</w:t>
      </w:r>
      <w:r>
        <w:rPr>
          <w:color w:val="231F20"/>
          <w:spacing w:val="-10"/>
          <w:w w:val="105"/>
        </w:rPr>
        <w:t> </w:t>
      </w:r>
      <w:r>
        <w:rPr>
          <w:color w:val="231F20"/>
          <w:w w:val="105"/>
        </w:rPr>
        <w:t>attendance,</w:t>
      </w:r>
      <w:r>
        <w:rPr>
          <w:color w:val="231F20"/>
          <w:spacing w:val="-10"/>
          <w:w w:val="105"/>
        </w:rPr>
        <w:t> </w:t>
      </w:r>
      <w:r>
        <w:rPr>
          <w:color w:val="231F20"/>
          <w:w w:val="105"/>
        </w:rPr>
        <w:t>most</w:t>
      </w:r>
      <w:r>
        <w:rPr>
          <w:color w:val="231F20"/>
          <w:spacing w:val="-10"/>
          <w:w w:val="105"/>
        </w:rPr>
        <w:t> </w:t>
      </w:r>
      <w:r>
        <w:rPr>
          <w:color w:val="231F20"/>
          <w:w w:val="105"/>
        </w:rPr>
        <w:t>children</w:t>
      </w:r>
      <w:r>
        <w:rPr>
          <w:color w:val="231F20"/>
          <w:spacing w:val="-10"/>
          <w:w w:val="105"/>
        </w:rPr>
        <w:t> </w:t>
      </w:r>
      <w:r>
        <w:rPr>
          <w:color w:val="231F20"/>
          <w:w w:val="105"/>
        </w:rPr>
        <w:t>attend school</w:t>
      </w:r>
      <w:r>
        <w:rPr>
          <w:color w:val="231F20"/>
          <w:spacing w:val="-4"/>
          <w:w w:val="105"/>
        </w:rPr>
        <w:t> </w:t>
      </w:r>
      <w:r>
        <w:rPr>
          <w:color w:val="231F20"/>
          <w:w w:val="105"/>
        </w:rPr>
        <w:t>on</w:t>
      </w:r>
      <w:r>
        <w:rPr>
          <w:color w:val="231F20"/>
          <w:spacing w:val="-4"/>
          <w:w w:val="105"/>
        </w:rPr>
        <w:t> </w:t>
      </w:r>
      <w:r>
        <w:rPr>
          <w:color w:val="231F20"/>
          <w:w w:val="105"/>
        </w:rPr>
        <w:t>a</w:t>
      </w:r>
      <w:r>
        <w:rPr>
          <w:color w:val="231F20"/>
          <w:spacing w:val="-4"/>
          <w:w w:val="105"/>
        </w:rPr>
        <w:t> </w:t>
      </w:r>
      <w:r>
        <w:rPr>
          <w:color w:val="231F20"/>
          <w:w w:val="105"/>
        </w:rPr>
        <w:t>regular</w:t>
      </w:r>
      <w:r>
        <w:rPr>
          <w:color w:val="231F20"/>
          <w:spacing w:val="-4"/>
          <w:w w:val="105"/>
        </w:rPr>
        <w:t> </w:t>
      </w:r>
      <w:r>
        <w:rPr>
          <w:color w:val="231F20"/>
          <w:w w:val="105"/>
        </w:rPr>
        <w:t>and</w:t>
      </w:r>
      <w:r>
        <w:rPr>
          <w:color w:val="231F20"/>
          <w:spacing w:val="-4"/>
          <w:w w:val="105"/>
        </w:rPr>
        <w:t> </w:t>
      </w:r>
      <w:r>
        <w:rPr>
          <w:color w:val="231F20"/>
          <w:w w:val="105"/>
        </w:rPr>
        <w:t>voluntary</w:t>
      </w:r>
      <w:r>
        <w:rPr>
          <w:color w:val="231F20"/>
          <w:spacing w:val="-4"/>
          <w:w w:val="105"/>
        </w:rPr>
        <w:t> </w:t>
      </w:r>
      <w:r>
        <w:rPr>
          <w:color w:val="231F20"/>
          <w:w w:val="105"/>
        </w:rPr>
        <w:t>basis.</w:t>
      </w:r>
      <w:r>
        <w:rPr>
          <w:color w:val="231F20"/>
          <w:spacing w:val="-4"/>
          <w:w w:val="105"/>
        </w:rPr>
        <w:t> </w:t>
      </w:r>
      <w:r>
        <w:rPr>
          <w:color w:val="231F20"/>
          <w:w w:val="105"/>
        </w:rPr>
        <w:t>For</w:t>
      </w:r>
      <w:r>
        <w:rPr>
          <w:color w:val="231F20"/>
          <w:spacing w:val="-4"/>
          <w:w w:val="105"/>
        </w:rPr>
        <w:t> </w:t>
      </w:r>
      <w:r>
        <w:rPr>
          <w:color w:val="231F20"/>
          <w:w w:val="105"/>
        </w:rPr>
        <w:t>some</w:t>
      </w:r>
      <w:r>
        <w:rPr>
          <w:color w:val="231F20"/>
          <w:spacing w:val="-4"/>
          <w:w w:val="105"/>
        </w:rPr>
        <w:t> </w:t>
      </w:r>
      <w:r>
        <w:rPr>
          <w:color w:val="231F20"/>
          <w:w w:val="105"/>
        </w:rPr>
        <w:t>chil- dren</w:t>
      </w:r>
      <w:r>
        <w:rPr>
          <w:color w:val="231F20"/>
          <w:spacing w:val="-11"/>
          <w:w w:val="105"/>
        </w:rPr>
        <w:t> </w:t>
      </w:r>
      <w:r>
        <w:rPr>
          <w:color w:val="231F20"/>
          <w:w w:val="105"/>
        </w:rPr>
        <w:t>there</w:t>
      </w:r>
      <w:r>
        <w:rPr>
          <w:color w:val="231F20"/>
          <w:spacing w:val="-11"/>
          <w:w w:val="105"/>
        </w:rPr>
        <w:t> </w:t>
      </w:r>
      <w:r>
        <w:rPr>
          <w:color w:val="231F20"/>
          <w:w w:val="105"/>
        </w:rPr>
        <w:t>is</w:t>
      </w:r>
      <w:r>
        <w:rPr>
          <w:color w:val="231F20"/>
          <w:spacing w:val="-11"/>
          <w:w w:val="105"/>
        </w:rPr>
        <w:t> </w:t>
      </w:r>
      <w:r>
        <w:rPr>
          <w:color w:val="231F20"/>
          <w:w w:val="105"/>
        </w:rPr>
        <w:t>difficulty</w:t>
      </w:r>
      <w:r>
        <w:rPr>
          <w:color w:val="231F20"/>
          <w:spacing w:val="-11"/>
          <w:w w:val="105"/>
        </w:rPr>
        <w:t> </w:t>
      </w:r>
      <w:r>
        <w:rPr>
          <w:color w:val="231F20"/>
          <w:w w:val="105"/>
        </w:rPr>
        <w:t>in</w:t>
      </w:r>
      <w:r>
        <w:rPr>
          <w:color w:val="231F20"/>
          <w:spacing w:val="-11"/>
          <w:w w:val="105"/>
        </w:rPr>
        <w:t> </w:t>
      </w:r>
      <w:r>
        <w:rPr>
          <w:color w:val="231F20"/>
          <w:w w:val="105"/>
        </w:rPr>
        <w:t>attending</w:t>
      </w:r>
      <w:r>
        <w:rPr>
          <w:color w:val="231F20"/>
          <w:spacing w:val="-11"/>
          <w:w w:val="105"/>
        </w:rPr>
        <w:t> </w:t>
      </w:r>
      <w:r>
        <w:rPr>
          <w:color w:val="231F20"/>
          <w:w w:val="105"/>
        </w:rPr>
        <w:t>school</w:t>
      </w:r>
      <w:r>
        <w:rPr>
          <w:color w:val="231F20"/>
          <w:spacing w:val="-11"/>
          <w:w w:val="105"/>
        </w:rPr>
        <w:t> </w:t>
      </w:r>
      <w:r>
        <w:rPr>
          <w:color w:val="231F20"/>
          <w:w w:val="105"/>
        </w:rPr>
        <w:t>plagued</w:t>
      </w:r>
      <w:r>
        <w:rPr>
          <w:color w:val="231F20"/>
          <w:spacing w:val="-11"/>
          <w:w w:val="105"/>
        </w:rPr>
        <w:t> </w:t>
      </w:r>
      <w:r>
        <w:rPr>
          <w:color w:val="231F20"/>
          <w:w w:val="105"/>
        </w:rPr>
        <w:t>with emotional distress, especially anxiety and depression. Terms</w:t>
      </w:r>
      <w:r>
        <w:rPr>
          <w:color w:val="231F20"/>
          <w:spacing w:val="-10"/>
          <w:w w:val="105"/>
        </w:rPr>
        <w:t> </w:t>
      </w:r>
      <w:r>
        <w:rPr>
          <w:color w:val="231F20"/>
          <w:w w:val="105"/>
        </w:rPr>
        <w:t>such</w:t>
      </w:r>
      <w:r>
        <w:rPr>
          <w:color w:val="231F20"/>
          <w:spacing w:val="-11"/>
          <w:w w:val="105"/>
        </w:rPr>
        <w:t> </w:t>
      </w:r>
      <w:r>
        <w:rPr>
          <w:color w:val="231F20"/>
          <w:w w:val="105"/>
        </w:rPr>
        <w:t>as</w:t>
      </w:r>
      <w:r>
        <w:rPr>
          <w:color w:val="231F20"/>
          <w:spacing w:val="-10"/>
          <w:w w:val="105"/>
        </w:rPr>
        <w:t> </w:t>
      </w:r>
      <w:r>
        <w:rPr>
          <w:color w:val="231F20"/>
          <w:w w:val="105"/>
        </w:rPr>
        <w:t>school</w:t>
      </w:r>
      <w:r>
        <w:rPr>
          <w:color w:val="231F20"/>
          <w:spacing w:val="-11"/>
          <w:w w:val="105"/>
        </w:rPr>
        <w:t> </w:t>
      </w:r>
      <w:r>
        <w:rPr>
          <w:color w:val="231F20"/>
          <w:w w:val="105"/>
        </w:rPr>
        <w:t>phobia</w:t>
      </w:r>
      <w:r>
        <w:rPr>
          <w:color w:val="231F20"/>
          <w:spacing w:val="-11"/>
          <w:w w:val="105"/>
        </w:rPr>
        <w:t> </w:t>
      </w:r>
      <w:r>
        <w:rPr>
          <w:color w:val="231F20"/>
          <w:w w:val="105"/>
        </w:rPr>
        <w:t>or</w:t>
      </w:r>
      <w:r>
        <w:rPr>
          <w:color w:val="231F20"/>
          <w:spacing w:val="-11"/>
          <w:w w:val="105"/>
        </w:rPr>
        <w:t> </w:t>
      </w:r>
      <w:r>
        <w:rPr>
          <w:color w:val="231F20"/>
          <w:w w:val="105"/>
        </w:rPr>
        <w:t>separation</w:t>
      </w:r>
      <w:r>
        <w:rPr>
          <w:color w:val="231F20"/>
          <w:spacing w:val="-11"/>
          <w:w w:val="105"/>
        </w:rPr>
        <w:t> </w:t>
      </w:r>
      <w:r>
        <w:rPr>
          <w:color w:val="231F20"/>
          <w:w w:val="105"/>
        </w:rPr>
        <w:t>anxiety</w:t>
      </w:r>
      <w:r>
        <w:rPr>
          <w:color w:val="231F20"/>
          <w:spacing w:val="-10"/>
          <w:w w:val="105"/>
        </w:rPr>
        <w:t> </w:t>
      </w:r>
      <w:r>
        <w:rPr>
          <w:color w:val="231F20"/>
          <w:w w:val="105"/>
        </w:rPr>
        <w:t>may be used interchangeably but the term school refusal is preferable</w:t>
      </w:r>
      <w:r>
        <w:rPr>
          <w:color w:val="231F20"/>
          <w:w w:val="105"/>
        </w:rPr>
        <w:t> due</w:t>
      </w:r>
      <w:r>
        <w:rPr>
          <w:color w:val="231F20"/>
          <w:w w:val="105"/>
        </w:rPr>
        <w:t> to</w:t>
      </w:r>
      <w:r>
        <w:rPr>
          <w:color w:val="231F20"/>
          <w:w w:val="105"/>
        </w:rPr>
        <w:t> its</w:t>
      </w:r>
      <w:r>
        <w:rPr>
          <w:color w:val="231F20"/>
          <w:w w:val="105"/>
        </w:rPr>
        <w:t> descriptive</w:t>
      </w:r>
      <w:r>
        <w:rPr>
          <w:color w:val="231F20"/>
          <w:w w:val="105"/>
        </w:rPr>
        <w:t> and</w:t>
      </w:r>
      <w:r>
        <w:rPr>
          <w:color w:val="231F20"/>
          <w:w w:val="105"/>
        </w:rPr>
        <w:t> comprehensive </w:t>
      </w:r>
      <w:r>
        <w:rPr>
          <w:color w:val="231F20"/>
          <w:spacing w:val="-2"/>
          <w:w w:val="105"/>
        </w:rPr>
        <w:t>nature</w:t>
      </w:r>
      <w:r>
        <w:rPr>
          <w:color w:val="231F20"/>
          <w:spacing w:val="-2"/>
          <w:w w:val="105"/>
          <w:position w:val="6"/>
          <w:sz w:val="10"/>
        </w:rPr>
        <w:t>1-6</w:t>
      </w:r>
      <w:r>
        <w:rPr>
          <w:color w:val="231F20"/>
          <w:spacing w:val="-2"/>
          <w:w w:val="105"/>
        </w:rPr>
        <w:t>.</w:t>
      </w:r>
    </w:p>
    <w:p>
      <w:pPr>
        <w:pStyle w:val="BodyText"/>
        <w:spacing w:line="244" w:lineRule="auto" w:before="117"/>
        <w:ind w:left="119" w:right="45" w:firstLine="480"/>
      </w:pPr>
      <w:r>
        <w:rPr>
          <w:color w:val="231F20"/>
          <w:w w:val="105"/>
        </w:rPr>
        <w:t>School refusal is noted in around 3-5% of most school going children across a varied age distribution </w:t>
      </w:r>
      <w:r>
        <w:rPr>
          <w:color w:val="231F20"/>
        </w:rPr>
        <w:t>and</w:t>
      </w:r>
      <w:r>
        <w:rPr>
          <w:color w:val="231F20"/>
          <w:spacing w:val="-8"/>
        </w:rPr>
        <w:t> </w:t>
      </w:r>
      <w:r>
        <w:rPr>
          <w:color w:val="231F20"/>
        </w:rPr>
        <w:t>with</w:t>
      </w:r>
      <w:r>
        <w:rPr>
          <w:color w:val="231F20"/>
          <w:spacing w:val="-8"/>
        </w:rPr>
        <w:t> </w:t>
      </w:r>
      <w:r>
        <w:rPr>
          <w:color w:val="231F20"/>
        </w:rPr>
        <w:t>no</w:t>
      </w:r>
      <w:r>
        <w:rPr>
          <w:color w:val="231F20"/>
          <w:spacing w:val="-8"/>
        </w:rPr>
        <w:t> </w:t>
      </w:r>
      <w:r>
        <w:rPr>
          <w:color w:val="231F20"/>
        </w:rPr>
        <w:t>particular</w:t>
      </w:r>
      <w:r>
        <w:rPr>
          <w:color w:val="231F20"/>
          <w:spacing w:val="-8"/>
        </w:rPr>
        <w:t> </w:t>
      </w:r>
      <w:r>
        <w:rPr>
          <w:color w:val="231F20"/>
        </w:rPr>
        <w:t>sexual</w:t>
      </w:r>
      <w:r>
        <w:rPr>
          <w:color w:val="231F20"/>
          <w:spacing w:val="-8"/>
        </w:rPr>
        <w:t> </w:t>
      </w:r>
      <w:r>
        <w:rPr>
          <w:color w:val="231F20"/>
        </w:rPr>
        <w:t>dichotomy</w:t>
      </w:r>
      <w:r>
        <w:rPr>
          <w:color w:val="231F20"/>
          <w:position w:val="6"/>
          <w:sz w:val="10"/>
        </w:rPr>
        <w:t>7-9</w:t>
      </w:r>
      <w:r>
        <w:rPr>
          <w:color w:val="231F20"/>
        </w:rPr>
        <w:t>.</w:t>
      </w:r>
      <w:r>
        <w:rPr>
          <w:color w:val="231F20"/>
          <w:spacing w:val="-8"/>
        </w:rPr>
        <w:t> </w:t>
      </w:r>
      <w:r>
        <w:rPr>
          <w:color w:val="231F20"/>
        </w:rPr>
        <w:t>Various</w:t>
      </w:r>
      <w:r>
        <w:rPr>
          <w:color w:val="231F20"/>
          <w:spacing w:val="-8"/>
        </w:rPr>
        <w:t> </w:t>
      </w:r>
      <w:r>
        <w:rPr>
          <w:color w:val="231F20"/>
        </w:rPr>
        <w:t>forms </w:t>
      </w:r>
      <w:r>
        <w:rPr>
          <w:color w:val="231F20"/>
          <w:w w:val="105"/>
        </w:rPr>
        <w:t>of</w:t>
      </w:r>
      <w:r>
        <w:rPr>
          <w:color w:val="231F20"/>
          <w:spacing w:val="-9"/>
          <w:w w:val="105"/>
        </w:rPr>
        <w:t> </w:t>
      </w:r>
      <w:r>
        <w:rPr>
          <w:color w:val="231F20"/>
          <w:w w:val="105"/>
        </w:rPr>
        <w:t>anxiety</w:t>
      </w:r>
      <w:r>
        <w:rPr>
          <w:color w:val="231F20"/>
          <w:spacing w:val="-9"/>
          <w:w w:val="105"/>
        </w:rPr>
        <w:t> </w:t>
      </w:r>
      <w:r>
        <w:rPr>
          <w:color w:val="231F20"/>
          <w:w w:val="105"/>
        </w:rPr>
        <w:t>have</w:t>
      </w:r>
      <w:r>
        <w:rPr>
          <w:color w:val="231F20"/>
          <w:spacing w:val="-9"/>
          <w:w w:val="105"/>
        </w:rPr>
        <w:t> </w:t>
      </w:r>
      <w:r>
        <w:rPr>
          <w:color w:val="231F20"/>
          <w:w w:val="105"/>
        </w:rPr>
        <w:t>been</w:t>
      </w:r>
      <w:r>
        <w:rPr>
          <w:color w:val="231F20"/>
          <w:spacing w:val="-9"/>
          <w:w w:val="105"/>
        </w:rPr>
        <w:t> </w:t>
      </w:r>
      <w:r>
        <w:rPr>
          <w:color w:val="231F20"/>
          <w:w w:val="105"/>
        </w:rPr>
        <w:t>implicated</w:t>
      </w:r>
      <w:r>
        <w:rPr>
          <w:color w:val="231F20"/>
          <w:spacing w:val="-9"/>
          <w:w w:val="105"/>
        </w:rPr>
        <w:t> </w:t>
      </w:r>
      <w:r>
        <w:rPr>
          <w:color w:val="231F20"/>
          <w:w w:val="105"/>
        </w:rPr>
        <w:t>as</w:t>
      </w:r>
      <w:r>
        <w:rPr>
          <w:color w:val="231F20"/>
          <w:spacing w:val="-9"/>
          <w:w w:val="105"/>
        </w:rPr>
        <w:t> </w:t>
      </w:r>
      <w:r>
        <w:rPr>
          <w:color w:val="231F20"/>
          <w:w w:val="105"/>
        </w:rPr>
        <w:t>a</w:t>
      </w:r>
      <w:r>
        <w:rPr>
          <w:color w:val="231F20"/>
          <w:spacing w:val="-9"/>
          <w:w w:val="105"/>
        </w:rPr>
        <w:t> </w:t>
      </w:r>
      <w:r>
        <w:rPr>
          <w:color w:val="231F20"/>
          <w:w w:val="105"/>
        </w:rPr>
        <w:t>causative</w:t>
      </w:r>
      <w:r>
        <w:rPr>
          <w:color w:val="231F20"/>
          <w:spacing w:val="-9"/>
          <w:w w:val="105"/>
        </w:rPr>
        <w:t> </w:t>
      </w:r>
      <w:r>
        <w:rPr>
          <w:color w:val="231F20"/>
          <w:w w:val="105"/>
        </w:rPr>
        <w:t>factor</w:t>
      </w:r>
      <w:r>
        <w:rPr>
          <w:color w:val="231F20"/>
          <w:spacing w:val="-9"/>
          <w:w w:val="105"/>
        </w:rPr>
        <w:t> </w:t>
      </w:r>
      <w:r>
        <w:rPr>
          <w:color w:val="231F20"/>
          <w:w w:val="105"/>
        </w:rPr>
        <w:t>in school</w:t>
      </w:r>
      <w:r>
        <w:rPr>
          <w:color w:val="231F20"/>
          <w:spacing w:val="-11"/>
          <w:w w:val="105"/>
        </w:rPr>
        <w:t> </w:t>
      </w:r>
      <w:r>
        <w:rPr>
          <w:color w:val="231F20"/>
          <w:w w:val="105"/>
        </w:rPr>
        <w:t>refusal</w:t>
      </w:r>
      <w:r>
        <w:rPr>
          <w:color w:val="231F20"/>
          <w:spacing w:val="-11"/>
          <w:w w:val="105"/>
        </w:rPr>
        <w:t> </w:t>
      </w:r>
      <w:r>
        <w:rPr>
          <w:color w:val="231F20"/>
          <w:w w:val="105"/>
        </w:rPr>
        <w:t>by</w:t>
      </w:r>
      <w:r>
        <w:rPr>
          <w:color w:val="231F20"/>
          <w:spacing w:val="-11"/>
          <w:w w:val="105"/>
        </w:rPr>
        <w:t> </w:t>
      </w:r>
      <w:r>
        <w:rPr>
          <w:color w:val="231F20"/>
          <w:w w:val="105"/>
        </w:rPr>
        <w:t>the</w:t>
      </w:r>
      <w:r>
        <w:rPr>
          <w:color w:val="231F20"/>
          <w:spacing w:val="-11"/>
          <w:w w:val="105"/>
        </w:rPr>
        <w:t> </w:t>
      </w:r>
      <w:r>
        <w:rPr>
          <w:color w:val="231F20"/>
          <w:w w:val="105"/>
        </w:rPr>
        <w:t>child.</w:t>
      </w:r>
      <w:r>
        <w:rPr>
          <w:color w:val="231F20"/>
          <w:spacing w:val="-11"/>
          <w:w w:val="105"/>
        </w:rPr>
        <w:t> </w:t>
      </w:r>
      <w:r>
        <w:rPr>
          <w:color w:val="231F20"/>
          <w:w w:val="105"/>
        </w:rPr>
        <w:t>These</w:t>
      </w:r>
      <w:r>
        <w:rPr>
          <w:color w:val="231F20"/>
          <w:spacing w:val="-11"/>
          <w:w w:val="105"/>
        </w:rPr>
        <w:t> </w:t>
      </w:r>
      <w:r>
        <w:rPr>
          <w:color w:val="231F20"/>
          <w:w w:val="105"/>
        </w:rPr>
        <w:t>may</w:t>
      </w:r>
      <w:r>
        <w:rPr>
          <w:color w:val="231F20"/>
          <w:spacing w:val="-11"/>
          <w:w w:val="105"/>
        </w:rPr>
        <w:t> </w:t>
      </w:r>
      <w:r>
        <w:rPr>
          <w:color w:val="231F20"/>
          <w:w w:val="105"/>
        </w:rPr>
        <w:t>range</w:t>
      </w:r>
      <w:r>
        <w:rPr>
          <w:color w:val="231F20"/>
          <w:spacing w:val="-11"/>
          <w:w w:val="105"/>
        </w:rPr>
        <w:t> </w:t>
      </w:r>
      <w:r>
        <w:rPr>
          <w:color w:val="231F20"/>
          <w:w w:val="105"/>
        </w:rPr>
        <w:t>from</w:t>
      </w:r>
      <w:r>
        <w:rPr>
          <w:color w:val="231F20"/>
          <w:spacing w:val="-11"/>
          <w:w w:val="105"/>
        </w:rPr>
        <w:t> </w:t>
      </w:r>
      <w:r>
        <w:rPr>
          <w:color w:val="231F20"/>
          <w:w w:val="105"/>
        </w:rPr>
        <w:t>sepa- ration anxiety to simple fears and phobias and at time panic</w:t>
      </w:r>
      <w:r>
        <w:rPr>
          <w:color w:val="231F20"/>
          <w:spacing w:val="-3"/>
          <w:w w:val="105"/>
        </w:rPr>
        <w:t> </w:t>
      </w:r>
      <w:r>
        <w:rPr>
          <w:color w:val="231F20"/>
          <w:w w:val="105"/>
        </w:rPr>
        <w:t>and</w:t>
      </w:r>
      <w:r>
        <w:rPr>
          <w:color w:val="231F20"/>
          <w:spacing w:val="-3"/>
          <w:w w:val="105"/>
        </w:rPr>
        <w:t> </w:t>
      </w:r>
      <w:r>
        <w:rPr>
          <w:color w:val="231F20"/>
          <w:w w:val="105"/>
        </w:rPr>
        <w:t>social</w:t>
      </w:r>
      <w:r>
        <w:rPr>
          <w:color w:val="231F20"/>
          <w:spacing w:val="-3"/>
          <w:w w:val="105"/>
        </w:rPr>
        <w:t> </w:t>
      </w:r>
      <w:r>
        <w:rPr>
          <w:color w:val="231F20"/>
          <w:w w:val="105"/>
        </w:rPr>
        <w:t>phobia</w:t>
      </w:r>
      <w:r>
        <w:rPr>
          <w:color w:val="231F20"/>
          <w:w w:val="105"/>
          <w:position w:val="6"/>
          <w:sz w:val="10"/>
        </w:rPr>
        <w:t>10-12</w:t>
      </w:r>
      <w:r>
        <w:rPr>
          <w:color w:val="231F20"/>
          <w:w w:val="105"/>
        </w:rPr>
        <w:t>.</w:t>
      </w:r>
      <w:r>
        <w:rPr>
          <w:color w:val="231F20"/>
          <w:spacing w:val="-3"/>
          <w:w w:val="105"/>
        </w:rPr>
        <w:t> </w:t>
      </w:r>
      <w:r>
        <w:rPr>
          <w:color w:val="231F20"/>
          <w:w w:val="105"/>
        </w:rPr>
        <w:t>School</w:t>
      </w:r>
      <w:r>
        <w:rPr>
          <w:color w:val="231F20"/>
          <w:spacing w:val="-3"/>
          <w:w w:val="105"/>
        </w:rPr>
        <w:t> </w:t>
      </w:r>
      <w:r>
        <w:rPr>
          <w:color w:val="231F20"/>
          <w:w w:val="105"/>
        </w:rPr>
        <w:t>refusal</w:t>
      </w:r>
      <w:r>
        <w:rPr>
          <w:color w:val="231F20"/>
          <w:spacing w:val="-3"/>
          <w:w w:val="105"/>
        </w:rPr>
        <w:t> </w:t>
      </w:r>
      <w:r>
        <w:rPr>
          <w:color w:val="231F20"/>
          <w:w w:val="105"/>
        </w:rPr>
        <w:t>may</w:t>
      </w:r>
      <w:r>
        <w:rPr>
          <w:color w:val="231F20"/>
          <w:spacing w:val="-3"/>
          <w:w w:val="105"/>
        </w:rPr>
        <w:t> </w:t>
      </w:r>
      <w:r>
        <w:rPr>
          <w:color w:val="231F20"/>
          <w:w w:val="105"/>
        </w:rPr>
        <w:t>be</w:t>
      </w:r>
      <w:r>
        <w:rPr>
          <w:color w:val="231F20"/>
          <w:spacing w:val="-3"/>
          <w:w w:val="105"/>
        </w:rPr>
        <w:t> </w:t>
      </w:r>
      <w:r>
        <w:rPr>
          <w:color w:val="231F20"/>
          <w:w w:val="105"/>
        </w:rPr>
        <w:t>seen </w:t>
      </w:r>
      <w:r>
        <w:rPr>
          <w:color w:val="231F20"/>
        </w:rPr>
        <w:t>due to the presence of conduct disorder or oppositional </w:t>
      </w:r>
      <w:r>
        <w:rPr>
          <w:color w:val="231F20"/>
          <w:w w:val="105"/>
        </w:rPr>
        <w:t>defiant</w:t>
      </w:r>
      <w:r>
        <w:rPr>
          <w:color w:val="231F20"/>
          <w:spacing w:val="-7"/>
          <w:w w:val="105"/>
        </w:rPr>
        <w:t> </w:t>
      </w:r>
      <w:r>
        <w:rPr>
          <w:color w:val="231F20"/>
          <w:w w:val="105"/>
        </w:rPr>
        <w:t>disorder</w:t>
      </w:r>
      <w:r>
        <w:rPr>
          <w:color w:val="231F20"/>
          <w:spacing w:val="-7"/>
          <w:w w:val="105"/>
        </w:rPr>
        <w:t> </w:t>
      </w:r>
      <w:r>
        <w:rPr>
          <w:color w:val="231F20"/>
          <w:w w:val="105"/>
        </w:rPr>
        <w:t>on</w:t>
      </w:r>
      <w:r>
        <w:rPr>
          <w:color w:val="231F20"/>
          <w:spacing w:val="-7"/>
          <w:w w:val="105"/>
        </w:rPr>
        <w:t> </w:t>
      </w:r>
      <w:r>
        <w:rPr>
          <w:color w:val="231F20"/>
          <w:w w:val="105"/>
        </w:rPr>
        <w:t>one</w:t>
      </w:r>
      <w:r>
        <w:rPr>
          <w:color w:val="231F20"/>
          <w:spacing w:val="-7"/>
          <w:w w:val="105"/>
        </w:rPr>
        <w:t> </w:t>
      </w:r>
      <w:r>
        <w:rPr>
          <w:color w:val="231F20"/>
          <w:w w:val="105"/>
        </w:rPr>
        <w:t>hand</w:t>
      </w:r>
      <w:r>
        <w:rPr>
          <w:color w:val="231F20"/>
          <w:spacing w:val="-7"/>
          <w:w w:val="105"/>
        </w:rPr>
        <w:t> </w:t>
      </w:r>
      <w:r>
        <w:rPr>
          <w:color w:val="231F20"/>
          <w:w w:val="105"/>
        </w:rPr>
        <w:t>and</w:t>
      </w:r>
      <w:r>
        <w:rPr>
          <w:color w:val="231F20"/>
          <w:spacing w:val="-7"/>
          <w:w w:val="105"/>
        </w:rPr>
        <w:t> </w:t>
      </w:r>
      <w:r>
        <w:rPr>
          <w:color w:val="231F20"/>
          <w:w w:val="105"/>
        </w:rPr>
        <w:t>may</w:t>
      </w:r>
      <w:r>
        <w:rPr>
          <w:color w:val="231F20"/>
          <w:spacing w:val="-7"/>
          <w:w w:val="105"/>
        </w:rPr>
        <w:t> </w:t>
      </w:r>
      <w:r>
        <w:rPr>
          <w:color w:val="231F20"/>
          <w:w w:val="105"/>
        </w:rPr>
        <w:t>be</w:t>
      </w:r>
      <w:r>
        <w:rPr>
          <w:color w:val="231F20"/>
          <w:spacing w:val="-7"/>
          <w:w w:val="105"/>
        </w:rPr>
        <w:t> </w:t>
      </w:r>
      <w:r>
        <w:rPr>
          <w:color w:val="231F20"/>
          <w:w w:val="105"/>
        </w:rPr>
        <w:t>linked</w:t>
      </w:r>
      <w:r>
        <w:rPr>
          <w:color w:val="231F20"/>
          <w:spacing w:val="-7"/>
          <w:w w:val="105"/>
        </w:rPr>
        <w:t> </w:t>
      </w:r>
      <w:r>
        <w:rPr>
          <w:color w:val="231F20"/>
          <w:w w:val="105"/>
        </w:rPr>
        <w:t>to</w:t>
      </w:r>
      <w:r>
        <w:rPr>
          <w:color w:val="231F20"/>
          <w:spacing w:val="-7"/>
          <w:w w:val="105"/>
        </w:rPr>
        <w:t> </w:t>
      </w:r>
      <w:r>
        <w:rPr>
          <w:color w:val="231F20"/>
          <w:w w:val="105"/>
        </w:rPr>
        <w:t>ag- gressive peer groups, poor school climate, poor teach- ing and parent illiteracy with poverty on the other</w:t>
      </w:r>
      <w:r>
        <w:rPr>
          <w:color w:val="231F20"/>
          <w:w w:val="105"/>
          <w:position w:val="6"/>
          <w:sz w:val="10"/>
        </w:rPr>
        <w:t>13-18</w:t>
      </w:r>
      <w:r>
        <w:rPr>
          <w:color w:val="231F20"/>
          <w:w w:val="105"/>
        </w:rPr>
        <w:t>.</w:t>
      </w:r>
    </w:p>
    <w:p>
      <w:pPr>
        <w:pStyle w:val="BodyText"/>
        <w:spacing w:line="244" w:lineRule="auto" w:before="99"/>
        <w:ind w:left="119" w:right="42" w:firstLine="480"/>
      </w:pPr>
      <w:r>
        <w:rPr>
          <w:color w:val="231F20"/>
          <w:w w:val="105"/>
        </w:rPr>
        <w:t>Problems in family functioning have been high- lighted</w:t>
      </w:r>
      <w:r>
        <w:rPr>
          <w:color w:val="231F20"/>
          <w:spacing w:val="-9"/>
          <w:w w:val="105"/>
        </w:rPr>
        <w:t> </w:t>
      </w:r>
      <w:r>
        <w:rPr>
          <w:color w:val="231F20"/>
          <w:w w:val="105"/>
        </w:rPr>
        <w:t>as</w:t>
      </w:r>
      <w:r>
        <w:rPr>
          <w:color w:val="231F20"/>
          <w:spacing w:val="-8"/>
          <w:w w:val="105"/>
        </w:rPr>
        <w:t> </w:t>
      </w:r>
      <w:r>
        <w:rPr>
          <w:color w:val="231F20"/>
          <w:w w:val="105"/>
        </w:rPr>
        <w:t>a</w:t>
      </w:r>
      <w:r>
        <w:rPr>
          <w:color w:val="231F20"/>
          <w:spacing w:val="-8"/>
          <w:w w:val="105"/>
        </w:rPr>
        <w:t> </w:t>
      </w:r>
      <w:r>
        <w:rPr>
          <w:color w:val="231F20"/>
          <w:w w:val="105"/>
        </w:rPr>
        <w:t>contributing</w:t>
      </w:r>
      <w:r>
        <w:rPr>
          <w:color w:val="231F20"/>
          <w:spacing w:val="-8"/>
          <w:w w:val="105"/>
        </w:rPr>
        <w:t> </w:t>
      </w:r>
      <w:r>
        <w:rPr>
          <w:color w:val="231F20"/>
          <w:w w:val="105"/>
        </w:rPr>
        <w:t>factor</w:t>
      </w:r>
      <w:r>
        <w:rPr>
          <w:color w:val="231F20"/>
          <w:spacing w:val="-9"/>
          <w:w w:val="105"/>
        </w:rPr>
        <w:t> </w:t>
      </w:r>
      <w:r>
        <w:rPr>
          <w:color w:val="231F20"/>
          <w:w w:val="105"/>
        </w:rPr>
        <w:t>to</w:t>
      </w:r>
      <w:r>
        <w:rPr>
          <w:color w:val="231F20"/>
          <w:spacing w:val="-8"/>
          <w:w w:val="105"/>
        </w:rPr>
        <w:t> </w:t>
      </w:r>
      <w:r>
        <w:rPr>
          <w:color w:val="231F20"/>
          <w:w w:val="105"/>
        </w:rPr>
        <w:t>school</w:t>
      </w:r>
      <w:r>
        <w:rPr>
          <w:color w:val="231F20"/>
          <w:spacing w:val="-9"/>
          <w:w w:val="105"/>
        </w:rPr>
        <w:t> </w:t>
      </w:r>
      <w:r>
        <w:rPr>
          <w:color w:val="231F20"/>
          <w:w w:val="105"/>
        </w:rPr>
        <w:t>refusal</w:t>
      </w:r>
      <w:r>
        <w:rPr>
          <w:color w:val="231F20"/>
          <w:spacing w:val="-9"/>
          <w:w w:val="105"/>
        </w:rPr>
        <w:t> </w:t>
      </w:r>
      <w:r>
        <w:rPr>
          <w:color w:val="231F20"/>
          <w:w w:val="105"/>
        </w:rPr>
        <w:t>in</w:t>
      </w:r>
      <w:r>
        <w:rPr>
          <w:color w:val="231F20"/>
          <w:spacing w:val="-9"/>
          <w:w w:val="105"/>
        </w:rPr>
        <w:t> </w:t>
      </w:r>
      <w:r>
        <w:rPr>
          <w:color w:val="231F20"/>
          <w:w w:val="105"/>
        </w:rPr>
        <w:t>vari- ous</w:t>
      </w:r>
      <w:r>
        <w:rPr>
          <w:color w:val="231F20"/>
          <w:spacing w:val="-2"/>
          <w:w w:val="105"/>
        </w:rPr>
        <w:t> </w:t>
      </w:r>
      <w:r>
        <w:rPr>
          <w:color w:val="231F20"/>
          <w:w w:val="105"/>
        </w:rPr>
        <w:t>studies</w:t>
      </w:r>
      <w:r>
        <w:rPr>
          <w:color w:val="231F20"/>
          <w:w w:val="105"/>
          <w:position w:val="6"/>
          <w:sz w:val="10"/>
        </w:rPr>
        <w:t>19-20</w:t>
      </w:r>
      <w:r>
        <w:rPr>
          <w:color w:val="231F20"/>
          <w:w w:val="105"/>
        </w:rPr>
        <w:t>.</w:t>
      </w:r>
      <w:r>
        <w:rPr>
          <w:color w:val="231F20"/>
          <w:spacing w:val="-4"/>
          <w:w w:val="105"/>
        </w:rPr>
        <w:t> </w:t>
      </w:r>
      <w:r>
        <w:rPr>
          <w:color w:val="231F20"/>
          <w:w w:val="105"/>
        </w:rPr>
        <w:t>Parental</w:t>
      </w:r>
      <w:r>
        <w:rPr>
          <w:color w:val="231F20"/>
          <w:spacing w:val="-4"/>
          <w:w w:val="105"/>
        </w:rPr>
        <w:t> </w:t>
      </w:r>
      <w:r>
        <w:rPr>
          <w:color w:val="231F20"/>
          <w:w w:val="105"/>
        </w:rPr>
        <w:t>emotional</w:t>
      </w:r>
      <w:r>
        <w:rPr>
          <w:color w:val="231F20"/>
          <w:spacing w:val="-4"/>
          <w:w w:val="105"/>
        </w:rPr>
        <w:t> </w:t>
      </w:r>
      <w:r>
        <w:rPr>
          <w:color w:val="231F20"/>
          <w:w w:val="105"/>
        </w:rPr>
        <w:t>problems</w:t>
      </w:r>
      <w:r>
        <w:rPr>
          <w:color w:val="231F20"/>
          <w:spacing w:val="-4"/>
          <w:w w:val="105"/>
        </w:rPr>
        <w:t> </w:t>
      </w:r>
      <w:r>
        <w:rPr>
          <w:color w:val="231F20"/>
          <w:w w:val="105"/>
        </w:rPr>
        <w:t>and</w:t>
      </w:r>
      <w:r>
        <w:rPr>
          <w:color w:val="231F20"/>
          <w:spacing w:val="-4"/>
          <w:w w:val="105"/>
        </w:rPr>
        <w:t> </w:t>
      </w:r>
      <w:r>
        <w:rPr>
          <w:color w:val="231F20"/>
          <w:w w:val="105"/>
        </w:rPr>
        <w:t>insta- bility have also been implicated</w:t>
      </w:r>
      <w:r>
        <w:rPr>
          <w:color w:val="231F20"/>
          <w:w w:val="105"/>
          <w:position w:val="6"/>
          <w:sz w:val="10"/>
        </w:rPr>
        <w:t>21</w:t>
      </w:r>
      <w:r>
        <w:rPr>
          <w:color w:val="231F20"/>
          <w:w w:val="105"/>
        </w:rPr>
        <w:t>. Harsh rearing prac- tices, avoidant and anxiety promoting behavior along with parental over protectiveness are the other factors put</w:t>
      </w:r>
      <w:r>
        <w:rPr>
          <w:color w:val="231F20"/>
          <w:spacing w:val="-9"/>
          <w:w w:val="105"/>
        </w:rPr>
        <w:t> </w:t>
      </w:r>
      <w:r>
        <w:rPr>
          <w:color w:val="231F20"/>
          <w:w w:val="105"/>
        </w:rPr>
        <w:t>forward</w:t>
      </w:r>
      <w:r>
        <w:rPr>
          <w:color w:val="231F20"/>
          <w:spacing w:val="-9"/>
          <w:w w:val="105"/>
        </w:rPr>
        <w:t> </w:t>
      </w:r>
      <w:r>
        <w:rPr>
          <w:color w:val="231F20"/>
          <w:w w:val="105"/>
        </w:rPr>
        <w:t>by</w:t>
      </w:r>
      <w:r>
        <w:rPr>
          <w:color w:val="231F20"/>
          <w:spacing w:val="-9"/>
          <w:w w:val="105"/>
        </w:rPr>
        <w:t> </w:t>
      </w:r>
      <w:r>
        <w:rPr>
          <w:color w:val="231F20"/>
          <w:w w:val="105"/>
        </w:rPr>
        <w:t>some</w:t>
      </w:r>
      <w:r>
        <w:rPr>
          <w:color w:val="231F20"/>
          <w:spacing w:val="-9"/>
          <w:w w:val="105"/>
        </w:rPr>
        <w:t> </w:t>
      </w:r>
      <w:r>
        <w:rPr>
          <w:color w:val="231F20"/>
          <w:w w:val="105"/>
        </w:rPr>
        <w:t>authors</w:t>
      </w:r>
      <w:r>
        <w:rPr>
          <w:color w:val="231F20"/>
          <w:w w:val="105"/>
          <w:position w:val="6"/>
          <w:sz w:val="10"/>
        </w:rPr>
        <w:t>22</w:t>
      </w:r>
      <w:r>
        <w:rPr>
          <w:color w:val="231F20"/>
          <w:w w:val="105"/>
        </w:rPr>
        <w:t>.</w:t>
      </w:r>
      <w:r>
        <w:rPr>
          <w:color w:val="231F20"/>
          <w:spacing w:val="-9"/>
          <w:w w:val="105"/>
        </w:rPr>
        <w:t> </w:t>
      </w:r>
      <w:r>
        <w:rPr>
          <w:color w:val="231F20"/>
          <w:w w:val="105"/>
        </w:rPr>
        <w:t>It</w:t>
      </w:r>
      <w:r>
        <w:rPr>
          <w:color w:val="231F20"/>
          <w:spacing w:val="-9"/>
          <w:w w:val="105"/>
        </w:rPr>
        <w:t> </w:t>
      </w:r>
      <w:r>
        <w:rPr>
          <w:color w:val="231F20"/>
          <w:w w:val="105"/>
        </w:rPr>
        <w:t>has</w:t>
      </w:r>
      <w:r>
        <w:rPr>
          <w:color w:val="231F20"/>
          <w:spacing w:val="-9"/>
          <w:w w:val="105"/>
        </w:rPr>
        <w:t> </w:t>
      </w:r>
      <w:r>
        <w:rPr>
          <w:color w:val="231F20"/>
          <w:w w:val="105"/>
        </w:rPr>
        <w:t>been</w:t>
      </w:r>
      <w:r>
        <w:rPr>
          <w:color w:val="231F20"/>
          <w:spacing w:val="-9"/>
          <w:w w:val="105"/>
        </w:rPr>
        <w:t> </w:t>
      </w:r>
      <w:r>
        <w:rPr>
          <w:color w:val="231F20"/>
          <w:w w:val="105"/>
        </w:rPr>
        <w:t>noted</w:t>
      </w:r>
      <w:r>
        <w:rPr>
          <w:color w:val="231F20"/>
          <w:spacing w:val="-9"/>
          <w:w w:val="105"/>
        </w:rPr>
        <w:t> </w:t>
      </w:r>
      <w:r>
        <w:rPr>
          <w:color w:val="231F20"/>
          <w:w w:val="105"/>
        </w:rPr>
        <w:t>fami- lies</w:t>
      </w:r>
      <w:r>
        <w:rPr>
          <w:color w:val="231F20"/>
          <w:spacing w:val="-13"/>
          <w:w w:val="105"/>
        </w:rPr>
        <w:t> </w:t>
      </w:r>
      <w:r>
        <w:rPr>
          <w:color w:val="231F20"/>
          <w:w w:val="105"/>
        </w:rPr>
        <w:t>of</w:t>
      </w:r>
      <w:r>
        <w:rPr>
          <w:color w:val="231F20"/>
          <w:spacing w:val="-13"/>
          <w:w w:val="105"/>
        </w:rPr>
        <w:t> </w:t>
      </w:r>
      <w:r>
        <w:rPr>
          <w:color w:val="231F20"/>
          <w:w w:val="105"/>
        </w:rPr>
        <w:t>children</w:t>
      </w:r>
      <w:r>
        <w:rPr>
          <w:color w:val="231F20"/>
          <w:spacing w:val="-13"/>
          <w:w w:val="105"/>
        </w:rPr>
        <w:t> </w:t>
      </w:r>
      <w:r>
        <w:rPr>
          <w:color w:val="231F20"/>
          <w:w w:val="105"/>
        </w:rPr>
        <w:t>with</w:t>
      </w:r>
      <w:r>
        <w:rPr>
          <w:color w:val="231F20"/>
          <w:spacing w:val="-13"/>
          <w:w w:val="105"/>
        </w:rPr>
        <w:t> </w:t>
      </w:r>
      <w:r>
        <w:rPr>
          <w:color w:val="231F20"/>
          <w:w w:val="105"/>
        </w:rPr>
        <w:t>school</w:t>
      </w:r>
      <w:r>
        <w:rPr>
          <w:color w:val="231F20"/>
          <w:spacing w:val="-13"/>
          <w:w w:val="105"/>
        </w:rPr>
        <w:t> </w:t>
      </w:r>
      <w:r>
        <w:rPr>
          <w:color w:val="231F20"/>
          <w:w w:val="105"/>
        </w:rPr>
        <w:t>refusal</w:t>
      </w:r>
      <w:r>
        <w:rPr>
          <w:color w:val="231F20"/>
          <w:spacing w:val="-13"/>
          <w:w w:val="105"/>
        </w:rPr>
        <w:t> </w:t>
      </w:r>
      <w:r>
        <w:rPr>
          <w:color w:val="231F20"/>
          <w:w w:val="105"/>
        </w:rPr>
        <w:t>are</w:t>
      </w:r>
      <w:r>
        <w:rPr>
          <w:color w:val="231F20"/>
          <w:spacing w:val="-13"/>
          <w:w w:val="105"/>
        </w:rPr>
        <w:t> </w:t>
      </w:r>
      <w:r>
        <w:rPr>
          <w:color w:val="231F20"/>
          <w:w w:val="105"/>
        </w:rPr>
        <w:t>often</w:t>
      </w:r>
      <w:r>
        <w:rPr>
          <w:color w:val="231F20"/>
          <w:spacing w:val="-13"/>
          <w:w w:val="105"/>
        </w:rPr>
        <w:t> </w:t>
      </w:r>
      <w:r>
        <w:rPr>
          <w:color w:val="231F20"/>
          <w:w w:val="105"/>
        </w:rPr>
        <w:t>rigid</w:t>
      </w:r>
      <w:r>
        <w:rPr>
          <w:color w:val="231F20"/>
          <w:spacing w:val="-13"/>
          <w:w w:val="105"/>
        </w:rPr>
        <w:t> </w:t>
      </w:r>
      <w:r>
        <w:rPr>
          <w:color w:val="231F20"/>
          <w:w w:val="105"/>
        </w:rPr>
        <w:t>where no</w:t>
      </w:r>
      <w:r>
        <w:rPr>
          <w:color w:val="231F20"/>
          <w:w w:val="105"/>
        </w:rPr>
        <w:t> emotional</w:t>
      </w:r>
      <w:r>
        <w:rPr>
          <w:color w:val="231F20"/>
          <w:w w:val="105"/>
        </w:rPr>
        <w:t> freedom</w:t>
      </w:r>
      <w:r>
        <w:rPr>
          <w:color w:val="231F20"/>
          <w:w w:val="105"/>
        </w:rPr>
        <w:t> exists</w:t>
      </w:r>
      <w:r>
        <w:rPr>
          <w:color w:val="231F20"/>
          <w:w w:val="105"/>
          <w:position w:val="6"/>
          <w:sz w:val="10"/>
        </w:rPr>
        <w:t>23</w:t>
      </w:r>
      <w:r>
        <w:rPr>
          <w:color w:val="231F20"/>
          <w:w w:val="105"/>
        </w:rPr>
        <w:t>.</w:t>
      </w:r>
      <w:r>
        <w:rPr>
          <w:color w:val="231F20"/>
          <w:w w:val="105"/>
        </w:rPr>
        <w:t> There</w:t>
      </w:r>
      <w:r>
        <w:rPr>
          <w:color w:val="231F20"/>
          <w:w w:val="105"/>
        </w:rPr>
        <w:t> have</w:t>
      </w:r>
      <w:r>
        <w:rPr>
          <w:color w:val="231F20"/>
          <w:w w:val="105"/>
        </w:rPr>
        <w:t> been</w:t>
      </w:r>
      <w:r>
        <w:rPr>
          <w:color w:val="231F20"/>
          <w:w w:val="105"/>
        </w:rPr>
        <w:t> few systematic studies on family functioning and parental psychopathology</w:t>
      </w:r>
      <w:r>
        <w:rPr>
          <w:color w:val="231F20"/>
          <w:w w:val="105"/>
        </w:rPr>
        <w:t> in</w:t>
      </w:r>
      <w:r>
        <w:rPr>
          <w:color w:val="231F20"/>
          <w:w w:val="105"/>
        </w:rPr>
        <w:t> children</w:t>
      </w:r>
      <w:r>
        <w:rPr>
          <w:color w:val="231F20"/>
          <w:w w:val="105"/>
        </w:rPr>
        <w:t> with</w:t>
      </w:r>
      <w:r>
        <w:rPr>
          <w:color w:val="231F20"/>
          <w:w w:val="105"/>
        </w:rPr>
        <w:t> school</w:t>
      </w:r>
      <w:r>
        <w:rPr>
          <w:color w:val="231F20"/>
          <w:w w:val="105"/>
        </w:rPr>
        <w:t> refusal</w:t>
      </w:r>
      <w:r>
        <w:rPr>
          <w:color w:val="231F20"/>
          <w:w w:val="105"/>
          <w:position w:val="6"/>
          <w:sz w:val="10"/>
        </w:rPr>
        <w:t>24-26</w:t>
      </w:r>
      <w:r>
        <w:rPr>
          <w:color w:val="231F20"/>
          <w:w w:val="105"/>
        </w:rPr>
        <w:t>. These</w:t>
      </w:r>
      <w:r>
        <w:rPr>
          <w:color w:val="231F20"/>
          <w:spacing w:val="-14"/>
          <w:w w:val="105"/>
        </w:rPr>
        <w:t> </w:t>
      </w:r>
      <w:r>
        <w:rPr>
          <w:color w:val="231F20"/>
          <w:w w:val="105"/>
        </w:rPr>
        <w:t>families</w:t>
      </w:r>
      <w:r>
        <w:rPr>
          <w:color w:val="231F20"/>
          <w:spacing w:val="-14"/>
          <w:w w:val="105"/>
        </w:rPr>
        <w:t> </w:t>
      </w:r>
      <w:r>
        <w:rPr>
          <w:color w:val="231F20"/>
          <w:w w:val="105"/>
        </w:rPr>
        <w:t>are</w:t>
      </w:r>
      <w:r>
        <w:rPr>
          <w:color w:val="231F20"/>
          <w:spacing w:val="-14"/>
          <w:w w:val="105"/>
        </w:rPr>
        <w:t> </w:t>
      </w:r>
      <w:r>
        <w:rPr>
          <w:color w:val="231F20"/>
          <w:w w:val="105"/>
        </w:rPr>
        <w:t>often</w:t>
      </w:r>
      <w:r>
        <w:rPr>
          <w:color w:val="231F20"/>
          <w:spacing w:val="-14"/>
          <w:w w:val="105"/>
        </w:rPr>
        <w:t> </w:t>
      </w:r>
      <w:r>
        <w:rPr>
          <w:color w:val="231F20"/>
          <w:w w:val="105"/>
        </w:rPr>
        <w:t>ones</w:t>
      </w:r>
      <w:r>
        <w:rPr>
          <w:color w:val="231F20"/>
          <w:spacing w:val="-14"/>
          <w:w w:val="105"/>
        </w:rPr>
        <w:t> </w:t>
      </w:r>
      <w:r>
        <w:rPr>
          <w:color w:val="231F20"/>
          <w:w w:val="105"/>
        </w:rPr>
        <w:t>where</w:t>
      </w:r>
      <w:r>
        <w:rPr>
          <w:color w:val="231F20"/>
          <w:spacing w:val="-14"/>
          <w:w w:val="105"/>
        </w:rPr>
        <w:t> </w:t>
      </w:r>
      <w:r>
        <w:rPr>
          <w:color w:val="231F20"/>
          <w:w w:val="105"/>
        </w:rPr>
        <w:t>the</w:t>
      </w:r>
      <w:r>
        <w:rPr>
          <w:color w:val="231F20"/>
          <w:spacing w:val="-14"/>
          <w:w w:val="105"/>
        </w:rPr>
        <w:t> </w:t>
      </w:r>
      <w:r>
        <w:rPr>
          <w:color w:val="231F20"/>
          <w:w w:val="105"/>
        </w:rPr>
        <w:t>family</w:t>
      </w:r>
      <w:r>
        <w:rPr>
          <w:color w:val="231F20"/>
          <w:spacing w:val="-14"/>
          <w:w w:val="105"/>
        </w:rPr>
        <w:t> </w:t>
      </w:r>
      <w:r>
        <w:rPr>
          <w:color w:val="231F20"/>
          <w:w w:val="105"/>
        </w:rPr>
        <w:t>structure </w:t>
      </w:r>
      <w:r>
        <w:rPr>
          <w:color w:val="231F20"/>
        </w:rPr>
        <w:t>is ill defined and the parents often have incomplete per- </w:t>
      </w:r>
      <w:r>
        <w:rPr>
          <w:color w:val="231F20"/>
          <w:w w:val="105"/>
        </w:rPr>
        <w:t>sonality</w:t>
      </w:r>
      <w:r>
        <w:rPr>
          <w:color w:val="231F20"/>
          <w:spacing w:val="-14"/>
          <w:w w:val="105"/>
        </w:rPr>
        <w:t> </w:t>
      </w:r>
      <w:r>
        <w:rPr>
          <w:color w:val="231F20"/>
          <w:w w:val="105"/>
        </w:rPr>
        <w:t>development</w:t>
      </w:r>
      <w:r>
        <w:rPr>
          <w:color w:val="231F20"/>
          <w:w w:val="105"/>
          <w:position w:val="6"/>
          <w:sz w:val="10"/>
        </w:rPr>
        <w:t>27</w:t>
      </w:r>
      <w:r>
        <w:rPr>
          <w:color w:val="231F20"/>
          <w:w w:val="105"/>
        </w:rPr>
        <w:t>.</w:t>
      </w:r>
      <w:r>
        <w:rPr>
          <w:color w:val="231F20"/>
          <w:spacing w:val="-14"/>
          <w:w w:val="105"/>
        </w:rPr>
        <w:t> </w:t>
      </w:r>
      <w:r>
        <w:rPr>
          <w:color w:val="231F20"/>
          <w:w w:val="105"/>
        </w:rPr>
        <w:t>Parents</w:t>
      </w:r>
      <w:r>
        <w:rPr>
          <w:color w:val="231F20"/>
          <w:spacing w:val="-14"/>
          <w:w w:val="105"/>
        </w:rPr>
        <w:t> </w:t>
      </w:r>
      <w:r>
        <w:rPr>
          <w:color w:val="231F20"/>
          <w:w w:val="105"/>
        </w:rPr>
        <w:t>of</w:t>
      </w:r>
      <w:r>
        <w:rPr>
          <w:color w:val="231F20"/>
          <w:spacing w:val="-14"/>
          <w:w w:val="105"/>
        </w:rPr>
        <w:t> </w:t>
      </w:r>
      <w:r>
        <w:rPr>
          <w:color w:val="231F20"/>
          <w:w w:val="105"/>
        </w:rPr>
        <w:t>children</w:t>
      </w:r>
      <w:r>
        <w:rPr>
          <w:color w:val="231F20"/>
          <w:spacing w:val="-13"/>
          <w:w w:val="105"/>
        </w:rPr>
        <w:t> </w:t>
      </w:r>
      <w:r>
        <w:rPr>
          <w:color w:val="231F20"/>
          <w:w w:val="105"/>
        </w:rPr>
        <w:t>with</w:t>
      </w:r>
      <w:r>
        <w:rPr>
          <w:color w:val="231F20"/>
          <w:spacing w:val="-14"/>
          <w:w w:val="105"/>
        </w:rPr>
        <w:t> </w:t>
      </w:r>
      <w:r>
        <w:rPr>
          <w:color w:val="231F20"/>
          <w:w w:val="105"/>
        </w:rPr>
        <w:t>school refusal</w:t>
      </w:r>
      <w:r>
        <w:rPr>
          <w:color w:val="231F20"/>
          <w:spacing w:val="-5"/>
          <w:w w:val="105"/>
        </w:rPr>
        <w:t> </w:t>
      </w:r>
      <w:r>
        <w:rPr>
          <w:color w:val="231F20"/>
          <w:w w:val="105"/>
        </w:rPr>
        <w:t>have</w:t>
      </w:r>
      <w:r>
        <w:rPr>
          <w:color w:val="231F20"/>
          <w:spacing w:val="-5"/>
          <w:w w:val="105"/>
        </w:rPr>
        <w:t> </w:t>
      </w:r>
      <w:r>
        <w:rPr>
          <w:color w:val="231F20"/>
          <w:w w:val="105"/>
        </w:rPr>
        <w:t>been</w:t>
      </w:r>
      <w:r>
        <w:rPr>
          <w:color w:val="231F20"/>
          <w:spacing w:val="-5"/>
          <w:w w:val="105"/>
        </w:rPr>
        <w:t> </w:t>
      </w:r>
      <w:r>
        <w:rPr>
          <w:color w:val="231F20"/>
          <w:w w:val="105"/>
        </w:rPr>
        <w:t>found</w:t>
      </w:r>
      <w:r>
        <w:rPr>
          <w:color w:val="231F20"/>
          <w:spacing w:val="-5"/>
          <w:w w:val="105"/>
        </w:rPr>
        <w:t> </w:t>
      </w:r>
      <w:r>
        <w:rPr>
          <w:color w:val="231F20"/>
          <w:w w:val="105"/>
        </w:rPr>
        <w:t>to</w:t>
      </w:r>
      <w:r>
        <w:rPr>
          <w:color w:val="231F20"/>
          <w:spacing w:val="-5"/>
          <w:w w:val="105"/>
        </w:rPr>
        <w:t> </w:t>
      </w:r>
      <w:r>
        <w:rPr>
          <w:color w:val="231F20"/>
          <w:w w:val="105"/>
        </w:rPr>
        <w:t>be</w:t>
      </w:r>
      <w:r>
        <w:rPr>
          <w:color w:val="231F20"/>
          <w:spacing w:val="-5"/>
          <w:w w:val="105"/>
        </w:rPr>
        <w:t> </w:t>
      </w:r>
      <w:r>
        <w:rPr>
          <w:color w:val="231F20"/>
          <w:w w:val="105"/>
        </w:rPr>
        <w:t>high</w:t>
      </w:r>
      <w:r>
        <w:rPr>
          <w:color w:val="231F20"/>
          <w:spacing w:val="-5"/>
          <w:w w:val="105"/>
        </w:rPr>
        <w:t> </w:t>
      </w:r>
      <w:r>
        <w:rPr>
          <w:color w:val="231F20"/>
          <w:w w:val="105"/>
        </w:rPr>
        <w:t>on</w:t>
      </w:r>
      <w:r>
        <w:rPr>
          <w:color w:val="231F20"/>
          <w:spacing w:val="-5"/>
          <w:w w:val="105"/>
        </w:rPr>
        <w:t> </w:t>
      </w:r>
      <w:r>
        <w:rPr>
          <w:color w:val="231F20"/>
          <w:w w:val="105"/>
        </w:rPr>
        <w:t>neuroticism</w:t>
      </w:r>
      <w:r>
        <w:rPr>
          <w:color w:val="231F20"/>
          <w:spacing w:val="-5"/>
          <w:w w:val="105"/>
        </w:rPr>
        <w:t> </w:t>
      </w:r>
      <w:r>
        <w:rPr>
          <w:color w:val="231F20"/>
          <w:w w:val="105"/>
        </w:rPr>
        <w:t>and also report substantial marital discord in their lives</w:t>
      </w:r>
      <w:r>
        <w:rPr>
          <w:color w:val="231F20"/>
          <w:w w:val="105"/>
          <w:position w:val="6"/>
          <w:sz w:val="10"/>
        </w:rPr>
        <w:t>28</w:t>
      </w:r>
      <w:r>
        <w:rPr>
          <w:color w:val="231F20"/>
          <w:w w:val="105"/>
        </w:rPr>
        <w:t>. Parents</w:t>
      </w:r>
      <w:r>
        <w:rPr>
          <w:color w:val="231F20"/>
          <w:spacing w:val="-2"/>
          <w:w w:val="105"/>
        </w:rPr>
        <w:t> </w:t>
      </w:r>
      <w:r>
        <w:rPr>
          <w:color w:val="231F20"/>
          <w:w w:val="105"/>
        </w:rPr>
        <w:t>of</w:t>
      </w:r>
      <w:r>
        <w:rPr>
          <w:color w:val="231F20"/>
          <w:spacing w:val="-2"/>
          <w:w w:val="105"/>
        </w:rPr>
        <w:t> </w:t>
      </w:r>
      <w:r>
        <w:rPr>
          <w:color w:val="231F20"/>
          <w:w w:val="105"/>
        </w:rPr>
        <w:t>children</w:t>
      </w:r>
      <w:r>
        <w:rPr>
          <w:color w:val="231F20"/>
          <w:spacing w:val="-2"/>
          <w:w w:val="105"/>
        </w:rPr>
        <w:t> </w:t>
      </w:r>
      <w:r>
        <w:rPr>
          <w:color w:val="231F20"/>
          <w:w w:val="105"/>
        </w:rPr>
        <w:t>with</w:t>
      </w:r>
      <w:r>
        <w:rPr>
          <w:color w:val="231F20"/>
          <w:spacing w:val="-2"/>
          <w:w w:val="105"/>
        </w:rPr>
        <w:t> </w:t>
      </w:r>
      <w:r>
        <w:rPr>
          <w:color w:val="231F20"/>
          <w:w w:val="105"/>
        </w:rPr>
        <w:t>school</w:t>
      </w:r>
      <w:r>
        <w:rPr>
          <w:color w:val="231F20"/>
          <w:spacing w:val="-2"/>
          <w:w w:val="105"/>
        </w:rPr>
        <w:t> </w:t>
      </w:r>
      <w:r>
        <w:rPr>
          <w:color w:val="231F20"/>
          <w:w w:val="105"/>
        </w:rPr>
        <w:t>refusal</w:t>
      </w:r>
      <w:r>
        <w:rPr>
          <w:color w:val="231F20"/>
          <w:spacing w:val="-2"/>
          <w:w w:val="105"/>
        </w:rPr>
        <w:t> </w:t>
      </w:r>
      <w:r>
        <w:rPr>
          <w:color w:val="231F20"/>
          <w:w w:val="105"/>
        </w:rPr>
        <w:t>have</w:t>
      </w:r>
      <w:r>
        <w:rPr>
          <w:color w:val="231F20"/>
          <w:spacing w:val="-2"/>
          <w:w w:val="105"/>
        </w:rPr>
        <w:t> </w:t>
      </w:r>
      <w:r>
        <w:rPr>
          <w:color w:val="231F20"/>
          <w:w w:val="105"/>
        </w:rPr>
        <w:t>been</w:t>
      </w:r>
      <w:r>
        <w:rPr>
          <w:color w:val="231F20"/>
          <w:spacing w:val="-2"/>
          <w:w w:val="105"/>
        </w:rPr>
        <w:t> </w:t>
      </w:r>
      <w:r>
        <w:rPr>
          <w:color w:val="231F20"/>
          <w:w w:val="105"/>
        </w:rPr>
        <w:t>diag- nosed as cases of simple or social phobia and panic disorder</w:t>
      </w:r>
      <w:r>
        <w:rPr>
          <w:color w:val="231F20"/>
          <w:w w:val="105"/>
        </w:rPr>
        <w:t> with</w:t>
      </w:r>
      <w:r>
        <w:rPr>
          <w:color w:val="231F20"/>
          <w:w w:val="105"/>
        </w:rPr>
        <w:t> agoraphobia</w:t>
      </w:r>
      <w:r>
        <w:rPr>
          <w:color w:val="231F20"/>
          <w:w w:val="105"/>
        </w:rPr>
        <w:t> to</w:t>
      </w:r>
      <w:r>
        <w:rPr>
          <w:color w:val="231F20"/>
          <w:w w:val="105"/>
        </w:rPr>
        <w:t> greater</w:t>
      </w:r>
      <w:r>
        <w:rPr>
          <w:color w:val="231F20"/>
          <w:w w:val="105"/>
        </w:rPr>
        <w:t> extent</w:t>
      </w:r>
      <w:r>
        <w:rPr>
          <w:color w:val="231F20"/>
          <w:w w:val="105"/>
        </w:rPr>
        <w:t> than</w:t>
      </w:r>
      <w:r>
        <w:rPr>
          <w:color w:val="231F20"/>
          <w:w w:val="105"/>
        </w:rPr>
        <w:t> the normal population</w:t>
      </w:r>
      <w:r>
        <w:rPr>
          <w:color w:val="231F20"/>
          <w:w w:val="105"/>
          <w:position w:val="6"/>
          <w:sz w:val="10"/>
        </w:rPr>
        <w:t>29</w:t>
      </w:r>
      <w:r>
        <w:rPr>
          <w:color w:val="231F20"/>
          <w:w w:val="105"/>
        </w:rPr>
        <w:t>.</w:t>
      </w:r>
    </w:p>
    <w:p>
      <w:pPr>
        <w:pStyle w:val="BodyText"/>
        <w:spacing w:before="8"/>
        <w:ind w:left="0"/>
        <w:jc w:val="left"/>
        <w:rPr>
          <w:sz w:val="7"/>
        </w:rPr>
      </w:pPr>
      <w:r>
        <w:rPr/>
        <w:pict>
          <v:shape style="position:absolute;margin-left:72pt;margin-top:5.80458pt;width:225.15pt;height:.1pt;mso-position-horizontal-relative:page;mso-position-vertical-relative:paragraph;z-index:-15727616;mso-wrap-distance-left:0;mso-wrap-distance-right:0" id="docshape4" coordorigin="1440,116" coordsize="4503,0" path="m1440,116l5942,116e" filled="false" stroked="true" strokeweight=".96pt" strokecolor="#231f20">
            <v:path arrowok="t"/>
            <v:stroke dashstyle="solid"/>
            <w10:wrap type="topAndBottom"/>
          </v:shape>
        </w:pict>
      </w:r>
    </w:p>
    <w:p>
      <w:pPr>
        <w:spacing w:before="17"/>
        <w:ind w:left="120" w:right="0" w:firstLine="0"/>
        <w:jc w:val="left"/>
        <w:rPr>
          <w:rFonts w:ascii="Tahoma"/>
          <w:b/>
          <w:sz w:val="16"/>
        </w:rPr>
      </w:pPr>
      <w:r>
        <w:rPr>
          <w:rFonts w:ascii="Tahoma"/>
          <w:b/>
          <w:color w:val="231F20"/>
          <w:spacing w:val="-2"/>
          <w:sz w:val="16"/>
        </w:rPr>
        <w:t>Correspondence:</w:t>
      </w:r>
    </w:p>
    <w:p>
      <w:pPr>
        <w:spacing w:before="66"/>
        <w:ind w:left="120" w:right="0" w:firstLine="0"/>
        <w:jc w:val="both"/>
        <w:rPr>
          <w:sz w:val="16"/>
        </w:rPr>
      </w:pPr>
      <w:r>
        <w:rPr>
          <w:rFonts w:ascii="Tahoma"/>
          <w:b/>
          <w:color w:val="231F20"/>
          <w:sz w:val="16"/>
        </w:rPr>
        <w:t>Dr.</w:t>
      </w:r>
      <w:r>
        <w:rPr>
          <w:rFonts w:ascii="Tahoma"/>
          <w:b/>
          <w:color w:val="231F20"/>
          <w:spacing w:val="68"/>
          <w:sz w:val="16"/>
        </w:rPr>
        <w:t> </w:t>
      </w:r>
      <w:r>
        <w:rPr>
          <w:rFonts w:ascii="Tahoma"/>
          <w:b/>
          <w:color w:val="231F20"/>
          <w:sz w:val="16"/>
        </w:rPr>
        <w:t>Avinash</w:t>
      </w:r>
      <w:r>
        <w:rPr>
          <w:rFonts w:ascii="Tahoma"/>
          <w:b/>
          <w:color w:val="231F20"/>
          <w:spacing w:val="12"/>
          <w:sz w:val="16"/>
        </w:rPr>
        <w:t> </w:t>
      </w:r>
      <w:r>
        <w:rPr>
          <w:rFonts w:ascii="Tahoma"/>
          <w:b/>
          <w:color w:val="231F20"/>
          <w:sz w:val="16"/>
        </w:rPr>
        <w:t>De</w:t>
      </w:r>
      <w:r>
        <w:rPr>
          <w:rFonts w:ascii="Tahoma"/>
          <w:b/>
          <w:color w:val="231F20"/>
          <w:spacing w:val="12"/>
          <w:sz w:val="16"/>
        </w:rPr>
        <w:t> </w:t>
      </w:r>
      <w:r>
        <w:rPr>
          <w:rFonts w:ascii="Tahoma"/>
          <w:b/>
          <w:color w:val="231F20"/>
          <w:sz w:val="16"/>
        </w:rPr>
        <w:t>Sousa</w:t>
      </w:r>
      <w:r>
        <w:rPr>
          <w:color w:val="231F20"/>
          <w:sz w:val="16"/>
        </w:rPr>
        <w:t>,</w:t>
      </w:r>
      <w:r>
        <w:rPr>
          <w:color w:val="231F20"/>
          <w:spacing w:val="11"/>
          <w:sz w:val="16"/>
        </w:rPr>
        <w:t> </w:t>
      </w:r>
      <w:r>
        <w:rPr>
          <w:color w:val="231F20"/>
          <w:sz w:val="16"/>
        </w:rPr>
        <w:t>M.D.,</w:t>
      </w:r>
      <w:r>
        <w:rPr>
          <w:color w:val="231F20"/>
          <w:spacing w:val="11"/>
          <w:sz w:val="16"/>
        </w:rPr>
        <w:t> </w:t>
      </w:r>
      <w:r>
        <w:rPr>
          <w:color w:val="231F20"/>
          <w:sz w:val="16"/>
        </w:rPr>
        <w:t>D.P.M.,</w:t>
      </w:r>
      <w:r>
        <w:rPr>
          <w:color w:val="231F20"/>
          <w:spacing w:val="11"/>
          <w:sz w:val="16"/>
        </w:rPr>
        <w:t> </w:t>
      </w:r>
      <w:r>
        <w:rPr>
          <w:color w:val="231F20"/>
          <w:sz w:val="16"/>
        </w:rPr>
        <w:t>M.B.A.,</w:t>
      </w:r>
      <w:r>
        <w:rPr>
          <w:color w:val="231F20"/>
          <w:spacing w:val="11"/>
          <w:sz w:val="16"/>
        </w:rPr>
        <w:t> </w:t>
      </w:r>
      <w:r>
        <w:rPr>
          <w:color w:val="231F20"/>
          <w:sz w:val="16"/>
        </w:rPr>
        <w:t>M.S.,</w:t>
      </w:r>
      <w:r>
        <w:rPr>
          <w:color w:val="231F20"/>
          <w:spacing w:val="11"/>
          <w:sz w:val="16"/>
        </w:rPr>
        <w:t> </w:t>
      </w:r>
      <w:r>
        <w:rPr>
          <w:color w:val="231F20"/>
          <w:spacing w:val="-2"/>
          <w:sz w:val="16"/>
        </w:rPr>
        <w:t>D.P.C.,</w:t>
      </w:r>
    </w:p>
    <w:p>
      <w:pPr>
        <w:spacing w:line="256" w:lineRule="auto" w:before="10"/>
        <w:ind w:left="119" w:right="38" w:firstLine="0"/>
        <w:jc w:val="both"/>
        <w:rPr>
          <w:sz w:val="18"/>
        </w:rPr>
      </w:pPr>
      <w:r>
        <w:rPr>
          <w:color w:val="231F20"/>
          <w:w w:val="105"/>
          <w:sz w:val="16"/>
        </w:rPr>
        <w:t>D.S.M., Consultant Child &amp; Adolescent Psychiatrist Mumbai. Carmel,</w:t>
      </w:r>
      <w:r>
        <w:rPr>
          <w:color w:val="231F20"/>
          <w:spacing w:val="-7"/>
          <w:w w:val="105"/>
          <w:sz w:val="16"/>
        </w:rPr>
        <w:t> </w:t>
      </w:r>
      <w:r>
        <w:rPr>
          <w:color w:val="231F20"/>
          <w:w w:val="105"/>
          <w:sz w:val="16"/>
        </w:rPr>
        <w:t>18</w:t>
      </w:r>
      <w:r>
        <w:rPr>
          <w:color w:val="231F20"/>
          <w:spacing w:val="-7"/>
          <w:w w:val="105"/>
          <w:sz w:val="16"/>
        </w:rPr>
        <w:t> </w:t>
      </w:r>
      <w:r>
        <w:rPr>
          <w:color w:val="231F20"/>
          <w:w w:val="105"/>
          <w:sz w:val="16"/>
        </w:rPr>
        <w:t>St</w:t>
      </w:r>
      <w:r>
        <w:rPr>
          <w:color w:val="231F20"/>
          <w:spacing w:val="-7"/>
          <w:w w:val="105"/>
          <w:sz w:val="16"/>
        </w:rPr>
        <w:t> </w:t>
      </w:r>
      <w:r>
        <w:rPr>
          <w:color w:val="231F20"/>
          <w:w w:val="105"/>
          <w:sz w:val="16"/>
        </w:rPr>
        <w:t>Francis</w:t>
      </w:r>
      <w:r>
        <w:rPr>
          <w:color w:val="231F20"/>
          <w:spacing w:val="-7"/>
          <w:w w:val="105"/>
          <w:sz w:val="16"/>
        </w:rPr>
        <w:t> </w:t>
      </w:r>
      <w:r>
        <w:rPr>
          <w:color w:val="231F20"/>
          <w:w w:val="105"/>
          <w:sz w:val="16"/>
        </w:rPr>
        <w:t>Avenue,</w:t>
      </w:r>
      <w:r>
        <w:rPr>
          <w:color w:val="231F20"/>
          <w:spacing w:val="-7"/>
          <w:w w:val="105"/>
          <w:sz w:val="16"/>
        </w:rPr>
        <w:t> </w:t>
      </w:r>
      <w:r>
        <w:rPr>
          <w:color w:val="231F20"/>
          <w:w w:val="105"/>
          <w:sz w:val="16"/>
        </w:rPr>
        <w:t>Willingdon</w:t>
      </w:r>
      <w:r>
        <w:rPr>
          <w:color w:val="231F20"/>
          <w:spacing w:val="-7"/>
          <w:w w:val="105"/>
          <w:sz w:val="16"/>
        </w:rPr>
        <w:t> </w:t>
      </w:r>
      <w:r>
        <w:rPr>
          <w:color w:val="231F20"/>
          <w:w w:val="105"/>
          <w:sz w:val="16"/>
        </w:rPr>
        <w:t>Colony,</w:t>
      </w:r>
      <w:r>
        <w:rPr>
          <w:color w:val="231F20"/>
          <w:spacing w:val="-7"/>
          <w:w w:val="105"/>
          <w:sz w:val="16"/>
        </w:rPr>
        <w:t> </w:t>
      </w:r>
      <w:r>
        <w:rPr>
          <w:color w:val="231F20"/>
          <w:w w:val="105"/>
          <w:sz w:val="16"/>
        </w:rPr>
        <w:t>Santacruz</w:t>
      </w:r>
      <w:r>
        <w:rPr>
          <w:color w:val="231F20"/>
          <w:spacing w:val="-7"/>
          <w:w w:val="105"/>
          <w:sz w:val="16"/>
        </w:rPr>
        <w:t> </w:t>
      </w:r>
      <w:r>
        <w:rPr>
          <w:color w:val="231F20"/>
          <w:w w:val="105"/>
          <w:sz w:val="16"/>
        </w:rPr>
        <w:t>– West</w:t>
      </w:r>
      <w:r>
        <w:rPr>
          <w:color w:val="231F20"/>
          <w:spacing w:val="10"/>
          <w:w w:val="105"/>
          <w:sz w:val="16"/>
        </w:rPr>
        <w:t> Mumbai</w:t>
      </w:r>
      <w:r>
        <w:rPr>
          <w:color w:val="231F20"/>
          <w:spacing w:val="10"/>
          <w:w w:val="105"/>
          <w:sz w:val="16"/>
        </w:rPr>
        <w:t> </w:t>
      </w:r>
      <w:r>
        <w:rPr>
          <w:color w:val="231F20"/>
          <w:w w:val="105"/>
          <w:sz w:val="16"/>
        </w:rPr>
        <w:t>–</w:t>
      </w:r>
      <w:r>
        <w:rPr>
          <w:color w:val="231F20"/>
          <w:spacing w:val="10"/>
          <w:w w:val="105"/>
          <w:sz w:val="16"/>
        </w:rPr>
        <w:t> 400054,</w:t>
      </w:r>
      <w:r>
        <w:rPr>
          <w:color w:val="231F20"/>
          <w:spacing w:val="10"/>
          <w:w w:val="105"/>
          <w:sz w:val="16"/>
        </w:rPr>
        <w:t> </w:t>
      </w:r>
      <w:r>
        <w:rPr>
          <w:color w:val="231F20"/>
          <w:spacing w:val="9"/>
          <w:w w:val="105"/>
          <w:sz w:val="16"/>
        </w:rPr>
        <w:t>State</w:t>
      </w:r>
      <w:r>
        <w:rPr>
          <w:color w:val="231F20"/>
          <w:spacing w:val="9"/>
          <w:w w:val="105"/>
          <w:sz w:val="16"/>
        </w:rPr>
        <w:t> </w:t>
      </w:r>
      <w:r>
        <w:rPr>
          <w:color w:val="231F20"/>
          <w:w w:val="105"/>
          <w:sz w:val="16"/>
        </w:rPr>
        <w:t>–</w:t>
      </w:r>
      <w:r>
        <w:rPr>
          <w:color w:val="231F20"/>
          <w:spacing w:val="11"/>
          <w:w w:val="105"/>
          <w:sz w:val="16"/>
        </w:rPr>
        <w:t> Maharashtra,</w:t>
      </w:r>
      <w:r>
        <w:rPr>
          <w:color w:val="231F20"/>
          <w:spacing w:val="11"/>
          <w:w w:val="105"/>
          <w:sz w:val="16"/>
        </w:rPr>
        <w:t> </w:t>
      </w:r>
      <w:r>
        <w:rPr>
          <w:color w:val="231F20"/>
          <w:spacing w:val="12"/>
          <w:w w:val="105"/>
          <w:sz w:val="16"/>
        </w:rPr>
        <w:t>India.</w:t>
      </w:r>
      <w:r>
        <w:rPr>
          <w:color w:val="231F20"/>
          <w:spacing w:val="80"/>
          <w:w w:val="105"/>
          <w:sz w:val="16"/>
        </w:rPr>
        <w:t> </w:t>
      </w:r>
      <w:r>
        <w:rPr>
          <w:color w:val="231F20"/>
          <w:w w:val="105"/>
          <w:sz w:val="18"/>
        </w:rPr>
        <w:t>E- mail – </w:t>
      </w:r>
      <w:hyperlink r:id="rId6">
        <w:r>
          <w:rPr>
            <w:color w:val="231F20"/>
            <w:w w:val="105"/>
            <w:sz w:val="18"/>
          </w:rPr>
          <w:t>avinashdes999@yahoo.co.uk</w:t>
        </w:r>
      </w:hyperlink>
    </w:p>
    <w:p>
      <w:pPr>
        <w:pStyle w:val="BodyText"/>
        <w:spacing w:line="244" w:lineRule="auto" w:before="110"/>
        <w:ind w:left="119" w:right="118" w:firstLine="480"/>
      </w:pPr>
      <w:r>
        <w:rPr/>
        <w:br w:type="column"/>
      </w:r>
      <w:r>
        <w:rPr>
          <w:color w:val="231F20"/>
          <w:w w:val="105"/>
        </w:rPr>
        <w:t>The present study looks at psychopathology in </w:t>
      </w:r>
      <w:r>
        <w:rPr>
          <w:color w:val="231F20"/>
        </w:rPr>
        <w:t>parents of children with school refusal examining moth- </w:t>
      </w:r>
      <w:r>
        <w:rPr>
          <w:color w:val="231F20"/>
          <w:w w:val="105"/>
        </w:rPr>
        <w:t>ers and fathers separately. It also highlights the differ- </w:t>
      </w:r>
      <w:r>
        <w:rPr>
          <w:color w:val="231F20"/>
        </w:rPr>
        <w:t>ences between parents in perceiving the anxiety of their </w:t>
      </w:r>
      <w:r>
        <w:rPr>
          <w:color w:val="231F20"/>
          <w:w w:val="105"/>
        </w:rPr>
        <w:t>children. The clinical setting for the study was one in keeping with routine clinical practice in India.</w:t>
      </w:r>
    </w:p>
    <w:p>
      <w:pPr>
        <w:pStyle w:val="Heading1"/>
        <w:spacing w:before="192"/>
        <w:ind w:left="119"/>
      </w:pPr>
      <w:r>
        <w:rPr>
          <w:color w:val="231F20"/>
          <w:spacing w:val="9"/>
          <w:w w:val="105"/>
        </w:rPr>
        <w:t>SUBJECTS</w:t>
      </w:r>
      <w:r>
        <w:rPr>
          <w:color w:val="231F20"/>
          <w:spacing w:val="65"/>
          <w:w w:val="150"/>
        </w:rPr>
        <w:t> </w:t>
      </w:r>
      <w:r>
        <w:rPr>
          <w:color w:val="231F20"/>
          <w:w w:val="105"/>
        </w:rPr>
        <w:t>AND</w:t>
      </w:r>
      <w:r>
        <w:rPr>
          <w:color w:val="231F20"/>
          <w:spacing w:val="68"/>
          <w:w w:val="150"/>
        </w:rPr>
        <w:t> </w:t>
      </w:r>
      <w:r>
        <w:rPr>
          <w:color w:val="231F20"/>
          <w:spacing w:val="9"/>
          <w:w w:val="105"/>
        </w:rPr>
        <w:t>METHODS</w:t>
      </w:r>
    </w:p>
    <w:p>
      <w:pPr>
        <w:pStyle w:val="BodyText"/>
        <w:spacing w:line="244" w:lineRule="auto" w:before="144"/>
        <w:ind w:left="119" w:right="116" w:firstLine="480"/>
      </w:pPr>
      <w:r>
        <w:rPr>
          <w:color w:val="231F20"/>
          <w:w w:val="105"/>
        </w:rPr>
        <w:t>The</w:t>
      </w:r>
      <w:r>
        <w:rPr>
          <w:color w:val="231F20"/>
          <w:w w:val="105"/>
        </w:rPr>
        <w:t> subjects</w:t>
      </w:r>
      <w:r>
        <w:rPr>
          <w:color w:val="231F20"/>
          <w:w w:val="105"/>
        </w:rPr>
        <w:t> for</w:t>
      </w:r>
      <w:r>
        <w:rPr>
          <w:color w:val="231F20"/>
          <w:w w:val="105"/>
        </w:rPr>
        <w:t> the</w:t>
      </w:r>
      <w:r>
        <w:rPr>
          <w:color w:val="231F20"/>
          <w:w w:val="105"/>
        </w:rPr>
        <w:t> study</w:t>
      </w:r>
      <w:r>
        <w:rPr>
          <w:color w:val="231F20"/>
          <w:w w:val="105"/>
        </w:rPr>
        <w:t> were</w:t>
      </w:r>
      <w:r>
        <w:rPr>
          <w:color w:val="231F20"/>
          <w:w w:val="105"/>
        </w:rPr>
        <w:t> children</w:t>
      </w:r>
      <w:r>
        <w:rPr>
          <w:color w:val="231F20"/>
          <w:w w:val="105"/>
        </w:rPr>
        <w:t> with school</w:t>
      </w:r>
      <w:r>
        <w:rPr>
          <w:color w:val="231F20"/>
          <w:spacing w:val="-6"/>
          <w:w w:val="105"/>
        </w:rPr>
        <w:t> </w:t>
      </w:r>
      <w:r>
        <w:rPr>
          <w:color w:val="231F20"/>
          <w:w w:val="105"/>
        </w:rPr>
        <w:t>refusal</w:t>
      </w:r>
      <w:r>
        <w:rPr>
          <w:color w:val="231F20"/>
          <w:spacing w:val="-6"/>
          <w:w w:val="105"/>
        </w:rPr>
        <w:t> </w:t>
      </w:r>
      <w:r>
        <w:rPr>
          <w:color w:val="231F20"/>
          <w:w w:val="105"/>
        </w:rPr>
        <w:t>and</w:t>
      </w:r>
      <w:r>
        <w:rPr>
          <w:color w:val="231F20"/>
          <w:spacing w:val="-6"/>
          <w:w w:val="105"/>
        </w:rPr>
        <w:t> </w:t>
      </w:r>
      <w:r>
        <w:rPr>
          <w:color w:val="231F20"/>
          <w:w w:val="105"/>
        </w:rPr>
        <w:t>their</w:t>
      </w:r>
      <w:r>
        <w:rPr>
          <w:color w:val="231F20"/>
          <w:spacing w:val="-6"/>
          <w:w w:val="105"/>
        </w:rPr>
        <w:t> </w:t>
      </w:r>
      <w:r>
        <w:rPr>
          <w:color w:val="231F20"/>
          <w:w w:val="105"/>
        </w:rPr>
        <w:t>parents</w:t>
      </w:r>
      <w:r>
        <w:rPr>
          <w:color w:val="231F20"/>
          <w:spacing w:val="-6"/>
          <w:w w:val="105"/>
        </w:rPr>
        <w:t> </w:t>
      </w:r>
      <w:r>
        <w:rPr>
          <w:color w:val="231F20"/>
          <w:w w:val="105"/>
        </w:rPr>
        <w:t>that</w:t>
      </w:r>
      <w:r>
        <w:rPr>
          <w:color w:val="231F20"/>
          <w:spacing w:val="-6"/>
          <w:w w:val="105"/>
        </w:rPr>
        <w:t> </w:t>
      </w:r>
      <w:r>
        <w:rPr>
          <w:color w:val="231F20"/>
          <w:w w:val="105"/>
        </w:rPr>
        <w:t>presented</w:t>
      </w:r>
      <w:r>
        <w:rPr>
          <w:color w:val="231F20"/>
          <w:spacing w:val="-6"/>
          <w:w w:val="105"/>
        </w:rPr>
        <w:t> </w:t>
      </w:r>
      <w:r>
        <w:rPr>
          <w:color w:val="231F20"/>
          <w:w w:val="105"/>
        </w:rPr>
        <w:t>to</w:t>
      </w:r>
      <w:r>
        <w:rPr>
          <w:color w:val="231F20"/>
          <w:spacing w:val="-6"/>
          <w:w w:val="105"/>
        </w:rPr>
        <w:t> </w:t>
      </w:r>
      <w:r>
        <w:rPr>
          <w:color w:val="231F20"/>
          <w:w w:val="105"/>
        </w:rPr>
        <w:t>a</w:t>
      </w:r>
      <w:r>
        <w:rPr>
          <w:color w:val="231F20"/>
          <w:spacing w:val="-6"/>
          <w:w w:val="105"/>
        </w:rPr>
        <w:t> </w:t>
      </w:r>
      <w:r>
        <w:rPr>
          <w:color w:val="231F20"/>
          <w:w w:val="105"/>
        </w:rPr>
        <w:t>pri- vate</w:t>
      </w:r>
      <w:r>
        <w:rPr>
          <w:color w:val="231F20"/>
          <w:spacing w:val="-13"/>
          <w:w w:val="105"/>
        </w:rPr>
        <w:t> </w:t>
      </w:r>
      <w:r>
        <w:rPr>
          <w:color w:val="231F20"/>
          <w:w w:val="105"/>
        </w:rPr>
        <w:t>psychiatric</w:t>
      </w:r>
      <w:r>
        <w:rPr>
          <w:color w:val="231F20"/>
          <w:spacing w:val="-13"/>
          <w:w w:val="105"/>
        </w:rPr>
        <w:t> </w:t>
      </w:r>
      <w:r>
        <w:rPr>
          <w:color w:val="231F20"/>
          <w:w w:val="105"/>
        </w:rPr>
        <w:t>clinic</w:t>
      </w:r>
      <w:r>
        <w:rPr>
          <w:color w:val="231F20"/>
          <w:spacing w:val="-13"/>
          <w:w w:val="105"/>
        </w:rPr>
        <w:t> </w:t>
      </w:r>
      <w:r>
        <w:rPr>
          <w:color w:val="231F20"/>
          <w:w w:val="105"/>
        </w:rPr>
        <w:t>in</w:t>
      </w:r>
      <w:r>
        <w:rPr>
          <w:color w:val="231F20"/>
          <w:spacing w:val="-13"/>
          <w:w w:val="105"/>
        </w:rPr>
        <w:t> </w:t>
      </w:r>
      <w:r>
        <w:rPr>
          <w:color w:val="231F20"/>
          <w:w w:val="105"/>
        </w:rPr>
        <w:t>Mumbai,</w:t>
      </w:r>
      <w:r>
        <w:rPr>
          <w:color w:val="231F20"/>
          <w:spacing w:val="-13"/>
          <w:w w:val="105"/>
        </w:rPr>
        <w:t> </w:t>
      </w:r>
      <w:r>
        <w:rPr>
          <w:color w:val="231F20"/>
          <w:w w:val="105"/>
        </w:rPr>
        <w:t>India.</w:t>
      </w:r>
      <w:r>
        <w:rPr>
          <w:color w:val="231F20"/>
          <w:spacing w:val="-13"/>
          <w:w w:val="105"/>
        </w:rPr>
        <w:t> </w:t>
      </w:r>
      <w:r>
        <w:rPr>
          <w:color w:val="231F20"/>
          <w:w w:val="105"/>
        </w:rPr>
        <w:t>All</w:t>
      </w:r>
      <w:r>
        <w:rPr>
          <w:color w:val="231F20"/>
          <w:spacing w:val="-13"/>
          <w:w w:val="105"/>
        </w:rPr>
        <w:t> </w:t>
      </w:r>
      <w:r>
        <w:rPr>
          <w:color w:val="231F20"/>
          <w:w w:val="105"/>
        </w:rPr>
        <w:t>children</w:t>
      </w:r>
      <w:r>
        <w:rPr>
          <w:color w:val="231F20"/>
          <w:spacing w:val="-13"/>
          <w:w w:val="105"/>
        </w:rPr>
        <w:t> </w:t>
      </w:r>
      <w:r>
        <w:rPr>
          <w:color w:val="231F20"/>
          <w:w w:val="105"/>
        </w:rPr>
        <w:t>be- longed to the age group 8-12 years and were studying in a non boarding full day school.</w:t>
      </w:r>
    </w:p>
    <w:p>
      <w:pPr>
        <w:pStyle w:val="BodyText"/>
        <w:spacing w:line="244" w:lineRule="auto" w:before="143"/>
        <w:ind w:left="119" w:right="119" w:firstLine="480"/>
      </w:pPr>
      <w:r>
        <w:rPr>
          <w:color w:val="231F20"/>
          <w:w w:val="105"/>
        </w:rPr>
        <w:t>All the children in the study experienced consid- erable</w:t>
      </w:r>
      <w:r>
        <w:rPr>
          <w:color w:val="231F20"/>
          <w:w w:val="105"/>
        </w:rPr>
        <w:t> emotional</w:t>
      </w:r>
      <w:r>
        <w:rPr>
          <w:color w:val="231F20"/>
          <w:w w:val="105"/>
        </w:rPr>
        <w:t> distress</w:t>
      </w:r>
      <w:r>
        <w:rPr>
          <w:color w:val="231F20"/>
          <w:w w:val="105"/>
        </w:rPr>
        <w:t> in</w:t>
      </w:r>
      <w:r>
        <w:rPr>
          <w:color w:val="231F20"/>
          <w:w w:val="105"/>
        </w:rPr>
        <w:t> attending</w:t>
      </w:r>
      <w:r>
        <w:rPr>
          <w:color w:val="231F20"/>
          <w:w w:val="105"/>
        </w:rPr>
        <w:t> school</w:t>
      </w:r>
      <w:r>
        <w:rPr>
          <w:color w:val="231F20"/>
          <w:w w:val="105"/>
        </w:rPr>
        <w:t> due</w:t>
      </w:r>
      <w:r>
        <w:rPr>
          <w:color w:val="231F20"/>
          <w:w w:val="105"/>
        </w:rPr>
        <w:t> to various</w:t>
      </w:r>
      <w:r>
        <w:rPr>
          <w:color w:val="231F20"/>
          <w:spacing w:val="-9"/>
          <w:w w:val="105"/>
        </w:rPr>
        <w:t> </w:t>
      </w:r>
      <w:r>
        <w:rPr>
          <w:color w:val="231F20"/>
          <w:w w:val="105"/>
        </w:rPr>
        <w:t>forms</w:t>
      </w:r>
      <w:r>
        <w:rPr>
          <w:color w:val="231F20"/>
          <w:spacing w:val="-9"/>
          <w:w w:val="105"/>
        </w:rPr>
        <w:t> </w:t>
      </w:r>
      <w:r>
        <w:rPr>
          <w:color w:val="231F20"/>
          <w:w w:val="105"/>
        </w:rPr>
        <w:t>of</w:t>
      </w:r>
      <w:r>
        <w:rPr>
          <w:color w:val="231F20"/>
          <w:spacing w:val="-9"/>
          <w:w w:val="105"/>
        </w:rPr>
        <w:t> </w:t>
      </w:r>
      <w:r>
        <w:rPr>
          <w:color w:val="231F20"/>
          <w:w w:val="105"/>
        </w:rPr>
        <w:t>anxiety</w:t>
      </w:r>
      <w:r>
        <w:rPr>
          <w:color w:val="231F20"/>
          <w:spacing w:val="-9"/>
          <w:w w:val="105"/>
        </w:rPr>
        <w:t> </w:t>
      </w:r>
      <w:r>
        <w:rPr>
          <w:color w:val="231F20"/>
          <w:w w:val="105"/>
        </w:rPr>
        <w:t>on</w:t>
      </w:r>
      <w:r>
        <w:rPr>
          <w:color w:val="231F20"/>
          <w:spacing w:val="-9"/>
          <w:w w:val="105"/>
        </w:rPr>
        <w:t> </w:t>
      </w:r>
      <w:r>
        <w:rPr>
          <w:color w:val="231F20"/>
          <w:w w:val="105"/>
        </w:rPr>
        <w:t>clinical</w:t>
      </w:r>
      <w:r>
        <w:rPr>
          <w:color w:val="231F20"/>
          <w:spacing w:val="-9"/>
          <w:w w:val="105"/>
        </w:rPr>
        <w:t> </w:t>
      </w:r>
      <w:r>
        <w:rPr>
          <w:color w:val="231F20"/>
          <w:w w:val="105"/>
        </w:rPr>
        <w:t>assessment.</w:t>
      </w:r>
      <w:r>
        <w:rPr>
          <w:color w:val="231F20"/>
          <w:spacing w:val="-9"/>
          <w:w w:val="105"/>
        </w:rPr>
        <w:t> </w:t>
      </w:r>
      <w:r>
        <w:rPr>
          <w:color w:val="231F20"/>
          <w:w w:val="105"/>
        </w:rPr>
        <w:t>All</w:t>
      </w:r>
      <w:r>
        <w:rPr>
          <w:color w:val="231F20"/>
          <w:spacing w:val="-9"/>
          <w:w w:val="105"/>
        </w:rPr>
        <w:t> </w:t>
      </w:r>
      <w:r>
        <w:rPr>
          <w:color w:val="231F20"/>
          <w:w w:val="105"/>
        </w:rPr>
        <w:t>chil- dren had missed at least 10 days of school in the last </w:t>
      </w:r>
      <w:r>
        <w:rPr>
          <w:color w:val="231F20"/>
        </w:rPr>
        <w:t>month prior to presentation. This was the clinical criteria </w:t>
      </w:r>
      <w:r>
        <w:rPr>
          <w:color w:val="231F20"/>
          <w:w w:val="105"/>
        </w:rPr>
        <w:t>to</w:t>
      </w:r>
      <w:r>
        <w:rPr>
          <w:color w:val="231F20"/>
          <w:spacing w:val="-6"/>
          <w:w w:val="105"/>
        </w:rPr>
        <w:t> </w:t>
      </w:r>
      <w:r>
        <w:rPr>
          <w:color w:val="231F20"/>
          <w:w w:val="105"/>
        </w:rPr>
        <w:t>select</w:t>
      </w:r>
      <w:r>
        <w:rPr>
          <w:color w:val="231F20"/>
          <w:spacing w:val="-6"/>
          <w:w w:val="105"/>
        </w:rPr>
        <w:t> </w:t>
      </w:r>
      <w:r>
        <w:rPr>
          <w:color w:val="231F20"/>
          <w:w w:val="105"/>
        </w:rPr>
        <w:t>children</w:t>
      </w:r>
      <w:r>
        <w:rPr>
          <w:color w:val="231F20"/>
          <w:spacing w:val="-6"/>
          <w:w w:val="105"/>
        </w:rPr>
        <w:t> </w:t>
      </w:r>
      <w:r>
        <w:rPr>
          <w:color w:val="231F20"/>
          <w:w w:val="105"/>
        </w:rPr>
        <w:t>with</w:t>
      </w:r>
      <w:r>
        <w:rPr>
          <w:color w:val="231F20"/>
          <w:spacing w:val="-6"/>
          <w:w w:val="105"/>
        </w:rPr>
        <w:t> </w:t>
      </w:r>
      <w:r>
        <w:rPr>
          <w:color w:val="231F20"/>
          <w:w w:val="105"/>
        </w:rPr>
        <w:t>school</w:t>
      </w:r>
      <w:r>
        <w:rPr>
          <w:color w:val="231F20"/>
          <w:spacing w:val="-6"/>
          <w:w w:val="105"/>
        </w:rPr>
        <w:t> </w:t>
      </w:r>
      <w:r>
        <w:rPr>
          <w:color w:val="231F20"/>
          <w:w w:val="105"/>
        </w:rPr>
        <w:t>refusal</w:t>
      </w:r>
      <w:r>
        <w:rPr>
          <w:color w:val="231F20"/>
          <w:spacing w:val="-6"/>
          <w:w w:val="105"/>
        </w:rPr>
        <w:t> </w:t>
      </w:r>
      <w:r>
        <w:rPr>
          <w:color w:val="231F20"/>
          <w:w w:val="105"/>
        </w:rPr>
        <w:t>as</w:t>
      </w:r>
      <w:r>
        <w:rPr>
          <w:color w:val="231F20"/>
          <w:spacing w:val="-6"/>
          <w:w w:val="105"/>
        </w:rPr>
        <w:t> </w:t>
      </w:r>
      <w:r>
        <w:rPr>
          <w:color w:val="231F20"/>
          <w:w w:val="105"/>
        </w:rPr>
        <w:t>it</w:t>
      </w:r>
      <w:r>
        <w:rPr>
          <w:color w:val="231F20"/>
          <w:spacing w:val="-6"/>
          <w:w w:val="105"/>
        </w:rPr>
        <w:t> </w:t>
      </w:r>
      <w:r>
        <w:rPr>
          <w:color w:val="231F20"/>
          <w:w w:val="105"/>
        </w:rPr>
        <w:t>is</w:t>
      </w:r>
      <w:r>
        <w:rPr>
          <w:color w:val="231F20"/>
          <w:spacing w:val="-6"/>
          <w:w w:val="105"/>
        </w:rPr>
        <w:t> </w:t>
      </w:r>
      <w:r>
        <w:rPr>
          <w:color w:val="231F20"/>
          <w:w w:val="105"/>
        </w:rPr>
        <w:t>not</w:t>
      </w:r>
      <w:r>
        <w:rPr>
          <w:color w:val="231F20"/>
          <w:spacing w:val="-6"/>
          <w:w w:val="105"/>
        </w:rPr>
        <w:t> </w:t>
      </w:r>
      <w:r>
        <w:rPr>
          <w:color w:val="231F20"/>
          <w:w w:val="105"/>
        </w:rPr>
        <w:t>a</w:t>
      </w:r>
      <w:r>
        <w:rPr>
          <w:color w:val="231F20"/>
          <w:spacing w:val="-6"/>
          <w:w w:val="105"/>
        </w:rPr>
        <w:t> </w:t>
      </w:r>
      <w:r>
        <w:rPr>
          <w:color w:val="231F20"/>
          <w:w w:val="105"/>
        </w:rPr>
        <w:t>DSM- IV / ICD diagnosis as yet. The cause of school refusal was not selected.</w:t>
      </w:r>
    </w:p>
    <w:p>
      <w:pPr>
        <w:pStyle w:val="BodyText"/>
        <w:spacing w:line="244" w:lineRule="auto" w:before="140"/>
        <w:ind w:left="119" w:right="116" w:firstLine="480"/>
      </w:pPr>
      <w:r>
        <w:rPr>
          <w:color w:val="231F20"/>
          <w:w w:val="105"/>
        </w:rPr>
        <w:t>The children were not diagnosed as having any other</w:t>
      </w:r>
      <w:r>
        <w:rPr>
          <w:color w:val="231F20"/>
          <w:spacing w:val="-14"/>
          <w:w w:val="105"/>
        </w:rPr>
        <w:t> </w:t>
      </w:r>
      <w:r>
        <w:rPr>
          <w:color w:val="231F20"/>
          <w:w w:val="105"/>
        </w:rPr>
        <w:t>psychiatric</w:t>
      </w:r>
      <w:r>
        <w:rPr>
          <w:color w:val="231F20"/>
          <w:spacing w:val="-14"/>
          <w:w w:val="105"/>
        </w:rPr>
        <w:t> </w:t>
      </w:r>
      <w:r>
        <w:rPr>
          <w:color w:val="231F20"/>
          <w:w w:val="105"/>
        </w:rPr>
        <w:t>disorder</w:t>
      </w:r>
      <w:r>
        <w:rPr>
          <w:color w:val="231F20"/>
          <w:spacing w:val="-14"/>
          <w:w w:val="105"/>
        </w:rPr>
        <w:t> </w:t>
      </w:r>
      <w:r>
        <w:rPr>
          <w:color w:val="231F20"/>
          <w:w w:val="105"/>
        </w:rPr>
        <w:t>and</w:t>
      </w:r>
      <w:r>
        <w:rPr>
          <w:color w:val="231F20"/>
          <w:spacing w:val="-14"/>
          <w:w w:val="105"/>
        </w:rPr>
        <w:t> </w:t>
      </w:r>
      <w:r>
        <w:rPr>
          <w:color w:val="231F20"/>
          <w:w w:val="105"/>
        </w:rPr>
        <w:t>were</w:t>
      </w:r>
      <w:r>
        <w:rPr>
          <w:color w:val="231F20"/>
          <w:spacing w:val="-14"/>
          <w:w w:val="105"/>
        </w:rPr>
        <w:t> </w:t>
      </w:r>
      <w:r>
        <w:rPr>
          <w:color w:val="231F20"/>
          <w:w w:val="105"/>
        </w:rPr>
        <w:t>not</w:t>
      </w:r>
      <w:r>
        <w:rPr>
          <w:color w:val="231F20"/>
          <w:spacing w:val="-14"/>
          <w:w w:val="105"/>
        </w:rPr>
        <w:t> </w:t>
      </w:r>
      <w:r>
        <w:rPr>
          <w:color w:val="231F20"/>
          <w:w w:val="105"/>
        </w:rPr>
        <w:t>under</w:t>
      </w:r>
      <w:r>
        <w:rPr>
          <w:color w:val="231F20"/>
          <w:spacing w:val="-13"/>
          <w:w w:val="105"/>
        </w:rPr>
        <w:t> </w:t>
      </w:r>
      <w:r>
        <w:rPr>
          <w:color w:val="231F20"/>
          <w:w w:val="105"/>
        </w:rPr>
        <w:t>psychiat- ric</w:t>
      </w:r>
      <w:r>
        <w:rPr>
          <w:color w:val="231F20"/>
          <w:spacing w:val="-13"/>
          <w:w w:val="105"/>
        </w:rPr>
        <w:t> </w:t>
      </w:r>
      <w:r>
        <w:rPr>
          <w:color w:val="231F20"/>
          <w:w w:val="105"/>
        </w:rPr>
        <w:t>treatment</w:t>
      </w:r>
      <w:r>
        <w:rPr>
          <w:color w:val="231F20"/>
          <w:spacing w:val="-13"/>
          <w:w w:val="105"/>
        </w:rPr>
        <w:t> </w:t>
      </w:r>
      <w:r>
        <w:rPr>
          <w:color w:val="231F20"/>
          <w:w w:val="105"/>
        </w:rPr>
        <w:t>in</w:t>
      </w:r>
      <w:r>
        <w:rPr>
          <w:color w:val="231F20"/>
          <w:spacing w:val="-13"/>
          <w:w w:val="105"/>
        </w:rPr>
        <w:t> </w:t>
      </w:r>
      <w:r>
        <w:rPr>
          <w:color w:val="231F20"/>
          <w:w w:val="105"/>
        </w:rPr>
        <w:t>the</w:t>
      </w:r>
      <w:r>
        <w:rPr>
          <w:color w:val="231F20"/>
          <w:spacing w:val="-13"/>
          <w:w w:val="105"/>
        </w:rPr>
        <w:t> </w:t>
      </w:r>
      <w:r>
        <w:rPr>
          <w:color w:val="231F20"/>
          <w:w w:val="105"/>
        </w:rPr>
        <w:t>past.</w:t>
      </w:r>
      <w:r>
        <w:rPr>
          <w:color w:val="231F20"/>
          <w:spacing w:val="-13"/>
          <w:w w:val="105"/>
        </w:rPr>
        <w:t> </w:t>
      </w:r>
      <w:r>
        <w:rPr>
          <w:color w:val="231F20"/>
          <w:w w:val="105"/>
        </w:rPr>
        <w:t>This</w:t>
      </w:r>
      <w:r>
        <w:rPr>
          <w:color w:val="231F20"/>
          <w:spacing w:val="-13"/>
          <w:w w:val="105"/>
        </w:rPr>
        <w:t> </w:t>
      </w:r>
      <w:r>
        <w:rPr>
          <w:color w:val="231F20"/>
          <w:w w:val="105"/>
        </w:rPr>
        <w:t>was</w:t>
      </w:r>
      <w:r>
        <w:rPr>
          <w:color w:val="231F20"/>
          <w:spacing w:val="-13"/>
          <w:w w:val="105"/>
        </w:rPr>
        <w:t> </w:t>
      </w:r>
      <w:r>
        <w:rPr>
          <w:color w:val="231F20"/>
          <w:w w:val="105"/>
        </w:rPr>
        <w:t>ruled</w:t>
      </w:r>
      <w:r>
        <w:rPr>
          <w:color w:val="231F20"/>
          <w:spacing w:val="-13"/>
          <w:w w:val="105"/>
        </w:rPr>
        <w:t> </w:t>
      </w:r>
      <w:r>
        <w:rPr>
          <w:color w:val="231F20"/>
          <w:w w:val="105"/>
        </w:rPr>
        <w:t>out</w:t>
      </w:r>
      <w:r>
        <w:rPr>
          <w:color w:val="231F20"/>
          <w:spacing w:val="-13"/>
          <w:w w:val="105"/>
        </w:rPr>
        <w:t> </w:t>
      </w:r>
      <w:r>
        <w:rPr>
          <w:color w:val="231F20"/>
          <w:w w:val="105"/>
        </w:rPr>
        <w:t>on</w:t>
      </w:r>
      <w:r>
        <w:rPr>
          <w:color w:val="231F20"/>
          <w:spacing w:val="-13"/>
          <w:w w:val="105"/>
        </w:rPr>
        <w:t> </w:t>
      </w:r>
      <w:r>
        <w:rPr>
          <w:color w:val="231F20"/>
          <w:w w:val="105"/>
        </w:rPr>
        <w:t>the</w:t>
      </w:r>
      <w:r>
        <w:rPr>
          <w:color w:val="231F20"/>
          <w:spacing w:val="-13"/>
          <w:w w:val="105"/>
        </w:rPr>
        <w:t> </w:t>
      </w:r>
      <w:r>
        <w:rPr>
          <w:color w:val="231F20"/>
          <w:w w:val="105"/>
        </w:rPr>
        <w:t>basis of a clinical interview and history taking. This was im- </w:t>
      </w:r>
      <w:r>
        <w:rPr>
          <w:color w:val="231F20"/>
        </w:rPr>
        <w:t>portant</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study</w:t>
      </w:r>
      <w:r>
        <w:rPr>
          <w:color w:val="231F20"/>
          <w:spacing w:val="-7"/>
        </w:rPr>
        <w:t> </w:t>
      </w:r>
      <w:r>
        <w:rPr>
          <w:color w:val="231F20"/>
        </w:rPr>
        <w:t>as</w:t>
      </w:r>
      <w:r>
        <w:rPr>
          <w:color w:val="231F20"/>
          <w:spacing w:val="-7"/>
        </w:rPr>
        <w:t> </w:t>
      </w:r>
      <w:r>
        <w:rPr>
          <w:color w:val="231F20"/>
        </w:rPr>
        <w:t>many</w:t>
      </w:r>
      <w:r>
        <w:rPr>
          <w:color w:val="231F20"/>
          <w:spacing w:val="-7"/>
        </w:rPr>
        <w:t> </w:t>
      </w:r>
      <w:r>
        <w:rPr>
          <w:color w:val="231F20"/>
        </w:rPr>
        <w:t>children</w:t>
      </w:r>
      <w:r>
        <w:rPr>
          <w:color w:val="231F20"/>
          <w:spacing w:val="-7"/>
        </w:rPr>
        <w:t> </w:t>
      </w:r>
      <w:r>
        <w:rPr>
          <w:color w:val="231F20"/>
        </w:rPr>
        <w:t>with</w:t>
      </w:r>
      <w:r>
        <w:rPr>
          <w:color w:val="231F20"/>
          <w:spacing w:val="-7"/>
        </w:rPr>
        <w:t> </w:t>
      </w:r>
      <w:r>
        <w:rPr>
          <w:color w:val="231F20"/>
        </w:rPr>
        <w:t>conduct</w:t>
      </w:r>
      <w:r>
        <w:rPr>
          <w:color w:val="231F20"/>
          <w:spacing w:val="-7"/>
        </w:rPr>
        <w:t> </w:t>
      </w:r>
      <w:r>
        <w:rPr>
          <w:color w:val="231F20"/>
        </w:rPr>
        <w:t>disor- </w:t>
      </w:r>
      <w:r>
        <w:rPr>
          <w:color w:val="231F20"/>
          <w:w w:val="105"/>
        </w:rPr>
        <w:t>der</w:t>
      </w:r>
      <w:r>
        <w:rPr>
          <w:color w:val="231F20"/>
          <w:spacing w:val="-13"/>
          <w:w w:val="105"/>
        </w:rPr>
        <w:t> </w:t>
      </w:r>
      <w:r>
        <w:rPr>
          <w:color w:val="231F20"/>
          <w:w w:val="105"/>
        </w:rPr>
        <w:t>or</w:t>
      </w:r>
      <w:r>
        <w:rPr>
          <w:color w:val="231F20"/>
          <w:spacing w:val="-13"/>
          <w:w w:val="105"/>
        </w:rPr>
        <w:t> </w:t>
      </w:r>
      <w:r>
        <w:rPr>
          <w:color w:val="231F20"/>
          <w:w w:val="105"/>
        </w:rPr>
        <w:t>oppositional</w:t>
      </w:r>
      <w:r>
        <w:rPr>
          <w:color w:val="231F20"/>
          <w:spacing w:val="-13"/>
          <w:w w:val="105"/>
        </w:rPr>
        <w:t> </w:t>
      </w:r>
      <w:r>
        <w:rPr>
          <w:color w:val="231F20"/>
          <w:w w:val="105"/>
        </w:rPr>
        <w:t>defiant</w:t>
      </w:r>
      <w:r>
        <w:rPr>
          <w:color w:val="231F20"/>
          <w:spacing w:val="-13"/>
          <w:w w:val="105"/>
        </w:rPr>
        <w:t> </w:t>
      </w:r>
      <w:r>
        <w:rPr>
          <w:color w:val="231F20"/>
          <w:w w:val="105"/>
        </w:rPr>
        <w:t>disorder</w:t>
      </w:r>
      <w:r>
        <w:rPr>
          <w:color w:val="231F20"/>
          <w:spacing w:val="-13"/>
          <w:w w:val="105"/>
        </w:rPr>
        <w:t> </w:t>
      </w:r>
      <w:r>
        <w:rPr>
          <w:color w:val="231F20"/>
          <w:w w:val="105"/>
        </w:rPr>
        <w:t>may</w:t>
      </w:r>
      <w:r>
        <w:rPr>
          <w:color w:val="231F20"/>
          <w:spacing w:val="-13"/>
          <w:w w:val="105"/>
        </w:rPr>
        <w:t> </w:t>
      </w:r>
      <w:r>
        <w:rPr>
          <w:color w:val="231F20"/>
          <w:w w:val="105"/>
        </w:rPr>
        <w:t>exhibit</w:t>
      </w:r>
      <w:r>
        <w:rPr>
          <w:color w:val="231F20"/>
          <w:spacing w:val="-13"/>
          <w:w w:val="105"/>
        </w:rPr>
        <w:t> </w:t>
      </w:r>
      <w:r>
        <w:rPr>
          <w:color w:val="231F20"/>
          <w:w w:val="105"/>
        </w:rPr>
        <w:t>school refusal as well. Such children were not selected for the study. Also in such cases the school refusal is more of truancy</w:t>
      </w:r>
      <w:r>
        <w:rPr>
          <w:color w:val="231F20"/>
          <w:spacing w:val="-3"/>
          <w:w w:val="105"/>
        </w:rPr>
        <w:t> </w:t>
      </w:r>
      <w:r>
        <w:rPr>
          <w:color w:val="231F20"/>
          <w:w w:val="105"/>
        </w:rPr>
        <w:t>than</w:t>
      </w:r>
      <w:r>
        <w:rPr>
          <w:color w:val="231F20"/>
          <w:spacing w:val="-3"/>
          <w:w w:val="105"/>
        </w:rPr>
        <w:t> </w:t>
      </w:r>
      <w:r>
        <w:rPr>
          <w:color w:val="231F20"/>
          <w:w w:val="105"/>
        </w:rPr>
        <w:t>actual</w:t>
      </w:r>
      <w:r>
        <w:rPr>
          <w:color w:val="231F20"/>
          <w:spacing w:val="-3"/>
          <w:w w:val="105"/>
        </w:rPr>
        <w:t> </w:t>
      </w:r>
      <w:r>
        <w:rPr>
          <w:color w:val="231F20"/>
          <w:w w:val="105"/>
        </w:rPr>
        <w:t>school</w:t>
      </w:r>
      <w:r>
        <w:rPr>
          <w:color w:val="231F20"/>
          <w:spacing w:val="-3"/>
          <w:w w:val="105"/>
        </w:rPr>
        <w:t> </w:t>
      </w:r>
      <w:r>
        <w:rPr>
          <w:color w:val="231F20"/>
          <w:w w:val="105"/>
        </w:rPr>
        <w:t>refusal</w:t>
      </w:r>
      <w:r>
        <w:rPr>
          <w:color w:val="231F20"/>
          <w:spacing w:val="-3"/>
          <w:w w:val="105"/>
        </w:rPr>
        <w:t> </w:t>
      </w:r>
      <w:r>
        <w:rPr>
          <w:color w:val="231F20"/>
          <w:w w:val="105"/>
        </w:rPr>
        <w:t>related</w:t>
      </w:r>
      <w:r>
        <w:rPr>
          <w:color w:val="231F20"/>
          <w:spacing w:val="-3"/>
          <w:w w:val="105"/>
        </w:rPr>
        <w:t> </w:t>
      </w:r>
      <w:r>
        <w:rPr>
          <w:color w:val="231F20"/>
          <w:w w:val="105"/>
        </w:rPr>
        <w:t>to</w:t>
      </w:r>
      <w:r>
        <w:rPr>
          <w:color w:val="231F20"/>
          <w:spacing w:val="-3"/>
          <w:w w:val="105"/>
        </w:rPr>
        <w:t> </w:t>
      </w:r>
      <w:r>
        <w:rPr>
          <w:color w:val="231F20"/>
          <w:w w:val="105"/>
        </w:rPr>
        <w:t>anxiety</w:t>
      </w:r>
      <w:r>
        <w:rPr>
          <w:color w:val="231F20"/>
          <w:spacing w:val="-3"/>
          <w:w w:val="105"/>
        </w:rPr>
        <w:t> </w:t>
      </w:r>
      <w:r>
        <w:rPr>
          <w:color w:val="231F20"/>
          <w:w w:val="105"/>
        </w:rPr>
        <w:t>or depressive causes.</w:t>
      </w:r>
    </w:p>
    <w:p>
      <w:pPr>
        <w:pStyle w:val="BodyText"/>
        <w:spacing w:line="244" w:lineRule="auto" w:before="137"/>
        <w:ind w:left="119" w:right="120" w:firstLine="480"/>
      </w:pPr>
      <w:r>
        <w:rPr>
          <w:color w:val="231F20"/>
        </w:rPr>
        <w:t>All children had normal intelligence and no form</w:t>
      </w:r>
      <w:r>
        <w:rPr>
          <w:color w:val="231F20"/>
          <w:spacing w:val="40"/>
        </w:rPr>
        <w:t> </w:t>
      </w:r>
      <w:r>
        <w:rPr>
          <w:color w:val="231F20"/>
        </w:rPr>
        <w:t>of learning disability existed. This was ruled out by cur- rent and past academic performances and scrutiny of their notebooks and last exam papers for tell-tale signs</w:t>
      </w:r>
      <w:r>
        <w:rPr>
          <w:color w:val="231F20"/>
          <w:spacing w:val="80"/>
        </w:rPr>
        <w:t> </w:t>
      </w:r>
      <w:r>
        <w:rPr>
          <w:color w:val="231F20"/>
        </w:rPr>
        <w:t>of learning disability in their writing. None of the chil- dren had any major physical illness on routine medical </w:t>
      </w:r>
      <w:r>
        <w:rPr>
          <w:color w:val="231F20"/>
          <w:spacing w:val="-2"/>
        </w:rPr>
        <w:t>examination.</w:t>
      </w:r>
    </w:p>
    <w:p>
      <w:pPr>
        <w:pStyle w:val="BodyText"/>
        <w:spacing w:line="244" w:lineRule="auto" w:before="139"/>
        <w:ind w:left="119" w:right="115" w:firstLine="480"/>
      </w:pPr>
      <w:r>
        <w:rPr>
          <w:color w:val="231F20"/>
          <w:w w:val="105"/>
        </w:rPr>
        <w:t>The parents of child were selected on the basis </w:t>
      </w:r>
      <w:r>
        <w:rPr>
          <w:color w:val="231F20"/>
        </w:rPr>
        <w:t>that they were both staying with child and spent at least 3-4 hours with the child on a daily basis. The parents did not suffer from any psychiatric disorder and were not on </w:t>
      </w:r>
      <w:r>
        <w:rPr>
          <w:color w:val="231F20"/>
          <w:w w:val="105"/>
        </w:rPr>
        <w:t>any psychiatric treatment ever. The age group of the parents</w:t>
      </w:r>
      <w:r>
        <w:rPr>
          <w:color w:val="231F20"/>
          <w:spacing w:val="-11"/>
          <w:w w:val="105"/>
        </w:rPr>
        <w:t> </w:t>
      </w:r>
      <w:r>
        <w:rPr>
          <w:color w:val="231F20"/>
          <w:w w:val="105"/>
        </w:rPr>
        <w:t>was</w:t>
      </w:r>
      <w:r>
        <w:rPr>
          <w:color w:val="231F20"/>
          <w:spacing w:val="-11"/>
          <w:w w:val="105"/>
        </w:rPr>
        <w:t> </w:t>
      </w:r>
      <w:r>
        <w:rPr>
          <w:color w:val="231F20"/>
          <w:w w:val="105"/>
        </w:rPr>
        <w:t>between</w:t>
      </w:r>
      <w:r>
        <w:rPr>
          <w:color w:val="231F20"/>
          <w:spacing w:val="-11"/>
          <w:w w:val="105"/>
        </w:rPr>
        <w:t> </w:t>
      </w:r>
      <w:r>
        <w:rPr>
          <w:color w:val="231F20"/>
          <w:w w:val="105"/>
        </w:rPr>
        <w:t>30-50</w:t>
      </w:r>
      <w:r>
        <w:rPr>
          <w:color w:val="231F20"/>
          <w:spacing w:val="-11"/>
          <w:w w:val="105"/>
        </w:rPr>
        <w:t> </w:t>
      </w:r>
      <w:r>
        <w:rPr>
          <w:color w:val="231F20"/>
          <w:w w:val="105"/>
        </w:rPr>
        <w:t>years.</w:t>
      </w:r>
      <w:r>
        <w:rPr>
          <w:color w:val="231F20"/>
          <w:spacing w:val="-11"/>
          <w:w w:val="105"/>
        </w:rPr>
        <w:t> </w:t>
      </w:r>
      <w:r>
        <w:rPr>
          <w:color w:val="231F20"/>
          <w:w w:val="105"/>
        </w:rPr>
        <w:t>All</w:t>
      </w:r>
      <w:r>
        <w:rPr>
          <w:color w:val="231F20"/>
          <w:spacing w:val="-11"/>
          <w:w w:val="105"/>
        </w:rPr>
        <w:t> </w:t>
      </w:r>
      <w:r>
        <w:rPr>
          <w:color w:val="231F20"/>
          <w:w w:val="105"/>
        </w:rPr>
        <w:t>children</w:t>
      </w:r>
      <w:r>
        <w:rPr>
          <w:color w:val="231F20"/>
          <w:spacing w:val="-11"/>
          <w:w w:val="105"/>
        </w:rPr>
        <w:t> </w:t>
      </w:r>
      <w:r>
        <w:rPr>
          <w:color w:val="231F20"/>
          <w:w w:val="105"/>
        </w:rPr>
        <w:t>and</w:t>
      </w:r>
      <w:r>
        <w:rPr>
          <w:color w:val="231F20"/>
          <w:spacing w:val="-11"/>
          <w:w w:val="105"/>
        </w:rPr>
        <w:t> </w:t>
      </w:r>
      <w:r>
        <w:rPr>
          <w:color w:val="231F20"/>
          <w:w w:val="105"/>
        </w:rPr>
        <w:t>par- ents had a nuclear family constellation. Psychiatric dis- order</w:t>
      </w:r>
      <w:r>
        <w:rPr>
          <w:color w:val="231F20"/>
          <w:spacing w:val="27"/>
          <w:w w:val="105"/>
        </w:rPr>
        <w:t> </w:t>
      </w:r>
      <w:r>
        <w:rPr>
          <w:color w:val="231F20"/>
          <w:w w:val="105"/>
        </w:rPr>
        <w:t>in</w:t>
      </w:r>
      <w:r>
        <w:rPr>
          <w:color w:val="231F20"/>
          <w:spacing w:val="28"/>
          <w:w w:val="105"/>
        </w:rPr>
        <w:t> </w:t>
      </w:r>
      <w:r>
        <w:rPr>
          <w:color w:val="231F20"/>
          <w:w w:val="105"/>
        </w:rPr>
        <w:t>the</w:t>
      </w:r>
      <w:r>
        <w:rPr>
          <w:color w:val="231F20"/>
          <w:spacing w:val="28"/>
          <w:w w:val="105"/>
        </w:rPr>
        <w:t> </w:t>
      </w:r>
      <w:r>
        <w:rPr>
          <w:color w:val="231F20"/>
          <w:w w:val="105"/>
        </w:rPr>
        <w:t>parents</w:t>
      </w:r>
      <w:r>
        <w:rPr>
          <w:color w:val="231F20"/>
          <w:spacing w:val="28"/>
          <w:w w:val="105"/>
        </w:rPr>
        <w:t> </w:t>
      </w:r>
      <w:r>
        <w:rPr>
          <w:color w:val="231F20"/>
          <w:w w:val="105"/>
        </w:rPr>
        <w:t>was</w:t>
      </w:r>
      <w:r>
        <w:rPr>
          <w:color w:val="231F20"/>
          <w:spacing w:val="27"/>
          <w:w w:val="105"/>
        </w:rPr>
        <w:t> </w:t>
      </w:r>
      <w:r>
        <w:rPr>
          <w:color w:val="231F20"/>
          <w:w w:val="105"/>
        </w:rPr>
        <w:t>assessed</w:t>
      </w:r>
      <w:r>
        <w:rPr>
          <w:color w:val="231F20"/>
          <w:spacing w:val="28"/>
          <w:w w:val="105"/>
        </w:rPr>
        <w:t> </w:t>
      </w:r>
      <w:r>
        <w:rPr>
          <w:color w:val="231F20"/>
          <w:w w:val="105"/>
        </w:rPr>
        <w:t>by</w:t>
      </w:r>
      <w:r>
        <w:rPr>
          <w:color w:val="231F20"/>
          <w:spacing w:val="28"/>
          <w:w w:val="105"/>
        </w:rPr>
        <w:t> </w:t>
      </w:r>
      <w:r>
        <w:rPr>
          <w:color w:val="231F20"/>
          <w:w w:val="105"/>
        </w:rPr>
        <w:t>clinical</w:t>
      </w:r>
      <w:r>
        <w:rPr>
          <w:color w:val="231F20"/>
          <w:spacing w:val="28"/>
          <w:w w:val="105"/>
        </w:rPr>
        <w:t> </w:t>
      </w:r>
      <w:r>
        <w:rPr>
          <w:color w:val="231F20"/>
          <w:spacing w:val="-2"/>
          <w:w w:val="105"/>
        </w:rPr>
        <w:t>assess-</w:t>
      </w:r>
    </w:p>
    <w:p>
      <w:pPr>
        <w:spacing w:after="0" w:line="244" w:lineRule="auto"/>
        <w:sectPr>
          <w:type w:val="continuous"/>
          <w:pgSz w:w="12240" w:h="15840"/>
          <w:pgMar w:header="0" w:footer="1008" w:top="860" w:bottom="1200" w:left="1320" w:right="1320"/>
          <w:cols w:num="2" w:equalWidth="0">
            <w:col w:w="4671" w:space="186"/>
            <w:col w:w="4743"/>
          </w:cols>
        </w:sectPr>
      </w:pPr>
    </w:p>
    <w:p>
      <w:pPr>
        <w:pStyle w:val="BodyText"/>
        <w:spacing w:line="244" w:lineRule="auto"/>
        <w:ind w:right="41"/>
      </w:pPr>
      <w:r>
        <w:rPr>
          <w:color w:val="231F20"/>
        </w:rPr>
        <w:t>ment and history taking with no formal assessment pro- cedure being used. We selected such a stringent sample</w:t>
      </w:r>
      <w:r>
        <w:rPr>
          <w:color w:val="231F20"/>
          <w:spacing w:val="80"/>
        </w:rPr>
        <w:t> </w:t>
      </w:r>
      <w:r>
        <w:rPr>
          <w:color w:val="231F20"/>
        </w:rPr>
        <w:t>as we did not wish to have many confounding factors affecting the rate of school refusal in the children. We accept that a selection bias could be present but we felt this was necessary in the demonstration of psychopa- thology and anxiety perception in an otherwise normal group of parents. This may be a limitation of our study. There was no specific reason for the age criteria of par- ents</w:t>
      </w:r>
      <w:r>
        <w:rPr>
          <w:color w:val="231F20"/>
          <w:spacing w:val="-9"/>
        </w:rPr>
        <w:t> </w:t>
      </w:r>
      <w:r>
        <w:rPr>
          <w:color w:val="231F20"/>
        </w:rPr>
        <w:t>except</w:t>
      </w:r>
      <w:r>
        <w:rPr>
          <w:color w:val="231F20"/>
          <w:spacing w:val="-9"/>
        </w:rPr>
        <w:t> </w:t>
      </w:r>
      <w:r>
        <w:rPr>
          <w:color w:val="231F20"/>
        </w:rPr>
        <w:t>to</w:t>
      </w:r>
      <w:r>
        <w:rPr>
          <w:color w:val="231F20"/>
          <w:spacing w:val="-9"/>
        </w:rPr>
        <w:t> </w:t>
      </w:r>
      <w:r>
        <w:rPr>
          <w:color w:val="231F20"/>
        </w:rPr>
        <w:t>maintain</w:t>
      </w:r>
      <w:r>
        <w:rPr>
          <w:color w:val="231F20"/>
          <w:spacing w:val="-9"/>
        </w:rPr>
        <w:t> </w:t>
      </w:r>
      <w:r>
        <w:rPr>
          <w:color w:val="231F20"/>
        </w:rPr>
        <w:t>uniformity.</w:t>
      </w:r>
      <w:r>
        <w:rPr>
          <w:color w:val="231F20"/>
          <w:spacing w:val="34"/>
        </w:rPr>
        <w:t> </w:t>
      </w:r>
      <w:r>
        <w:rPr>
          <w:color w:val="231F20"/>
        </w:rPr>
        <w:t>It</w:t>
      </w:r>
      <w:r>
        <w:rPr>
          <w:color w:val="231F20"/>
          <w:spacing w:val="-9"/>
        </w:rPr>
        <w:t> </w:t>
      </w:r>
      <w:r>
        <w:rPr>
          <w:color w:val="231F20"/>
        </w:rPr>
        <w:t>was</w:t>
      </w:r>
      <w:r>
        <w:rPr>
          <w:color w:val="231F20"/>
          <w:spacing w:val="-9"/>
        </w:rPr>
        <w:t> </w:t>
      </w:r>
      <w:r>
        <w:rPr>
          <w:color w:val="231F20"/>
        </w:rPr>
        <w:t>also</w:t>
      </w:r>
      <w:r>
        <w:rPr>
          <w:color w:val="231F20"/>
          <w:spacing w:val="-9"/>
        </w:rPr>
        <w:t> </w:t>
      </w:r>
      <w:r>
        <w:rPr>
          <w:color w:val="231F20"/>
        </w:rPr>
        <w:t>noted</w:t>
      </w:r>
      <w:r>
        <w:rPr>
          <w:color w:val="231F20"/>
          <w:spacing w:val="-9"/>
        </w:rPr>
        <w:t> </w:t>
      </w:r>
      <w:r>
        <w:rPr>
          <w:color w:val="231F20"/>
        </w:rPr>
        <w:t>and mandatory that the child was in the same school and place of residence for the last 5 years.</w:t>
      </w:r>
    </w:p>
    <w:p>
      <w:pPr>
        <w:pStyle w:val="BodyText"/>
        <w:spacing w:line="244" w:lineRule="auto" w:before="119"/>
        <w:ind w:right="38" w:firstLine="480"/>
      </w:pPr>
      <w:r>
        <w:rPr>
          <w:color w:val="231F20"/>
          <w:w w:val="105"/>
        </w:rPr>
        <w:t>52</w:t>
      </w:r>
      <w:r>
        <w:rPr>
          <w:color w:val="231F20"/>
          <w:w w:val="105"/>
        </w:rPr>
        <w:t> sets</w:t>
      </w:r>
      <w:r>
        <w:rPr>
          <w:color w:val="231F20"/>
          <w:w w:val="105"/>
        </w:rPr>
        <w:t> of</w:t>
      </w:r>
      <w:r>
        <w:rPr>
          <w:color w:val="231F20"/>
          <w:w w:val="105"/>
        </w:rPr>
        <w:t> parents</w:t>
      </w:r>
      <w:r>
        <w:rPr>
          <w:color w:val="231F20"/>
          <w:w w:val="105"/>
        </w:rPr>
        <w:t> and</w:t>
      </w:r>
      <w:r>
        <w:rPr>
          <w:color w:val="231F20"/>
          <w:w w:val="105"/>
        </w:rPr>
        <w:t> children</w:t>
      </w:r>
      <w:r>
        <w:rPr>
          <w:color w:val="231F20"/>
          <w:w w:val="105"/>
        </w:rPr>
        <w:t> were</w:t>
      </w:r>
      <w:r>
        <w:rPr>
          <w:color w:val="231F20"/>
          <w:w w:val="105"/>
        </w:rPr>
        <w:t> screened and</w:t>
      </w:r>
      <w:r>
        <w:rPr>
          <w:color w:val="231F20"/>
          <w:spacing w:val="-10"/>
          <w:w w:val="105"/>
        </w:rPr>
        <w:t> </w:t>
      </w:r>
      <w:r>
        <w:rPr>
          <w:color w:val="231F20"/>
          <w:w w:val="105"/>
        </w:rPr>
        <w:t>43</w:t>
      </w:r>
      <w:r>
        <w:rPr>
          <w:color w:val="231F20"/>
          <w:spacing w:val="-10"/>
          <w:w w:val="105"/>
        </w:rPr>
        <w:t> </w:t>
      </w:r>
      <w:r>
        <w:rPr>
          <w:color w:val="231F20"/>
          <w:w w:val="105"/>
        </w:rPr>
        <w:t>met</w:t>
      </w:r>
      <w:r>
        <w:rPr>
          <w:color w:val="231F20"/>
          <w:spacing w:val="-10"/>
          <w:w w:val="105"/>
        </w:rPr>
        <w:t> </w:t>
      </w:r>
      <w:r>
        <w:rPr>
          <w:color w:val="231F20"/>
          <w:w w:val="105"/>
        </w:rPr>
        <w:t>the</w:t>
      </w:r>
      <w:r>
        <w:rPr>
          <w:color w:val="231F20"/>
          <w:spacing w:val="-10"/>
          <w:w w:val="105"/>
        </w:rPr>
        <w:t> </w:t>
      </w:r>
      <w:r>
        <w:rPr>
          <w:color w:val="231F20"/>
          <w:w w:val="105"/>
        </w:rPr>
        <w:t>inclusion</w:t>
      </w:r>
      <w:r>
        <w:rPr>
          <w:color w:val="231F20"/>
          <w:spacing w:val="-11"/>
          <w:w w:val="105"/>
        </w:rPr>
        <w:t> </w:t>
      </w:r>
      <w:r>
        <w:rPr>
          <w:color w:val="231F20"/>
          <w:w w:val="105"/>
        </w:rPr>
        <w:t>criteria</w:t>
      </w:r>
      <w:r>
        <w:rPr>
          <w:color w:val="231F20"/>
          <w:spacing w:val="-10"/>
          <w:w w:val="105"/>
        </w:rPr>
        <w:t> </w:t>
      </w:r>
      <w:r>
        <w:rPr>
          <w:color w:val="231F20"/>
          <w:w w:val="105"/>
        </w:rPr>
        <w:t>for</w:t>
      </w:r>
      <w:r>
        <w:rPr>
          <w:color w:val="231F20"/>
          <w:spacing w:val="-11"/>
          <w:w w:val="105"/>
        </w:rPr>
        <w:t> </w:t>
      </w:r>
      <w:r>
        <w:rPr>
          <w:color w:val="231F20"/>
          <w:w w:val="105"/>
        </w:rPr>
        <w:t>the</w:t>
      </w:r>
      <w:r>
        <w:rPr>
          <w:color w:val="231F20"/>
          <w:spacing w:val="-10"/>
          <w:w w:val="105"/>
        </w:rPr>
        <w:t> </w:t>
      </w:r>
      <w:r>
        <w:rPr>
          <w:color w:val="231F20"/>
          <w:w w:val="105"/>
        </w:rPr>
        <w:t>study.</w:t>
      </w:r>
      <w:r>
        <w:rPr>
          <w:color w:val="231F20"/>
          <w:spacing w:val="-10"/>
          <w:w w:val="105"/>
        </w:rPr>
        <w:t> </w:t>
      </w:r>
      <w:r>
        <w:rPr>
          <w:color w:val="231F20"/>
          <w:w w:val="105"/>
        </w:rPr>
        <w:t>Of</w:t>
      </w:r>
      <w:r>
        <w:rPr>
          <w:color w:val="231F20"/>
          <w:spacing w:val="-10"/>
          <w:w w:val="105"/>
        </w:rPr>
        <w:t> </w:t>
      </w:r>
      <w:r>
        <w:rPr>
          <w:color w:val="231F20"/>
          <w:w w:val="105"/>
        </w:rPr>
        <w:t>these </w:t>
      </w:r>
      <w:r>
        <w:rPr>
          <w:color w:val="231F20"/>
        </w:rPr>
        <w:t>38</w:t>
      </w:r>
      <w:r>
        <w:rPr>
          <w:color w:val="231F20"/>
          <w:spacing w:val="-14"/>
        </w:rPr>
        <w:t> </w:t>
      </w:r>
      <w:r>
        <w:rPr>
          <w:color w:val="231F20"/>
        </w:rPr>
        <w:t>agreed</w:t>
      </w:r>
      <w:r>
        <w:rPr>
          <w:color w:val="231F20"/>
          <w:spacing w:val="-13"/>
        </w:rPr>
        <w:t> </w:t>
      </w:r>
      <w:r>
        <w:rPr>
          <w:color w:val="231F20"/>
        </w:rPr>
        <w:t>to</w:t>
      </w:r>
      <w:r>
        <w:rPr>
          <w:color w:val="231F20"/>
          <w:spacing w:val="-13"/>
        </w:rPr>
        <w:t> </w:t>
      </w:r>
      <w:r>
        <w:rPr>
          <w:color w:val="231F20"/>
        </w:rPr>
        <w:t>participate</w:t>
      </w:r>
      <w:r>
        <w:rPr>
          <w:color w:val="231F20"/>
          <w:spacing w:val="-13"/>
        </w:rPr>
        <w:t> </w:t>
      </w:r>
      <w:r>
        <w:rPr>
          <w:color w:val="231F20"/>
        </w:rPr>
        <w:t>in</w:t>
      </w:r>
      <w:r>
        <w:rPr>
          <w:color w:val="231F20"/>
          <w:spacing w:val="-14"/>
        </w:rPr>
        <w:t> </w:t>
      </w:r>
      <w:r>
        <w:rPr>
          <w:color w:val="231F20"/>
        </w:rPr>
        <w:t>the</w:t>
      </w:r>
      <w:r>
        <w:rPr>
          <w:color w:val="231F20"/>
          <w:spacing w:val="-13"/>
        </w:rPr>
        <w:t> </w:t>
      </w:r>
      <w:r>
        <w:rPr>
          <w:color w:val="231F20"/>
        </w:rPr>
        <w:t>study</w:t>
      </w:r>
      <w:r>
        <w:rPr>
          <w:color w:val="231F20"/>
          <w:spacing w:val="-13"/>
        </w:rPr>
        <w:t> </w:t>
      </w:r>
      <w:r>
        <w:rPr>
          <w:color w:val="231F20"/>
        </w:rPr>
        <w:t>and</w:t>
      </w:r>
      <w:r>
        <w:rPr>
          <w:color w:val="231F20"/>
          <w:spacing w:val="-13"/>
        </w:rPr>
        <w:t> </w:t>
      </w:r>
      <w:r>
        <w:rPr>
          <w:color w:val="231F20"/>
        </w:rPr>
        <w:t>written</w:t>
      </w:r>
      <w:r>
        <w:rPr>
          <w:color w:val="231F20"/>
          <w:spacing w:val="-14"/>
        </w:rPr>
        <w:t> </w:t>
      </w:r>
      <w:r>
        <w:rPr>
          <w:color w:val="231F20"/>
        </w:rPr>
        <w:t>informed valid consent was taken for the same after explaining to </w:t>
      </w:r>
      <w:r>
        <w:rPr>
          <w:color w:val="231F20"/>
          <w:w w:val="105"/>
        </w:rPr>
        <w:t>the</w:t>
      </w:r>
      <w:r>
        <w:rPr>
          <w:color w:val="231F20"/>
          <w:spacing w:val="-14"/>
          <w:w w:val="105"/>
        </w:rPr>
        <w:t> </w:t>
      </w:r>
      <w:r>
        <w:rPr>
          <w:color w:val="231F20"/>
          <w:w w:val="105"/>
        </w:rPr>
        <w:t>parents,</w:t>
      </w:r>
      <w:r>
        <w:rPr>
          <w:color w:val="231F20"/>
          <w:spacing w:val="-14"/>
          <w:w w:val="105"/>
        </w:rPr>
        <w:t> </w:t>
      </w:r>
      <w:r>
        <w:rPr>
          <w:color w:val="231F20"/>
          <w:w w:val="105"/>
        </w:rPr>
        <w:t>the</w:t>
      </w:r>
      <w:r>
        <w:rPr>
          <w:color w:val="231F20"/>
          <w:spacing w:val="-14"/>
          <w:w w:val="105"/>
        </w:rPr>
        <w:t> </w:t>
      </w:r>
      <w:r>
        <w:rPr>
          <w:color w:val="231F20"/>
          <w:w w:val="105"/>
        </w:rPr>
        <w:t>nature</w:t>
      </w:r>
      <w:r>
        <w:rPr>
          <w:color w:val="231F20"/>
          <w:spacing w:val="-14"/>
          <w:w w:val="105"/>
        </w:rPr>
        <w:t> </w:t>
      </w:r>
      <w:r>
        <w:rPr>
          <w:color w:val="231F20"/>
          <w:w w:val="105"/>
        </w:rPr>
        <w:t>and</w:t>
      </w:r>
      <w:r>
        <w:rPr>
          <w:color w:val="231F20"/>
          <w:spacing w:val="-14"/>
          <w:w w:val="105"/>
        </w:rPr>
        <w:t> </w:t>
      </w:r>
      <w:r>
        <w:rPr>
          <w:color w:val="231F20"/>
          <w:w w:val="105"/>
        </w:rPr>
        <w:t>purpose</w:t>
      </w:r>
      <w:r>
        <w:rPr>
          <w:color w:val="231F20"/>
          <w:spacing w:val="-14"/>
          <w:w w:val="105"/>
        </w:rPr>
        <w:t> </w:t>
      </w:r>
      <w:r>
        <w:rPr>
          <w:color w:val="231F20"/>
          <w:w w:val="105"/>
        </w:rPr>
        <w:t>of</w:t>
      </w:r>
      <w:r>
        <w:rPr>
          <w:color w:val="231F20"/>
          <w:spacing w:val="-13"/>
          <w:w w:val="105"/>
        </w:rPr>
        <w:t> </w:t>
      </w:r>
      <w:r>
        <w:rPr>
          <w:color w:val="231F20"/>
          <w:w w:val="105"/>
        </w:rPr>
        <w:t>the</w:t>
      </w:r>
      <w:r>
        <w:rPr>
          <w:color w:val="231F20"/>
          <w:spacing w:val="-14"/>
          <w:w w:val="105"/>
        </w:rPr>
        <w:t> </w:t>
      </w:r>
      <w:r>
        <w:rPr>
          <w:color w:val="231F20"/>
          <w:w w:val="105"/>
        </w:rPr>
        <w:t>study.</w:t>
      </w:r>
      <w:r>
        <w:rPr>
          <w:color w:val="231F20"/>
          <w:spacing w:val="-14"/>
          <w:w w:val="105"/>
        </w:rPr>
        <w:t> </w:t>
      </w:r>
      <w:r>
        <w:rPr>
          <w:color w:val="231F20"/>
          <w:w w:val="105"/>
        </w:rPr>
        <w:t>Socio- </w:t>
      </w:r>
      <w:r>
        <w:rPr>
          <w:color w:val="231F20"/>
        </w:rPr>
        <w:t>demographic data and data with regard to variables for </w:t>
      </w:r>
      <w:r>
        <w:rPr>
          <w:color w:val="231F20"/>
          <w:w w:val="105"/>
        </w:rPr>
        <w:t>the study were collected using a semi-structured inter- view from both parents and children.</w:t>
      </w:r>
    </w:p>
    <w:p>
      <w:pPr>
        <w:pStyle w:val="BodyText"/>
        <w:spacing w:line="244" w:lineRule="auto" w:before="116"/>
        <w:ind w:right="43" w:firstLine="480"/>
      </w:pPr>
      <w:r>
        <w:rPr>
          <w:color w:val="231F20"/>
        </w:rPr>
        <w:t>The study population was from diverse schools across</w:t>
      </w:r>
      <w:r>
        <w:rPr>
          <w:color w:val="231F20"/>
          <w:spacing w:val="-8"/>
        </w:rPr>
        <w:t> </w:t>
      </w:r>
      <w:r>
        <w:rPr>
          <w:color w:val="231F20"/>
        </w:rPr>
        <w:t>Mumbai</w:t>
      </w:r>
      <w:r>
        <w:rPr>
          <w:color w:val="231F20"/>
          <w:spacing w:val="-8"/>
        </w:rPr>
        <w:t> </w:t>
      </w:r>
      <w:r>
        <w:rPr>
          <w:color w:val="231F20"/>
        </w:rPr>
        <w:t>and</w:t>
      </w:r>
      <w:r>
        <w:rPr>
          <w:color w:val="231F20"/>
          <w:spacing w:val="-8"/>
        </w:rPr>
        <w:t> </w:t>
      </w:r>
      <w:r>
        <w:rPr>
          <w:color w:val="231F20"/>
        </w:rPr>
        <w:t>included</w:t>
      </w:r>
      <w:r>
        <w:rPr>
          <w:color w:val="231F20"/>
          <w:spacing w:val="-8"/>
        </w:rPr>
        <w:t> </w:t>
      </w:r>
      <w:r>
        <w:rPr>
          <w:color w:val="231F20"/>
        </w:rPr>
        <w:t>parents</w:t>
      </w:r>
      <w:r>
        <w:rPr>
          <w:color w:val="231F20"/>
          <w:spacing w:val="-8"/>
        </w:rPr>
        <w:t> </w:t>
      </w:r>
      <w:r>
        <w:rPr>
          <w:color w:val="231F20"/>
        </w:rPr>
        <w:t>from</w:t>
      </w:r>
      <w:r>
        <w:rPr>
          <w:color w:val="231F20"/>
          <w:spacing w:val="-8"/>
        </w:rPr>
        <w:t> </w:t>
      </w:r>
      <w:r>
        <w:rPr>
          <w:color w:val="231F20"/>
        </w:rPr>
        <w:t>all</w:t>
      </w:r>
      <w:r>
        <w:rPr>
          <w:color w:val="231F20"/>
          <w:spacing w:val="-8"/>
        </w:rPr>
        <w:t> </w:t>
      </w:r>
      <w:r>
        <w:rPr>
          <w:color w:val="231F20"/>
        </w:rPr>
        <w:t>strata</w:t>
      </w:r>
      <w:r>
        <w:rPr>
          <w:color w:val="231F20"/>
          <w:spacing w:val="-8"/>
        </w:rPr>
        <w:t> </w:t>
      </w:r>
      <w:r>
        <w:rPr>
          <w:color w:val="231F20"/>
        </w:rPr>
        <w:t>socio- economically. Hence they were a diverse group demo- graphically</w:t>
      </w:r>
      <w:r>
        <w:rPr>
          <w:color w:val="231F20"/>
          <w:spacing w:val="13"/>
        </w:rPr>
        <w:t> </w:t>
      </w:r>
      <w:r>
        <w:rPr>
          <w:color w:val="231F20"/>
        </w:rPr>
        <w:t>and</w:t>
      </w:r>
      <w:r>
        <w:rPr>
          <w:color w:val="231F20"/>
          <w:spacing w:val="13"/>
        </w:rPr>
        <w:t> </w:t>
      </w:r>
      <w:r>
        <w:rPr>
          <w:color w:val="231F20"/>
        </w:rPr>
        <w:t>represented</w:t>
      </w:r>
      <w:r>
        <w:rPr>
          <w:color w:val="231F20"/>
          <w:spacing w:val="14"/>
        </w:rPr>
        <w:t> </w:t>
      </w:r>
      <w:r>
        <w:rPr>
          <w:color w:val="231F20"/>
        </w:rPr>
        <w:t>the</w:t>
      </w:r>
      <w:r>
        <w:rPr>
          <w:color w:val="231F20"/>
          <w:spacing w:val="13"/>
        </w:rPr>
        <w:t> </w:t>
      </w:r>
      <w:r>
        <w:rPr>
          <w:color w:val="231F20"/>
        </w:rPr>
        <w:t>population</w:t>
      </w:r>
      <w:r>
        <w:rPr>
          <w:color w:val="231F20"/>
          <w:spacing w:val="13"/>
        </w:rPr>
        <w:t> </w:t>
      </w:r>
      <w:r>
        <w:rPr>
          <w:color w:val="231F20"/>
        </w:rPr>
        <w:t>of</w:t>
      </w:r>
      <w:r>
        <w:rPr>
          <w:color w:val="231F20"/>
          <w:spacing w:val="14"/>
        </w:rPr>
        <w:t> </w:t>
      </w:r>
      <w:r>
        <w:rPr>
          <w:color w:val="231F20"/>
        </w:rPr>
        <w:t>the</w:t>
      </w:r>
      <w:r>
        <w:rPr>
          <w:color w:val="231F20"/>
          <w:spacing w:val="13"/>
        </w:rPr>
        <w:t> </w:t>
      </w:r>
      <w:r>
        <w:rPr>
          <w:color w:val="231F20"/>
          <w:spacing w:val="-2"/>
        </w:rPr>
        <w:t>area.</w:t>
      </w:r>
    </w:p>
    <w:p>
      <w:pPr>
        <w:pStyle w:val="Heading1"/>
        <w:spacing w:before="176"/>
        <w:jc w:val="both"/>
      </w:pPr>
      <w:r>
        <w:rPr>
          <w:color w:val="231F20"/>
          <w:spacing w:val="10"/>
          <w:w w:val="105"/>
        </w:rPr>
        <w:t>INSTRUMENTS</w:t>
      </w:r>
      <w:r>
        <w:rPr>
          <w:color w:val="231F20"/>
          <w:spacing w:val="42"/>
          <w:w w:val="105"/>
        </w:rPr>
        <w:t> </w:t>
      </w:r>
      <w:r>
        <w:rPr>
          <w:color w:val="231F20"/>
          <w:spacing w:val="8"/>
          <w:w w:val="105"/>
        </w:rPr>
        <w:t>USED</w:t>
      </w:r>
    </w:p>
    <w:p>
      <w:pPr>
        <w:pStyle w:val="BodyText"/>
        <w:spacing w:before="125"/>
        <w:ind w:left="333"/>
        <w:jc w:val="left"/>
      </w:pPr>
      <w:r>
        <w:rPr>
          <w:color w:val="231F20"/>
        </w:rPr>
        <w:t>The</w:t>
      </w:r>
      <w:r>
        <w:rPr>
          <w:color w:val="231F20"/>
          <w:spacing w:val="17"/>
        </w:rPr>
        <w:t> </w:t>
      </w:r>
      <w:r>
        <w:rPr>
          <w:color w:val="231F20"/>
        </w:rPr>
        <w:t>parents</w:t>
      </w:r>
      <w:r>
        <w:rPr>
          <w:color w:val="231F20"/>
          <w:spacing w:val="17"/>
        </w:rPr>
        <w:t> </w:t>
      </w:r>
      <w:r>
        <w:rPr>
          <w:color w:val="231F20"/>
        </w:rPr>
        <w:t>were</w:t>
      </w:r>
      <w:r>
        <w:rPr>
          <w:color w:val="231F20"/>
          <w:spacing w:val="17"/>
        </w:rPr>
        <w:t> </w:t>
      </w:r>
      <w:r>
        <w:rPr>
          <w:color w:val="231F20"/>
        </w:rPr>
        <w:t>administered</w:t>
      </w:r>
      <w:r>
        <w:rPr>
          <w:color w:val="231F20"/>
          <w:spacing w:val="18"/>
        </w:rPr>
        <w:t> </w:t>
      </w:r>
      <w:r>
        <w:rPr>
          <w:color w:val="231F20"/>
        </w:rPr>
        <w:t>the</w:t>
      </w:r>
      <w:r>
        <w:rPr>
          <w:color w:val="231F20"/>
          <w:spacing w:val="17"/>
        </w:rPr>
        <w:t> </w:t>
      </w:r>
      <w:r>
        <w:rPr>
          <w:color w:val="231F20"/>
        </w:rPr>
        <w:t>following</w:t>
      </w:r>
      <w:r>
        <w:rPr>
          <w:color w:val="231F20"/>
          <w:spacing w:val="17"/>
        </w:rPr>
        <w:t> </w:t>
      </w:r>
      <w:r>
        <w:rPr>
          <w:color w:val="231F20"/>
        </w:rPr>
        <w:t>tests</w:t>
      </w:r>
      <w:r>
        <w:rPr>
          <w:color w:val="231F20"/>
          <w:spacing w:val="16"/>
        </w:rPr>
        <w:t> </w:t>
      </w:r>
      <w:r>
        <w:rPr>
          <w:color w:val="231F20"/>
          <w:spacing w:val="-10"/>
        </w:rPr>
        <w:t>–</w:t>
      </w:r>
    </w:p>
    <w:p>
      <w:pPr>
        <w:pStyle w:val="ListParagraph"/>
        <w:numPr>
          <w:ilvl w:val="0"/>
          <w:numId w:val="1"/>
        </w:numPr>
        <w:tabs>
          <w:tab w:pos="1079" w:val="left" w:leader="none"/>
        </w:tabs>
        <w:spacing w:line="244" w:lineRule="auto" w:before="125" w:after="0"/>
        <w:ind w:left="1080" w:right="38" w:hanging="480"/>
        <w:jc w:val="both"/>
        <w:rPr>
          <w:sz w:val="18"/>
        </w:rPr>
      </w:pPr>
      <w:r>
        <w:rPr>
          <w:rFonts w:ascii="Trebuchet MS" w:hAnsi="Trebuchet MS"/>
          <w:i/>
          <w:color w:val="231F20"/>
          <w:w w:val="110"/>
          <w:sz w:val="18"/>
        </w:rPr>
        <w:t>The</w:t>
      </w:r>
      <w:r>
        <w:rPr>
          <w:rFonts w:ascii="Trebuchet MS" w:hAnsi="Trebuchet MS"/>
          <w:i/>
          <w:color w:val="231F20"/>
          <w:spacing w:val="-14"/>
          <w:w w:val="110"/>
          <w:sz w:val="18"/>
        </w:rPr>
        <w:t> </w:t>
      </w:r>
      <w:r>
        <w:rPr>
          <w:rFonts w:ascii="Trebuchet MS" w:hAnsi="Trebuchet MS"/>
          <w:i/>
          <w:color w:val="231F20"/>
          <w:w w:val="110"/>
          <w:sz w:val="18"/>
        </w:rPr>
        <w:t>Symptom</w:t>
      </w:r>
      <w:r>
        <w:rPr>
          <w:rFonts w:ascii="Trebuchet MS" w:hAnsi="Trebuchet MS"/>
          <w:i/>
          <w:color w:val="231F20"/>
          <w:spacing w:val="-14"/>
          <w:w w:val="110"/>
          <w:sz w:val="18"/>
        </w:rPr>
        <w:t> </w:t>
      </w:r>
      <w:r>
        <w:rPr>
          <w:rFonts w:ascii="Trebuchet MS" w:hAnsi="Trebuchet MS"/>
          <w:i/>
          <w:color w:val="231F20"/>
          <w:w w:val="110"/>
          <w:sz w:val="18"/>
        </w:rPr>
        <w:t>Checklist</w:t>
      </w:r>
      <w:r>
        <w:rPr>
          <w:rFonts w:ascii="Trebuchet MS" w:hAnsi="Trebuchet MS"/>
          <w:i/>
          <w:color w:val="231F20"/>
          <w:spacing w:val="-14"/>
          <w:w w:val="110"/>
          <w:sz w:val="18"/>
        </w:rPr>
        <w:t> </w:t>
      </w:r>
      <w:r>
        <w:rPr>
          <w:rFonts w:ascii="Trebuchet MS" w:hAnsi="Trebuchet MS"/>
          <w:i/>
          <w:color w:val="231F20"/>
          <w:w w:val="110"/>
          <w:sz w:val="18"/>
        </w:rPr>
        <w:t>–</w:t>
      </w:r>
      <w:r>
        <w:rPr>
          <w:rFonts w:ascii="Trebuchet MS" w:hAnsi="Trebuchet MS"/>
          <w:i/>
          <w:color w:val="231F20"/>
          <w:spacing w:val="-14"/>
          <w:w w:val="110"/>
          <w:sz w:val="18"/>
        </w:rPr>
        <w:t> </w:t>
      </w:r>
      <w:r>
        <w:rPr>
          <w:rFonts w:ascii="Trebuchet MS" w:hAnsi="Trebuchet MS"/>
          <w:i/>
          <w:color w:val="231F20"/>
          <w:w w:val="110"/>
          <w:sz w:val="18"/>
        </w:rPr>
        <w:t>90</w:t>
      </w:r>
      <w:r>
        <w:rPr>
          <w:rFonts w:ascii="Trebuchet MS" w:hAnsi="Trebuchet MS"/>
          <w:i/>
          <w:color w:val="231F20"/>
          <w:spacing w:val="-14"/>
          <w:w w:val="110"/>
          <w:sz w:val="18"/>
        </w:rPr>
        <w:t> </w:t>
      </w:r>
      <w:r>
        <w:rPr>
          <w:rFonts w:ascii="Trebuchet MS" w:hAnsi="Trebuchet MS"/>
          <w:i/>
          <w:color w:val="231F20"/>
          <w:w w:val="110"/>
          <w:sz w:val="18"/>
        </w:rPr>
        <w:t>(SCL-90)</w:t>
      </w:r>
      <w:r>
        <w:rPr>
          <w:rFonts w:ascii="Trebuchet MS" w:hAnsi="Trebuchet MS"/>
          <w:i/>
          <w:color w:val="231F20"/>
          <w:spacing w:val="-15"/>
          <w:w w:val="110"/>
          <w:sz w:val="18"/>
        </w:rPr>
        <w:t> </w:t>
      </w:r>
      <w:r>
        <w:rPr>
          <w:color w:val="231F20"/>
          <w:w w:val="110"/>
          <w:sz w:val="18"/>
        </w:rPr>
        <w:t>–</w:t>
      </w:r>
      <w:r>
        <w:rPr>
          <w:color w:val="231F20"/>
          <w:spacing w:val="-12"/>
          <w:w w:val="110"/>
          <w:sz w:val="18"/>
        </w:rPr>
        <w:t> </w:t>
      </w:r>
      <w:r>
        <w:rPr>
          <w:color w:val="231F20"/>
          <w:w w:val="110"/>
          <w:sz w:val="18"/>
        </w:rPr>
        <w:t>a comprehensive instrument used to assess </w:t>
      </w:r>
      <w:r>
        <w:rPr>
          <w:color w:val="231F20"/>
          <w:w w:val="105"/>
          <w:sz w:val="18"/>
        </w:rPr>
        <w:t>general</w:t>
      </w:r>
      <w:r>
        <w:rPr>
          <w:color w:val="231F20"/>
          <w:spacing w:val="-14"/>
          <w:w w:val="105"/>
          <w:sz w:val="18"/>
        </w:rPr>
        <w:t> </w:t>
      </w:r>
      <w:r>
        <w:rPr>
          <w:color w:val="231F20"/>
          <w:w w:val="105"/>
          <w:sz w:val="18"/>
        </w:rPr>
        <w:t>psychopathology</w:t>
      </w:r>
      <w:r>
        <w:rPr>
          <w:color w:val="231F20"/>
          <w:spacing w:val="-14"/>
          <w:w w:val="105"/>
          <w:sz w:val="18"/>
        </w:rPr>
        <w:t> </w:t>
      </w:r>
      <w:r>
        <w:rPr>
          <w:color w:val="231F20"/>
          <w:w w:val="105"/>
          <w:sz w:val="18"/>
        </w:rPr>
        <w:t>and</w:t>
      </w:r>
      <w:r>
        <w:rPr>
          <w:color w:val="231F20"/>
          <w:spacing w:val="-14"/>
          <w:w w:val="105"/>
          <w:sz w:val="18"/>
        </w:rPr>
        <w:t> </w:t>
      </w:r>
      <w:r>
        <w:rPr>
          <w:color w:val="231F20"/>
          <w:w w:val="105"/>
          <w:sz w:val="18"/>
        </w:rPr>
        <w:t>consists</w:t>
      </w:r>
      <w:r>
        <w:rPr>
          <w:color w:val="231F20"/>
          <w:spacing w:val="-14"/>
          <w:w w:val="105"/>
          <w:sz w:val="18"/>
        </w:rPr>
        <w:t> </w:t>
      </w:r>
      <w:r>
        <w:rPr>
          <w:color w:val="231F20"/>
          <w:w w:val="105"/>
          <w:sz w:val="18"/>
        </w:rPr>
        <w:t>of</w:t>
      </w:r>
      <w:r>
        <w:rPr>
          <w:color w:val="231F20"/>
          <w:spacing w:val="-14"/>
          <w:w w:val="105"/>
          <w:sz w:val="18"/>
        </w:rPr>
        <w:t> </w:t>
      </w:r>
      <w:r>
        <w:rPr>
          <w:color w:val="231F20"/>
          <w:w w:val="105"/>
          <w:sz w:val="18"/>
        </w:rPr>
        <w:t>90 </w:t>
      </w:r>
      <w:r>
        <w:rPr>
          <w:color w:val="231F20"/>
          <w:w w:val="110"/>
          <w:sz w:val="18"/>
        </w:rPr>
        <w:t>items</w:t>
      </w:r>
      <w:r>
        <w:rPr>
          <w:color w:val="231F20"/>
          <w:spacing w:val="-13"/>
          <w:w w:val="110"/>
          <w:sz w:val="18"/>
        </w:rPr>
        <w:t> </w:t>
      </w:r>
      <w:r>
        <w:rPr>
          <w:color w:val="231F20"/>
          <w:w w:val="110"/>
          <w:sz w:val="18"/>
        </w:rPr>
        <w:t>as</w:t>
      </w:r>
      <w:r>
        <w:rPr>
          <w:color w:val="231F20"/>
          <w:spacing w:val="-13"/>
          <w:w w:val="110"/>
          <w:sz w:val="18"/>
        </w:rPr>
        <w:t> </w:t>
      </w:r>
      <w:r>
        <w:rPr>
          <w:color w:val="231F20"/>
          <w:w w:val="110"/>
          <w:sz w:val="18"/>
        </w:rPr>
        <w:t>a</w:t>
      </w:r>
      <w:r>
        <w:rPr>
          <w:color w:val="231F20"/>
          <w:spacing w:val="-13"/>
          <w:w w:val="110"/>
          <w:sz w:val="18"/>
        </w:rPr>
        <w:t> </w:t>
      </w:r>
      <w:r>
        <w:rPr>
          <w:color w:val="231F20"/>
          <w:w w:val="110"/>
          <w:sz w:val="18"/>
        </w:rPr>
        <w:t>self</w:t>
      </w:r>
      <w:r>
        <w:rPr>
          <w:color w:val="231F20"/>
          <w:spacing w:val="-13"/>
          <w:w w:val="110"/>
          <w:sz w:val="18"/>
        </w:rPr>
        <w:t> </w:t>
      </w:r>
      <w:r>
        <w:rPr>
          <w:color w:val="231F20"/>
          <w:w w:val="110"/>
          <w:sz w:val="18"/>
        </w:rPr>
        <w:t>report</w:t>
      </w:r>
      <w:r>
        <w:rPr>
          <w:color w:val="231F20"/>
          <w:spacing w:val="-13"/>
          <w:w w:val="110"/>
          <w:sz w:val="18"/>
        </w:rPr>
        <w:t> </w:t>
      </w:r>
      <w:r>
        <w:rPr>
          <w:color w:val="231F20"/>
          <w:w w:val="110"/>
          <w:sz w:val="18"/>
        </w:rPr>
        <w:t>scale</w:t>
      </w:r>
      <w:r>
        <w:rPr>
          <w:color w:val="231F20"/>
          <w:spacing w:val="-13"/>
          <w:w w:val="110"/>
          <w:sz w:val="18"/>
        </w:rPr>
        <w:t> </w:t>
      </w:r>
      <w:r>
        <w:rPr>
          <w:color w:val="231F20"/>
          <w:w w:val="110"/>
          <w:sz w:val="18"/>
        </w:rPr>
        <w:t>which</w:t>
      </w:r>
      <w:r>
        <w:rPr>
          <w:color w:val="231F20"/>
          <w:spacing w:val="-13"/>
          <w:w w:val="110"/>
          <w:sz w:val="18"/>
        </w:rPr>
        <w:t> </w:t>
      </w:r>
      <w:r>
        <w:rPr>
          <w:color w:val="231F20"/>
          <w:w w:val="110"/>
          <w:sz w:val="18"/>
        </w:rPr>
        <w:t>has</w:t>
      </w:r>
      <w:r>
        <w:rPr>
          <w:color w:val="231F20"/>
          <w:spacing w:val="-13"/>
          <w:w w:val="110"/>
          <w:sz w:val="18"/>
        </w:rPr>
        <w:t> </w:t>
      </w:r>
      <w:r>
        <w:rPr>
          <w:color w:val="231F20"/>
          <w:w w:val="110"/>
          <w:sz w:val="18"/>
        </w:rPr>
        <w:t>been </w:t>
      </w:r>
      <w:r>
        <w:rPr>
          <w:color w:val="231F20"/>
          <w:w w:val="105"/>
          <w:sz w:val="18"/>
        </w:rPr>
        <w:t>widely used in both normal and distressed populations.</w:t>
      </w:r>
      <w:r>
        <w:rPr>
          <w:color w:val="231F20"/>
          <w:w w:val="105"/>
          <w:sz w:val="18"/>
        </w:rPr>
        <w:t> The</w:t>
      </w:r>
      <w:r>
        <w:rPr>
          <w:color w:val="231F20"/>
          <w:w w:val="105"/>
          <w:sz w:val="18"/>
        </w:rPr>
        <w:t> items</w:t>
      </w:r>
      <w:r>
        <w:rPr>
          <w:color w:val="231F20"/>
          <w:w w:val="105"/>
          <w:sz w:val="18"/>
        </w:rPr>
        <w:t> are</w:t>
      </w:r>
      <w:r>
        <w:rPr>
          <w:color w:val="231F20"/>
          <w:w w:val="105"/>
          <w:sz w:val="18"/>
        </w:rPr>
        <w:t> divided</w:t>
      </w:r>
      <w:r>
        <w:rPr>
          <w:color w:val="231F20"/>
          <w:w w:val="105"/>
          <w:sz w:val="18"/>
        </w:rPr>
        <w:t> into</w:t>
      </w:r>
      <w:r>
        <w:rPr>
          <w:color w:val="231F20"/>
          <w:w w:val="105"/>
          <w:sz w:val="18"/>
        </w:rPr>
        <w:t> 9 sub</w:t>
      </w:r>
      <w:r>
        <w:rPr>
          <w:color w:val="231F20"/>
          <w:spacing w:val="-11"/>
          <w:w w:val="105"/>
          <w:sz w:val="18"/>
        </w:rPr>
        <w:t> </w:t>
      </w:r>
      <w:r>
        <w:rPr>
          <w:color w:val="231F20"/>
          <w:w w:val="105"/>
          <w:sz w:val="18"/>
        </w:rPr>
        <w:t>scales</w:t>
      </w:r>
      <w:r>
        <w:rPr>
          <w:color w:val="231F20"/>
          <w:spacing w:val="-11"/>
          <w:w w:val="105"/>
          <w:sz w:val="18"/>
        </w:rPr>
        <w:t> </w:t>
      </w:r>
      <w:r>
        <w:rPr>
          <w:color w:val="231F20"/>
          <w:w w:val="105"/>
          <w:sz w:val="18"/>
        </w:rPr>
        <w:t>that</w:t>
      </w:r>
      <w:r>
        <w:rPr>
          <w:color w:val="231F20"/>
          <w:spacing w:val="-11"/>
          <w:w w:val="105"/>
          <w:sz w:val="18"/>
        </w:rPr>
        <w:t> </w:t>
      </w:r>
      <w:r>
        <w:rPr>
          <w:color w:val="231F20"/>
          <w:w w:val="105"/>
          <w:sz w:val="18"/>
        </w:rPr>
        <w:t>include</w:t>
      </w:r>
      <w:r>
        <w:rPr>
          <w:color w:val="231F20"/>
          <w:spacing w:val="-11"/>
          <w:w w:val="105"/>
          <w:sz w:val="18"/>
        </w:rPr>
        <w:t> </w:t>
      </w:r>
      <w:r>
        <w:rPr>
          <w:color w:val="231F20"/>
          <w:w w:val="105"/>
          <w:sz w:val="18"/>
        </w:rPr>
        <w:t>various</w:t>
      </w:r>
      <w:r>
        <w:rPr>
          <w:color w:val="231F20"/>
          <w:spacing w:val="-11"/>
          <w:w w:val="105"/>
          <w:sz w:val="18"/>
        </w:rPr>
        <w:t> </w:t>
      </w:r>
      <w:r>
        <w:rPr>
          <w:color w:val="231F20"/>
          <w:w w:val="105"/>
          <w:sz w:val="18"/>
        </w:rPr>
        <w:t>forms</w:t>
      </w:r>
      <w:r>
        <w:rPr>
          <w:color w:val="231F20"/>
          <w:spacing w:val="-11"/>
          <w:w w:val="105"/>
          <w:sz w:val="18"/>
        </w:rPr>
        <w:t> </w:t>
      </w:r>
      <w:r>
        <w:rPr>
          <w:color w:val="231F20"/>
          <w:w w:val="105"/>
          <w:sz w:val="18"/>
        </w:rPr>
        <w:t>of</w:t>
      </w:r>
      <w:r>
        <w:rPr>
          <w:color w:val="231F20"/>
          <w:spacing w:val="-11"/>
          <w:w w:val="105"/>
          <w:sz w:val="18"/>
        </w:rPr>
        <w:t> </w:t>
      </w:r>
      <w:r>
        <w:rPr>
          <w:color w:val="231F20"/>
          <w:w w:val="105"/>
          <w:sz w:val="18"/>
        </w:rPr>
        <w:t>psy- chopathology.</w:t>
      </w:r>
      <w:r>
        <w:rPr>
          <w:color w:val="231F20"/>
          <w:spacing w:val="-7"/>
          <w:w w:val="105"/>
          <w:sz w:val="18"/>
        </w:rPr>
        <w:t> </w:t>
      </w:r>
      <w:r>
        <w:rPr>
          <w:color w:val="231F20"/>
          <w:w w:val="105"/>
          <w:sz w:val="18"/>
        </w:rPr>
        <w:t>The</w:t>
      </w:r>
      <w:r>
        <w:rPr>
          <w:color w:val="231F20"/>
          <w:spacing w:val="-7"/>
          <w:w w:val="105"/>
          <w:sz w:val="18"/>
        </w:rPr>
        <w:t> </w:t>
      </w:r>
      <w:r>
        <w:rPr>
          <w:color w:val="231F20"/>
          <w:w w:val="105"/>
          <w:sz w:val="18"/>
        </w:rPr>
        <w:t>scales</w:t>
      </w:r>
      <w:r>
        <w:rPr>
          <w:color w:val="231F20"/>
          <w:spacing w:val="-8"/>
          <w:w w:val="105"/>
          <w:sz w:val="18"/>
        </w:rPr>
        <w:t> </w:t>
      </w:r>
      <w:r>
        <w:rPr>
          <w:color w:val="231F20"/>
          <w:w w:val="105"/>
          <w:sz w:val="18"/>
        </w:rPr>
        <w:t>have</w:t>
      </w:r>
      <w:r>
        <w:rPr>
          <w:color w:val="231F20"/>
          <w:spacing w:val="-7"/>
          <w:w w:val="105"/>
          <w:sz w:val="18"/>
        </w:rPr>
        <w:t> </w:t>
      </w:r>
      <w:r>
        <w:rPr>
          <w:color w:val="231F20"/>
          <w:w w:val="105"/>
          <w:sz w:val="18"/>
        </w:rPr>
        <w:t>a</w:t>
      </w:r>
      <w:r>
        <w:rPr>
          <w:color w:val="231F20"/>
          <w:spacing w:val="-8"/>
          <w:w w:val="105"/>
          <w:sz w:val="18"/>
        </w:rPr>
        <w:t> </w:t>
      </w:r>
      <w:r>
        <w:rPr>
          <w:color w:val="231F20"/>
          <w:w w:val="105"/>
          <w:sz w:val="18"/>
        </w:rPr>
        <w:t>likert</w:t>
      </w:r>
      <w:r>
        <w:rPr>
          <w:color w:val="231F20"/>
          <w:spacing w:val="-8"/>
          <w:w w:val="105"/>
          <w:sz w:val="18"/>
        </w:rPr>
        <w:t> </w:t>
      </w:r>
      <w:r>
        <w:rPr>
          <w:color w:val="231F20"/>
          <w:w w:val="105"/>
          <w:sz w:val="18"/>
        </w:rPr>
        <w:t>type scale of distress from 0 to 4. Scores are de- fined</w:t>
      </w:r>
      <w:r>
        <w:rPr>
          <w:color w:val="231F20"/>
          <w:spacing w:val="-12"/>
          <w:w w:val="105"/>
          <w:sz w:val="18"/>
        </w:rPr>
        <w:t> </w:t>
      </w:r>
      <w:r>
        <w:rPr>
          <w:color w:val="231F20"/>
          <w:w w:val="105"/>
          <w:sz w:val="18"/>
        </w:rPr>
        <w:t>as</w:t>
      </w:r>
      <w:r>
        <w:rPr>
          <w:color w:val="231F20"/>
          <w:spacing w:val="-12"/>
          <w:w w:val="105"/>
          <w:sz w:val="18"/>
        </w:rPr>
        <w:t> </w:t>
      </w:r>
      <w:r>
        <w:rPr>
          <w:color w:val="231F20"/>
          <w:w w:val="105"/>
          <w:sz w:val="18"/>
        </w:rPr>
        <w:t>General</w:t>
      </w:r>
      <w:r>
        <w:rPr>
          <w:color w:val="231F20"/>
          <w:spacing w:val="-12"/>
          <w:w w:val="105"/>
          <w:sz w:val="18"/>
        </w:rPr>
        <w:t> </w:t>
      </w:r>
      <w:r>
        <w:rPr>
          <w:color w:val="231F20"/>
          <w:w w:val="105"/>
          <w:sz w:val="18"/>
        </w:rPr>
        <w:t>Symptom</w:t>
      </w:r>
      <w:r>
        <w:rPr>
          <w:color w:val="231F20"/>
          <w:spacing w:val="-12"/>
          <w:w w:val="105"/>
          <w:sz w:val="18"/>
        </w:rPr>
        <w:t> </w:t>
      </w:r>
      <w:r>
        <w:rPr>
          <w:color w:val="231F20"/>
          <w:w w:val="105"/>
          <w:sz w:val="18"/>
        </w:rPr>
        <w:t>Index</w:t>
      </w:r>
      <w:r>
        <w:rPr>
          <w:color w:val="231F20"/>
          <w:spacing w:val="-12"/>
          <w:w w:val="105"/>
          <w:sz w:val="18"/>
        </w:rPr>
        <w:t> </w:t>
      </w:r>
      <w:r>
        <w:rPr>
          <w:color w:val="231F20"/>
          <w:w w:val="105"/>
          <w:sz w:val="18"/>
        </w:rPr>
        <w:t>(GSI)</w:t>
      </w:r>
      <w:r>
        <w:rPr>
          <w:color w:val="231F20"/>
          <w:spacing w:val="-12"/>
          <w:w w:val="105"/>
          <w:sz w:val="18"/>
        </w:rPr>
        <w:t> </w:t>
      </w:r>
      <w:r>
        <w:rPr>
          <w:color w:val="231F20"/>
          <w:w w:val="105"/>
          <w:sz w:val="18"/>
        </w:rPr>
        <w:t>with higher scores representing more psychopa- thology.</w:t>
      </w:r>
      <w:r>
        <w:rPr>
          <w:color w:val="231F20"/>
          <w:spacing w:val="-2"/>
          <w:w w:val="105"/>
          <w:sz w:val="18"/>
        </w:rPr>
        <w:t> </w:t>
      </w:r>
      <w:r>
        <w:rPr>
          <w:color w:val="231F20"/>
          <w:w w:val="105"/>
          <w:sz w:val="18"/>
        </w:rPr>
        <w:t>Scores</w:t>
      </w:r>
      <w:r>
        <w:rPr>
          <w:color w:val="231F20"/>
          <w:spacing w:val="-2"/>
          <w:w w:val="105"/>
          <w:sz w:val="18"/>
        </w:rPr>
        <w:t> </w:t>
      </w:r>
      <w:r>
        <w:rPr>
          <w:color w:val="231F20"/>
          <w:w w:val="105"/>
          <w:sz w:val="18"/>
        </w:rPr>
        <w:t>on</w:t>
      </w:r>
      <w:r>
        <w:rPr>
          <w:color w:val="231F20"/>
          <w:spacing w:val="-2"/>
          <w:w w:val="105"/>
          <w:sz w:val="18"/>
        </w:rPr>
        <w:t> </w:t>
      </w:r>
      <w:r>
        <w:rPr>
          <w:color w:val="231F20"/>
          <w:w w:val="105"/>
          <w:sz w:val="18"/>
        </w:rPr>
        <w:t>each</w:t>
      </w:r>
      <w:r>
        <w:rPr>
          <w:color w:val="231F20"/>
          <w:spacing w:val="-2"/>
          <w:w w:val="105"/>
          <w:sz w:val="18"/>
        </w:rPr>
        <w:t> </w:t>
      </w:r>
      <w:r>
        <w:rPr>
          <w:color w:val="231F20"/>
          <w:w w:val="105"/>
          <w:sz w:val="18"/>
        </w:rPr>
        <w:t>scale</w:t>
      </w:r>
      <w:r>
        <w:rPr>
          <w:color w:val="231F20"/>
          <w:spacing w:val="-2"/>
          <w:w w:val="105"/>
          <w:sz w:val="18"/>
        </w:rPr>
        <w:t> </w:t>
      </w:r>
      <w:r>
        <w:rPr>
          <w:color w:val="231F20"/>
          <w:w w:val="105"/>
          <w:sz w:val="18"/>
        </w:rPr>
        <w:t>range</w:t>
      </w:r>
      <w:r>
        <w:rPr>
          <w:color w:val="231F20"/>
          <w:spacing w:val="-2"/>
          <w:w w:val="105"/>
          <w:sz w:val="18"/>
        </w:rPr>
        <w:t> </w:t>
      </w:r>
      <w:r>
        <w:rPr>
          <w:color w:val="231F20"/>
          <w:w w:val="105"/>
          <w:sz w:val="18"/>
        </w:rPr>
        <w:t>from</w:t>
      </w:r>
      <w:r>
        <w:rPr>
          <w:color w:val="231F20"/>
          <w:spacing w:val="-2"/>
          <w:w w:val="105"/>
          <w:sz w:val="18"/>
        </w:rPr>
        <w:t> </w:t>
      </w:r>
      <w:r>
        <w:rPr>
          <w:color w:val="231F20"/>
          <w:w w:val="105"/>
          <w:sz w:val="18"/>
        </w:rPr>
        <w:t>0 to 0.99 (normal) while scores &gt; 1 indicate </w:t>
      </w:r>
      <w:r>
        <w:rPr>
          <w:color w:val="231F20"/>
          <w:spacing w:val="-2"/>
          <w:w w:val="110"/>
          <w:sz w:val="18"/>
        </w:rPr>
        <w:t>psychopathology</w:t>
      </w:r>
      <w:r>
        <w:rPr>
          <w:color w:val="231F20"/>
          <w:spacing w:val="-2"/>
          <w:w w:val="110"/>
          <w:position w:val="6"/>
          <w:sz w:val="10"/>
        </w:rPr>
        <w:t>30</w:t>
      </w:r>
      <w:r>
        <w:rPr>
          <w:color w:val="231F20"/>
          <w:spacing w:val="-2"/>
          <w:w w:val="110"/>
          <w:sz w:val="18"/>
        </w:rPr>
        <w:t>.</w:t>
      </w:r>
    </w:p>
    <w:p>
      <w:pPr>
        <w:pStyle w:val="ListParagraph"/>
        <w:numPr>
          <w:ilvl w:val="0"/>
          <w:numId w:val="1"/>
        </w:numPr>
        <w:tabs>
          <w:tab w:pos="1081" w:val="left" w:leader="none"/>
        </w:tabs>
        <w:spacing w:line="244" w:lineRule="auto" w:before="125" w:after="0"/>
        <w:ind w:left="1080" w:right="42" w:hanging="480"/>
        <w:jc w:val="both"/>
        <w:rPr>
          <w:sz w:val="18"/>
        </w:rPr>
      </w:pPr>
      <w:r>
        <w:rPr>
          <w:rFonts w:ascii="Trebuchet MS" w:hAnsi="Trebuchet MS"/>
          <w:i/>
          <w:color w:val="231F20"/>
          <w:sz w:val="18"/>
        </w:rPr>
        <w:t>Spence Children Anxiety Scale (Parent Re-</w:t>
      </w:r>
      <w:r>
        <w:rPr>
          <w:rFonts w:ascii="Trebuchet MS" w:hAnsi="Trebuchet MS"/>
          <w:i/>
          <w:color w:val="231F20"/>
          <w:sz w:val="18"/>
        </w:rPr>
        <w:t> port)</w:t>
      </w:r>
      <w:r>
        <w:rPr>
          <w:rFonts w:ascii="Trebuchet MS" w:hAnsi="Trebuchet MS"/>
          <w:i/>
          <w:color w:val="231F20"/>
          <w:spacing w:val="-7"/>
          <w:sz w:val="18"/>
        </w:rPr>
        <w:t> </w:t>
      </w:r>
      <w:r>
        <w:rPr>
          <w:rFonts w:ascii="Trebuchet MS" w:hAnsi="Trebuchet MS"/>
          <w:i/>
          <w:color w:val="231F20"/>
          <w:sz w:val="18"/>
        </w:rPr>
        <w:t>(SCAS-P)</w:t>
      </w:r>
      <w:r>
        <w:rPr>
          <w:rFonts w:ascii="Trebuchet MS" w:hAnsi="Trebuchet MS"/>
          <w:i/>
          <w:color w:val="231F20"/>
          <w:spacing w:val="-8"/>
          <w:sz w:val="18"/>
        </w:rPr>
        <w:t> </w:t>
      </w:r>
      <w:r>
        <w:rPr>
          <w:color w:val="231F20"/>
          <w:sz w:val="18"/>
        </w:rPr>
        <w:t>–</w:t>
      </w:r>
      <w:r>
        <w:rPr>
          <w:color w:val="231F20"/>
          <w:spacing w:val="-5"/>
          <w:sz w:val="18"/>
        </w:rPr>
        <w:t> </w:t>
      </w:r>
      <w:r>
        <w:rPr>
          <w:color w:val="231F20"/>
          <w:sz w:val="18"/>
        </w:rPr>
        <w:t>this</w:t>
      </w:r>
      <w:r>
        <w:rPr>
          <w:color w:val="231F20"/>
          <w:spacing w:val="-5"/>
          <w:sz w:val="18"/>
        </w:rPr>
        <w:t> </w:t>
      </w:r>
      <w:r>
        <w:rPr>
          <w:color w:val="231F20"/>
          <w:sz w:val="18"/>
        </w:rPr>
        <w:t>is</w:t>
      </w:r>
      <w:r>
        <w:rPr>
          <w:color w:val="231F20"/>
          <w:spacing w:val="-5"/>
          <w:sz w:val="18"/>
        </w:rPr>
        <w:t> </w:t>
      </w:r>
      <w:r>
        <w:rPr>
          <w:color w:val="231F20"/>
          <w:sz w:val="18"/>
        </w:rPr>
        <w:t>a</w:t>
      </w:r>
      <w:r>
        <w:rPr>
          <w:color w:val="231F20"/>
          <w:spacing w:val="-5"/>
          <w:sz w:val="18"/>
        </w:rPr>
        <w:t> </w:t>
      </w:r>
      <w:r>
        <w:rPr>
          <w:color w:val="231F20"/>
          <w:sz w:val="18"/>
        </w:rPr>
        <w:t>self</w:t>
      </w:r>
      <w:r>
        <w:rPr>
          <w:color w:val="231F20"/>
          <w:spacing w:val="-5"/>
          <w:sz w:val="18"/>
        </w:rPr>
        <w:t> </w:t>
      </w:r>
      <w:r>
        <w:rPr>
          <w:color w:val="231F20"/>
          <w:sz w:val="18"/>
        </w:rPr>
        <w:t>report</w:t>
      </w:r>
      <w:r>
        <w:rPr>
          <w:color w:val="231F20"/>
          <w:spacing w:val="-5"/>
          <w:sz w:val="18"/>
        </w:rPr>
        <w:t> </w:t>
      </w:r>
      <w:r>
        <w:rPr>
          <w:color w:val="231F20"/>
          <w:sz w:val="18"/>
        </w:rPr>
        <w:t>question- </w:t>
      </w:r>
      <w:r>
        <w:rPr>
          <w:color w:val="231F20"/>
          <w:spacing w:val="-2"/>
          <w:w w:val="105"/>
          <w:sz w:val="18"/>
        </w:rPr>
        <w:t>naire</w:t>
      </w:r>
      <w:r>
        <w:rPr>
          <w:color w:val="231F20"/>
          <w:spacing w:val="-10"/>
          <w:w w:val="105"/>
          <w:sz w:val="18"/>
        </w:rPr>
        <w:t> </w:t>
      </w:r>
      <w:r>
        <w:rPr>
          <w:color w:val="231F20"/>
          <w:spacing w:val="-2"/>
          <w:w w:val="105"/>
          <w:sz w:val="18"/>
        </w:rPr>
        <w:t>with</w:t>
      </w:r>
      <w:r>
        <w:rPr>
          <w:color w:val="231F20"/>
          <w:spacing w:val="-10"/>
          <w:w w:val="105"/>
          <w:sz w:val="18"/>
        </w:rPr>
        <w:t> </w:t>
      </w:r>
      <w:r>
        <w:rPr>
          <w:color w:val="231F20"/>
          <w:spacing w:val="-2"/>
          <w:w w:val="105"/>
          <w:sz w:val="18"/>
        </w:rPr>
        <w:t>39</w:t>
      </w:r>
      <w:r>
        <w:rPr>
          <w:color w:val="231F20"/>
          <w:spacing w:val="-10"/>
          <w:w w:val="105"/>
          <w:sz w:val="18"/>
        </w:rPr>
        <w:t> </w:t>
      </w:r>
      <w:r>
        <w:rPr>
          <w:color w:val="231F20"/>
          <w:spacing w:val="-2"/>
          <w:w w:val="105"/>
          <w:sz w:val="18"/>
        </w:rPr>
        <w:t>items.</w:t>
      </w:r>
      <w:r>
        <w:rPr>
          <w:color w:val="231F20"/>
          <w:spacing w:val="-10"/>
          <w:w w:val="105"/>
          <w:sz w:val="18"/>
        </w:rPr>
        <w:t> </w:t>
      </w:r>
      <w:r>
        <w:rPr>
          <w:color w:val="231F20"/>
          <w:spacing w:val="-2"/>
          <w:w w:val="105"/>
          <w:sz w:val="18"/>
        </w:rPr>
        <w:t>It</w:t>
      </w:r>
      <w:r>
        <w:rPr>
          <w:color w:val="231F20"/>
          <w:spacing w:val="-10"/>
          <w:w w:val="105"/>
          <w:sz w:val="18"/>
        </w:rPr>
        <w:t> </w:t>
      </w:r>
      <w:r>
        <w:rPr>
          <w:color w:val="231F20"/>
          <w:spacing w:val="-2"/>
          <w:w w:val="105"/>
          <w:sz w:val="18"/>
        </w:rPr>
        <w:t>assesses</w:t>
      </w:r>
      <w:r>
        <w:rPr>
          <w:color w:val="231F20"/>
          <w:spacing w:val="-10"/>
          <w:w w:val="105"/>
          <w:sz w:val="18"/>
        </w:rPr>
        <w:t> </w:t>
      </w:r>
      <w:r>
        <w:rPr>
          <w:color w:val="231F20"/>
          <w:spacing w:val="-2"/>
          <w:w w:val="105"/>
          <w:sz w:val="18"/>
        </w:rPr>
        <w:t>various</w:t>
      </w:r>
      <w:r>
        <w:rPr>
          <w:color w:val="231F20"/>
          <w:spacing w:val="-10"/>
          <w:w w:val="105"/>
          <w:sz w:val="18"/>
        </w:rPr>
        <w:t> </w:t>
      </w:r>
      <w:r>
        <w:rPr>
          <w:color w:val="231F20"/>
          <w:spacing w:val="-2"/>
          <w:w w:val="105"/>
          <w:sz w:val="18"/>
        </w:rPr>
        <w:t>forms</w:t>
      </w:r>
      <w:r>
        <w:rPr>
          <w:color w:val="231F20"/>
          <w:spacing w:val="-2"/>
          <w:w w:val="105"/>
          <w:sz w:val="18"/>
        </w:rPr>
        <w:t> </w:t>
      </w:r>
      <w:r>
        <w:rPr>
          <w:color w:val="231F20"/>
          <w:w w:val="105"/>
          <w:sz w:val="18"/>
        </w:rPr>
        <w:t>of</w:t>
      </w:r>
      <w:r>
        <w:rPr>
          <w:color w:val="231F20"/>
          <w:spacing w:val="-4"/>
          <w:w w:val="105"/>
          <w:sz w:val="18"/>
        </w:rPr>
        <w:t> </w:t>
      </w:r>
      <w:r>
        <w:rPr>
          <w:color w:val="231F20"/>
          <w:w w:val="105"/>
          <w:sz w:val="18"/>
        </w:rPr>
        <w:t>anxiety</w:t>
      </w:r>
      <w:r>
        <w:rPr>
          <w:color w:val="231F20"/>
          <w:spacing w:val="-4"/>
          <w:w w:val="105"/>
          <w:sz w:val="18"/>
        </w:rPr>
        <w:t> </w:t>
      </w:r>
      <w:r>
        <w:rPr>
          <w:color w:val="231F20"/>
          <w:w w:val="105"/>
          <w:sz w:val="18"/>
        </w:rPr>
        <w:t>in</w:t>
      </w:r>
      <w:r>
        <w:rPr>
          <w:color w:val="231F20"/>
          <w:spacing w:val="-4"/>
          <w:w w:val="105"/>
          <w:sz w:val="18"/>
        </w:rPr>
        <w:t> </w:t>
      </w:r>
      <w:r>
        <w:rPr>
          <w:color w:val="231F20"/>
          <w:w w:val="105"/>
          <w:sz w:val="18"/>
        </w:rPr>
        <w:t>the</w:t>
      </w:r>
      <w:r>
        <w:rPr>
          <w:color w:val="231F20"/>
          <w:spacing w:val="-4"/>
          <w:w w:val="105"/>
          <w:sz w:val="18"/>
        </w:rPr>
        <w:t> </w:t>
      </w:r>
      <w:r>
        <w:rPr>
          <w:color w:val="231F20"/>
          <w:w w:val="105"/>
          <w:sz w:val="18"/>
        </w:rPr>
        <w:t>child</w:t>
      </w:r>
      <w:r>
        <w:rPr>
          <w:color w:val="231F20"/>
          <w:spacing w:val="-4"/>
          <w:w w:val="105"/>
          <w:sz w:val="18"/>
        </w:rPr>
        <w:t> </w:t>
      </w:r>
      <w:r>
        <w:rPr>
          <w:color w:val="231F20"/>
          <w:w w:val="105"/>
          <w:sz w:val="18"/>
        </w:rPr>
        <w:t>in</w:t>
      </w:r>
      <w:r>
        <w:rPr>
          <w:color w:val="231F20"/>
          <w:spacing w:val="-4"/>
          <w:w w:val="105"/>
          <w:sz w:val="18"/>
        </w:rPr>
        <w:t> </w:t>
      </w:r>
      <w:r>
        <w:rPr>
          <w:color w:val="231F20"/>
          <w:w w:val="105"/>
          <w:sz w:val="18"/>
        </w:rPr>
        <w:t>6</w:t>
      </w:r>
      <w:r>
        <w:rPr>
          <w:color w:val="231F20"/>
          <w:spacing w:val="-4"/>
          <w:w w:val="105"/>
          <w:sz w:val="18"/>
        </w:rPr>
        <w:t> </w:t>
      </w:r>
      <w:r>
        <w:rPr>
          <w:color w:val="231F20"/>
          <w:w w:val="105"/>
          <w:sz w:val="18"/>
        </w:rPr>
        <w:t>sub</w:t>
      </w:r>
      <w:r>
        <w:rPr>
          <w:color w:val="231F20"/>
          <w:spacing w:val="-4"/>
          <w:w w:val="105"/>
          <w:sz w:val="18"/>
        </w:rPr>
        <w:t> </w:t>
      </w:r>
      <w:r>
        <w:rPr>
          <w:color w:val="231F20"/>
          <w:w w:val="110"/>
          <w:sz w:val="18"/>
        </w:rPr>
        <w:t>scales</w:t>
      </w:r>
      <w:r>
        <w:rPr>
          <w:color w:val="231F20"/>
          <w:spacing w:val="-6"/>
          <w:w w:val="110"/>
          <w:sz w:val="18"/>
        </w:rPr>
        <w:t> </w:t>
      </w:r>
      <w:r>
        <w:rPr>
          <w:color w:val="231F20"/>
          <w:w w:val="105"/>
          <w:sz w:val="18"/>
        </w:rPr>
        <w:t>and</w:t>
      </w:r>
      <w:r>
        <w:rPr>
          <w:color w:val="231F20"/>
          <w:spacing w:val="-4"/>
          <w:w w:val="105"/>
          <w:sz w:val="18"/>
        </w:rPr>
        <w:t> </w:t>
      </w:r>
      <w:r>
        <w:rPr>
          <w:color w:val="231F20"/>
          <w:w w:val="105"/>
          <w:sz w:val="18"/>
        </w:rPr>
        <w:t>a total score. The total score ranges from 0-</w:t>
      </w:r>
    </w:p>
    <w:p>
      <w:pPr>
        <w:pStyle w:val="BodyText"/>
        <w:spacing w:line="244" w:lineRule="auto" w:before="1"/>
        <w:ind w:left="1079" w:right="39"/>
      </w:pPr>
      <w:r>
        <w:rPr>
          <w:color w:val="231F20"/>
          <w:w w:val="105"/>
        </w:rPr>
        <w:t>114. It has been used in a variety of clinical settings</w:t>
      </w:r>
      <w:r>
        <w:rPr>
          <w:color w:val="231F20"/>
          <w:w w:val="105"/>
        </w:rPr>
        <w:t> with</w:t>
      </w:r>
      <w:r>
        <w:rPr>
          <w:color w:val="231F20"/>
          <w:w w:val="105"/>
        </w:rPr>
        <w:t> reliability</w:t>
      </w:r>
      <w:r>
        <w:rPr>
          <w:color w:val="231F20"/>
          <w:w w:val="105"/>
        </w:rPr>
        <w:t> and</w:t>
      </w:r>
      <w:r>
        <w:rPr>
          <w:color w:val="231F20"/>
          <w:w w:val="105"/>
        </w:rPr>
        <w:t> validity</w:t>
      </w:r>
      <w:r>
        <w:rPr>
          <w:color w:val="231F20"/>
          <w:w w:val="105"/>
        </w:rPr>
        <w:t> being established across diverse populations</w:t>
      </w:r>
      <w:r>
        <w:rPr>
          <w:color w:val="231F20"/>
          <w:w w:val="105"/>
          <w:position w:val="6"/>
          <w:sz w:val="10"/>
        </w:rPr>
        <w:t>31-34</w:t>
      </w:r>
      <w:r>
        <w:rPr>
          <w:color w:val="231F20"/>
          <w:w w:val="105"/>
        </w:rPr>
        <w:t>. This</w:t>
      </w:r>
      <w:r>
        <w:rPr>
          <w:color w:val="231F20"/>
          <w:spacing w:val="-5"/>
          <w:w w:val="105"/>
        </w:rPr>
        <w:t> </w:t>
      </w:r>
      <w:r>
        <w:rPr>
          <w:color w:val="231F20"/>
          <w:w w:val="105"/>
        </w:rPr>
        <w:t>scale</w:t>
      </w:r>
      <w:r>
        <w:rPr>
          <w:color w:val="231F20"/>
          <w:spacing w:val="-5"/>
          <w:w w:val="105"/>
        </w:rPr>
        <w:t> </w:t>
      </w:r>
      <w:r>
        <w:rPr>
          <w:color w:val="231F20"/>
          <w:w w:val="105"/>
        </w:rPr>
        <w:t>was</w:t>
      </w:r>
      <w:r>
        <w:rPr>
          <w:color w:val="231F20"/>
          <w:spacing w:val="-5"/>
          <w:w w:val="105"/>
        </w:rPr>
        <w:t> </w:t>
      </w:r>
      <w:r>
        <w:rPr>
          <w:color w:val="231F20"/>
          <w:w w:val="105"/>
        </w:rPr>
        <w:t>chosen</w:t>
      </w:r>
      <w:r>
        <w:rPr>
          <w:color w:val="231F20"/>
          <w:spacing w:val="-5"/>
          <w:w w:val="105"/>
        </w:rPr>
        <w:t> </w:t>
      </w:r>
      <w:r>
        <w:rPr>
          <w:color w:val="231F20"/>
          <w:w w:val="105"/>
        </w:rPr>
        <w:t>primarily</w:t>
      </w:r>
      <w:r>
        <w:rPr>
          <w:color w:val="231F20"/>
          <w:spacing w:val="-5"/>
          <w:w w:val="105"/>
        </w:rPr>
        <w:t> </w:t>
      </w:r>
      <w:r>
        <w:rPr>
          <w:color w:val="231F20"/>
          <w:w w:val="105"/>
        </w:rPr>
        <w:t>as</w:t>
      </w:r>
      <w:r>
        <w:rPr>
          <w:color w:val="231F20"/>
          <w:spacing w:val="-5"/>
          <w:w w:val="105"/>
        </w:rPr>
        <w:t> </w:t>
      </w:r>
      <w:r>
        <w:rPr>
          <w:color w:val="231F20"/>
          <w:w w:val="105"/>
        </w:rPr>
        <w:t>it</w:t>
      </w:r>
      <w:r>
        <w:rPr>
          <w:color w:val="231F20"/>
          <w:spacing w:val="-5"/>
          <w:w w:val="105"/>
        </w:rPr>
        <w:t> </w:t>
      </w:r>
      <w:r>
        <w:rPr>
          <w:color w:val="231F20"/>
          <w:w w:val="105"/>
        </w:rPr>
        <w:t>gives</w:t>
      </w:r>
      <w:r>
        <w:rPr>
          <w:color w:val="231F20"/>
          <w:spacing w:val="-5"/>
          <w:w w:val="105"/>
        </w:rPr>
        <w:t> </w:t>
      </w:r>
      <w:r>
        <w:rPr>
          <w:color w:val="231F20"/>
          <w:w w:val="105"/>
        </w:rPr>
        <w:t>a better description of the type of anxiety, a subjective experiences rather than a symp- </w:t>
      </w:r>
      <w:r>
        <w:rPr>
          <w:color w:val="231F20"/>
        </w:rPr>
        <w:t>tomatic approach. Parent and child versions </w:t>
      </w:r>
      <w:r>
        <w:rPr>
          <w:color w:val="231F20"/>
          <w:w w:val="105"/>
        </w:rPr>
        <w:t>were</w:t>
      </w:r>
      <w:r>
        <w:rPr>
          <w:color w:val="231F20"/>
          <w:spacing w:val="-11"/>
          <w:w w:val="105"/>
        </w:rPr>
        <w:t> </w:t>
      </w:r>
      <w:r>
        <w:rPr>
          <w:color w:val="231F20"/>
          <w:w w:val="105"/>
        </w:rPr>
        <w:t>chosen</w:t>
      </w:r>
      <w:r>
        <w:rPr>
          <w:color w:val="231F20"/>
          <w:spacing w:val="-11"/>
          <w:w w:val="105"/>
        </w:rPr>
        <w:t> </w:t>
      </w:r>
      <w:r>
        <w:rPr>
          <w:color w:val="231F20"/>
          <w:w w:val="105"/>
        </w:rPr>
        <w:t>for</w:t>
      </w:r>
      <w:r>
        <w:rPr>
          <w:color w:val="231F20"/>
          <w:spacing w:val="-11"/>
          <w:w w:val="105"/>
        </w:rPr>
        <w:t> </w:t>
      </w:r>
      <w:r>
        <w:rPr>
          <w:color w:val="231F20"/>
          <w:w w:val="105"/>
        </w:rPr>
        <w:t>comparison</w:t>
      </w:r>
      <w:r>
        <w:rPr>
          <w:color w:val="231F20"/>
          <w:spacing w:val="-11"/>
          <w:w w:val="105"/>
        </w:rPr>
        <w:t> </w:t>
      </w:r>
      <w:r>
        <w:rPr>
          <w:color w:val="231F20"/>
          <w:w w:val="105"/>
        </w:rPr>
        <w:t>as</w:t>
      </w:r>
      <w:r>
        <w:rPr>
          <w:color w:val="231F20"/>
          <w:spacing w:val="-11"/>
          <w:w w:val="105"/>
        </w:rPr>
        <w:t> </w:t>
      </w:r>
      <w:r>
        <w:rPr>
          <w:color w:val="231F20"/>
          <w:w w:val="105"/>
        </w:rPr>
        <w:t>well</w:t>
      </w:r>
      <w:r>
        <w:rPr>
          <w:color w:val="231F20"/>
          <w:spacing w:val="-11"/>
          <w:w w:val="105"/>
        </w:rPr>
        <w:t> </w:t>
      </w:r>
      <w:r>
        <w:rPr>
          <w:color w:val="231F20"/>
          <w:w w:val="105"/>
        </w:rPr>
        <w:t>as</w:t>
      </w:r>
      <w:r>
        <w:rPr>
          <w:color w:val="231F20"/>
          <w:spacing w:val="-11"/>
          <w:w w:val="105"/>
        </w:rPr>
        <w:t> </w:t>
      </w:r>
      <w:r>
        <w:rPr>
          <w:color w:val="231F20"/>
          <w:w w:val="105"/>
        </w:rPr>
        <w:t>dual informants as in child psychology and psy- </w:t>
      </w:r>
      <w:r>
        <w:rPr>
          <w:color w:val="231F20"/>
        </w:rPr>
        <w:t>chiatry,</w:t>
      </w:r>
      <w:r>
        <w:rPr>
          <w:color w:val="231F20"/>
          <w:spacing w:val="2"/>
        </w:rPr>
        <w:t> </w:t>
      </w:r>
      <w:r>
        <w:rPr>
          <w:color w:val="231F20"/>
        </w:rPr>
        <w:t>it</w:t>
      </w:r>
      <w:r>
        <w:rPr>
          <w:color w:val="231F20"/>
          <w:spacing w:val="3"/>
        </w:rPr>
        <w:t> </w:t>
      </w:r>
      <w:r>
        <w:rPr>
          <w:color w:val="231F20"/>
        </w:rPr>
        <w:t>is</w:t>
      </w:r>
      <w:r>
        <w:rPr>
          <w:color w:val="231F20"/>
          <w:spacing w:val="2"/>
        </w:rPr>
        <w:t> </w:t>
      </w:r>
      <w:r>
        <w:rPr>
          <w:color w:val="231F20"/>
        </w:rPr>
        <w:t>well</w:t>
      </w:r>
      <w:r>
        <w:rPr>
          <w:color w:val="231F20"/>
          <w:spacing w:val="3"/>
        </w:rPr>
        <w:t> </w:t>
      </w:r>
      <w:r>
        <w:rPr>
          <w:color w:val="231F20"/>
        </w:rPr>
        <w:t>known</w:t>
      </w:r>
      <w:r>
        <w:rPr>
          <w:color w:val="231F20"/>
          <w:spacing w:val="2"/>
        </w:rPr>
        <w:t> </w:t>
      </w:r>
      <w:r>
        <w:rPr>
          <w:color w:val="231F20"/>
        </w:rPr>
        <w:t>that</w:t>
      </w:r>
      <w:r>
        <w:rPr>
          <w:color w:val="231F20"/>
          <w:spacing w:val="3"/>
        </w:rPr>
        <w:t> </w:t>
      </w:r>
      <w:r>
        <w:rPr>
          <w:color w:val="231F20"/>
          <w:spacing w:val="-2"/>
        </w:rPr>
        <w:t>disagreements</w:t>
      </w:r>
    </w:p>
    <w:p>
      <w:pPr>
        <w:pStyle w:val="BodyText"/>
        <w:ind w:left="1080"/>
        <w:jc w:val="left"/>
      </w:pPr>
      <w:r>
        <w:rPr/>
        <w:br w:type="column"/>
      </w:r>
      <w:r>
        <w:rPr>
          <w:color w:val="231F20"/>
        </w:rPr>
        <w:t>in perception between parents and </w:t>
      </w:r>
      <w:r>
        <w:rPr>
          <w:color w:val="231F20"/>
        </w:rPr>
        <w:t>children </w:t>
      </w:r>
      <w:r>
        <w:rPr>
          <w:color w:val="231F20"/>
          <w:spacing w:val="-2"/>
        </w:rPr>
        <w:t>occur</w:t>
      </w:r>
      <w:r>
        <w:rPr>
          <w:color w:val="231F20"/>
          <w:spacing w:val="-2"/>
          <w:position w:val="6"/>
          <w:sz w:val="10"/>
        </w:rPr>
        <w:t>35</w:t>
      </w:r>
      <w:r>
        <w:rPr>
          <w:color w:val="231F20"/>
          <w:spacing w:val="-2"/>
        </w:rPr>
        <w:t>.</w:t>
      </w:r>
    </w:p>
    <w:p>
      <w:pPr>
        <w:pStyle w:val="BodyText"/>
        <w:spacing w:before="125"/>
        <w:ind w:firstLine="169"/>
        <w:jc w:val="left"/>
      </w:pPr>
      <w:r>
        <w:rPr>
          <w:color w:val="231F20"/>
        </w:rPr>
        <w:t>The</w:t>
      </w:r>
      <w:r>
        <w:rPr>
          <w:color w:val="231F20"/>
          <w:spacing w:val="19"/>
        </w:rPr>
        <w:t> </w:t>
      </w:r>
      <w:r>
        <w:rPr>
          <w:color w:val="231F20"/>
        </w:rPr>
        <w:t>children</w:t>
      </w:r>
      <w:r>
        <w:rPr>
          <w:color w:val="231F20"/>
          <w:spacing w:val="19"/>
        </w:rPr>
        <w:t> </w:t>
      </w:r>
      <w:r>
        <w:rPr>
          <w:color w:val="231F20"/>
        </w:rPr>
        <w:t>were</w:t>
      </w:r>
      <w:r>
        <w:rPr>
          <w:color w:val="231F20"/>
          <w:spacing w:val="20"/>
        </w:rPr>
        <w:t> </w:t>
      </w:r>
      <w:r>
        <w:rPr>
          <w:color w:val="231F20"/>
        </w:rPr>
        <w:t>administered</w:t>
      </w:r>
      <w:r>
        <w:rPr>
          <w:color w:val="231F20"/>
          <w:spacing w:val="19"/>
        </w:rPr>
        <w:t> </w:t>
      </w:r>
      <w:r>
        <w:rPr>
          <w:color w:val="231F20"/>
        </w:rPr>
        <w:t>the</w:t>
      </w:r>
      <w:r>
        <w:rPr>
          <w:color w:val="231F20"/>
          <w:spacing w:val="19"/>
        </w:rPr>
        <w:t> </w:t>
      </w:r>
      <w:r>
        <w:rPr>
          <w:color w:val="231F20"/>
        </w:rPr>
        <w:t>following</w:t>
      </w:r>
      <w:r>
        <w:rPr>
          <w:color w:val="231F20"/>
          <w:spacing w:val="20"/>
        </w:rPr>
        <w:t> </w:t>
      </w:r>
      <w:r>
        <w:rPr>
          <w:color w:val="231F20"/>
        </w:rPr>
        <w:t>scale</w:t>
      </w:r>
      <w:r>
        <w:rPr>
          <w:color w:val="231F20"/>
          <w:spacing w:val="19"/>
        </w:rPr>
        <w:t> </w:t>
      </w:r>
      <w:r>
        <w:rPr>
          <w:color w:val="231F20"/>
          <w:spacing w:val="-10"/>
        </w:rPr>
        <w:t>–</w:t>
      </w:r>
    </w:p>
    <w:p>
      <w:pPr>
        <w:spacing w:line="244" w:lineRule="auto" w:before="125"/>
        <w:ind w:left="120" w:right="116" w:firstLine="0"/>
        <w:jc w:val="both"/>
        <w:rPr>
          <w:sz w:val="18"/>
        </w:rPr>
      </w:pPr>
      <w:r>
        <w:rPr>
          <w:rFonts w:ascii="Trebuchet MS" w:hAnsi="Trebuchet MS"/>
          <w:i/>
          <w:color w:val="231F20"/>
          <w:w w:val="105"/>
          <w:sz w:val="18"/>
        </w:rPr>
        <w:t>Spence Children’s Anxiety Scale (SCAS) </w:t>
      </w:r>
      <w:r>
        <w:rPr>
          <w:color w:val="231F20"/>
          <w:w w:val="105"/>
          <w:sz w:val="18"/>
        </w:rPr>
        <w:t>– this is a self </w:t>
      </w:r>
      <w:r>
        <w:rPr>
          <w:color w:val="231F20"/>
          <w:sz w:val="18"/>
        </w:rPr>
        <w:t>report questionnaire made up of 39 items with a similar </w:t>
      </w:r>
      <w:r>
        <w:rPr>
          <w:color w:val="231F20"/>
          <w:w w:val="105"/>
          <w:sz w:val="18"/>
        </w:rPr>
        <w:t>scoring pattern as in the parent report form.</w:t>
      </w:r>
    </w:p>
    <w:p>
      <w:pPr>
        <w:pStyle w:val="BodyText"/>
        <w:spacing w:line="244" w:lineRule="auto" w:before="123"/>
        <w:ind w:right="115" w:firstLine="480"/>
      </w:pPr>
      <w:r>
        <w:rPr>
          <w:color w:val="231F20"/>
          <w:w w:val="105"/>
        </w:rPr>
        <w:t>Both</w:t>
      </w:r>
      <w:r>
        <w:rPr>
          <w:color w:val="231F20"/>
          <w:spacing w:val="-5"/>
          <w:w w:val="105"/>
        </w:rPr>
        <w:t> </w:t>
      </w:r>
      <w:r>
        <w:rPr>
          <w:color w:val="231F20"/>
          <w:w w:val="105"/>
        </w:rPr>
        <w:t>parents</w:t>
      </w:r>
      <w:r>
        <w:rPr>
          <w:color w:val="231F20"/>
          <w:spacing w:val="-5"/>
          <w:w w:val="105"/>
        </w:rPr>
        <w:t> </w:t>
      </w:r>
      <w:r>
        <w:rPr>
          <w:color w:val="231F20"/>
          <w:w w:val="105"/>
        </w:rPr>
        <w:t>and</w:t>
      </w:r>
      <w:r>
        <w:rPr>
          <w:color w:val="231F20"/>
          <w:spacing w:val="-5"/>
          <w:w w:val="105"/>
        </w:rPr>
        <w:t> </w:t>
      </w:r>
      <w:r>
        <w:rPr>
          <w:color w:val="231F20"/>
          <w:w w:val="105"/>
        </w:rPr>
        <w:t>children</w:t>
      </w:r>
      <w:r>
        <w:rPr>
          <w:color w:val="231F20"/>
          <w:spacing w:val="-5"/>
          <w:w w:val="105"/>
        </w:rPr>
        <w:t> </w:t>
      </w:r>
      <w:r>
        <w:rPr>
          <w:color w:val="231F20"/>
          <w:w w:val="105"/>
        </w:rPr>
        <w:t>were</w:t>
      </w:r>
      <w:r>
        <w:rPr>
          <w:color w:val="231F20"/>
          <w:spacing w:val="-5"/>
          <w:w w:val="105"/>
        </w:rPr>
        <w:t> </w:t>
      </w:r>
      <w:r>
        <w:rPr>
          <w:color w:val="231F20"/>
          <w:w w:val="105"/>
        </w:rPr>
        <w:t>administered</w:t>
      </w:r>
      <w:r>
        <w:rPr>
          <w:color w:val="231F20"/>
          <w:spacing w:val="-5"/>
          <w:w w:val="105"/>
        </w:rPr>
        <w:t> </w:t>
      </w:r>
      <w:r>
        <w:rPr>
          <w:color w:val="231F20"/>
          <w:w w:val="105"/>
        </w:rPr>
        <w:t>the tests</w:t>
      </w:r>
      <w:r>
        <w:rPr>
          <w:color w:val="231F20"/>
          <w:spacing w:val="-1"/>
          <w:w w:val="105"/>
        </w:rPr>
        <w:t> </w:t>
      </w:r>
      <w:r>
        <w:rPr>
          <w:color w:val="231F20"/>
          <w:w w:val="105"/>
        </w:rPr>
        <w:t>on</w:t>
      </w:r>
      <w:r>
        <w:rPr>
          <w:color w:val="231F20"/>
          <w:spacing w:val="-1"/>
          <w:w w:val="105"/>
        </w:rPr>
        <w:t> </w:t>
      </w:r>
      <w:r>
        <w:rPr>
          <w:color w:val="231F20"/>
          <w:w w:val="105"/>
        </w:rPr>
        <w:t>the</w:t>
      </w:r>
      <w:r>
        <w:rPr>
          <w:color w:val="231F20"/>
          <w:spacing w:val="-1"/>
          <w:w w:val="105"/>
        </w:rPr>
        <w:t> </w:t>
      </w:r>
      <w:r>
        <w:rPr>
          <w:color w:val="231F20"/>
          <w:w w:val="105"/>
        </w:rPr>
        <w:t>same</w:t>
      </w:r>
      <w:r>
        <w:rPr>
          <w:color w:val="231F20"/>
          <w:spacing w:val="-1"/>
          <w:w w:val="105"/>
        </w:rPr>
        <w:t> </w:t>
      </w:r>
      <w:r>
        <w:rPr>
          <w:color w:val="231F20"/>
          <w:w w:val="105"/>
        </w:rPr>
        <w:t>day.</w:t>
      </w:r>
      <w:r>
        <w:rPr>
          <w:color w:val="231F20"/>
          <w:spacing w:val="-1"/>
          <w:w w:val="105"/>
        </w:rPr>
        <w:t> </w:t>
      </w:r>
      <w:r>
        <w:rPr>
          <w:color w:val="231F20"/>
          <w:w w:val="105"/>
        </w:rPr>
        <w:t>The</w:t>
      </w:r>
      <w:r>
        <w:rPr>
          <w:color w:val="231F20"/>
          <w:spacing w:val="-1"/>
          <w:w w:val="105"/>
        </w:rPr>
        <w:t> </w:t>
      </w:r>
      <w:r>
        <w:rPr>
          <w:color w:val="231F20"/>
          <w:w w:val="105"/>
        </w:rPr>
        <w:t>Spence</w:t>
      </w:r>
      <w:r>
        <w:rPr>
          <w:color w:val="231F20"/>
          <w:spacing w:val="-1"/>
          <w:w w:val="105"/>
        </w:rPr>
        <w:t> </w:t>
      </w:r>
      <w:r>
        <w:rPr>
          <w:color w:val="231F20"/>
          <w:w w:val="105"/>
        </w:rPr>
        <w:t>Scales</w:t>
      </w:r>
      <w:r>
        <w:rPr>
          <w:color w:val="231F20"/>
          <w:spacing w:val="-1"/>
          <w:w w:val="105"/>
        </w:rPr>
        <w:t> </w:t>
      </w:r>
      <w:r>
        <w:rPr>
          <w:color w:val="231F20"/>
          <w:w w:val="105"/>
        </w:rPr>
        <w:t>had</w:t>
      </w:r>
      <w:r>
        <w:rPr>
          <w:color w:val="231F20"/>
          <w:spacing w:val="-1"/>
          <w:w w:val="105"/>
        </w:rPr>
        <w:t> </w:t>
      </w:r>
      <w:r>
        <w:rPr>
          <w:color w:val="231F20"/>
          <w:w w:val="105"/>
        </w:rPr>
        <w:t>not</w:t>
      </w:r>
      <w:r>
        <w:rPr>
          <w:color w:val="231F20"/>
          <w:spacing w:val="-1"/>
          <w:w w:val="105"/>
        </w:rPr>
        <w:t> </w:t>
      </w:r>
      <w:r>
        <w:rPr>
          <w:color w:val="231F20"/>
          <w:w w:val="105"/>
        </w:rPr>
        <w:t>been validated</w:t>
      </w:r>
      <w:r>
        <w:rPr>
          <w:color w:val="231F20"/>
          <w:spacing w:val="-11"/>
          <w:w w:val="105"/>
        </w:rPr>
        <w:t> </w:t>
      </w:r>
      <w:r>
        <w:rPr>
          <w:color w:val="231F20"/>
          <w:w w:val="105"/>
        </w:rPr>
        <w:t>in</w:t>
      </w:r>
      <w:r>
        <w:rPr>
          <w:color w:val="231F20"/>
          <w:spacing w:val="-11"/>
          <w:w w:val="105"/>
        </w:rPr>
        <w:t> </w:t>
      </w:r>
      <w:r>
        <w:rPr>
          <w:color w:val="231F20"/>
          <w:w w:val="105"/>
        </w:rPr>
        <w:t>India</w:t>
      </w:r>
      <w:r>
        <w:rPr>
          <w:color w:val="231F20"/>
          <w:spacing w:val="-11"/>
          <w:w w:val="105"/>
        </w:rPr>
        <w:t> </w:t>
      </w:r>
      <w:r>
        <w:rPr>
          <w:color w:val="231F20"/>
          <w:w w:val="105"/>
        </w:rPr>
        <w:t>and</w:t>
      </w:r>
      <w:r>
        <w:rPr>
          <w:color w:val="231F20"/>
          <w:spacing w:val="-11"/>
          <w:w w:val="105"/>
        </w:rPr>
        <w:t> </w:t>
      </w:r>
      <w:r>
        <w:rPr>
          <w:color w:val="231F20"/>
          <w:w w:val="105"/>
        </w:rPr>
        <w:t>hence</w:t>
      </w:r>
      <w:r>
        <w:rPr>
          <w:color w:val="231F20"/>
          <w:spacing w:val="-11"/>
          <w:w w:val="105"/>
        </w:rPr>
        <w:t> </w:t>
      </w:r>
      <w:r>
        <w:rPr>
          <w:color w:val="231F20"/>
          <w:w w:val="105"/>
        </w:rPr>
        <w:t>no</w:t>
      </w:r>
      <w:r>
        <w:rPr>
          <w:color w:val="231F20"/>
          <w:spacing w:val="-11"/>
          <w:w w:val="105"/>
        </w:rPr>
        <w:t> </w:t>
      </w:r>
      <w:r>
        <w:rPr>
          <w:color w:val="231F20"/>
          <w:w w:val="105"/>
        </w:rPr>
        <w:t>references</w:t>
      </w:r>
      <w:r>
        <w:rPr>
          <w:color w:val="231F20"/>
          <w:spacing w:val="-11"/>
          <w:w w:val="105"/>
        </w:rPr>
        <w:t> </w:t>
      </w:r>
      <w:r>
        <w:rPr>
          <w:color w:val="231F20"/>
          <w:w w:val="105"/>
        </w:rPr>
        <w:t>for</w:t>
      </w:r>
      <w:r>
        <w:rPr>
          <w:color w:val="231F20"/>
          <w:spacing w:val="-11"/>
          <w:w w:val="105"/>
        </w:rPr>
        <w:t> </w:t>
      </w:r>
      <w:r>
        <w:rPr>
          <w:color w:val="231F20"/>
          <w:w w:val="105"/>
        </w:rPr>
        <w:t>the</w:t>
      </w:r>
      <w:r>
        <w:rPr>
          <w:color w:val="231F20"/>
          <w:spacing w:val="-11"/>
          <w:w w:val="105"/>
        </w:rPr>
        <w:t> </w:t>
      </w:r>
      <w:r>
        <w:rPr>
          <w:color w:val="231F20"/>
          <w:w w:val="105"/>
        </w:rPr>
        <w:t>same </w:t>
      </w:r>
      <w:r>
        <w:rPr>
          <w:color w:val="231F20"/>
          <w:spacing w:val="-2"/>
          <w:w w:val="105"/>
        </w:rPr>
        <w:t>available.</w:t>
      </w:r>
    </w:p>
    <w:p>
      <w:pPr>
        <w:pStyle w:val="Heading1"/>
        <w:spacing w:before="170"/>
      </w:pPr>
      <w:r>
        <w:rPr>
          <w:color w:val="231F20"/>
          <w:spacing w:val="13"/>
          <w:w w:val="110"/>
        </w:rPr>
        <w:t>STATISTICAL</w:t>
      </w:r>
      <w:r>
        <w:rPr>
          <w:color w:val="231F20"/>
          <w:spacing w:val="56"/>
          <w:w w:val="110"/>
        </w:rPr>
        <w:t> </w:t>
      </w:r>
      <w:r>
        <w:rPr>
          <w:color w:val="231F20"/>
          <w:spacing w:val="10"/>
          <w:w w:val="110"/>
        </w:rPr>
        <w:t>ANALYSIS</w:t>
      </w:r>
    </w:p>
    <w:p>
      <w:pPr>
        <w:pStyle w:val="BodyText"/>
        <w:spacing w:line="244" w:lineRule="auto" w:before="126"/>
        <w:ind w:right="119" w:firstLine="480"/>
      </w:pPr>
      <w:r>
        <w:rPr>
          <w:color w:val="231F20"/>
          <w:w w:val="105"/>
        </w:rPr>
        <w:t>The data was analyzed using the student t test with</w:t>
      </w:r>
      <w:r>
        <w:rPr>
          <w:color w:val="231F20"/>
          <w:w w:val="105"/>
        </w:rPr>
        <w:t> two</w:t>
      </w:r>
      <w:r>
        <w:rPr>
          <w:color w:val="231F20"/>
          <w:w w:val="105"/>
        </w:rPr>
        <w:t> tailed</w:t>
      </w:r>
      <w:r>
        <w:rPr>
          <w:color w:val="231F20"/>
          <w:w w:val="105"/>
        </w:rPr>
        <w:t> p</w:t>
      </w:r>
      <w:r>
        <w:rPr>
          <w:color w:val="231F20"/>
          <w:w w:val="105"/>
        </w:rPr>
        <w:t> values</w:t>
      </w:r>
      <w:r>
        <w:rPr>
          <w:color w:val="231F20"/>
          <w:w w:val="105"/>
        </w:rPr>
        <w:t> being</w:t>
      </w:r>
      <w:r>
        <w:rPr>
          <w:color w:val="231F20"/>
          <w:w w:val="105"/>
        </w:rPr>
        <w:t> obtained</w:t>
      </w:r>
      <w:r>
        <w:rPr>
          <w:color w:val="231F20"/>
          <w:w w:val="105"/>
        </w:rPr>
        <w:t> and</w:t>
      </w:r>
      <w:r>
        <w:rPr>
          <w:color w:val="231F20"/>
          <w:w w:val="105"/>
        </w:rPr>
        <w:t> p&lt;0.05 being regarded as significant. The entire analysis was done by a qualified bio-statistician.</w:t>
      </w:r>
    </w:p>
    <w:p>
      <w:pPr>
        <w:pStyle w:val="Heading1"/>
        <w:spacing w:before="175"/>
      </w:pPr>
      <w:r>
        <w:rPr>
          <w:color w:val="231F20"/>
          <w:spacing w:val="11"/>
          <w:w w:val="115"/>
        </w:rPr>
        <w:t>RESULTS</w:t>
      </w:r>
    </w:p>
    <w:p>
      <w:pPr>
        <w:pStyle w:val="BodyText"/>
        <w:spacing w:line="244" w:lineRule="auto" w:before="125"/>
        <w:ind w:right="119" w:firstLine="480"/>
      </w:pPr>
      <w:r>
        <w:rPr>
          <w:color w:val="231F20"/>
        </w:rPr>
        <w:t>No major differences were noted in the socio-de- mographic data of both parents. Mean ages of the fa- thers was 43.6 years and mothers was 39.4 years. Ma- </w:t>
      </w:r>
      <w:r>
        <w:rPr>
          <w:color w:val="231F20"/>
          <w:spacing w:val="-2"/>
        </w:rPr>
        <w:t>jority</w:t>
      </w:r>
      <w:r>
        <w:rPr>
          <w:color w:val="231F20"/>
          <w:spacing w:val="-8"/>
        </w:rPr>
        <w:t> </w:t>
      </w:r>
      <w:r>
        <w:rPr>
          <w:color w:val="231F20"/>
          <w:spacing w:val="-2"/>
        </w:rPr>
        <w:t>of</w:t>
      </w:r>
      <w:r>
        <w:rPr>
          <w:color w:val="231F20"/>
          <w:spacing w:val="-8"/>
        </w:rPr>
        <w:t> </w:t>
      </w:r>
      <w:r>
        <w:rPr>
          <w:color w:val="231F20"/>
          <w:spacing w:val="-2"/>
        </w:rPr>
        <w:t>both</w:t>
      </w:r>
      <w:r>
        <w:rPr>
          <w:color w:val="231F20"/>
          <w:spacing w:val="-8"/>
        </w:rPr>
        <w:t> </w:t>
      </w:r>
      <w:r>
        <w:rPr>
          <w:color w:val="231F20"/>
          <w:spacing w:val="-2"/>
        </w:rPr>
        <w:t>parents</w:t>
      </w:r>
      <w:r>
        <w:rPr>
          <w:color w:val="231F20"/>
          <w:spacing w:val="-8"/>
        </w:rPr>
        <w:t> </w:t>
      </w:r>
      <w:r>
        <w:rPr>
          <w:color w:val="231F20"/>
          <w:spacing w:val="-2"/>
        </w:rPr>
        <w:t>were</w:t>
      </w:r>
      <w:r>
        <w:rPr>
          <w:color w:val="231F20"/>
          <w:spacing w:val="-8"/>
        </w:rPr>
        <w:t> </w:t>
      </w:r>
      <w:r>
        <w:rPr>
          <w:color w:val="231F20"/>
          <w:spacing w:val="-2"/>
        </w:rPr>
        <w:t>graduates</w:t>
      </w:r>
      <w:r>
        <w:rPr>
          <w:color w:val="231F20"/>
          <w:spacing w:val="-8"/>
        </w:rPr>
        <w:t> </w:t>
      </w:r>
      <w:r>
        <w:rPr>
          <w:color w:val="231F20"/>
          <w:spacing w:val="-2"/>
        </w:rPr>
        <w:t>and</w:t>
      </w:r>
      <w:r>
        <w:rPr>
          <w:color w:val="231F20"/>
          <w:spacing w:val="-8"/>
        </w:rPr>
        <w:t> </w:t>
      </w:r>
      <w:r>
        <w:rPr>
          <w:color w:val="231F20"/>
          <w:spacing w:val="-2"/>
        </w:rPr>
        <w:t>above</w:t>
      </w:r>
      <w:r>
        <w:rPr>
          <w:color w:val="231F20"/>
          <w:spacing w:val="-8"/>
        </w:rPr>
        <w:t> </w:t>
      </w:r>
      <w:r>
        <w:rPr>
          <w:color w:val="231F20"/>
          <w:spacing w:val="-2"/>
        </w:rPr>
        <w:t>(&gt;</w:t>
      </w:r>
      <w:r>
        <w:rPr>
          <w:color w:val="231F20"/>
          <w:spacing w:val="-8"/>
        </w:rPr>
        <w:t> </w:t>
      </w:r>
      <w:r>
        <w:rPr>
          <w:color w:val="231F20"/>
          <w:spacing w:val="-2"/>
        </w:rPr>
        <w:t>80%). </w:t>
      </w:r>
      <w:r>
        <w:rPr>
          <w:color w:val="231F20"/>
        </w:rPr>
        <w:t>92%</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fathers</w:t>
      </w:r>
      <w:r>
        <w:rPr>
          <w:color w:val="231F20"/>
          <w:spacing w:val="-13"/>
        </w:rPr>
        <w:t> </w:t>
      </w:r>
      <w:r>
        <w:rPr>
          <w:color w:val="231F20"/>
        </w:rPr>
        <w:t>were</w:t>
      </w:r>
      <w:r>
        <w:rPr>
          <w:color w:val="231F20"/>
          <w:spacing w:val="-13"/>
        </w:rPr>
        <w:t> </w:t>
      </w:r>
      <w:r>
        <w:rPr>
          <w:color w:val="231F20"/>
        </w:rPr>
        <w:t>employed</w:t>
      </w:r>
      <w:r>
        <w:rPr>
          <w:color w:val="231F20"/>
          <w:spacing w:val="-13"/>
        </w:rPr>
        <w:t> </w:t>
      </w:r>
      <w:r>
        <w:rPr>
          <w:color w:val="231F20"/>
        </w:rPr>
        <w:t>while</w:t>
      </w:r>
      <w:r>
        <w:rPr>
          <w:color w:val="231F20"/>
          <w:spacing w:val="-13"/>
        </w:rPr>
        <w:t> </w:t>
      </w:r>
      <w:r>
        <w:rPr>
          <w:color w:val="231F20"/>
        </w:rPr>
        <w:t>42%</w:t>
      </w:r>
      <w:r>
        <w:rPr>
          <w:color w:val="231F20"/>
          <w:spacing w:val="-13"/>
        </w:rPr>
        <w:t> </w:t>
      </w:r>
      <w:r>
        <w:rPr>
          <w:color w:val="231F20"/>
        </w:rPr>
        <w:t>of</w:t>
      </w:r>
      <w:r>
        <w:rPr>
          <w:color w:val="231F20"/>
          <w:spacing w:val="-13"/>
        </w:rPr>
        <w:t> </w:t>
      </w:r>
      <w:r>
        <w:rPr>
          <w:color w:val="231F20"/>
        </w:rPr>
        <w:t>mothers were housewives in keeping with Indian cultural stan- dards. Mean age of the children was 9.4 years.</w:t>
      </w:r>
    </w:p>
    <w:p>
      <w:pPr>
        <w:pStyle w:val="BodyText"/>
        <w:spacing w:line="244" w:lineRule="auto" w:before="120"/>
        <w:ind w:right="118" w:firstLine="480"/>
      </w:pPr>
      <w:r>
        <w:rPr>
          <w:color w:val="231F20"/>
          <w:w w:val="105"/>
        </w:rPr>
        <w:t>On</w:t>
      </w:r>
      <w:r>
        <w:rPr>
          <w:color w:val="231F20"/>
          <w:spacing w:val="-8"/>
          <w:w w:val="105"/>
        </w:rPr>
        <w:t> </w:t>
      </w:r>
      <w:r>
        <w:rPr>
          <w:color w:val="231F20"/>
          <w:w w:val="105"/>
        </w:rPr>
        <w:t>assessing</w:t>
      </w:r>
      <w:r>
        <w:rPr>
          <w:color w:val="231F20"/>
          <w:spacing w:val="-8"/>
          <w:w w:val="105"/>
        </w:rPr>
        <w:t> </w:t>
      </w:r>
      <w:r>
        <w:rPr>
          <w:color w:val="231F20"/>
          <w:w w:val="105"/>
        </w:rPr>
        <w:t>the</w:t>
      </w:r>
      <w:r>
        <w:rPr>
          <w:color w:val="231F20"/>
          <w:spacing w:val="-8"/>
          <w:w w:val="105"/>
        </w:rPr>
        <w:t> </w:t>
      </w:r>
      <w:r>
        <w:rPr>
          <w:color w:val="231F20"/>
          <w:w w:val="105"/>
        </w:rPr>
        <w:t>scores</w:t>
      </w:r>
      <w:r>
        <w:rPr>
          <w:color w:val="231F20"/>
          <w:spacing w:val="-8"/>
          <w:w w:val="105"/>
        </w:rPr>
        <w:t> </w:t>
      </w:r>
      <w:r>
        <w:rPr>
          <w:color w:val="231F20"/>
          <w:w w:val="105"/>
        </w:rPr>
        <w:t>on</w:t>
      </w:r>
      <w:r>
        <w:rPr>
          <w:color w:val="231F20"/>
          <w:spacing w:val="-8"/>
          <w:w w:val="105"/>
        </w:rPr>
        <w:t> </w:t>
      </w:r>
      <w:r>
        <w:rPr>
          <w:color w:val="231F20"/>
          <w:w w:val="105"/>
        </w:rPr>
        <w:t>the</w:t>
      </w:r>
      <w:r>
        <w:rPr>
          <w:color w:val="231F20"/>
          <w:spacing w:val="-8"/>
          <w:w w:val="105"/>
        </w:rPr>
        <w:t> </w:t>
      </w:r>
      <w:r>
        <w:rPr>
          <w:color w:val="231F20"/>
          <w:w w:val="105"/>
        </w:rPr>
        <w:t>SCL-90</w:t>
      </w:r>
      <w:r>
        <w:rPr>
          <w:color w:val="231F20"/>
          <w:spacing w:val="-8"/>
          <w:w w:val="105"/>
        </w:rPr>
        <w:t> </w:t>
      </w:r>
      <w:r>
        <w:rPr>
          <w:color w:val="231F20"/>
          <w:w w:val="105"/>
        </w:rPr>
        <w:t>scale</w:t>
      </w:r>
      <w:r>
        <w:rPr>
          <w:color w:val="231F20"/>
          <w:spacing w:val="-8"/>
          <w:w w:val="105"/>
        </w:rPr>
        <w:t> </w:t>
      </w:r>
      <w:r>
        <w:rPr>
          <w:color w:val="231F20"/>
          <w:w w:val="105"/>
        </w:rPr>
        <w:t>(table </w:t>
      </w:r>
      <w:r>
        <w:rPr>
          <w:color w:val="231F20"/>
        </w:rPr>
        <w:t>1),</w:t>
      </w:r>
      <w:r>
        <w:rPr>
          <w:color w:val="231F20"/>
          <w:spacing w:val="-4"/>
        </w:rPr>
        <w:t> </w:t>
      </w:r>
      <w:r>
        <w:rPr>
          <w:color w:val="231F20"/>
        </w:rPr>
        <w:t>it</w:t>
      </w:r>
      <w:r>
        <w:rPr>
          <w:color w:val="231F20"/>
          <w:spacing w:val="-4"/>
        </w:rPr>
        <w:t> </w:t>
      </w:r>
      <w:r>
        <w:rPr>
          <w:color w:val="231F20"/>
        </w:rPr>
        <w:t>was</w:t>
      </w:r>
      <w:r>
        <w:rPr>
          <w:color w:val="231F20"/>
          <w:spacing w:val="-4"/>
        </w:rPr>
        <w:t> </w:t>
      </w:r>
      <w:r>
        <w:rPr>
          <w:color w:val="231F20"/>
        </w:rPr>
        <w:t>found</w:t>
      </w:r>
      <w:r>
        <w:rPr>
          <w:color w:val="231F20"/>
          <w:spacing w:val="-4"/>
        </w:rPr>
        <w:t> </w:t>
      </w:r>
      <w:r>
        <w:rPr>
          <w:color w:val="231F20"/>
        </w:rPr>
        <w:t>that</w:t>
      </w:r>
      <w:r>
        <w:rPr>
          <w:color w:val="231F20"/>
          <w:spacing w:val="-4"/>
        </w:rPr>
        <w:t> </w:t>
      </w:r>
      <w:r>
        <w:rPr>
          <w:color w:val="231F20"/>
        </w:rPr>
        <w:t>mothers</w:t>
      </w:r>
      <w:r>
        <w:rPr>
          <w:color w:val="231F20"/>
          <w:spacing w:val="-4"/>
        </w:rPr>
        <w:t> </w:t>
      </w:r>
      <w:r>
        <w:rPr>
          <w:color w:val="231F20"/>
        </w:rPr>
        <w:t>showed</w:t>
      </w:r>
      <w:r>
        <w:rPr>
          <w:color w:val="231F20"/>
          <w:spacing w:val="-4"/>
        </w:rPr>
        <w:t> </w:t>
      </w:r>
      <w:r>
        <w:rPr>
          <w:color w:val="231F20"/>
        </w:rPr>
        <w:t>significantly</w:t>
      </w:r>
      <w:r>
        <w:rPr>
          <w:color w:val="231F20"/>
          <w:spacing w:val="-4"/>
        </w:rPr>
        <w:t> </w:t>
      </w:r>
      <w:r>
        <w:rPr>
          <w:color w:val="231F20"/>
        </w:rPr>
        <w:t>greater scores</w:t>
      </w:r>
      <w:r>
        <w:rPr>
          <w:color w:val="231F20"/>
          <w:spacing w:val="11"/>
        </w:rPr>
        <w:t> </w:t>
      </w:r>
      <w:r>
        <w:rPr>
          <w:color w:val="231F20"/>
        </w:rPr>
        <w:t>on</w:t>
      </w:r>
      <w:r>
        <w:rPr>
          <w:color w:val="231F20"/>
          <w:spacing w:val="11"/>
        </w:rPr>
        <w:t> </w:t>
      </w:r>
      <w:r>
        <w:rPr>
          <w:color w:val="231F20"/>
        </w:rPr>
        <w:t>phobic</w:t>
      </w:r>
      <w:r>
        <w:rPr>
          <w:color w:val="231F20"/>
          <w:spacing w:val="11"/>
        </w:rPr>
        <w:t> </w:t>
      </w:r>
      <w:r>
        <w:rPr>
          <w:color w:val="231F20"/>
        </w:rPr>
        <w:t>anxiety</w:t>
      </w:r>
      <w:r>
        <w:rPr>
          <w:color w:val="231F20"/>
          <w:spacing w:val="11"/>
        </w:rPr>
        <w:t> </w:t>
      </w:r>
      <w:r>
        <w:rPr>
          <w:color w:val="231F20"/>
        </w:rPr>
        <w:t>(p</w:t>
      </w:r>
      <w:r>
        <w:rPr>
          <w:color w:val="231F20"/>
          <w:spacing w:val="11"/>
        </w:rPr>
        <w:t> </w:t>
      </w:r>
      <w:r>
        <w:rPr>
          <w:color w:val="231F20"/>
        </w:rPr>
        <w:t>=</w:t>
      </w:r>
      <w:r>
        <w:rPr>
          <w:color w:val="231F20"/>
          <w:spacing w:val="11"/>
        </w:rPr>
        <w:t> </w:t>
      </w:r>
      <w:r>
        <w:rPr>
          <w:color w:val="231F20"/>
        </w:rPr>
        <w:t>0.0380),</w:t>
      </w:r>
      <w:r>
        <w:rPr>
          <w:color w:val="231F20"/>
          <w:spacing w:val="11"/>
        </w:rPr>
        <w:t> </w:t>
      </w:r>
      <w:r>
        <w:rPr>
          <w:color w:val="231F20"/>
        </w:rPr>
        <w:t>somatization</w:t>
      </w:r>
      <w:r>
        <w:rPr>
          <w:color w:val="231F20"/>
          <w:spacing w:val="11"/>
        </w:rPr>
        <w:t> </w:t>
      </w:r>
      <w:r>
        <w:rPr>
          <w:color w:val="231F20"/>
          <w:spacing w:val="-5"/>
        </w:rPr>
        <w:t>(p</w:t>
      </w:r>
    </w:p>
    <w:p>
      <w:pPr>
        <w:pStyle w:val="BodyText"/>
        <w:spacing w:line="244" w:lineRule="auto" w:before="3"/>
        <w:ind w:right="117"/>
      </w:pPr>
      <w:r>
        <w:rPr>
          <w:color w:val="231F20"/>
          <w:w w:val="105"/>
        </w:rPr>
        <w:t>= 0.0134) and depression (p = 0.0059). Both parents </w:t>
      </w:r>
      <w:r>
        <w:rPr>
          <w:color w:val="231F20"/>
        </w:rPr>
        <w:t>had higher scores towards psychopathology on the anxi- </w:t>
      </w:r>
      <w:r>
        <w:rPr>
          <w:color w:val="231F20"/>
          <w:w w:val="105"/>
        </w:rPr>
        <w:t>ety,</w:t>
      </w:r>
      <w:r>
        <w:rPr>
          <w:color w:val="231F20"/>
          <w:spacing w:val="-4"/>
          <w:w w:val="105"/>
        </w:rPr>
        <w:t> </w:t>
      </w:r>
      <w:r>
        <w:rPr>
          <w:color w:val="231F20"/>
          <w:w w:val="105"/>
        </w:rPr>
        <w:t>obsessive</w:t>
      </w:r>
      <w:r>
        <w:rPr>
          <w:color w:val="231F20"/>
          <w:spacing w:val="-4"/>
          <w:w w:val="105"/>
        </w:rPr>
        <w:t> </w:t>
      </w:r>
      <w:r>
        <w:rPr>
          <w:color w:val="231F20"/>
          <w:w w:val="105"/>
        </w:rPr>
        <w:t>compulsive</w:t>
      </w:r>
      <w:r>
        <w:rPr>
          <w:color w:val="231F20"/>
          <w:spacing w:val="-4"/>
          <w:w w:val="105"/>
        </w:rPr>
        <w:t> </w:t>
      </w:r>
      <w:r>
        <w:rPr>
          <w:color w:val="231F20"/>
          <w:w w:val="105"/>
        </w:rPr>
        <w:t>and</w:t>
      </w:r>
      <w:r>
        <w:rPr>
          <w:color w:val="231F20"/>
          <w:spacing w:val="-4"/>
          <w:w w:val="105"/>
        </w:rPr>
        <w:t> </w:t>
      </w:r>
      <w:r>
        <w:rPr>
          <w:color w:val="231F20"/>
          <w:w w:val="105"/>
        </w:rPr>
        <w:t>general</w:t>
      </w:r>
      <w:r>
        <w:rPr>
          <w:color w:val="231F20"/>
          <w:spacing w:val="-4"/>
          <w:w w:val="105"/>
        </w:rPr>
        <w:t> </w:t>
      </w:r>
      <w:r>
        <w:rPr>
          <w:color w:val="231F20"/>
          <w:w w:val="105"/>
        </w:rPr>
        <w:t>symptomatic</w:t>
      </w:r>
      <w:r>
        <w:rPr>
          <w:color w:val="231F20"/>
          <w:spacing w:val="-4"/>
          <w:w w:val="105"/>
        </w:rPr>
        <w:t> </w:t>
      </w:r>
      <w:r>
        <w:rPr>
          <w:color w:val="231F20"/>
          <w:w w:val="105"/>
        </w:rPr>
        <w:t>in- dex scales. A high degree of interpersonal sensitivity and obsessiveness was noted in both groups depicting a lot about personality patterns of the parents.</w:t>
      </w:r>
    </w:p>
    <w:p>
      <w:pPr>
        <w:pStyle w:val="BodyText"/>
        <w:spacing w:line="242" w:lineRule="auto" w:before="119"/>
        <w:ind w:right="120" w:firstLine="480"/>
      </w:pPr>
      <w:r>
        <w:rPr>
          <w:color w:val="231F20"/>
        </w:rPr>
        <w:t>On assessing the proportion of the scores on SCL- 90 (table 2), greater number of mothers gave abnormal scores</w:t>
      </w:r>
      <w:r>
        <w:rPr>
          <w:color w:val="231F20"/>
          <w:spacing w:val="18"/>
        </w:rPr>
        <w:t> </w:t>
      </w:r>
      <w:r>
        <w:rPr>
          <w:color w:val="231F20"/>
        </w:rPr>
        <w:t>on</w:t>
      </w:r>
      <w:r>
        <w:rPr>
          <w:color w:val="231F20"/>
          <w:spacing w:val="18"/>
        </w:rPr>
        <w:t> </w:t>
      </w:r>
      <w:r>
        <w:rPr>
          <w:color w:val="231F20"/>
        </w:rPr>
        <w:t>the</w:t>
      </w:r>
      <w:r>
        <w:rPr>
          <w:color w:val="231F20"/>
          <w:spacing w:val="18"/>
        </w:rPr>
        <w:t> </w:t>
      </w:r>
      <w:r>
        <w:rPr>
          <w:color w:val="231F20"/>
        </w:rPr>
        <w:t>somatization</w:t>
      </w:r>
      <w:r>
        <w:rPr>
          <w:color w:val="231F20"/>
          <w:spacing w:val="18"/>
        </w:rPr>
        <w:t> </w:t>
      </w:r>
      <w:r>
        <w:rPr>
          <w:color w:val="231F20"/>
        </w:rPr>
        <w:t>(p</w:t>
      </w:r>
      <w:r>
        <w:rPr>
          <w:color w:val="231F20"/>
          <w:spacing w:val="18"/>
        </w:rPr>
        <w:t> </w:t>
      </w:r>
      <w:r>
        <w:rPr>
          <w:color w:val="231F20"/>
        </w:rPr>
        <w:t>=</w:t>
      </w:r>
      <w:r>
        <w:rPr>
          <w:color w:val="231F20"/>
          <w:spacing w:val="19"/>
        </w:rPr>
        <w:t> </w:t>
      </w:r>
      <w:r>
        <w:rPr>
          <w:color w:val="231F20"/>
        </w:rPr>
        <w:t>0.0001),</w:t>
      </w:r>
      <w:r>
        <w:rPr>
          <w:color w:val="231F20"/>
          <w:spacing w:val="18"/>
        </w:rPr>
        <w:t> </w:t>
      </w:r>
      <w:r>
        <w:rPr>
          <w:color w:val="231F20"/>
        </w:rPr>
        <w:t>depression</w:t>
      </w:r>
      <w:r>
        <w:rPr>
          <w:color w:val="231F20"/>
          <w:spacing w:val="18"/>
        </w:rPr>
        <w:t> </w:t>
      </w:r>
      <w:r>
        <w:rPr>
          <w:color w:val="231F20"/>
          <w:spacing w:val="-5"/>
        </w:rPr>
        <w:t>(p</w:t>
      </w:r>
    </w:p>
    <w:p>
      <w:pPr>
        <w:pStyle w:val="BodyText"/>
        <w:spacing w:line="244" w:lineRule="auto" w:before="4"/>
        <w:ind w:right="120"/>
      </w:pPr>
      <w:r>
        <w:rPr>
          <w:color w:val="231F20"/>
          <w:w w:val="105"/>
        </w:rPr>
        <w:t>= 0.008) and phobic anxiety (0.0135) subscales. This was</w:t>
      </w:r>
      <w:r>
        <w:rPr>
          <w:color w:val="231F20"/>
          <w:spacing w:val="-2"/>
          <w:w w:val="105"/>
        </w:rPr>
        <w:t> </w:t>
      </w:r>
      <w:r>
        <w:rPr>
          <w:color w:val="231F20"/>
          <w:w w:val="105"/>
        </w:rPr>
        <w:t>in</w:t>
      </w:r>
      <w:r>
        <w:rPr>
          <w:color w:val="231F20"/>
          <w:spacing w:val="-2"/>
          <w:w w:val="105"/>
        </w:rPr>
        <w:t> </w:t>
      </w:r>
      <w:r>
        <w:rPr>
          <w:color w:val="231F20"/>
          <w:w w:val="105"/>
        </w:rPr>
        <w:t>keeping</w:t>
      </w:r>
      <w:r>
        <w:rPr>
          <w:color w:val="231F20"/>
          <w:spacing w:val="-2"/>
          <w:w w:val="105"/>
        </w:rPr>
        <w:t> </w:t>
      </w:r>
      <w:r>
        <w:rPr>
          <w:color w:val="231F20"/>
          <w:w w:val="105"/>
        </w:rPr>
        <w:t>with</w:t>
      </w:r>
      <w:r>
        <w:rPr>
          <w:color w:val="231F20"/>
          <w:spacing w:val="-2"/>
          <w:w w:val="105"/>
        </w:rPr>
        <w:t> </w:t>
      </w:r>
      <w:r>
        <w:rPr>
          <w:color w:val="231F20"/>
          <w:w w:val="105"/>
        </w:rPr>
        <w:t>the</w:t>
      </w:r>
      <w:r>
        <w:rPr>
          <w:color w:val="231F20"/>
          <w:spacing w:val="-2"/>
          <w:w w:val="105"/>
        </w:rPr>
        <w:t> </w:t>
      </w:r>
      <w:r>
        <w:rPr>
          <w:color w:val="231F20"/>
          <w:w w:val="105"/>
        </w:rPr>
        <w:t>findings</w:t>
      </w:r>
      <w:r>
        <w:rPr>
          <w:color w:val="231F20"/>
          <w:spacing w:val="-2"/>
          <w:w w:val="105"/>
        </w:rPr>
        <w:t> </w:t>
      </w:r>
      <w:r>
        <w:rPr>
          <w:color w:val="231F20"/>
          <w:w w:val="105"/>
        </w:rPr>
        <w:t>seen</w:t>
      </w:r>
      <w:r>
        <w:rPr>
          <w:color w:val="231F20"/>
          <w:spacing w:val="-2"/>
          <w:w w:val="105"/>
        </w:rPr>
        <w:t> </w:t>
      </w:r>
      <w:r>
        <w:rPr>
          <w:color w:val="231F20"/>
          <w:w w:val="105"/>
        </w:rPr>
        <w:t>in</w:t>
      </w:r>
      <w:r>
        <w:rPr>
          <w:color w:val="231F20"/>
          <w:spacing w:val="-2"/>
          <w:w w:val="105"/>
        </w:rPr>
        <w:t> </w:t>
      </w:r>
      <w:r>
        <w:rPr>
          <w:color w:val="231F20"/>
          <w:w w:val="105"/>
        </w:rPr>
        <w:t>table</w:t>
      </w:r>
      <w:r>
        <w:rPr>
          <w:color w:val="231F20"/>
          <w:spacing w:val="-2"/>
          <w:w w:val="105"/>
        </w:rPr>
        <w:t> </w:t>
      </w:r>
      <w:r>
        <w:rPr>
          <w:color w:val="231F20"/>
          <w:w w:val="105"/>
        </w:rPr>
        <w:t>1.</w:t>
      </w:r>
      <w:r>
        <w:rPr>
          <w:color w:val="231F20"/>
          <w:spacing w:val="40"/>
          <w:w w:val="105"/>
        </w:rPr>
        <w:t> </w:t>
      </w:r>
      <w:r>
        <w:rPr>
          <w:color w:val="231F20"/>
          <w:w w:val="105"/>
        </w:rPr>
        <w:t>Equal number</w:t>
      </w:r>
      <w:r>
        <w:rPr>
          <w:color w:val="231F20"/>
          <w:spacing w:val="-6"/>
          <w:w w:val="105"/>
        </w:rPr>
        <w:t> </w:t>
      </w:r>
      <w:r>
        <w:rPr>
          <w:color w:val="231F20"/>
          <w:w w:val="105"/>
        </w:rPr>
        <w:t>of</w:t>
      </w:r>
      <w:r>
        <w:rPr>
          <w:color w:val="231F20"/>
          <w:spacing w:val="-6"/>
          <w:w w:val="105"/>
        </w:rPr>
        <w:t> </w:t>
      </w:r>
      <w:r>
        <w:rPr>
          <w:color w:val="231F20"/>
          <w:w w:val="105"/>
        </w:rPr>
        <w:t>both</w:t>
      </w:r>
      <w:r>
        <w:rPr>
          <w:color w:val="231F20"/>
          <w:spacing w:val="-6"/>
          <w:w w:val="105"/>
        </w:rPr>
        <w:t> </w:t>
      </w:r>
      <w:r>
        <w:rPr>
          <w:color w:val="231F20"/>
          <w:w w:val="105"/>
        </w:rPr>
        <w:t>parents</w:t>
      </w:r>
      <w:r>
        <w:rPr>
          <w:color w:val="231F20"/>
          <w:spacing w:val="-6"/>
          <w:w w:val="105"/>
        </w:rPr>
        <w:t> </w:t>
      </w:r>
      <w:r>
        <w:rPr>
          <w:color w:val="231F20"/>
          <w:w w:val="105"/>
        </w:rPr>
        <w:t>had</w:t>
      </w:r>
      <w:r>
        <w:rPr>
          <w:color w:val="231F20"/>
          <w:spacing w:val="-6"/>
          <w:w w:val="105"/>
        </w:rPr>
        <w:t> </w:t>
      </w:r>
      <w:r>
        <w:rPr>
          <w:color w:val="231F20"/>
          <w:w w:val="105"/>
        </w:rPr>
        <w:t>high</w:t>
      </w:r>
      <w:r>
        <w:rPr>
          <w:color w:val="231F20"/>
          <w:spacing w:val="-6"/>
          <w:w w:val="105"/>
        </w:rPr>
        <w:t> </w:t>
      </w:r>
      <w:r>
        <w:rPr>
          <w:color w:val="231F20"/>
          <w:w w:val="105"/>
        </w:rPr>
        <w:t>scores</w:t>
      </w:r>
      <w:r>
        <w:rPr>
          <w:color w:val="231F20"/>
          <w:spacing w:val="-6"/>
          <w:w w:val="105"/>
        </w:rPr>
        <w:t> </w:t>
      </w:r>
      <w:r>
        <w:rPr>
          <w:color w:val="231F20"/>
          <w:w w:val="105"/>
        </w:rPr>
        <w:t>on</w:t>
      </w:r>
      <w:r>
        <w:rPr>
          <w:color w:val="231F20"/>
          <w:spacing w:val="-6"/>
          <w:w w:val="105"/>
        </w:rPr>
        <w:t> </w:t>
      </w:r>
      <w:r>
        <w:rPr>
          <w:color w:val="231F20"/>
          <w:w w:val="105"/>
        </w:rPr>
        <w:t>the</w:t>
      </w:r>
      <w:r>
        <w:rPr>
          <w:color w:val="231F20"/>
          <w:spacing w:val="-6"/>
          <w:w w:val="105"/>
        </w:rPr>
        <w:t> </w:t>
      </w:r>
      <w:r>
        <w:rPr>
          <w:color w:val="231F20"/>
          <w:w w:val="105"/>
        </w:rPr>
        <w:t>general symptomatic</w:t>
      </w:r>
      <w:r>
        <w:rPr>
          <w:color w:val="231F20"/>
          <w:spacing w:val="-7"/>
          <w:w w:val="105"/>
        </w:rPr>
        <w:t> </w:t>
      </w:r>
      <w:r>
        <w:rPr>
          <w:color w:val="231F20"/>
          <w:w w:val="105"/>
        </w:rPr>
        <w:t>index.</w:t>
      </w:r>
      <w:r>
        <w:rPr>
          <w:color w:val="231F20"/>
          <w:spacing w:val="-8"/>
          <w:w w:val="105"/>
        </w:rPr>
        <w:t> </w:t>
      </w:r>
      <w:r>
        <w:rPr>
          <w:color w:val="231F20"/>
          <w:w w:val="105"/>
        </w:rPr>
        <w:t>A</w:t>
      </w:r>
      <w:r>
        <w:rPr>
          <w:color w:val="231F20"/>
          <w:spacing w:val="-8"/>
          <w:w w:val="105"/>
        </w:rPr>
        <w:t> </w:t>
      </w:r>
      <w:r>
        <w:rPr>
          <w:color w:val="231F20"/>
          <w:w w:val="105"/>
        </w:rPr>
        <w:t>high</w:t>
      </w:r>
      <w:r>
        <w:rPr>
          <w:color w:val="231F20"/>
          <w:spacing w:val="-7"/>
          <w:w w:val="105"/>
        </w:rPr>
        <w:t> </w:t>
      </w:r>
      <w:r>
        <w:rPr>
          <w:color w:val="231F20"/>
          <w:w w:val="105"/>
        </w:rPr>
        <w:t>degree</w:t>
      </w:r>
      <w:r>
        <w:rPr>
          <w:color w:val="231F20"/>
          <w:spacing w:val="-8"/>
          <w:w w:val="105"/>
        </w:rPr>
        <w:t> </w:t>
      </w:r>
      <w:r>
        <w:rPr>
          <w:color w:val="231F20"/>
          <w:w w:val="105"/>
        </w:rPr>
        <w:t>of</w:t>
      </w:r>
      <w:r>
        <w:rPr>
          <w:color w:val="231F20"/>
          <w:spacing w:val="-7"/>
          <w:w w:val="105"/>
        </w:rPr>
        <w:t> </w:t>
      </w:r>
      <w:r>
        <w:rPr>
          <w:color w:val="231F20"/>
          <w:w w:val="105"/>
        </w:rPr>
        <w:t>psychopathology was noted in the area of interpersonal sensitivity and </w:t>
      </w:r>
      <w:r>
        <w:rPr>
          <w:color w:val="231F20"/>
        </w:rPr>
        <w:t>general</w:t>
      </w:r>
      <w:r>
        <w:rPr>
          <w:color w:val="231F20"/>
          <w:spacing w:val="12"/>
        </w:rPr>
        <w:t> </w:t>
      </w:r>
      <w:r>
        <w:rPr>
          <w:color w:val="231F20"/>
        </w:rPr>
        <w:t>anxiety</w:t>
      </w:r>
      <w:r>
        <w:rPr>
          <w:color w:val="231F20"/>
          <w:spacing w:val="12"/>
        </w:rPr>
        <w:t> </w:t>
      </w:r>
      <w:r>
        <w:rPr>
          <w:color w:val="231F20"/>
        </w:rPr>
        <w:t>was</w:t>
      </w:r>
      <w:r>
        <w:rPr>
          <w:color w:val="231F20"/>
          <w:spacing w:val="13"/>
        </w:rPr>
        <w:t> </w:t>
      </w:r>
      <w:r>
        <w:rPr>
          <w:color w:val="231F20"/>
        </w:rPr>
        <w:t>noted</w:t>
      </w:r>
      <w:r>
        <w:rPr>
          <w:color w:val="231F20"/>
          <w:spacing w:val="12"/>
        </w:rPr>
        <w:t> </w:t>
      </w:r>
      <w:r>
        <w:rPr>
          <w:color w:val="231F20"/>
        </w:rPr>
        <w:t>in</w:t>
      </w:r>
      <w:r>
        <w:rPr>
          <w:color w:val="231F20"/>
          <w:spacing w:val="13"/>
        </w:rPr>
        <w:t> </w:t>
      </w:r>
      <w:r>
        <w:rPr>
          <w:color w:val="231F20"/>
        </w:rPr>
        <w:t>both</w:t>
      </w:r>
      <w:r>
        <w:rPr>
          <w:color w:val="231F20"/>
          <w:spacing w:val="12"/>
        </w:rPr>
        <w:t> </w:t>
      </w:r>
      <w:r>
        <w:rPr>
          <w:color w:val="231F20"/>
        </w:rPr>
        <w:t>mothers</w:t>
      </w:r>
      <w:r>
        <w:rPr>
          <w:color w:val="231F20"/>
          <w:spacing w:val="12"/>
        </w:rPr>
        <w:t> </w:t>
      </w:r>
      <w:r>
        <w:rPr>
          <w:color w:val="231F20"/>
        </w:rPr>
        <w:t>and</w:t>
      </w:r>
      <w:r>
        <w:rPr>
          <w:color w:val="231F20"/>
          <w:spacing w:val="13"/>
        </w:rPr>
        <w:t> </w:t>
      </w:r>
      <w:r>
        <w:rPr>
          <w:color w:val="231F20"/>
          <w:spacing w:val="-2"/>
        </w:rPr>
        <w:t>fathers.</w:t>
      </w:r>
    </w:p>
    <w:p>
      <w:pPr>
        <w:pStyle w:val="BodyText"/>
        <w:spacing w:line="244" w:lineRule="auto" w:before="119"/>
        <w:ind w:right="105" w:firstLine="480"/>
      </w:pPr>
      <w:r>
        <w:rPr>
          <w:color w:val="231F20"/>
          <w:w w:val="105"/>
        </w:rPr>
        <w:t>On</w:t>
      </w:r>
      <w:r>
        <w:rPr>
          <w:color w:val="231F20"/>
          <w:w w:val="105"/>
        </w:rPr>
        <w:t> comparing</w:t>
      </w:r>
      <w:r>
        <w:rPr>
          <w:color w:val="231F20"/>
          <w:w w:val="105"/>
        </w:rPr>
        <w:t> how</w:t>
      </w:r>
      <w:r>
        <w:rPr>
          <w:color w:val="231F20"/>
          <w:w w:val="105"/>
        </w:rPr>
        <w:t> the</w:t>
      </w:r>
      <w:r>
        <w:rPr>
          <w:color w:val="231F20"/>
          <w:w w:val="105"/>
        </w:rPr>
        <w:t> parents</w:t>
      </w:r>
      <w:r>
        <w:rPr>
          <w:color w:val="231F20"/>
          <w:w w:val="105"/>
        </w:rPr>
        <w:t> perceived</w:t>
      </w:r>
      <w:r>
        <w:rPr>
          <w:color w:val="231F20"/>
          <w:w w:val="105"/>
        </w:rPr>
        <w:t> their </w:t>
      </w:r>
      <w:r>
        <w:rPr>
          <w:color w:val="231F20"/>
          <w:spacing w:val="11"/>
          <w:w w:val="105"/>
        </w:rPr>
        <w:t>child’s</w:t>
      </w:r>
      <w:r>
        <w:rPr>
          <w:color w:val="231F20"/>
          <w:spacing w:val="11"/>
          <w:w w:val="105"/>
        </w:rPr>
        <w:t> </w:t>
      </w:r>
      <w:r>
        <w:rPr>
          <w:color w:val="231F20"/>
          <w:spacing w:val="10"/>
          <w:w w:val="105"/>
        </w:rPr>
        <w:t>anxiety,</w:t>
      </w:r>
      <w:r>
        <w:rPr>
          <w:color w:val="231F20"/>
          <w:spacing w:val="10"/>
          <w:w w:val="105"/>
        </w:rPr>
        <w:t> </w:t>
      </w:r>
      <w:r>
        <w:rPr>
          <w:color w:val="231F20"/>
          <w:spacing w:val="11"/>
          <w:w w:val="105"/>
        </w:rPr>
        <w:t>fathers</w:t>
      </w:r>
      <w:r>
        <w:rPr>
          <w:color w:val="231F20"/>
          <w:spacing w:val="11"/>
          <w:w w:val="105"/>
        </w:rPr>
        <w:t> perceived</w:t>
      </w:r>
      <w:r>
        <w:rPr>
          <w:color w:val="231F20"/>
          <w:spacing w:val="11"/>
          <w:w w:val="105"/>
        </w:rPr>
        <w:t> </w:t>
      </w:r>
      <w:r>
        <w:rPr>
          <w:color w:val="231F20"/>
          <w:spacing w:val="10"/>
          <w:w w:val="105"/>
        </w:rPr>
        <w:t>social</w:t>
      </w:r>
      <w:r>
        <w:rPr>
          <w:color w:val="231F20"/>
          <w:spacing w:val="10"/>
          <w:w w:val="105"/>
        </w:rPr>
        <w:t> </w:t>
      </w:r>
      <w:r>
        <w:rPr>
          <w:color w:val="231F20"/>
          <w:spacing w:val="13"/>
          <w:w w:val="105"/>
        </w:rPr>
        <w:t>phobia </w:t>
      </w:r>
      <w:r>
        <w:rPr>
          <w:color w:val="231F20"/>
          <w:w w:val="105"/>
        </w:rPr>
        <w:t>(p</w:t>
      </w:r>
      <w:r>
        <w:rPr>
          <w:color w:val="231F20"/>
          <w:spacing w:val="77"/>
          <w:w w:val="105"/>
        </w:rPr>
        <w:t> </w:t>
      </w:r>
      <w:r>
        <w:rPr>
          <w:color w:val="231F20"/>
          <w:w w:val="105"/>
        </w:rPr>
        <w:t>=</w:t>
      </w:r>
      <w:r>
        <w:rPr>
          <w:color w:val="231F20"/>
          <w:spacing w:val="77"/>
          <w:w w:val="105"/>
        </w:rPr>
        <w:t> </w:t>
      </w:r>
      <w:r>
        <w:rPr>
          <w:color w:val="231F20"/>
          <w:w w:val="105"/>
        </w:rPr>
        <w:t>0.0160)</w:t>
      </w:r>
      <w:r>
        <w:rPr>
          <w:color w:val="231F20"/>
          <w:spacing w:val="77"/>
          <w:w w:val="105"/>
        </w:rPr>
        <w:t> </w:t>
      </w:r>
      <w:r>
        <w:rPr>
          <w:color w:val="231F20"/>
          <w:w w:val="105"/>
        </w:rPr>
        <w:t>and</w:t>
      </w:r>
      <w:r>
        <w:rPr>
          <w:color w:val="231F20"/>
          <w:spacing w:val="77"/>
          <w:w w:val="105"/>
        </w:rPr>
        <w:t> </w:t>
      </w:r>
      <w:r>
        <w:rPr>
          <w:color w:val="231F20"/>
          <w:w w:val="105"/>
        </w:rPr>
        <w:t>obsessive</w:t>
      </w:r>
      <w:r>
        <w:rPr>
          <w:color w:val="231F20"/>
          <w:spacing w:val="77"/>
          <w:w w:val="105"/>
        </w:rPr>
        <w:t> </w:t>
      </w:r>
      <w:r>
        <w:rPr>
          <w:color w:val="231F20"/>
          <w:w w:val="105"/>
        </w:rPr>
        <w:t>compulsive</w:t>
      </w:r>
      <w:r>
        <w:rPr>
          <w:color w:val="231F20"/>
          <w:spacing w:val="77"/>
          <w:w w:val="105"/>
        </w:rPr>
        <w:t> </w:t>
      </w:r>
      <w:r>
        <w:rPr>
          <w:color w:val="231F20"/>
          <w:w w:val="105"/>
        </w:rPr>
        <w:t>behavior </w:t>
      </w:r>
      <w:r>
        <w:rPr>
          <w:color w:val="231F20"/>
        </w:rPr>
        <w:t>(p = 0.0369) to a greater extent than their children who </w:t>
      </w:r>
      <w:r>
        <w:rPr>
          <w:color w:val="231F20"/>
          <w:w w:val="105"/>
        </w:rPr>
        <w:t>perceived separation anxiety in a larger manner (p = </w:t>
      </w:r>
      <w:r>
        <w:rPr>
          <w:color w:val="231F20"/>
        </w:rPr>
        <w:t>0.0056) in table 3. Comparing the mothers and children, </w:t>
      </w:r>
      <w:r>
        <w:rPr>
          <w:color w:val="231F20"/>
          <w:w w:val="105"/>
        </w:rPr>
        <w:t>we</w:t>
      </w:r>
      <w:r>
        <w:rPr>
          <w:color w:val="231F20"/>
          <w:w w:val="105"/>
        </w:rPr>
        <w:t> found</w:t>
      </w:r>
      <w:r>
        <w:rPr>
          <w:color w:val="231F20"/>
          <w:w w:val="105"/>
        </w:rPr>
        <w:t> mothers</w:t>
      </w:r>
      <w:r>
        <w:rPr>
          <w:color w:val="231F20"/>
          <w:w w:val="105"/>
        </w:rPr>
        <w:t> perceived</w:t>
      </w:r>
      <w:r>
        <w:rPr>
          <w:color w:val="231F20"/>
          <w:w w:val="105"/>
        </w:rPr>
        <w:t> panic</w:t>
      </w:r>
      <w:r>
        <w:rPr>
          <w:color w:val="231F20"/>
          <w:w w:val="105"/>
        </w:rPr>
        <w:t> and</w:t>
      </w:r>
      <w:r>
        <w:rPr>
          <w:color w:val="231F20"/>
          <w:w w:val="105"/>
        </w:rPr>
        <w:t> agoraphobia significantly more (p = 0.0001) in table 4 while on all </w:t>
      </w:r>
      <w:r>
        <w:rPr>
          <w:color w:val="231F20"/>
        </w:rPr>
        <w:t>other</w:t>
      </w:r>
      <w:r>
        <w:rPr>
          <w:color w:val="231F20"/>
          <w:spacing w:val="-2"/>
        </w:rPr>
        <w:t> </w:t>
      </w:r>
      <w:r>
        <w:rPr>
          <w:color w:val="231F20"/>
        </w:rPr>
        <w:t>scales</w:t>
      </w:r>
      <w:r>
        <w:rPr>
          <w:color w:val="231F20"/>
          <w:spacing w:val="-2"/>
        </w:rPr>
        <w:t> </w:t>
      </w:r>
      <w:r>
        <w:rPr>
          <w:color w:val="231F20"/>
        </w:rPr>
        <w:t>there</w:t>
      </w:r>
      <w:r>
        <w:rPr>
          <w:color w:val="231F20"/>
          <w:spacing w:val="-2"/>
        </w:rPr>
        <w:t> </w:t>
      </w:r>
      <w:r>
        <w:rPr>
          <w:color w:val="231F20"/>
        </w:rPr>
        <w:t>was</w:t>
      </w:r>
      <w:r>
        <w:rPr>
          <w:color w:val="231F20"/>
          <w:spacing w:val="-2"/>
        </w:rPr>
        <w:t> </w:t>
      </w:r>
      <w:r>
        <w:rPr>
          <w:color w:val="231F20"/>
        </w:rPr>
        <w:t>no</w:t>
      </w:r>
      <w:r>
        <w:rPr>
          <w:color w:val="231F20"/>
          <w:spacing w:val="-2"/>
        </w:rPr>
        <w:t> </w:t>
      </w:r>
      <w:r>
        <w:rPr>
          <w:color w:val="231F20"/>
        </w:rPr>
        <w:t>difference</w:t>
      </w:r>
      <w:r>
        <w:rPr>
          <w:color w:val="231F20"/>
          <w:spacing w:val="-2"/>
        </w:rPr>
        <w:t> </w:t>
      </w:r>
      <w:r>
        <w:rPr>
          <w:color w:val="231F20"/>
        </w:rPr>
        <w:t>noted</w:t>
      </w:r>
      <w:r>
        <w:rPr>
          <w:color w:val="231F20"/>
          <w:spacing w:val="-2"/>
        </w:rPr>
        <w:t> </w:t>
      </w:r>
      <w:r>
        <w:rPr>
          <w:color w:val="231F20"/>
        </w:rPr>
        <w:t>.</w:t>
      </w:r>
      <w:r>
        <w:rPr>
          <w:color w:val="231F20"/>
          <w:spacing w:val="-2"/>
        </w:rPr>
        <w:t> </w:t>
      </w:r>
      <w:r>
        <w:rPr>
          <w:color w:val="231F20"/>
        </w:rPr>
        <w:t>Entire</w:t>
      </w:r>
      <w:r>
        <w:rPr>
          <w:color w:val="231F20"/>
          <w:spacing w:val="-2"/>
        </w:rPr>
        <w:t> </w:t>
      </w:r>
      <w:r>
        <w:rPr>
          <w:color w:val="231F20"/>
        </w:rPr>
        <w:t>groups of fathers, mothers and children were compared to each other</w:t>
      </w:r>
      <w:r>
        <w:rPr>
          <w:color w:val="231F20"/>
          <w:spacing w:val="-10"/>
        </w:rPr>
        <w:t> </w:t>
      </w:r>
      <w:r>
        <w:rPr>
          <w:color w:val="231F20"/>
        </w:rPr>
        <w:t>and</w:t>
      </w:r>
      <w:r>
        <w:rPr>
          <w:color w:val="231F20"/>
          <w:spacing w:val="-10"/>
        </w:rPr>
        <w:t> </w:t>
      </w:r>
      <w:r>
        <w:rPr>
          <w:color w:val="231F20"/>
        </w:rPr>
        <w:t>individual</w:t>
      </w:r>
      <w:r>
        <w:rPr>
          <w:color w:val="231F20"/>
          <w:spacing w:val="-10"/>
        </w:rPr>
        <w:t> </w:t>
      </w:r>
      <w:r>
        <w:rPr>
          <w:color w:val="231F20"/>
        </w:rPr>
        <w:t>children</w:t>
      </w:r>
      <w:r>
        <w:rPr>
          <w:color w:val="231F20"/>
          <w:spacing w:val="-10"/>
        </w:rPr>
        <w:t> </w:t>
      </w:r>
      <w:r>
        <w:rPr>
          <w:color w:val="231F20"/>
        </w:rPr>
        <w:t>were</w:t>
      </w:r>
      <w:r>
        <w:rPr>
          <w:color w:val="231F20"/>
          <w:spacing w:val="-10"/>
        </w:rPr>
        <w:t> </w:t>
      </w:r>
      <w:r>
        <w:rPr>
          <w:color w:val="231F20"/>
        </w:rPr>
        <w:t>not</w:t>
      </w:r>
      <w:r>
        <w:rPr>
          <w:color w:val="231F20"/>
          <w:spacing w:val="-10"/>
        </w:rPr>
        <w:t> </w:t>
      </w:r>
      <w:r>
        <w:rPr>
          <w:color w:val="231F20"/>
        </w:rPr>
        <w:t>compared</w:t>
      </w:r>
      <w:r>
        <w:rPr>
          <w:color w:val="231F20"/>
          <w:spacing w:val="-10"/>
        </w:rPr>
        <w:t> </w:t>
      </w:r>
      <w:r>
        <w:rPr>
          <w:color w:val="231F20"/>
        </w:rPr>
        <w:t>to</w:t>
      </w:r>
      <w:r>
        <w:rPr>
          <w:color w:val="231F20"/>
          <w:spacing w:val="-10"/>
        </w:rPr>
        <w:t> </w:t>
      </w:r>
      <w:r>
        <w:rPr>
          <w:color w:val="231F20"/>
        </w:rPr>
        <w:t>what </w:t>
      </w:r>
      <w:r>
        <w:rPr>
          <w:color w:val="231F20"/>
          <w:w w:val="105"/>
        </w:rPr>
        <w:t>their parents perceived.</w:t>
      </w:r>
    </w:p>
    <w:p>
      <w:pPr>
        <w:spacing w:after="0" w:line="244" w:lineRule="auto"/>
        <w:sectPr>
          <w:pgSz w:w="12240" w:h="15840"/>
          <w:pgMar w:header="0" w:footer="1008" w:top="1340" w:bottom="1200" w:left="1320" w:right="1320"/>
          <w:cols w:num="2" w:equalWidth="0">
            <w:col w:w="4664" w:space="193"/>
            <w:col w:w="4743"/>
          </w:cols>
        </w:sectPr>
      </w:pPr>
    </w:p>
    <w:p>
      <w:pPr>
        <w:pStyle w:val="BodyText"/>
        <w:ind w:left="876" w:right="876"/>
        <w:jc w:val="center"/>
      </w:pPr>
      <w:r>
        <w:rPr>
          <w:color w:val="231F20"/>
          <w:w w:val="115"/>
        </w:rPr>
        <w:t>Table</w:t>
      </w:r>
      <w:r>
        <w:rPr>
          <w:color w:val="231F20"/>
          <w:spacing w:val="53"/>
          <w:w w:val="120"/>
        </w:rPr>
        <w:t> </w:t>
      </w:r>
      <w:r>
        <w:rPr>
          <w:color w:val="231F20"/>
          <w:spacing w:val="-10"/>
          <w:w w:val="120"/>
        </w:rPr>
        <w:t>1</w:t>
      </w:r>
    </w:p>
    <w:p>
      <w:pPr>
        <w:pStyle w:val="BodyText"/>
        <w:spacing w:before="63"/>
        <w:ind w:left="886" w:right="873"/>
        <w:jc w:val="center"/>
      </w:pPr>
      <w:r>
        <w:rPr>
          <w:color w:val="231F20"/>
          <w:spacing w:val="11"/>
          <w:w w:val="110"/>
        </w:rPr>
        <w:t>Psychopathology</w:t>
      </w:r>
      <w:r>
        <w:rPr>
          <w:color w:val="231F20"/>
          <w:spacing w:val="47"/>
          <w:w w:val="110"/>
        </w:rPr>
        <w:t> </w:t>
      </w:r>
      <w:r>
        <w:rPr>
          <w:color w:val="231F20"/>
          <w:w w:val="110"/>
        </w:rPr>
        <w:t>in</w:t>
      </w:r>
      <w:r>
        <w:rPr>
          <w:color w:val="231F20"/>
          <w:spacing w:val="47"/>
          <w:w w:val="110"/>
        </w:rPr>
        <w:t> </w:t>
      </w:r>
      <w:r>
        <w:rPr>
          <w:color w:val="231F20"/>
          <w:w w:val="110"/>
        </w:rPr>
        <w:t>the</w:t>
      </w:r>
      <w:r>
        <w:rPr>
          <w:color w:val="231F20"/>
          <w:spacing w:val="48"/>
          <w:w w:val="110"/>
        </w:rPr>
        <w:t> </w:t>
      </w:r>
      <w:r>
        <w:rPr>
          <w:color w:val="231F20"/>
          <w:spacing w:val="9"/>
          <w:w w:val="110"/>
        </w:rPr>
        <w:t>Parents</w:t>
      </w:r>
      <w:r>
        <w:rPr>
          <w:color w:val="231F20"/>
          <w:spacing w:val="46"/>
          <w:w w:val="110"/>
        </w:rPr>
        <w:t> </w:t>
      </w:r>
      <w:r>
        <w:rPr>
          <w:color w:val="231F20"/>
          <w:spacing w:val="10"/>
          <w:w w:val="110"/>
        </w:rPr>
        <w:t>based</w:t>
      </w:r>
      <w:r>
        <w:rPr>
          <w:color w:val="231F20"/>
          <w:spacing w:val="46"/>
          <w:w w:val="110"/>
        </w:rPr>
        <w:t> </w:t>
      </w:r>
      <w:r>
        <w:rPr>
          <w:color w:val="231F20"/>
          <w:w w:val="110"/>
        </w:rPr>
        <w:t>on</w:t>
      </w:r>
      <w:r>
        <w:rPr>
          <w:color w:val="231F20"/>
          <w:spacing w:val="47"/>
          <w:w w:val="110"/>
        </w:rPr>
        <w:t> </w:t>
      </w:r>
      <w:r>
        <w:rPr>
          <w:color w:val="231F20"/>
          <w:spacing w:val="10"/>
          <w:w w:val="110"/>
        </w:rPr>
        <w:t>SCL-</w:t>
      </w:r>
      <w:r>
        <w:rPr>
          <w:color w:val="231F20"/>
          <w:w w:val="110"/>
        </w:rPr>
        <w:t>90</w:t>
      </w:r>
      <w:r>
        <w:rPr>
          <w:color w:val="231F20"/>
          <w:spacing w:val="47"/>
          <w:w w:val="110"/>
        </w:rPr>
        <w:t> </w:t>
      </w:r>
      <w:r>
        <w:rPr>
          <w:color w:val="231F20"/>
          <w:spacing w:val="11"/>
          <w:w w:val="110"/>
        </w:rPr>
        <w:t>scores</w:t>
      </w:r>
    </w:p>
    <w:p>
      <w:pPr>
        <w:pStyle w:val="BodyText"/>
        <w:spacing w:before="10"/>
        <w:ind w:left="0"/>
        <w:jc w:val="left"/>
        <w:rPr>
          <w:sz w:val="7"/>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442"/>
        <w:gridCol w:w="1757"/>
        <w:gridCol w:w="1541"/>
        <w:gridCol w:w="1301"/>
        <w:gridCol w:w="1311"/>
      </w:tblGrid>
      <w:tr>
        <w:trPr>
          <w:trHeight w:val="582" w:hRule="atLeast"/>
        </w:trPr>
        <w:tc>
          <w:tcPr>
            <w:tcW w:w="3442" w:type="dxa"/>
          </w:tcPr>
          <w:p>
            <w:pPr>
              <w:pStyle w:val="TableParagraph"/>
              <w:spacing w:before="71"/>
              <w:ind w:left="114"/>
              <w:rPr>
                <w:rFonts w:ascii="Tahoma"/>
                <w:b/>
                <w:sz w:val="18"/>
              </w:rPr>
            </w:pPr>
            <w:r>
              <w:rPr>
                <w:rFonts w:ascii="Tahoma"/>
                <w:b/>
                <w:color w:val="231F20"/>
                <w:spacing w:val="-2"/>
                <w:sz w:val="18"/>
              </w:rPr>
              <w:t>SCL-90</w:t>
            </w:r>
            <w:r>
              <w:rPr>
                <w:rFonts w:ascii="Tahoma"/>
                <w:b/>
                <w:color w:val="231F20"/>
                <w:spacing w:val="-3"/>
                <w:sz w:val="18"/>
              </w:rPr>
              <w:t> </w:t>
            </w:r>
            <w:r>
              <w:rPr>
                <w:rFonts w:ascii="Tahoma"/>
                <w:b/>
                <w:color w:val="231F20"/>
                <w:spacing w:val="-2"/>
                <w:sz w:val="18"/>
              </w:rPr>
              <w:t>scales</w:t>
            </w:r>
          </w:p>
        </w:tc>
        <w:tc>
          <w:tcPr>
            <w:tcW w:w="1757" w:type="dxa"/>
          </w:tcPr>
          <w:p>
            <w:pPr>
              <w:pStyle w:val="TableParagraph"/>
              <w:spacing w:line="244" w:lineRule="auto" w:before="71"/>
              <w:ind w:left="513" w:right="379" w:hanging="1"/>
              <w:rPr>
                <w:rFonts w:ascii="Tahoma"/>
                <w:b/>
                <w:sz w:val="18"/>
              </w:rPr>
            </w:pPr>
            <w:r>
              <w:rPr>
                <w:rFonts w:ascii="Tahoma"/>
                <w:b/>
                <w:color w:val="231F20"/>
                <w:spacing w:val="-2"/>
                <w:w w:val="95"/>
                <w:sz w:val="18"/>
              </w:rPr>
              <w:t>Mothers </w:t>
            </w:r>
            <w:r>
              <w:rPr>
                <w:rFonts w:ascii="Tahoma"/>
                <w:b/>
                <w:color w:val="231F20"/>
                <w:w w:val="95"/>
                <w:sz w:val="18"/>
              </w:rPr>
              <w:t>(n</w:t>
            </w:r>
            <w:r>
              <w:rPr>
                <w:rFonts w:ascii="Tahoma"/>
                <w:b/>
                <w:color w:val="231F20"/>
                <w:spacing w:val="-7"/>
                <w:w w:val="95"/>
                <w:sz w:val="18"/>
              </w:rPr>
              <w:t> </w:t>
            </w:r>
            <w:r>
              <w:rPr>
                <w:rFonts w:ascii="Tahoma"/>
                <w:b/>
                <w:color w:val="231F20"/>
                <w:w w:val="95"/>
                <w:sz w:val="18"/>
              </w:rPr>
              <w:t>=</w:t>
            </w:r>
            <w:r>
              <w:rPr>
                <w:rFonts w:ascii="Tahoma"/>
                <w:b/>
                <w:color w:val="231F20"/>
                <w:spacing w:val="-6"/>
                <w:w w:val="95"/>
                <w:sz w:val="18"/>
              </w:rPr>
              <w:t> </w:t>
            </w:r>
            <w:r>
              <w:rPr>
                <w:rFonts w:ascii="Tahoma"/>
                <w:b/>
                <w:color w:val="231F20"/>
                <w:spacing w:val="-5"/>
                <w:w w:val="95"/>
                <w:sz w:val="18"/>
              </w:rPr>
              <w:t>38)</w:t>
            </w:r>
          </w:p>
        </w:tc>
        <w:tc>
          <w:tcPr>
            <w:tcW w:w="1541" w:type="dxa"/>
          </w:tcPr>
          <w:p>
            <w:pPr>
              <w:pStyle w:val="TableParagraph"/>
              <w:spacing w:line="244" w:lineRule="auto" w:before="71"/>
              <w:ind w:left="315" w:right="516"/>
              <w:rPr>
                <w:rFonts w:ascii="Tahoma"/>
                <w:b/>
                <w:sz w:val="18"/>
              </w:rPr>
            </w:pPr>
            <w:r>
              <w:rPr>
                <w:rFonts w:ascii="Tahoma"/>
                <w:b/>
                <w:color w:val="231F20"/>
                <w:spacing w:val="-2"/>
                <w:w w:val="95"/>
                <w:sz w:val="18"/>
              </w:rPr>
              <w:t>Fathers </w:t>
            </w:r>
            <w:r>
              <w:rPr>
                <w:rFonts w:ascii="Tahoma"/>
                <w:b/>
                <w:color w:val="231F20"/>
                <w:w w:val="95"/>
                <w:sz w:val="18"/>
              </w:rPr>
              <w:t>(n</w:t>
            </w:r>
            <w:r>
              <w:rPr>
                <w:rFonts w:ascii="Tahoma"/>
                <w:b/>
                <w:color w:val="231F20"/>
                <w:spacing w:val="-7"/>
                <w:w w:val="95"/>
                <w:sz w:val="18"/>
              </w:rPr>
              <w:t> </w:t>
            </w:r>
            <w:r>
              <w:rPr>
                <w:rFonts w:ascii="Tahoma"/>
                <w:b/>
                <w:color w:val="231F20"/>
                <w:w w:val="95"/>
                <w:sz w:val="18"/>
              </w:rPr>
              <w:t>=</w:t>
            </w:r>
            <w:r>
              <w:rPr>
                <w:rFonts w:ascii="Tahoma"/>
                <w:b/>
                <w:color w:val="231F20"/>
                <w:spacing w:val="-6"/>
                <w:w w:val="95"/>
                <w:sz w:val="18"/>
              </w:rPr>
              <w:t> </w:t>
            </w:r>
            <w:r>
              <w:rPr>
                <w:rFonts w:ascii="Tahoma"/>
                <w:b/>
                <w:color w:val="231F20"/>
                <w:spacing w:val="-5"/>
                <w:w w:val="90"/>
                <w:sz w:val="18"/>
              </w:rPr>
              <w:t>38)</w:t>
            </w:r>
          </w:p>
        </w:tc>
        <w:tc>
          <w:tcPr>
            <w:tcW w:w="1301" w:type="dxa"/>
          </w:tcPr>
          <w:p>
            <w:pPr>
              <w:pStyle w:val="TableParagraph"/>
              <w:spacing w:before="71"/>
              <w:ind w:left="272"/>
              <w:rPr>
                <w:rFonts w:ascii="Tahoma"/>
                <w:b/>
                <w:sz w:val="18"/>
              </w:rPr>
            </w:pPr>
            <w:r>
              <w:rPr>
                <w:rFonts w:ascii="Tahoma"/>
                <w:b/>
                <w:color w:val="231F20"/>
                <w:w w:val="90"/>
                <w:sz w:val="18"/>
              </w:rPr>
              <w:t>t</w:t>
            </w:r>
            <w:r>
              <w:rPr>
                <w:rFonts w:ascii="Tahoma"/>
                <w:b/>
                <w:color w:val="231F20"/>
                <w:spacing w:val="-7"/>
                <w:w w:val="90"/>
                <w:sz w:val="18"/>
              </w:rPr>
              <w:t> </w:t>
            </w:r>
            <w:r>
              <w:rPr>
                <w:rFonts w:ascii="Tahoma"/>
                <w:b/>
                <w:color w:val="231F20"/>
                <w:spacing w:val="-2"/>
                <w:w w:val="95"/>
                <w:sz w:val="18"/>
              </w:rPr>
              <w:t>value</w:t>
            </w:r>
          </w:p>
        </w:tc>
        <w:tc>
          <w:tcPr>
            <w:tcW w:w="1311" w:type="dxa"/>
          </w:tcPr>
          <w:p>
            <w:pPr>
              <w:pStyle w:val="TableParagraph"/>
              <w:spacing w:before="71"/>
              <w:ind w:left="353"/>
              <w:rPr>
                <w:rFonts w:ascii="Tahoma"/>
                <w:b/>
                <w:sz w:val="18"/>
              </w:rPr>
            </w:pPr>
            <w:r>
              <w:rPr>
                <w:rFonts w:ascii="Tahoma"/>
                <w:b/>
                <w:color w:val="231F20"/>
                <w:w w:val="95"/>
                <w:sz w:val="18"/>
              </w:rPr>
              <w:t>p</w:t>
            </w:r>
            <w:r>
              <w:rPr>
                <w:rFonts w:ascii="Tahoma"/>
                <w:b/>
                <w:color w:val="231F20"/>
                <w:spacing w:val="-6"/>
                <w:w w:val="95"/>
                <w:sz w:val="18"/>
              </w:rPr>
              <w:t> </w:t>
            </w:r>
            <w:r>
              <w:rPr>
                <w:rFonts w:ascii="Tahoma"/>
                <w:b/>
                <w:color w:val="231F20"/>
                <w:spacing w:val="-2"/>
                <w:sz w:val="18"/>
              </w:rPr>
              <w:t>value</w:t>
            </w:r>
          </w:p>
        </w:tc>
      </w:tr>
      <w:tr>
        <w:trPr>
          <w:trHeight w:val="359" w:hRule="atLeast"/>
        </w:trPr>
        <w:tc>
          <w:tcPr>
            <w:tcW w:w="3442" w:type="dxa"/>
          </w:tcPr>
          <w:p>
            <w:pPr>
              <w:pStyle w:val="TableParagraph"/>
              <w:spacing w:before="0"/>
              <w:rPr>
                <w:rFonts w:ascii="Times New Roman"/>
                <w:sz w:val="18"/>
              </w:rPr>
            </w:pPr>
          </w:p>
        </w:tc>
        <w:tc>
          <w:tcPr>
            <w:tcW w:w="3298" w:type="dxa"/>
            <w:gridSpan w:val="2"/>
          </w:tcPr>
          <w:p>
            <w:pPr>
              <w:pStyle w:val="TableParagraph"/>
              <w:spacing w:before="69"/>
              <w:ind w:left="1353"/>
              <w:rPr>
                <w:rFonts w:ascii="Tahoma" w:hAnsi="Tahoma"/>
                <w:b/>
                <w:sz w:val="18"/>
              </w:rPr>
            </w:pPr>
            <w:r>
              <w:rPr>
                <w:rFonts w:ascii="Tahoma" w:hAnsi="Tahoma"/>
                <w:b/>
                <w:color w:val="231F20"/>
                <w:w w:val="95"/>
                <w:sz w:val="18"/>
              </w:rPr>
              <w:t>Mean</w:t>
            </w:r>
            <w:r>
              <w:rPr>
                <w:rFonts w:ascii="Tahoma" w:hAnsi="Tahoma"/>
                <w:b/>
                <w:color w:val="231F20"/>
                <w:spacing w:val="2"/>
                <w:sz w:val="18"/>
              </w:rPr>
              <w:t> </w:t>
            </w:r>
            <w:r>
              <w:rPr>
                <w:rFonts w:ascii="Tahoma" w:hAnsi="Tahoma"/>
                <w:b/>
                <w:color w:val="231F20"/>
                <w:w w:val="95"/>
                <w:sz w:val="18"/>
              </w:rPr>
              <w:t>±</w:t>
            </w:r>
            <w:r>
              <w:rPr>
                <w:rFonts w:ascii="Tahoma" w:hAnsi="Tahoma"/>
                <w:b/>
                <w:color w:val="231F20"/>
                <w:spacing w:val="3"/>
                <w:sz w:val="18"/>
              </w:rPr>
              <w:t> </w:t>
            </w:r>
            <w:r>
              <w:rPr>
                <w:rFonts w:ascii="Tahoma" w:hAnsi="Tahoma"/>
                <w:b/>
                <w:color w:val="231F20"/>
                <w:spacing w:val="-7"/>
                <w:w w:val="95"/>
                <w:sz w:val="18"/>
              </w:rPr>
              <w:t>SD</w:t>
            </w:r>
          </w:p>
        </w:tc>
        <w:tc>
          <w:tcPr>
            <w:tcW w:w="1301" w:type="dxa"/>
          </w:tcPr>
          <w:p>
            <w:pPr>
              <w:pStyle w:val="TableParagraph"/>
              <w:spacing w:before="0"/>
              <w:rPr>
                <w:rFonts w:ascii="Times New Roman"/>
                <w:sz w:val="18"/>
              </w:rPr>
            </w:pPr>
          </w:p>
        </w:tc>
        <w:tc>
          <w:tcPr>
            <w:tcW w:w="1311" w:type="dxa"/>
          </w:tcPr>
          <w:p>
            <w:pPr>
              <w:pStyle w:val="TableParagraph"/>
              <w:spacing w:before="0"/>
              <w:rPr>
                <w:rFonts w:ascii="Times New Roman"/>
                <w:sz w:val="18"/>
              </w:rPr>
            </w:pPr>
          </w:p>
        </w:tc>
      </w:tr>
      <w:tr>
        <w:trPr>
          <w:trHeight w:val="354" w:hRule="atLeast"/>
        </w:trPr>
        <w:tc>
          <w:tcPr>
            <w:tcW w:w="3442" w:type="dxa"/>
          </w:tcPr>
          <w:p>
            <w:pPr>
              <w:pStyle w:val="TableParagraph"/>
              <w:spacing w:before="71"/>
              <w:ind w:left="115"/>
              <w:rPr>
                <w:sz w:val="18"/>
              </w:rPr>
            </w:pPr>
            <w:r>
              <w:rPr>
                <w:color w:val="231F20"/>
                <w:spacing w:val="-2"/>
                <w:sz w:val="18"/>
              </w:rPr>
              <w:t>Somatization</w:t>
            </w:r>
          </w:p>
        </w:tc>
        <w:tc>
          <w:tcPr>
            <w:tcW w:w="1757" w:type="dxa"/>
          </w:tcPr>
          <w:p>
            <w:pPr>
              <w:pStyle w:val="TableParagraph"/>
              <w:spacing w:before="71"/>
              <w:ind w:right="255"/>
              <w:jc w:val="right"/>
              <w:rPr>
                <w:sz w:val="18"/>
              </w:rPr>
            </w:pPr>
            <w:r>
              <w:rPr>
                <w:color w:val="231F20"/>
                <w:sz w:val="18"/>
              </w:rPr>
              <w:t>1.03</w:t>
            </w:r>
            <w:r>
              <w:rPr>
                <w:color w:val="231F20"/>
                <w:spacing w:val="17"/>
                <w:sz w:val="18"/>
              </w:rPr>
              <w:t> </w:t>
            </w:r>
            <w:r>
              <w:rPr>
                <w:color w:val="231F20"/>
                <w:sz w:val="18"/>
              </w:rPr>
              <w:t>±</w:t>
            </w:r>
            <w:r>
              <w:rPr>
                <w:color w:val="231F20"/>
                <w:spacing w:val="17"/>
                <w:sz w:val="18"/>
              </w:rPr>
              <w:t> </w:t>
            </w:r>
            <w:r>
              <w:rPr>
                <w:color w:val="231F20"/>
                <w:spacing w:val="-4"/>
                <w:sz w:val="18"/>
              </w:rPr>
              <w:t>0.62</w:t>
            </w:r>
          </w:p>
        </w:tc>
        <w:tc>
          <w:tcPr>
            <w:tcW w:w="1541" w:type="dxa"/>
          </w:tcPr>
          <w:p>
            <w:pPr>
              <w:pStyle w:val="TableParagraph"/>
              <w:spacing w:before="71"/>
              <w:ind w:right="236"/>
              <w:jc w:val="right"/>
              <w:rPr>
                <w:sz w:val="18"/>
              </w:rPr>
            </w:pPr>
            <w:r>
              <w:rPr>
                <w:color w:val="231F20"/>
                <w:sz w:val="18"/>
              </w:rPr>
              <w:t>0.72</w:t>
            </w:r>
            <w:r>
              <w:rPr>
                <w:color w:val="231F20"/>
                <w:spacing w:val="1"/>
                <w:sz w:val="18"/>
              </w:rPr>
              <w:t> </w:t>
            </w:r>
            <w:r>
              <w:rPr>
                <w:color w:val="231F20"/>
                <w:sz w:val="18"/>
              </w:rPr>
              <w:t>±</w:t>
            </w:r>
            <w:r>
              <w:rPr>
                <w:color w:val="231F20"/>
                <w:spacing w:val="1"/>
                <w:sz w:val="18"/>
              </w:rPr>
              <w:t> </w:t>
            </w:r>
            <w:r>
              <w:rPr>
                <w:color w:val="231F20"/>
                <w:spacing w:val="-4"/>
                <w:sz w:val="18"/>
              </w:rPr>
              <w:t>0.42</w:t>
            </w:r>
          </w:p>
        </w:tc>
        <w:tc>
          <w:tcPr>
            <w:tcW w:w="1301" w:type="dxa"/>
          </w:tcPr>
          <w:p>
            <w:pPr>
              <w:pStyle w:val="TableParagraph"/>
              <w:spacing w:before="71"/>
              <w:ind w:left="272"/>
              <w:rPr>
                <w:sz w:val="18"/>
              </w:rPr>
            </w:pPr>
            <w:r>
              <w:rPr>
                <w:color w:val="231F20"/>
                <w:spacing w:val="-2"/>
                <w:sz w:val="18"/>
              </w:rPr>
              <w:t>2.5327</w:t>
            </w:r>
          </w:p>
        </w:tc>
        <w:tc>
          <w:tcPr>
            <w:tcW w:w="1311" w:type="dxa"/>
          </w:tcPr>
          <w:p>
            <w:pPr>
              <w:pStyle w:val="TableParagraph"/>
              <w:spacing w:before="75"/>
              <w:ind w:left="354"/>
              <w:rPr>
                <w:rFonts w:ascii="Trebuchet MS"/>
                <w:i/>
                <w:sz w:val="18"/>
              </w:rPr>
            </w:pPr>
            <w:r>
              <w:rPr>
                <w:rFonts w:ascii="Trebuchet MS"/>
                <w:i/>
                <w:color w:val="231F20"/>
                <w:spacing w:val="-2"/>
                <w:w w:val="105"/>
                <w:sz w:val="18"/>
              </w:rPr>
              <w:t>0.0134*</w:t>
            </w:r>
          </w:p>
        </w:tc>
      </w:tr>
      <w:tr>
        <w:trPr>
          <w:trHeight w:val="354" w:hRule="atLeast"/>
        </w:trPr>
        <w:tc>
          <w:tcPr>
            <w:tcW w:w="3442" w:type="dxa"/>
          </w:tcPr>
          <w:p>
            <w:pPr>
              <w:pStyle w:val="TableParagraph"/>
              <w:spacing w:before="76"/>
              <w:ind w:left="115"/>
              <w:rPr>
                <w:sz w:val="18"/>
              </w:rPr>
            </w:pPr>
            <w:r>
              <w:rPr>
                <w:color w:val="231F20"/>
                <w:w w:val="105"/>
                <w:sz w:val="18"/>
              </w:rPr>
              <w:t>Obsessive</w:t>
            </w:r>
            <w:r>
              <w:rPr>
                <w:color w:val="231F20"/>
                <w:spacing w:val="76"/>
                <w:w w:val="105"/>
                <w:sz w:val="18"/>
              </w:rPr>
              <w:t> </w:t>
            </w:r>
            <w:r>
              <w:rPr>
                <w:color w:val="231F20"/>
                <w:spacing w:val="-2"/>
                <w:w w:val="105"/>
                <w:sz w:val="18"/>
              </w:rPr>
              <w:t>Compulsive</w:t>
            </w:r>
          </w:p>
        </w:tc>
        <w:tc>
          <w:tcPr>
            <w:tcW w:w="1757" w:type="dxa"/>
          </w:tcPr>
          <w:p>
            <w:pPr>
              <w:pStyle w:val="TableParagraph"/>
              <w:spacing w:before="76"/>
              <w:ind w:right="256"/>
              <w:jc w:val="right"/>
              <w:rPr>
                <w:sz w:val="18"/>
              </w:rPr>
            </w:pPr>
            <w:r>
              <w:rPr>
                <w:color w:val="231F20"/>
                <w:sz w:val="18"/>
              </w:rPr>
              <w:t>1.32</w:t>
            </w:r>
            <w:r>
              <w:rPr>
                <w:color w:val="231F20"/>
                <w:spacing w:val="21"/>
                <w:sz w:val="18"/>
              </w:rPr>
              <w:t> </w:t>
            </w:r>
            <w:r>
              <w:rPr>
                <w:color w:val="231F20"/>
                <w:sz w:val="18"/>
              </w:rPr>
              <w:t>±</w:t>
            </w:r>
            <w:r>
              <w:rPr>
                <w:color w:val="231F20"/>
                <w:spacing w:val="21"/>
                <w:sz w:val="18"/>
              </w:rPr>
              <w:t> </w:t>
            </w:r>
            <w:r>
              <w:rPr>
                <w:color w:val="231F20"/>
                <w:spacing w:val="-4"/>
                <w:sz w:val="18"/>
              </w:rPr>
              <w:t>0.63</w:t>
            </w:r>
          </w:p>
        </w:tc>
        <w:tc>
          <w:tcPr>
            <w:tcW w:w="1541" w:type="dxa"/>
          </w:tcPr>
          <w:p>
            <w:pPr>
              <w:pStyle w:val="TableParagraph"/>
              <w:spacing w:before="76"/>
              <w:ind w:right="236"/>
              <w:jc w:val="right"/>
              <w:rPr>
                <w:sz w:val="18"/>
              </w:rPr>
            </w:pPr>
            <w:r>
              <w:rPr>
                <w:color w:val="231F20"/>
                <w:sz w:val="18"/>
              </w:rPr>
              <w:t>1.46</w:t>
            </w:r>
            <w:r>
              <w:rPr>
                <w:color w:val="231F20"/>
                <w:spacing w:val="18"/>
                <w:sz w:val="18"/>
              </w:rPr>
              <w:t> </w:t>
            </w:r>
            <w:r>
              <w:rPr>
                <w:color w:val="231F20"/>
                <w:sz w:val="18"/>
              </w:rPr>
              <w:t>±</w:t>
            </w:r>
            <w:r>
              <w:rPr>
                <w:color w:val="231F20"/>
                <w:spacing w:val="19"/>
                <w:sz w:val="18"/>
              </w:rPr>
              <w:t> </w:t>
            </w:r>
            <w:r>
              <w:rPr>
                <w:color w:val="231F20"/>
                <w:spacing w:val="-4"/>
                <w:sz w:val="18"/>
              </w:rPr>
              <w:t>0.78</w:t>
            </w:r>
          </w:p>
        </w:tc>
        <w:tc>
          <w:tcPr>
            <w:tcW w:w="1301" w:type="dxa"/>
          </w:tcPr>
          <w:p>
            <w:pPr>
              <w:pStyle w:val="TableParagraph"/>
              <w:spacing w:before="76"/>
              <w:ind w:left="272"/>
              <w:rPr>
                <w:sz w:val="18"/>
              </w:rPr>
            </w:pPr>
            <w:r>
              <w:rPr>
                <w:color w:val="231F20"/>
                <w:spacing w:val="-2"/>
                <w:sz w:val="18"/>
              </w:rPr>
              <w:t>0.8607</w:t>
            </w:r>
          </w:p>
        </w:tc>
        <w:tc>
          <w:tcPr>
            <w:tcW w:w="1311" w:type="dxa"/>
          </w:tcPr>
          <w:p>
            <w:pPr>
              <w:pStyle w:val="TableParagraph"/>
              <w:spacing w:before="76"/>
              <w:ind w:left="354"/>
              <w:rPr>
                <w:sz w:val="18"/>
              </w:rPr>
            </w:pPr>
            <w:r>
              <w:rPr>
                <w:color w:val="231F20"/>
                <w:spacing w:val="-2"/>
                <w:sz w:val="18"/>
              </w:rPr>
              <w:t>0.3922</w:t>
            </w:r>
          </w:p>
        </w:tc>
      </w:tr>
      <w:tr>
        <w:trPr>
          <w:trHeight w:val="359" w:hRule="atLeast"/>
        </w:trPr>
        <w:tc>
          <w:tcPr>
            <w:tcW w:w="3442" w:type="dxa"/>
          </w:tcPr>
          <w:p>
            <w:pPr>
              <w:pStyle w:val="TableParagraph"/>
              <w:spacing w:before="76"/>
              <w:ind w:left="115"/>
              <w:rPr>
                <w:sz w:val="18"/>
              </w:rPr>
            </w:pPr>
            <w:r>
              <w:rPr>
                <w:color w:val="231F20"/>
                <w:sz w:val="18"/>
              </w:rPr>
              <w:t>Interpersonal</w:t>
            </w:r>
            <w:r>
              <w:rPr>
                <w:color w:val="231F20"/>
                <w:spacing w:val="52"/>
                <w:w w:val="105"/>
                <w:sz w:val="18"/>
              </w:rPr>
              <w:t> </w:t>
            </w:r>
            <w:r>
              <w:rPr>
                <w:color w:val="231F20"/>
                <w:spacing w:val="-2"/>
                <w:w w:val="105"/>
                <w:sz w:val="18"/>
              </w:rPr>
              <w:t>Sensitivity</w:t>
            </w:r>
          </w:p>
        </w:tc>
        <w:tc>
          <w:tcPr>
            <w:tcW w:w="1757" w:type="dxa"/>
          </w:tcPr>
          <w:p>
            <w:pPr>
              <w:pStyle w:val="TableParagraph"/>
              <w:spacing w:before="76"/>
              <w:ind w:right="257"/>
              <w:jc w:val="right"/>
              <w:rPr>
                <w:sz w:val="18"/>
              </w:rPr>
            </w:pPr>
            <w:r>
              <w:rPr>
                <w:color w:val="231F20"/>
                <w:sz w:val="18"/>
              </w:rPr>
              <w:t>1.23</w:t>
            </w:r>
            <w:r>
              <w:rPr>
                <w:color w:val="231F20"/>
                <w:spacing w:val="18"/>
                <w:sz w:val="18"/>
              </w:rPr>
              <w:t> </w:t>
            </w:r>
            <w:r>
              <w:rPr>
                <w:color w:val="231F20"/>
                <w:sz w:val="18"/>
              </w:rPr>
              <w:t>±</w:t>
            </w:r>
            <w:r>
              <w:rPr>
                <w:color w:val="231F20"/>
                <w:spacing w:val="19"/>
                <w:sz w:val="18"/>
              </w:rPr>
              <w:t> </w:t>
            </w:r>
            <w:r>
              <w:rPr>
                <w:color w:val="231F20"/>
                <w:spacing w:val="-4"/>
                <w:sz w:val="18"/>
              </w:rPr>
              <w:t>0.59</w:t>
            </w:r>
          </w:p>
        </w:tc>
        <w:tc>
          <w:tcPr>
            <w:tcW w:w="1541" w:type="dxa"/>
          </w:tcPr>
          <w:p>
            <w:pPr>
              <w:pStyle w:val="TableParagraph"/>
              <w:spacing w:before="76"/>
              <w:ind w:right="236"/>
              <w:jc w:val="right"/>
              <w:rPr>
                <w:sz w:val="18"/>
              </w:rPr>
            </w:pPr>
            <w:r>
              <w:rPr>
                <w:color w:val="231F20"/>
                <w:sz w:val="18"/>
              </w:rPr>
              <w:t>1.16</w:t>
            </w:r>
            <w:r>
              <w:rPr>
                <w:color w:val="231F20"/>
                <w:spacing w:val="34"/>
                <w:sz w:val="18"/>
              </w:rPr>
              <w:t> </w:t>
            </w:r>
            <w:r>
              <w:rPr>
                <w:color w:val="231F20"/>
                <w:sz w:val="18"/>
              </w:rPr>
              <w:t>±</w:t>
            </w:r>
            <w:r>
              <w:rPr>
                <w:color w:val="231F20"/>
                <w:spacing w:val="34"/>
                <w:sz w:val="18"/>
              </w:rPr>
              <w:t> </w:t>
            </w:r>
            <w:r>
              <w:rPr>
                <w:color w:val="231F20"/>
                <w:spacing w:val="-4"/>
                <w:sz w:val="18"/>
              </w:rPr>
              <w:t>0.74</w:t>
            </w:r>
          </w:p>
        </w:tc>
        <w:tc>
          <w:tcPr>
            <w:tcW w:w="1301" w:type="dxa"/>
          </w:tcPr>
          <w:p>
            <w:pPr>
              <w:pStyle w:val="TableParagraph"/>
              <w:spacing w:before="76"/>
              <w:ind w:left="272"/>
              <w:rPr>
                <w:sz w:val="18"/>
              </w:rPr>
            </w:pPr>
            <w:r>
              <w:rPr>
                <w:color w:val="231F20"/>
                <w:spacing w:val="-2"/>
                <w:sz w:val="18"/>
              </w:rPr>
              <w:t>0.4559</w:t>
            </w:r>
          </w:p>
        </w:tc>
        <w:tc>
          <w:tcPr>
            <w:tcW w:w="1311" w:type="dxa"/>
          </w:tcPr>
          <w:p>
            <w:pPr>
              <w:pStyle w:val="TableParagraph"/>
              <w:spacing w:before="76"/>
              <w:ind w:left="354"/>
              <w:rPr>
                <w:sz w:val="18"/>
              </w:rPr>
            </w:pPr>
            <w:r>
              <w:rPr>
                <w:color w:val="231F20"/>
                <w:spacing w:val="-2"/>
                <w:sz w:val="18"/>
              </w:rPr>
              <w:t>0.6498</w:t>
            </w:r>
          </w:p>
        </w:tc>
      </w:tr>
      <w:tr>
        <w:trPr>
          <w:trHeight w:val="354" w:hRule="atLeast"/>
        </w:trPr>
        <w:tc>
          <w:tcPr>
            <w:tcW w:w="3442" w:type="dxa"/>
          </w:tcPr>
          <w:p>
            <w:pPr>
              <w:pStyle w:val="TableParagraph"/>
              <w:spacing w:before="71"/>
              <w:ind w:left="115"/>
              <w:rPr>
                <w:sz w:val="18"/>
              </w:rPr>
            </w:pPr>
            <w:r>
              <w:rPr>
                <w:color w:val="231F20"/>
                <w:spacing w:val="-2"/>
                <w:w w:val="105"/>
                <w:sz w:val="18"/>
              </w:rPr>
              <w:t>Depression</w:t>
            </w:r>
          </w:p>
        </w:tc>
        <w:tc>
          <w:tcPr>
            <w:tcW w:w="1757" w:type="dxa"/>
          </w:tcPr>
          <w:p>
            <w:pPr>
              <w:pStyle w:val="TableParagraph"/>
              <w:spacing w:before="71"/>
              <w:ind w:right="255"/>
              <w:jc w:val="right"/>
              <w:rPr>
                <w:sz w:val="18"/>
              </w:rPr>
            </w:pPr>
            <w:r>
              <w:rPr>
                <w:color w:val="231F20"/>
                <w:sz w:val="18"/>
              </w:rPr>
              <w:t>1.13</w:t>
            </w:r>
            <w:r>
              <w:rPr>
                <w:color w:val="231F20"/>
                <w:spacing w:val="34"/>
                <w:sz w:val="18"/>
              </w:rPr>
              <w:t> </w:t>
            </w:r>
            <w:r>
              <w:rPr>
                <w:color w:val="231F20"/>
                <w:sz w:val="18"/>
              </w:rPr>
              <w:t>±</w:t>
            </w:r>
            <w:r>
              <w:rPr>
                <w:color w:val="231F20"/>
                <w:spacing w:val="34"/>
                <w:sz w:val="18"/>
              </w:rPr>
              <w:t> </w:t>
            </w:r>
            <w:r>
              <w:rPr>
                <w:color w:val="231F20"/>
                <w:spacing w:val="-4"/>
                <w:sz w:val="18"/>
              </w:rPr>
              <w:t>0.66</w:t>
            </w:r>
          </w:p>
        </w:tc>
        <w:tc>
          <w:tcPr>
            <w:tcW w:w="1541" w:type="dxa"/>
          </w:tcPr>
          <w:p>
            <w:pPr>
              <w:pStyle w:val="TableParagraph"/>
              <w:spacing w:before="71"/>
              <w:ind w:right="236"/>
              <w:jc w:val="right"/>
              <w:rPr>
                <w:sz w:val="18"/>
              </w:rPr>
            </w:pPr>
            <w:r>
              <w:rPr>
                <w:color w:val="231F20"/>
                <w:sz w:val="18"/>
              </w:rPr>
              <w:t>0.78</w:t>
            </w:r>
            <w:r>
              <w:rPr>
                <w:color w:val="231F20"/>
                <w:spacing w:val="1"/>
                <w:sz w:val="18"/>
              </w:rPr>
              <w:t> </w:t>
            </w:r>
            <w:r>
              <w:rPr>
                <w:color w:val="231F20"/>
                <w:sz w:val="18"/>
              </w:rPr>
              <w:t>±</w:t>
            </w:r>
            <w:r>
              <w:rPr>
                <w:color w:val="231F20"/>
                <w:spacing w:val="1"/>
                <w:sz w:val="18"/>
              </w:rPr>
              <w:t> </w:t>
            </w:r>
            <w:r>
              <w:rPr>
                <w:color w:val="231F20"/>
                <w:spacing w:val="-4"/>
                <w:sz w:val="18"/>
              </w:rPr>
              <w:t>0.38</w:t>
            </w:r>
          </w:p>
        </w:tc>
        <w:tc>
          <w:tcPr>
            <w:tcW w:w="1301" w:type="dxa"/>
          </w:tcPr>
          <w:p>
            <w:pPr>
              <w:pStyle w:val="TableParagraph"/>
              <w:spacing w:before="71"/>
              <w:ind w:left="272"/>
              <w:rPr>
                <w:sz w:val="18"/>
              </w:rPr>
            </w:pPr>
            <w:r>
              <w:rPr>
                <w:color w:val="231F20"/>
                <w:spacing w:val="-2"/>
                <w:sz w:val="18"/>
              </w:rPr>
              <w:t>2.8380</w:t>
            </w:r>
          </w:p>
        </w:tc>
        <w:tc>
          <w:tcPr>
            <w:tcW w:w="1311" w:type="dxa"/>
          </w:tcPr>
          <w:p>
            <w:pPr>
              <w:pStyle w:val="TableParagraph"/>
              <w:spacing w:before="75"/>
              <w:ind w:left="354"/>
              <w:rPr>
                <w:rFonts w:ascii="Trebuchet MS"/>
                <w:i/>
                <w:sz w:val="18"/>
              </w:rPr>
            </w:pPr>
            <w:r>
              <w:rPr>
                <w:rFonts w:ascii="Trebuchet MS"/>
                <w:i/>
                <w:color w:val="231F20"/>
                <w:spacing w:val="-2"/>
                <w:w w:val="105"/>
                <w:sz w:val="18"/>
              </w:rPr>
              <w:t>0.0059*</w:t>
            </w:r>
          </w:p>
        </w:tc>
      </w:tr>
      <w:tr>
        <w:trPr>
          <w:trHeight w:val="359" w:hRule="atLeast"/>
        </w:trPr>
        <w:tc>
          <w:tcPr>
            <w:tcW w:w="3442" w:type="dxa"/>
          </w:tcPr>
          <w:p>
            <w:pPr>
              <w:pStyle w:val="TableParagraph"/>
              <w:spacing w:before="76"/>
              <w:ind w:left="115"/>
              <w:rPr>
                <w:sz w:val="18"/>
              </w:rPr>
            </w:pPr>
            <w:r>
              <w:rPr>
                <w:color w:val="231F20"/>
                <w:spacing w:val="-2"/>
                <w:sz w:val="18"/>
              </w:rPr>
              <w:t>Anxiety</w:t>
            </w:r>
          </w:p>
        </w:tc>
        <w:tc>
          <w:tcPr>
            <w:tcW w:w="1757" w:type="dxa"/>
          </w:tcPr>
          <w:p>
            <w:pPr>
              <w:pStyle w:val="TableParagraph"/>
              <w:spacing w:before="76"/>
              <w:ind w:right="255"/>
              <w:jc w:val="right"/>
              <w:rPr>
                <w:sz w:val="18"/>
              </w:rPr>
            </w:pPr>
            <w:r>
              <w:rPr>
                <w:color w:val="231F20"/>
                <w:sz w:val="18"/>
              </w:rPr>
              <w:t>1.96</w:t>
            </w:r>
            <w:r>
              <w:rPr>
                <w:color w:val="231F20"/>
                <w:spacing w:val="18"/>
                <w:sz w:val="18"/>
              </w:rPr>
              <w:t> </w:t>
            </w:r>
            <w:r>
              <w:rPr>
                <w:color w:val="231F20"/>
                <w:sz w:val="18"/>
              </w:rPr>
              <w:t>±</w:t>
            </w:r>
            <w:r>
              <w:rPr>
                <w:color w:val="231F20"/>
                <w:spacing w:val="19"/>
                <w:sz w:val="18"/>
              </w:rPr>
              <w:t> </w:t>
            </w:r>
            <w:r>
              <w:rPr>
                <w:color w:val="231F20"/>
                <w:spacing w:val="-4"/>
                <w:sz w:val="18"/>
              </w:rPr>
              <w:t>0.67</w:t>
            </w:r>
          </w:p>
        </w:tc>
        <w:tc>
          <w:tcPr>
            <w:tcW w:w="1541" w:type="dxa"/>
          </w:tcPr>
          <w:p>
            <w:pPr>
              <w:pStyle w:val="TableParagraph"/>
              <w:spacing w:before="76"/>
              <w:ind w:right="236"/>
              <w:jc w:val="right"/>
              <w:rPr>
                <w:sz w:val="18"/>
              </w:rPr>
            </w:pPr>
            <w:r>
              <w:rPr>
                <w:color w:val="231F20"/>
                <w:w w:val="105"/>
                <w:sz w:val="18"/>
              </w:rPr>
              <w:t>1.83</w:t>
            </w:r>
            <w:r>
              <w:rPr>
                <w:color w:val="231F20"/>
                <w:spacing w:val="4"/>
                <w:w w:val="105"/>
                <w:sz w:val="18"/>
              </w:rPr>
              <w:t> </w:t>
            </w:r>
            <w:r>
              <w:rPr>
                <w:color w:val="231F20"/>
                <w:w w:val="105"/>
                <w:sz w:val="18"/>
              </w:rPr>
              <w:t>±</w:t>
            </w:r>
            <w:r>
              <w:rPr>
                <w:color w:val="231F20"/>
                <w:spacing w:val="4"/>
                <w:w w:val="105"/>
                <w:sz w:val="18"/>
              </w:rPr>
              <w:t> </w:t>
            </w:r>
            <w:r>
              <w:rPr>
                <w:color w:val="231F20"/>
                <w:spacing w:val="-4"/>
                <w:w w:val="105"/>
                <w:sz w:val="18"/>
              </w:rPr>
              <w:t>0.71</w:t>
            </w:r>
          </w:p>
        </w:tc>
        <w:tc>
          <w:tcPr>
            <w:tcW w:w="1301" w:type="dxa"/>
          </w:tcPr>
          <w:p>
            <w:pPr>
              <w:pStyle w:val="TableParagraph"/>
              <w:spacing w:before="76"/>
              <w:ind w:left="272"/>
              <w:rPr>
                <w:sz w:val="18"/>
              </w:rPr>
            </w:pPr>
            <w:r>
              <w:rPr>
                <w:color w:val="231F20"/>
                <w:spacing w:val="-2"/>
                <w:sz w:val="18"/>
              </w:rPr>
              <w:t>0.8443</w:t>
            </w:r>
          </w:p>
        </w:tc>
        <w:tc>
          <w:tcPr>
            <w:tcW w:w="1311" w:type="dxa"/>
          </w:tcPr>
          <w:p>
            <w:pPr>
              <w:pStyle w:val="TableParagraph"/>
              <w:spacing w:before="76"/>
              <w:ind w:left="354"/>
              <w:rPr>
                <w:sz w:val="18"/>
              </w:rPr>
            </w:pPr>
            <w:r>
              <w:rPr>
                <w:color w:val="231F20"/>
                <w:spacing w:val="-2"/>
                <w:sz w:val="18"/>
              </w:rPr>
              <w:t>0.4012</w:t>
            </w:r>
          </w:p>
        </w:tc>
      </w:tr>
      <w:tr>
        <w:trPr>
          <w:trHeight w:val="354" w:hRule="atLeast"/>
        </w:trPr>
        <w:tc>
          <w:tcPr>
            <w:tcW w:w="3442" w:type="dxa"/>
          </w:tcPr>
          <w:p>
            <w:pPr>
              <w:pStyle w:val="TableParagraph"/>
              <w:spacing w:before="71"/>
              <w:ind w:left="115"/>
              <w:rPr>
                <w:sz w:val="18"/>
              </w:rPr>
            </w:pPr>
            <w:r>
              <w:rPr>
                <w:color w:val="231F20"/>
                <w:sz w:val="18"/>
              </w:rPr>
              <w:t>Anger</w:t>
            </w:r>
            <w:r>
              <w:rPr>
                <w:color w:val="231F20"/>
                <w:spacing w:val="26"/>
                <w:sz w:val="18"/>
              </w:rPr>
              <w:t> </w:t>
            </w:r>
            <w:r>
              <w:rPr>
                <w:color w:val="231F20"/>
                <w:spacing w:val="-2"/>
                <w:sz w:val="18"/>
              </w:rPr>
              <w:t>Hostility</w:t>
            </w:r>
          </w:p>
        </w:tc>
        <w:tc>
          <w:tcPr>
            <w:tcW w:w="1757" w:type="dxa"/>
          </w:tcPr>
          <w:p>
            <w:pPr>
              <w:pStyle w:val="TableParagraph"/>
              <w:spacing w:before="71"/>
              <w:ind w:right="257"/>
              <w:jc w:val="right"/>
              <w:rPr>
                <w:sz w:val="18"/>
              </w:rPr>
            </w:pPr>
            <w:r>
              <w:rPr>
                <w:color w:val="231F20"/>
                <w:sz w:val="18"/>
              </w:rPr>
              <w:t>0.43</w:t>
            </w:r>
            <w:r>
              <w:rPr>
                <w:color w:val="231F20"/>
                <w:spacing w:val="1"/>
                <w:sz w:val="18"/>
              </w:rPr>
              <w:t> </w:t>
            </w:r>
            <w:r>
              <w:rPr>
                <w:color w:val="231F20"/>
                <w:sz w:val="18"/>
              </w:rPr>
              <w:t>±</w:t>
            </w:r>
            <w:r>
              <w:rPr>
                <w:color w:val="231F20"/>
                <w:spacing w:val="1"/>
                <w:sz w:val="18"/>
              </w:rPr>
              <w:t> </w:t>
            </w:r>
            <w:r>
              <w:rPr>
                <w:color w:val="231F20"/>
                <w:spacing w:val="-4"/>
                <w:sz w:val="18"/>
              </w:rPr>
              <w:t>0.22</w:t>
            </w:r>
          </w:p>
        </w:tc>
        <w:tc>
          <w:tcPr>
            <w:tcW w:w="1541" w:type="dxa"/>
          </w:tcPr>
          <w:p>
            <w:pPr>
              <w:pStyle w:val="TableParagraph"/>
              <w:spacing w:before="71"/>
              <w:ind w:right="237"/>
              <w:jc w:val="right"/>
              <w:rPr>
                <w:sz w:val="18"/>
              </w:rPr>
            </w:pPr>
            <w:r>
              <w:rPr>
                <w:color w:val="231F20"/>
                <w:sz w:val="18"/>
              </w:rPr>
              <w:t>0.51</w:t>
            </w:r>
            <w:r>
              <w:rPr>
                <w:color w:val="231F20"/>
                <w:spacing w:val="17"/>
                <w:sz w:val="18"/>
              </w:rPr>
              <w:t> </w:t>
            </w:r>
            <w:r>
              <w:rPr>
                <w:color w:val="231F20"/>
                <w:sz w:val="18"/>
              </w:rPr>
              <w:t>±</w:t>
            </w:r>
            <w:r>
              <w:rPr>
                <w:color w:val="231F20"/>
                <w:spacing w:val="17"/>
                <w:sz w:val="18"/>
              </w:rPr>
              <w:t> </w:t>
            </w:r>
            <w:r>
              <w:rPr>
                <w:color w:val="231F20"/>
                <w:spacing w:val="-4"/>
                <w:sz w:val="18"/>
              </w:rPr>
              <w:t>0.36</w:t>
            </w:r>
          </w:p>
        </w:tc>
        <w:tc>
          <w:tcPr>
            <w:tcW w:w="1301" w:type="dxa"/>
          </w:tcPr>
          <w:p>
            <w:pPr>
              <w:pStyle w:val="TableParagraph"/>
              <w:spacing w:before="71"/>
              <w:ind w:left="272"/>
              <w:rPr>
                <w:sz w:val="18"/>
              </w:rPr>
            </w:pPr>
            <w:r>
              <w:rPr>
                <w:color w:val="231F20"/>
                <w:spacing w:val="-2"/>
                <w:w w:val="110"/>
                <w:sz w:val="18"/>
              </w:rPr>
              <w:t>1.1689</w:t>
            </w:r>
          </w:p>
        </w:tc>
        <w:tc>
          <w:tcPr>
            <w:tcW w:w="1311" w:type="dxa"/>
          </w:tcPr>
          <w:p>
            <w:pPr>
              <w:pStyle w:val="TableParagraph"/>
              <w:spacing w:before="71"/>
              <w:ind w:left="354"/>
              <w:rPr>
                <w:sz w:val="18"/>
              </w:rPr>
            </w:pPr>
            <w:r>
              <w:rPr>
                <w:color w:val="231F20"/>
                <w:spacing w:val="-2"/>
                <w:sz w:val="18"/>
              </w:rPr>
              <w:t>0.2492</w:t>
            </w:r>
          </w:p>
        </w:tc>
      </w:tr>
      <w:tr>
        <w:trPr>
          <w:trHeight w:val="359" w:hRule="atLeast"/>
        </w:trPr>
        <w:tc>
          <w:tcPr>
            <w:tcW w:w="3442" w:type="dxa"/>
          </w:tcPr>
          <w:p>
            <w:pPr>
              <w:pStyle w:val="TableParagraph"/>
              <w:spacing w:before="76"/>
              <w:ind w:left="115"/>
              <w:rPr>
                <w:sz w:val="18"/>
              </w:rPr>
            </w:pPr>
            <w:r>
              <w:rPr>
                <w:color w:val="231F20"/>
                <w:sz w:val="18"/>
              </w:rPr>
              <w:t>Phobic</w:t>
            </w:r>
            <w:r>
              <w:rPr>
                <w:color w:val="231F20"/>
                <w:spacing w:val="53"/>
                <w:sz w:val="18"/>
              </w:rPr>
              <w:t> </w:t>
            </w:r>
            <w:r>
              <w:rPr>
                <w:color w:val="231F20"/>
                <w:spacing w:val="-2"/>
                <w:sz w:val="18"/>
              </w:rPr>
              <w:t>Anxiety</w:t>
            </w:r>
          </w:p>
        </w:tc>
        <w:tc>
          <w:tcPr>
            <w:tcW w:w="1757" w:type="dxa"/>
          </w:tcPr>
          <w:p>
            <w:pPr>
              <w:pStyle w:val="TableParagraph"/>
              <w:spacing w:before="76"/>
              <w:ind w:right="255"/>
              <w:jc w:val="right"/>
              <w:rPr>
                <w:sz w:val="18"/>
              </w:rPr>
            </w:pPr>
            <w:r>
              <w:rPr>
                <w:color w:val="231F20"/>
                <w:sz w:val="18"/>
              </w:rPr>
              <w:t>1.15</w:t>
            </w:r>
            <w:r>
              <w:rPr>
                <w:color w:val="231F20"/>
                <w:spacing w:val="34"/>
                <w:sz w:val="18"/>
              </w:rPr>
              <w:t> </w:t>
            </w:r>
            <w:r>
              <w:rPr>
                <w:color w:val="231F20"/>
                <w:sz w:val="18"/>
              </w:rPr>
              <w:t>±</w:t>
            </w:r>
            <w:r>
              <w:rPr>
                <w:color w:val="231F20"/>
                <w:spacing w:val="34"/>
                <w:sz w:val="18"/>
              </w:rPr>
              <w:t> </w:t>
            </w:r>
            <w:r>
              <w:rPr>
                <w:color w:val="231F20"/>
                <w:spacing w:val="-4"/>
                <w:sz w:val="18"/>
              </w:rPr>
              <w:t>0.69</w:t>
            </w:r>
          </w:p>
        </w:tc>
        <w:tc>
          <w:tcPr>
            <w:tcW w:w="1541" w:type="dxa"/>
          </w:tcPr>
          <w:p>
            <w:pPr>
              <w:pStyle w:val="TableParagraph"/>
              <w:spacing w:before="76"/>
              <w:ind w:right="236"/>
              <w:jc w:val="right"/>
              <w:rPr>
                <w:sz w:val="18"/>
              </w:rPr>
            </w:pPr>
            <w:r>
              <w:rPr>
                <w:color w:val="231F20"/>
                <w:sz w:val="18"/>
              </w:rPr>
              <w:t>0.86</w:t>
            </w:r>
            <w:r>
              <w:rPr>
                <w:color w:val="231F20"/>
                <w:spacing w:val="1"/>
                <w:sz w:val="18"/>
              </w:rPr>
              <w:t> </w:t>
            </w:r>
            <w:r>
              <w:rPr>
                <w:color w:val="231F20"/>
                <w:sz w:val="18"/>
              </w:rPr>
              <w:t>±</w:t>
            </w:r>
            <w:r>
              <w:rPr>
                <w:color w:val="231F20"/>
                <w:spacing w:val="1"/>
                <w:sz w:val="18"/>
              </w:rPr>
              <w:t> </w:t>
            </w:r>
            <w:r>
              <w:rPr>
                <w:color w:val="231F20"/>
                <w:spacing w:val="-4"/>
                <w:sz w:val="18"/>
              </w:rPr>
              <w:t>0.49</w:t>
            </w:r>
          </w:p>
        </w:tc>
        <w:tc>
          <w:tcPr>
            <w:tcW w:w="1301" w:type="dxa"/>
          </w:tcPr>
          <w:p>
            <w:pPr>
              <w:pStyle w:val="TableParagraph"/>
              <w:spacing w:before="76"/>
              <w:ind w:left="272"/>
              <w:rPr>
                <w:sz w:val="18"/>
              </w:rPr>
            </w:pPr>
            <w:r>
              <w:rPr>
                <w:color w:val="231F20"/>
                <w:spacing w:val="-2"/>
                <w:w w:val="110"/>
                <w:sz w:val="18"/>
              </w:rPr>
              <w:t>2.1124</w:t>
            </w:r>
          </w:p>
        </w:tc>
        <w:tc>
          <w:tcPr>
            <w:tcW w:w="1311" w:type="dxa"/>
          </w:tcPr>
          <w:p>
            <w:pPr>
              <w:pStyle w:val="TableParagraph"/>
              <w:spacing w:before="80"/>
              <w:ind w:left="354"/>
              <w:rPr>
                <w:rFonts w:ascii="Trebuchet MS"/>
                <w:i/>
                <w:sz w:val="18"/>
              </w:rPr>
            </w:pPr>
            <w:r>
              <w:rPr>
                <w:rFonts w:ascii="Trebuchet MS"/>
                <w:i/>
                <w:color w:val="231F20"/>
                <w:spacing w:val="-2"/>
                <w:w w:val="105"/>
                <w:sz w:val="18"/>
              </w:rPr>
              <w:t>0.0380*</w:t>
            </w:r>
          </w:p>
        </w:tc>
      </w:tr>
      <w:tr>
        <w:trPr>
          <w:trHeight w:val="354" w:hRule="atLeast"/>
        </w:trPr>
        <w:tc>
          <w:tcPr>
            <w:tcW w:w="3442" w:type="dxa"/>
          </w:tcPr>
          <w:p>
            <w:pPr>
              <w:pStyle w:val="TableParagraph"/>
              <w:spacing w:before="71"/>
              <w:ind w:left="115"/>
              <w:rPr>
                <w:sz w:val="18"/>
              </w:rPr>
            </w:pPr>
            <w:r>
              <w:rPr>
                <w:color w:val="231F20"/>
                <w:spacing w:val="-2"/>
                <w:w w:val="105"/>
                <w:sz w:val="18"/>
              </w:rPr>
              <w:t>Paranoia</w:t>
            </w:r>
          </w:p>
        </w:tc>
        <w:tc>
          <w:tcPr>
            <w:tcW w:w="1757" w:type="dxa"/>
          </w:tcPr>
          <w:p>
            <w:pPr>
              <w:pStyle w:val="TableParagraph"/>
              <w:spacing w:before="71"/>
              <w:ind w:right="255"/>
              <w:jc w:val="right"/>
              <w:rPr>
                <w:sz w:val="18"/>
              </w:rPr>
            </w:pPr>
            <w:r>
              <w:rPr>
                <w:color w:val="231F20"/>
                <w:sz w:val="18"/>
              </w:rPr>
              <w:t>0.57</w:t>
            </w:r>
            <w:r>
              <w:rPr>
                <w:color w:val="231F20"/>
                <w:spacing w:val="1"/>
                <w:sz w:val="18"/>
              </w:rPr>
              <w:t> </w:t>
            </w:r>
            <w:r>
              <w:rPr>
                <w:color w:val="231F20"/>
                <w:sz w:val="18"/>
              </w:rPr>
              <w:t>±</w:t>
            </w:r>
            <w:r>
              <w:rPr>
                <w:color w:val="231F20"/>
                <w:spacing w:val="1"/>
                <w:sz w:val="18"/>
              </w:rPr>
              <w:t> </w:t>
            </w:r>
            <w:r>
              <w:rPr>
                <w:color w:val="231F20"/>
                <w:spacing w:val="-4"/>
                <w:sz w:val="18"/>
              </w:rPr>
              <w:t>0.38</w:t>
            </w:r>
          </w:p>
        </w:tc>
        <w:tc>
          <w:tcPr>
            <w:tcW w:w="1541" w:type="dxa"/>
          </w:tcPr>
          <w:p>
            <w:pPr>
              <w:pStyle w:val="TableParagraph"/>
              <w:spacing w:before="71"/>
              <w:ind w:right="236"/>
              <w:jc w:val="right"/>
              <w:rPr>
                <w:sz w:val="18"/>
              </w:rPr>
            </w:pPr>
            <w:r>
              <w:rPr>
                <w:color w:val="231F20"/>
                <w:sz w:val="18"/>
              </w:rPr>
              <w:t>0.59</w:t>
            </w:r>
            <w:r>
              <w:rPr>
                <w:color w:val="231F20"/>
                <w:spacing w:val="1"/>
                <w:sz w:val="18"/>
              </w:rPr>
              <w:t> </w:t>
            </w:r>
            <w:r>
              <w:rPr>
                <w:color w:val="231F20"/>
                <w:sz w:val="18"/>
              </w:rPr>
              <w:t>±</w:t>
            </w:r>
            <w:r>
              <w:rPr>
                <w:color w:val="231F20"/>
                <w:spacing w:val="1"/>
                <w:sz w:val="18"/>
              </w:rPr>
              <w:t> </w:t>
            </w:r>
            <w:r>
              <w:rPr>
                <w:color w:val="231F20"/>
                <w:spacing w:val="-4"/>
                <w:sz w:val="18"/>
              </w:rPr>
              <w:t>0.36</w:t>
            </w:r>
          </w:p>
        </w:tc>
        <w:tc>
          <w:tcPr>
            <w:tcW w:w="1301" w:type="dxa"/>
          </w:tcPr>
          <w:p>
            <w:pPr>
              <w:pStyle w:val="TableParagraph"/>
              <w:spacing w:before="71"/>
              <w:ind w:left="272"/>
              <w:rPr>
                <w:sz w:val="18"/>
              </w:rPr>
            </w:pPr>
            <w:r>
              <w:rPr>
                <w:color w:val="231F20"/>
                <w:spacing w:val="-2"/>
                <w:sz w:val="18"/>
              </w:rPr>
              <w:t>0.2355</w:t>
            </w:r>
          </w:p>
        </w:tc>
        <w:tc>
          <w:tcPr>
            <w:tcW w:w="1311" w:type="dxa"/>
          </w:tcPr>
          <w:p>
            <w:pPr>
              <w:pStyle w:val="TableParagraph"/>
              <w:spacing w:before="71"/>
              <w:ind w:left="354"/>
              <w:rPr>
                <w:sz w:val="18"/>
              </w:rPr>
            </w:pPr>
            <w:r>
              <w:rPr>
                <w:color w:val="231F20"/>
                <w:spacing w:val="-2"/>
                <w:sz w:val="18"/>
              </w:rPr>
              <w:t>0.8144</w:t>
            </w:r>
          </w:p>
        </w:tc>
      </w:tr>
      <w:tr>
        <w:trPr>
          <w:trHeight w:val="359" w:hRule="atLeast"/>
        </w:trPr>
        <w:tc>
          <w:tcPr>
            <w:tcW w:w="3442" w:type="dxa"/>
          </w:tcPr>
          <w:p>
            <w:pPr>
              <w:pStyle w:val="TableParagraph"/>
              <w:spacing w:before="76"/>
              <w:ind w:left="115"/>
              <w:rPr>
                <w:sz w:val="18"/>
              </w:rPr>
            </w:pPr>
            <w:r>
              <w:rPr>
                <w:color w:val="231F20"/>
                <w:spacing w:val="-2"/>
                <w:w w:val="110"/>
                <w:sz w:val="18"/>
              </w:rPr>
              <w:t>Psychoticism</w:t>
            </w:r>
          </w:p>
        </w:tc>
        <w:tc>
          <w:tcPr>
            <w:tcW w:w="1757" w:type="dxa"/>
          </w:tcPr>
          <w:p>
            <w:pPr>
              <w:pStyle w:val="TableParagraph"/>
              <w:spacing w:before="76"/>
              <w:ind w:right="255"/>
              <w:jc w:val="right"/>
              <w:rPr>
                <w:sz w:val="18"/>
              </w:rPr>
            </w:pPr>
            <w:r>
              <w:rPr>
                <w:color w:val="231F20"/>
                <w:sz w:val="18"/>
              </w:rPr>
              <w:t>0.54</w:t>
            </w:r>
            <w:r>
              <w:rPr>
                <w:color w:val="231F20"/>
                <w:spacing w:val="1"/>
                <w:sz w:val="18"/>
              </w:rPr>
              <w:t> </w:t>
            </w:r>
            <w:r>
              <w:rPr>
                <w:color w:val="231F20"/>
                <w:sz w:val="18"/>
              </w:rPr>
              <w:t>±</w:t>
            </w:r>
            <w:r>
              <w:rPr>
                <w:color w:val="231F20"/>
                <w:spacing w:val="1"/>
                <w:sz w:val="18"/>
              </w:rPr>
              <w:t> </w:t>
            </w:r>
            <w:r>
              <w:rPr>
                <w:color w:val="231F20"/>
                <w:spacing w:val="-4"/>
                <w:sz w:val="18"/>
              </w:rPr>
              <w:t>0.31</w:t>
            </w:r>
          </w:p>
        </w:tc>
        <w:tc>
          <w:tcPr>
            <w:tcW w:w="1541" w:type="dxa"/>
          </w:tcPr>
          <w:p>
            <w:pPr>
              <w:pStyle w:val="TableParagraph"/>
              <w:spacing w:before="76"/>
              <w:ind w:right="236"/>
              <w:jc w:val="right"/>
              <w:rPr>
                <w:sz w:val="18"/>
              </w:rPr>
            </w:pPr>
            <w:r>
              <w:rPr>
                <w:color w:val="231F20"/>
                <w:sz w:val="18"/>
              </w:rPr>
              <w:t>0.63</w:t>
            </w:r>
            <w:r>
              <w:rPr>
                <w:color w:val="231F20"/>
                <w:spacing w:val="1"/>
                <w:sz w:val="18"/>
              </w:rPr>
              <w:t> </w:t>
            </w:r>
            <w:r>
              <w:rPr>
                <w:color w:val="231F20"/>
                <w:sz w:val="18"/>
              </w:rPr>
              <w:t>±</w:t>
            </w:r>
            <w:r>
              <w:rPr>
                <w:color w:val="231F20"/>
                <w:spacing w:val="1"/>
                <w:sz w:val="18"/>
              </w:rPr>
              <w:t> </w:t>
            </w:r>
            <w:r>
              <w:rPr>
                <w:color w:val="231F20"/>
                <w:spacing w:val="-4"/>
                <w:sz w:val="18"/>
              </w:rPr>
              <w:t>0.44</w:t>
            </w:r>
          </w:p>
        </w:tc>
        <w:tc>
          <w:tcPr>
            <w:tcW w:w="1301" w:type="dxa"/>
          </w:tcPr>
          <w:p>
            <w:pPr>
              <w:pStyle w:val="TableParagraph"/>
              <w:spacing w:before="76"/>
              <w:ind w:left="272"/>
              <w:rPr>
                <w:sz w:val="18"/>
              </w:rPr>
            </w:pPr>
            <w:r>
              <w:rPr>
                <w:color w:val="231F20"/>
                <w:spacing w:val="-2"/>
                <w:sz w:val="18"/>
              </w:rPr>
              <w:t>1.0308</w:t>
            </w:r>
          </w:p>
        </w:tc>
        <w:tc>
          <w:tcPr>
            <w:tcW w:w="1311" w:type="dxa"/>
          </w:tcPr>
          <w:p>
            <w:pPr>
              <w:pStyle w:val="TableParagraph"/>
              <w:spacing w:before="76"/>
              <w:ind w:left="354"/>
              <w:rPr>
                <w:sz w:val="18"/>
              </w:rPr>
            </w:pPr>
            <w:r>
              <w:rPr>
                <w:color w:val="231F20"/>
                <w:spacing w:val="-2"/>
                <w:sz w:val="18"/>
              </w:rPr>
              <w:t>0.3060</w:t>
            </w:r>
          </w:p>
        </w:tc>
      </w:tr>
      <w:tr>
        <w:trPr>
          <w:trHeight w:val="375" w:hRule="atLeast"/>
        </w:trPr>
        <w:tc>
          <w:tcPr>
            <w:tcW w:w="3442" w:type="dxa"/>
          </w:tcPr>
          <w:p>
            <w:pPr>
              <w:pStyle w:val="TableParagraph"/>
              <w:spacing w:before="71"/>
              <w:ind w:left="115"/>
              <w:rPr>
                <w:sz w:val="18"/>
              </w:rPr>
            </w:pPr>
            <w:r>
              <w:rPr>
                <w:color w:val="231F20"/>
                <w:sz w:val="18"/>
              </w:rPr>
              <w:t>General</w:t>
            </w:r>
            <w:r>
              <w:rPr>
                <w:color w:val="231F20"/>
                <w:spacing w:val="26"/>
                <w:sz w:val="18"/>
              </w:rPr>
              <w:t> </w:t>
            </w:r>
            <w:r>
              <w:rPr>
                <w:color w:val="231F20"/>
                <w:sz w:val="18"/>
              </w:rPr>
              <w:t>Symptomatic</w:t>
            </w:r>
            <w:r>
              <w:rPr>
                <w:color w:val="231F20"/>
                <w:spacing w:val="27"/>
                <w:sz w:val="18"/>
              </w:rPr>
              <w:t> </w:t>
            </w:r>
            <w:r>
              <w:rPr>
                <w:color w:val="231F20"/>
                <w:sz w:val="18"/>
              </w:rPr>
              <w:t>Index</w:t>
            </w:r>
            <w:r>
              <w:rPr>
                <w:color w:val="231F20"/>
                <w:spacing w:val="27"/>
                <w:sz w:val="18"/>
              </w:rPr>
              <w:t> </w:t>
            </w:r>
            <w:r>
              <w:rPr>
                <w:color w:val="231F20"/>
                <w:spacing w:val="-2"/>
                <w:sz w:val="18"/>
              </w:rPr>
              <w:t>(GSI)</w:t>
            </w:r>
          </w:p>
        </w:tc>
        <w:tc>
          <w:tcPr>
            <w:tcW w:w="1757" w:type="dxa"/>
          </w:tcPr>
          <w:p>
            <w:pPr>
              <w:pStyle w:val="TableParagraph"/>
              <w:spacing w:before="71"/>
              <w:ind w:right="255"/>
              <w:jc w:val="right"/>
              <w:rPr>
                <w:sz w:val="18"/>
              </w:rPr>
            </w:pPr>
            <w:r>
              <w:rPr>
                <w:color w:val="231F20"/>
                <w:sz w:val="18"/>
              </w:rPr>
              <w:t>1.16</w:t>
            </w:r>
            <w:r>
              <w:rPr>
                <w:color w:val="231F20"/>
                <w:spacing w:val="34"/>
                <w:sz w:val="18"/>
              </w:rPr>
              <w:t> </w:t>
            </w:r>
            <w:r>
              <w:rPr>
                <w:color w:val="231F20"/>
                <w:sz w:val="18"/>
              </w:rPr>
              <w:t>±</w:t>
            </w:r>
            <w:r>
              <w:rPr>
                <w:color w:val="231F20"/>
                <w:spacing w:val="34"/>
                <w:sz w:val="18"/>
              </w:rPr>
              <w:t> </w:t>
            </w:r>
            <w:r>
              <w:rPr>
                <w:color w:val="231F20"/>
                <w:spacing w:val="-4"/>
                <w:sz w:val="18"/>
              </w:rPr>
              <w:t>0.68</w:t>
            </w:r>
          </w:p>
        </w:tc>
        <w:tc>
          <w:tcPr>
            <w:tcW w:w="1541" w:type="dxa"/>
          </w:tcPr>
          <w:p>
            <w:pPr>
              <w:pStyle w:val="TableParagraph"/>
              <w:spacing w:before="71"/>
              <w:ind w:right="236"/>
              <w:jc w:val="right"/>
              <w:rPr>
                <w:sz w:val="18"/>
              </w:rPr>
            </w:pPr>
            <w:r>
              <w:rPr>
                <w:color w:val="231F20"/>
                <w:sz w:val="18"/>
              </w:rPr>
              <w:t>1.09</w:t>
            </w:r>
            <w:r>
              <w:rPr>
                <w:color w:val="231F20"/>
                <w:spacing w:val="17"/>
                <w:sz w:val="18"/>
              </w:rPr>
              <w:t> </w:t>
            </w:r>
            <w:r>
              <w:rPr>
                <w:color w:val="231F20"/>
                <w:sz w:val="18"/>
              </w:rPr>
              <w:t>±</w:t>
            </w:r>
            <w:r>
              <w:rPr>
                <w:color w:val="231F20"/>
                <w:spacing w:val="17"/>
                <w:sz w:val="18"/>
              </w:rPr>
              <w:t> </w:t>
            </w:r>
            <w:r>
              <w:rPr>
                <w:color w:val="231F20"/>
                <w:spacing w:val="-4"/>
                <w:sz w:val="18"/>
              </w:rPr>
              <w:t>0.64</w:t>
            </w:r>
          </w:p>
        </w:tc>
        <w:tc>
          <w:tcPr>
            <w:tcW w:w="1301" w:type="dxa"/>
          </w:tcPr>
          <w:p>
            <w:pPr>
              <w:pStyle w:val="TableParagraph"/>
              <w:spacing w:before="71"/>
              <w:ind w:left="272"/>
              <w:rPr>
                <w:sz w:val="18"/>
              </w:rPr>
            </w:pPr>
            <w:r>
              <w:rPr>
                <w:color w:val="231F20"/>
                <w:spacing w:val="-2"/>
                <w:sz w:val="18"/>
              </w:rPr>
              <w:t>0.4621</w:t>
            </w:r>
          </w:p>
        </w:tc>
        <w:tc>
          <w:tcPr>
            <w:tcW w:w="1311" w:type="dxa"/>
          </w:tcPr>
          <w:p>
            <w:pPr>
              <w:pStyle w:val="TableParagraph"/>
              <w:spacing w:before="71"/>
              <w:ind w:left="354"/>
              <w:rPr>
                <w:sz w:val="18"/>
              </w:rPr>
            </w:pPr>
            <w:r>
              <w:rPr>
                <w:color w:val="231F20"/>
                <w:spacing w:val="-2"/>
                <w:sz w:val="18"/>
              </w:rPr>
              <w:t>0.6454</w:t>
            </w:r>
          </w:p>
        </w:tc>
      </w:tr>
    </w:tbl>
    <w:p>
      <w:pPr>
        <w:pStyle w:val="ListParagraph"/>
        <w:numPr>
          <w:ilvl w:val="0"/>
          <w:numId w:val="2"/>
        </w:numPr>
        <w:tabs>
          <w:tab w:pos="386" w:val="left" w:leader="none"/>
          <w:tab w:pos="4079" w:val="left" w:leader="none"/>
        </w:tabs>
        <w:spacing w:line="240" w:lineRule="auto" w:before="97" w:after="0"/>
        <w:ind w:left="385" w:right="0" w:hanging="146"/>
        <w:jc w:val="left"/>
        <w:rPr>
          <w:sz w:val="18"/>
        </w:rPr>
      </w:pPr>
      <w:r>
        <w:rPr>
          <w:color w:val="231F20"/>
          <w:sz w:val="18"/>
        </w:rPr>
        <w:t>Significant</w:t>
      </w:r>
      <w:r>
        <w:rPr>
          <w:color w:val="231F20"/>
          <w:spacing w:val="20"/>
          <w:sz w:val="18"/>
        </w:rPr>
        <w:t> </w:t>
      </w:r>
      <w:r>
        <w:rPr>
          <w:color w:val="231F20"/>
          <w:sz w:val="18"/>
        </w:rPr>
        <w:t>(p</w:t>
      </w:r>
      <w:r>
        <w:rPr>
          <w:color w:val="231F20"/>
          <w:spacing w:val="21"/>
          <w:sz w:val="18"/>
        </w:rPr>
        <w:t> </w:t>
      </w:r>
      <w:r>
        <w:rPr>
          <w:color w:val="231F20"/>
          <w:sz w:val="18"/>
        </w:rPr>
        <w:t>&lt;</w:t>
      </w:r>
      <w:r>
        <w:rPr>
          <w:color w:val="231F20"/>
          <w:spacing w:val="21"/>
          <w:sz w:val="18"/>
        </w:rPr>
        <w:t> </w:t>
      </w:r>
      <w:r>
        <w:rPr>
          <w:color w:val="231F20"/>
          <w:spacing w:val="-2"/>
          <w:sz w:val="18"/>
        </w:rPr>
        <w:t>0.005)</w:t>
      </w:r>
      <w:r>
        <w:rPr>
          <w:color w:val="231F20"/>
          <w:sz w:val="18"/>
        </w:rPr>
        <w:tab/>
        <w:t>Paired</w:t>
      </w:r>
      <w:r>
        <w:rPr>
          <w:color w:val="231F20"/>
          <w:spacing w:val="24"/>
          <w:sz w:val="18"/>
        </w:rPr>
        <w:t> </w:t>
      </w:r>
      <w:r>
        <w:rPr>
          <w:color w:val="231F20"/>
          <w:sz w:val="18"/>
        </w:rPr>
        <w:t>t</w:t>
      </w:r>
      <w:r>
        <w:rPr>
          <w:color w:val="231F20"/>
          <w:spacing w:val="23"/>
          <w:sz w:val="18"/>
        </w:rPr>
        <w:t> </w:t>
      </w:r>
      <w:r>
        <w:rPr>
          <w:color w:val="231F20"/>
          <w:sz w:val="18"/>
        </w:rPr>
        <w:t>test</w:t>
      </w:r>
      <w:r>
        <w:rPr>
          <w:color w:val="231F20"/>
          <w:spacing w:val="24"/>
          <w:sz w:val="18"/>
        </w:rPr>
        <w:t> </w:t>
      </w:r>
      <w:r>
        <w:rPr>
          <w:color w:val="231F20"/>
          <w:sz w:val="18"/>
        </w:rPr>
        <w:t>used</w:t>
      </w:r>
      <w:r>
        <w:rPr>
          <w:color w:val="231F20"/>
          <w:spacing w:val="24"/>
          <w:sz w:val="18"/>
        </w:rPr>
        <w:t> </w:t>
      </w:r>
      <w:r>
        <w:rPr>
          <w:color w:val="231F20"/>
          <w:sz w:val="18"/>
        </w:rPr>
        <w:t>in</w:t>
      </w:r>
      <w:r>
        <w:rPr>
          <w:color w:val="231F20"/>
          <w:spacing w:val="24"/>
          <w:sz w:val="18"/>
        </w:rPr>
        <w:t> </w:t>
      </w:r>
      <w:r>
        <w:rPr>
          <w:color w:val="231F20"/>
          <w:sz w:val="18"/>
        </w:rPr>
        <w:t>the</w:t>
      </w:r>
      <w:r>
        <w:rPr>
          <w:color w:val="231F20"/>
          <w:spacing w:val="24"/>
          <w:sz w:val="18"/>
        </w:rPr>
        <w:t> </w:t>
      </w:r>
      <w:r>
        <w:rPr>
          <w:color w:val="231F20"/>
          <w:sz w:val="18"/>
        </w:rPr>
        <w:t>statistical</w:t>
      </w:r>
      <w:r>
        <w:rPr>
          <w:color w:val="231F20"/>
          <w:spacing w:val="24"/>
          <w:sz w:val="18"/>
        </w:rPr>
        <w:t> </w:t>
      </w:r>
      <w:r>
        <w:rPr>
          <w:color w:val="231F20"/>
          <w:spacing w:val="-2"/>
          <w:sz w:val="18"/>
        </w:rPr>
        <w:t>analysis</w:t>
      </w:r>
    </w:p>
    <w:p>
      <w:pPr>
        <w:pStyle w:val="BodyText"/>
        <w:spacing w:before="6"/>
        <w:ind w:left="0"/>
        <w:jc w:val="left"/>
        <w:rPr>
          <w:sz w:val="14"/>
        </w:rPr>
      </w:pPr>
    </w:p>
    <w:p>
      <w:pPr>
        <w:pStyle w:val="BodyText"/>
        <w:spacing w:before="100"/>
        <w:ind w:left="876" w:right="876"/>
        <w:jc w:val="center"/>
      </w:pPr>
      <w:r>
        <w:rPr>
          <w:color w:val="231F20"/>
        </w:rPr>
        <w:t>Table</w:t>
      </w:r>
      <w:r>
        <w:rPr>
          <w:color w:val="231F20"/>
          <w:spacing w:val="37"/>
        </w:rPr>
        <w:t>  </w:t>
      </w:r>
      <w:r>
        <w:rPr>
          <w:color w:val="231F20"/>
          <w:spacing w:val="-10"/>
        </w:rPr>
        <w:t>2</w:t>
      </w:r>
    </w:p>
    <w:p>
      <w:pPr>
        <w:pStyle w:val="BodyText"/>
        <w:spacing w:before="68"/>
        <w:ind w:left="886" w:right="874"/>
        <w:jc w:val="center"/>
      </w:pPr>
      <w:r>
        <w:rPr>
          <w:color w:val="231F20"/>
          <w:w w:val="110"/>
        </w:rPr>
        <w:t>Ratio</w:t>
      </w:r>
      <w:r>
        <w:rPr>
          <w:color w:val="231F20"/>
          <w:spacing w:val="49"/>
          <w:w w:val="110"/>
        </w:rPr>
        <w:t> </w:t>
      </w:r>
      <w:r>
        <w:rPr>
          <w:color w:val="231F20"/>
          <w:w w:val="110"/>
        </w:rPr>
        <w:t>of</w:t>
      </w:r>
      <w:r>
        <w:rPr>
          <w:color w:val="231F20"/>
          <w:spacing w:val="50"/>
          <w:w w:val="110"/>
        </w:rPr>
        <w:t> </w:t>
      </w:r>
      <w:r>
        <w:rPr>
          <w:color w:val="231F20"/>
          <w:w w:val="110"/>
        </w:rPr>
        <w:t>the</w:t>
      </w:r>
      <w:r>
        <w:rPr>
          <w:color w:val="231F20"/>
          <w:spacing w:val="49"/>
          <w:w w:val="110"/>
        </w:rPr>
        <w:t> </w:t>
      </w:r>
      <w:r>
        <w:rPr>
          <w:color w:val="231F20"/>
          <w:spacing w:val="10"/>
          <w:w w:val="110"/>
        </w:rPr>
        <w:t>Scores</w:t>
      </w:r>
      <w:r>
        <w:rPr>
          <w:color w:val="231F20"/>
          <w:spacing w:val="49"/>
          <w:w w:val="110"/>
        </w:rPr>
        <w:t> </w:t>
      </w:r>
      <w:r>
        <w:rPr>
          <w:color w:val="231F20"/>
          <w:w w:val="110"/>
        </w:rPr>
        <w:t>of</w:t>
      </w:r>
      <w:r>
        <w:rPr>
          <w:color w:val="231F20"/>
          <w:spacing w:val="50"/>
          <w:w w:val="110"/>
        </w:rPr>
        <w:t> </w:t>
      </w:r>
      <w:r>
        <w:rPr>
          <w:color w:val="231F20"/>
          <w:spacing w:val="9"/>
          <w:w w:val="110"/>
        </w:rPr>
        <w:t>Parents</w:t>
      </w:r>
      <w:r>
        <w:rPr>
          <w:color w:val="231F20"/>
          <w:spacing w:val="49"/>
          <w:w w:val="110"/>
        </w:rPr>
        <w:t> </w:t>
      </w:r>
      <w:r>
        <w:rPr>
          <w:color w:val="231F20"/>
          <w:w w:val="110"/>
        </w:rPr>
        <w:t>on</w:t>
      </w:r>
      <w:r>
        <w:rPr>
          <w:color w:val="231F20"/>
          <w:spacing w:val="50"/>
          <w:w w:val="110"/>
        </w:rPr>
        <w:t> </w:t>
      </w:r>
      <w:r>
        <w:rPr>
          <w:color w:val="231F20"/>
          <w:w w:val="110"/>
        </w:rPr>
        <w:t>the</w:t>
      </w:r>
      <w:r>
        <w:rPr>
          <w:color w:val="231F20"/>
          <w:spacing w:val="49"/>
          <w:w w:val="110"/>
        </w:rPr>
        <w:t> </w:t>
      </w:r>
      <w:r>
        <w:rPr>
          <w:color w:val="231F20"/>
          <w:spacing w:val="9"/>
          <w:w w:val="110"/>
        </w:rPr>
        <w:t>SCL-</w:t>
      </w:r>
      <w:r>
        <w:rPr>
          <w:color w:val="231F20"/>
          <w:w w:val="110"/>
        </w:rPr>
        <w:t>90</w:t>
      </w:r>
      <w:r>
        <w:rPr>
          <w:color w:val="231F20"/>
          <w:spacing w:val="50"/>
          <w:w w:val="110"/>
        </w:rPr>
        <w:t> </w:t>
      </w:r>
      <w:r>
        <w:rPr>
          <w:color w:val="231F20"/>
          <w:spacing w:val="10"/>
          <w:w w:val="110"/>
        </w:rPr>
        <w:t>scales</w:t>
      </w:r>
    </w:p>
    <w:p>
      <w:pPr>
        <w:pStyle w:val="BodyText"/>
        <w:spacing w:before="0"/>
        <w:ind w:left="0"/>
        <w:jc w:val="left"/>
        <w:rPr>
          <w:sz w:val="6"/>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50"/>
        <w:gridCol w:w="1800"/>
        <w:gridCol w:w="1661"/>
        <w:gridCol w:w="1719"/>
        <w:gridCol w:w="1503"/>
        <w:gridCol w:w="1220"/>
      </w:tblGrid>
      <w:tr>
        <w:trPr>
          <w:trHeight w:val="561" w:hRule="atLeast"/>
        </w:trPr>
        <w:tc>
          <w:tcPr>
            <w:tcW w:w="1450" w:type="dxa"/>
          </w:tcPr>
          <w:p>
            <w:pPr>
              <w:pStyle w:val="TableParagraph"/>
              <w:spacing w:before="93"/>
              <w:ind w:left="114"/>
              <w:rPr>
                <w:rFonts w:ascii="Tahoma"/>
                <w:b/>
                <w:sz w:val="18"/>
              </w:rPr>
            </w:pPr>
            <w:r>
              <w:rPr>
                <w:rFonts w:ascii="Tahoma"/>
                <w:b/>
                <w:color w:val="231F20"/>
                <w:spacing w:val="-2"/>
                <w:sz w:val="18"/>
              </w:rPr>
              <w:t>Scale</w:t>
            </w:r>
          </w:p>
        </w:tc>
        <w:tc>
          <w:tcPr>
            <w:tcW w:w="1800" w:type="dxa"/>
          </w:tcPr>
          <w:p>
            <w:pPr>
              <w:pStyle w:val="TableParagraph"/>
              <w:spacing w:before="0"/>
              <w:rPr>
                <w:rFonts w:ascii="Times New Roman"/>
                <w:sz w:val="18"/>
              </w:rPr>
            </w:pPr>
          </w:p>
        </w:tc>
        <w:tc>
          <w:tcPr>
            <w:tcW w:w="1661" w:type="dxa"/>
          </w:tcPr>
          <w:p>
            <w:pPr>
              <w:pStyle w:val="TableParagraph"/>
              <w:spacing w:line="244" w:lineRule="auto" w:before="93"/>
              <w:ind w:left="585" w:right="208" w:firstLine="2"/>
              <w:rPr>
                <w:rFonts w:ascii="Tahoma"/>
                <w:b/>
                <w:sz w:val="18"/>
              </w:rPr>
            </w:pPr>
            <w:r>
              <w:rPr>
                <w:rFonts w:ascii="Tahoma"/>
                <w:b/>
                <w:color w:val="231F20"/>
                <w:spacing w:val="-2"/>
                <w:w w:val="95"/>
                <w:sz w:val="18"/>
              </w:rPr>
              <w:t>Mothers </w:t>
            </w:r>
            <w:r>
              <w:rPr>
                <w:rFonts w:ascii="Tahoma"/>
                <w:b/>
                <w:color w:val="231F20"/>
                <w:w w:val="95"/>
                <w:sz w:val="18"/>
              </w:rPr>
              <w:t>(n</w:t>
            </w:r>
            <w:r>
              <w:rPr>
                <w:rFonts w:ascii="Tahoma"/>
                <w:b/>
                <w:color w:val="231F20"/>
                <w:spacing w:val="-7"/>
                <w:w w:val="95"/>
                <w:sz w:val="18"/>
              </w:rPr>
              <w:t> </w:t>
            </w:r>
            <w:r>
              <w:rPr>
                <w:rFonts w:ascii="Tahoma"/>
                <w:b/>
                <w:color w:val="231F20"/>
                <w:w w:val="95"/>
                <w:sz w:val="18"/>
              </w:rPr>
              <w:t>=</w:t>
            </w:r>
            <w:r>
              <w:rPr>
                <w:rFonts w:ascii="Tahoma"/>
                <w:b/>
                <w:color w:val="231F20"/>
                <w:spacing w:val="-6"/>
                <w:w w:val="95"/>
                <w:sz w:val="18"/>
              </w:rPr>
              <w:t> </w:t>
            </w:r>
            <w:r>
              <w:rPr>
                <w:rFonts w:ascii="Tahoma"/>
                <w:b/>
                <w:color w:val="231F20"/>
                <w:spacing w:val="-5"/>
                <w:w w:val="95"/>
                <w:sz w:val="18"/>
              </w:rPr>
              <w:t>38)</w:t>
            </w:r>
          </w:p>
        </w:tc>
        <w:tc>
          <w:tcPr>
            <w:tcW w:w="1719" w:type="dxa"/>
          </w:tcPr>
          <w:p>
            <w:pPr>
              <w:pStyle w:val="TableParagraph"/>
              <w:spacing w:line="244" w:lineRule="auto" w:before="93"/>
              <w:ind w:left="483" w:right="526"/>
              <w:rPr>
                <w:rFonts w:ascii="Tahoma"/>
                <w:b/>
                <w:sz w:val="18"/>
              </w:rPr>
            </w:pPr>
            <w:r>
              <w:rPr>
                <w:rFonts w:ascii="Tahoma"/>
                <w:b/>
                <w:color w:val="231F20"/>
                <w:spacing w:val="-2"/>
                <w:w w:val="95"/>
                <w:sz w:val="18"/>
              </w:rPr>
              <w:t>Fathers </w:t>
            </w:r>
            <w:r>
              <w:rPr>
                <w:rFonts w:ascii="Tahoma"/>
                <w:b/>
                <w:color w:val="231F20"/>
                <w:w w:val="95"/>
                <w:sz w:val="18"/>
              </w:rPr>
              <w:t>(n</w:t>
            </w:r>
            <w:r>
              <w:rPr>
                <w:rFonts w:ascii="Tahoma"/>
                <w:b/>
                <w:color w:val="231F20"/>
                <w:spacing w:val="-7"/>
                <w:w w:val="95"/>
                <w:sz w:val="18"/>
              </w:rPr>
              <w:t> </w:t>
            </w:r>
            <w:r>
              <w:rPr>
                <w:rFonts w:ascii="Tahoma"/>
                <w:b/>
                <w:color w:val="231F20"/>
                <w:w w:val="95"/>
                <w:sz w:val="18"/>
              </w:rPr>
              <w:t>=</w:t>
            </w:r>
            <w:r>
              <w:rPr>
                <w:rFonts w:ascii="Tahoma"/>
                <w:b/>
                <w:color w:val="231F20"/>
                <w:spacing w:val="-6"/>
                <w:w w:val="95"/>
                <w:sz w:val="18"/>
              </w:rPr>
              <w:t> </w:t>
            </w:r>
            <w:r>
              <w:rPr>
                <w:rFonts w:ascii="Tahoma"/>
                <w:b/>
                <w:color w:val="231F20"/>
                <w:spacing w:val="-5"/>
                <w:w w:val="90"/>
                <w:sz w:val="18"/>
              </w:rPr>
              <w:t>38)</w:t>
            </w:r>
          </w:p>
        </w:tc>
        <w:tc>
          <w:tcPr>
            <w:tcW w:w="1503" w:type="dxa"/>
          </w:tcPr>
          <w:p>
            <w:pPr>
              <w:pStyle w:val="TableParagraph"/>
              <w:spacing w:before="93"/>
              <w:ind w:left="324"/>
              <w:rPr>
                <w:rFonts w:ascii="Tahoma"/>
                <w:b/>
                <w:sz w:val="18"/>
              </w:rPr>
            </w:pPr>
            <w:r>
              <w:rPr>
                <w:rFonts w:ascii="Tahoma"/>
                <w:b/>
                <w:color w:val="231F20"/>
                <w:w w:val="90"/>
                <w:sz w:val="18"/>
              </w:rPr>
              <w:t>X</w:t>
            </w:r>
            <w:r>
              <w:rPr>
                <w:rFonts w:ascii="Tahoma"/>
                <w:b/>
                <w:color w:val="231F20"/>
                <w:w w:val="90"/>
                <w:position w:val="6"/>
                <w:sz w:val="10"/>
              </w:rPr>
              <w:t>2</w:t>
            </w:r>
            <w:r>
              <w:rPr>
                <w:rFonts w:ascii="Tahoma"/>
                <w:b/>
                <w:color w:val="231F20"/>
                <w:w w:val="90"/>
                <w:sz w:val="18"/>
              </w:rPr>
              <w:t>(df</w:t>
            </w:r>
            <w:r>
              <w:rPr>
                <w:rFonts w:ascii="Tahoma"/>
                <w:b/>
                <w:color w:val="231F20"/>
                <w:spacing w:val="2"/>
                <w:sz w:val="18"/>
              </w:rPr>
              <w:t> </w:t>
            </w:r>
            <w:r>
              <w:rPr>
                <w:rFonts w:ascii="Tahoma"/>
                <w:b/>
                <w:color w:val="231F20"/>
                <w:w w:val="90"/>
                <w:sz w:val="18"/>
              </w:rPr>
              <w:t>=</w:t>
            </w:r>
            <w:r>
              <w:rPr>
                <w:rFonts w:ascii="Tahoma"/>
                <w:b/>
                <w:color w:val="231F20"/>
                <w:spacing w:val="2"/>
                <w:sz w:val="18"/>
              </w:rPr>
              <w:t> </w:t>
            </w:r>
            <w:r>
              <w:rPr>
                <w:rFonts w:ascii="Tahoma"/>
                <w:b/>
                <w:color w:val="231F20"/>
                <w:spacing w:val="-5"/>
                <w:w w:val="90"/>
                <w:sz w:val="18"/>
              </w:rPr>
              <w:t>1)</w:t>
            </w:r>
          </w:p>
        </w:tc>
        <w:tc>
          <w:tcPr>
            <w:tcW w:w="1220" w:type="dxa"/>
          </w:tcPr>
          <w:p>
            <w:pPr>
              <w:pStyle w:val="TableParagraph"/>
              <w:spacing w:before="93"/>
              <w:ind w:left="380"/>
              <w:rPr>
                <w:rFonts w:ascii="Tahoma"/>
                <w:b/>
                <w:sz w:val="18"/>
              </w:rPr>
            </w:pPr>
            <w:r>
              <w:rPr>
                <w:rFonts w:ascii="Tahoma"/>
                <w:b/>
                <w:color w:val="231F20"/>
                <w:sz w:val="18"/>
              </w:rPr>
              <w:t>p</w:t>
            </w:r>
            <w:r>
              <w:rPr>
                <w:rFonts w:ascii="Tahoma"/>
                <w:b/>
                <w:color w:val="231F20"/>
                <w:spacing w:val="-13"/>
                <w:sz w:val="18"/>
              </w:rPr>
              <w:t> </w:t>
            </w:r>
            <w:r>
              <w:rPr>
                <w:rFonts w:ascii="Tahoma"/>
                <w:b/>
                <w:color w:val="231F20"/>
                <w:spacing w:val="-2"/>
                <w:sz w:val="18"/>
              </w:rPr>
              <w:t>value</w:t>
            </w:r>
          </w:p>
        </w:tc>
      </w:tr>
      <w:tr>
        <w:trPr>
          <w:trHeight w:val="297" w:hRule="atLeast"/>
        </w:trPr>
        <w:tc>
          <w:tcPr>
            <w:tcW w:w="1450" w:type="dxa"/>
            <w:vMerge w:val="restart"/>
          </w:tcPr>
          <w:p>
            <w:pPr>
              <w:pStyle w:val="TableParagraph"/>
              <w:ind w:left="114"/>
              <w:rPr>
                <w:sz w:val="18"/>
              </w:rPr>
            </w:pPr>
            <w:r>
              <w:rPr>
                <w:color w:val="231F20"/>
                <w:spacing w:val="-2"/>
                <w:sz w:val="18"/>
              </w:rPr>
              <w:t>Somatization</w:t>
            </w:r>
          </w:p>
        </w:tc>
        <w:tc>
          <w:tcPr>
            <w:tcW w:w="1800" w:type="dxa"/>
          </w:tcPr>
          <w:p>
            <w:pPr>
              <w:pStyle w:val="TableParagraph"/>
              <w:ind w:left="223"/>
              <w:rPr>
                <w:sz w:val="18"/>
              </w:rPr>
            </w:pPr>
            <w:r>
              <w:rPr>
                <w:color w:val="231F20"/>
                <w:spacing w:val="-2"/>
                <w:sz w:val="18"/>
              </w:rPr>
              <w:t>Normal</w:t>
            </w:r>
          </w:p>
        </w:tc>
        <w:tc>
          <w:tcPr>
            <w:tcW w:w="1661" w:type="dxa"/>
          </w:tcPr>
          <w:p>
            <w:pPr>
              <w:pStyle w:val="TableParagraph"/>
              <w:ind w:left="584"/>
              <w:rPr>
                <w:sz w:val="18"/>
              </w:rPr>
            </w:pPr>
            <w:r>
              <w:rPr>
                <w:color w:val="231F20"/>
                <w:spacing w:val="-5"/>
                <w:sz w:val="18"/>
              </w:rPr>
              <w:t>20</w:t>
            </w:r>
          </w:p>
        </w:tc>
        <w:tc>
          <w:tcPr>
            <w:tcW w:w="1719" w:type="dxa"/>
          </w:tcPr>
          <w:p>
            <w:pPr>
              <w:pStyle w:val="TableParagraph"/>
              <w:ind w:left="483"/>
              <w:rPr>
                <w:sz w:val="18"/>
              </w:rPr>
            </w:pPr>
            <w:r>
              <w:rPr>
                <w:color w:val="231F20"/>
                <w:spacing w:val="-5"/>
                <w:sz w:val="18"/>
              </w:rPr>
              <w:t>34</w:t>
            </w:r>
          </w:p>
        </w:tc>
        <w:tc>
          <w:tcPr>
            <w:tcW w:w="1503" w:type="dxa"/>
            <w:vMerge w:val="restart"/>
          </w:tcPr>
          <w:p>
            <w:pPr>
              <w:pStyle w:val="TableParagraph"/>
              <w:ind w:left="324"/>
              <w:rPr>
                <w:sz w:val="18"/>
              </w:rPr>
            </w:pPr>
            <w:r>
              <w:rPr>
                <w:color w:val="231F20"/>
                <w:spacing w:val="-2"/>
                <w:sz w:val="18"/>
              </w:rPr>
              <w:t>12.539</w:t>
            </w:r>
          </w:p>
        </w:tc>
        <w:tc>
          <w:tcPr>
            <w:tcW w:w="1220" w:type="dxa"/>
            <w:vMerge w:val="restart"/>
          </w:tcPr>
          <w:p>
            <w:pPr>
              <w:pStyle w:val="TableParagraph"/>
              <w:spacing w:before="37"/>
              <w:ind w:left="382"/>
              <w:rPr>
                <w:rFonts w:ascii="Trebuchet MS"/>
                <w:i/>
                <w:sz w:val="18"/>
              </w:rPr>
            </w:pPr>
            <w:r>
              <w:rPr>
                <w:rFonts w:ascii="Trebuchet MS"/>
                <w:i/>
                <w:color w:val="231F20"/>
                <w:spacing w:val="-2"/>
                <w:w w:val="105"/>
                <w:sz w:val="18"/>
              </w:rPr>
              <w:t>0.0001*</w:t>
            </w:r>
          </w:p>
        </w:tc>
      </w:tr>
      <w:tr>
        <w:trPr>
          <w:trHeight w:val="249" w:hRule="atLeast"/>
        </w:trPr>
        <w:tc>
          <w:tcPr>
            <w:tcW w:w="1450" w:type="dxa"/>
            <w:vMerge/>
            <w:tcBorders>
              <w:top w:val="nil"/>
            </w:tcBorders>
          </w:tcPr>
          <w:p>
            <w:pPr>
              <w:rPr>
                <w:sz w:val="2"/>
                <w:szCs w:val="2"/>
              </w:rPr>
            </w:pPr>
          </w:p>
        </w:tc>
        <w:tc>
          <w:tcPr>
            <w:tcW w:w="1800" w:type="dxa"/>
          </w:tcPr>
          <w:p>
            <w:pPr>
              <w:pStyle w:val="TableParagraph"/>
              <w:spacing w:before="9"/>
              <w:ind w:left="225"/>
              <w:rPr>
                <w:sz w:val="18"/>
              </w:rPr>
            </w:pPr>
            <w:r>
              <w:rPr>
                <w:color w:val="231F20"/>
                <w:spacing w:val="-2"/>
                <w:w w:val="105"/>
                <w:sz w:val="18"/>
              </w:rPr>
              <w:t>Psychopath</w:t>
            </w:r>
          </w:p>
        </w:tc>
        <w:tc>
          <w:tcPr>
            <w:tcW w:w="1661" w:type="dxa"/>
          </w:tcPr>
          <w:p>
            <w:pPr>
              <w:pStyle w:val="TableParagraph"/>
              <w:spacing w:before="9"/>
              <w:ind w:left="585"/>
              <w:rPr>
                <w:sz w:val="18"/>
              </w:rPr>
            </w:pPr>
            <w:r>
              <w:rPr>
                <w:color w:val="231F20"/>
                <w:spacing w:val="-5"/>
                <w:w w:val="115"/>
                <w:sz w:val="18"/>
              </w:rPr>
              <w:t>18</w:t>
            </w:r>
          </w:p>
        </w:tc>
        <w:tc>
          <w:tcPr>
            <w:tcW w:w="1719" w:type="dxa"/>
          </w:tcPr>
          <w:p>
            <w:pPr>
              <w:pStyle w:val="TableParagraph"/>
              <w:spacing w:before="9"/>
              <w:ind w:left="484"/>
              <w:rPr>
                <w:sz w:val="18"/>
              </w:rPr>
            </w:pPr>
            <w:r>
              <w:rPr>
                <w:color w:val="231F20"/>
                <w:spacing w:val="-5"/>
                <w:sz w:val="18"/>
              </w:rPr>
              <w:t>04</w:t>
            </w:r>
          </w:p>
        </w:tc>
        <w:tc>
          <w:tcPr>
            <w:tcW w:w="1503" w:type="dxa"/>
            <w:vMerge/>
            <w:tcBorders>
              <w:top w:val="nil"/>
            </w:tcBorders>
          </w:tcPr>
          <w:p>
            <w:pPr>
              <w:rPr>
                <w:sz w:val="2"/>
                <w:szCs w:val="2"/>
              </w:rPr>
            </w:pPr>
          </w:p>
        </w:tc>
        <w:tc>
          <w:tcPr>
            <w:tcW w:w="1220" w:type="dxa"/>
            <w:vMerge/>
            <w:tcBorders>
              <w:top w:val="nil"/>
            </w:tcBorders>
          </w:tcPr>
          <w:p>
            <w:pPr>
              <w:rPr>
                <w:sz w:val="2"/>
                <w:szCs w:val="2"/>
              </w:rPr>
            </w:pPr>
          </w:p>
        </w:tc>
      </w:tr>
      <w:tr>
        <w:trPr>
          <w:trHeight w:val="292" w:hRule="atLeast"/>
        </w:trPr>
        <w:tc>
          <w:tcPr>
            <w:tcW w:w="1450" w:type="dxa"/>
            <w:vMerge w:val="restart"/>
          </w:tcPr>
          <w:p>
            <w:pPr>
              <w:pStyle w:val="TableParagraph"/>
              <w:spacing w:before="37"/>
              <w:ind w:left="114"/>
              <w:rPr>
                <w:sz w:val="18"/>
              </w:rPr>
            </w:pPr>
            <w:r>
              <w:rPr>
                <w:color w:val="231F20"/>
                <w:w w:val="105"/>
                <w:sz w:val="18"/>
              </w:rPr>
              <w:t>Obs.</w:t>
            </w:r>
            <w:r>
              <w:rPr>
                <w:color w:val="231F20"/>
                <w:spacing w:val="-14"/>
                <w:w w:val="105"/>
                <w:sz w:val="18"/>
              </w:rPr>
              <w:t> </w:t>
            </w:r>
            <w:r>
              <w:rPr>
                <w:color w:val="231F20"/>
                <w:spacing w:val="-2"/>
                <w:w w:val="105"/>
                <w:sz w:val="18"/>
              </w:rPr>
              <w:t>Comp.</w:t>
            </w:r>
          </w:p>
        </w:tc>
        <w:tc>
          <w:tcPr>
            <w:tcW w:w="1800" w:type="dxa"/>
          </w:tcPr>
          <w:p>
            <w:pPr>
              <w:pStyle w:val="TableParagraph"/>
              <w:spacing w:before="37"/>
              <w:ind w:left="225"/>
              <w:rPr>
                <w:sz w:val="18"/>
              </w:rPr>
            </w:pPr>
            <w:r>
              <w:rPr>
                <w:color w:val="231F20"/>
                <w:spacing w:val="-2"/>
                <w:sz w:val="18"/>
              </w:rPr>
              <w:t>Normal</w:t>
            </w:r>
          </w:p>
        </w:tc>
        <w:tc>
          <w:tcPr>
            <w:tcW w:w="1661" w:type="dxa"/>
          </w:tcPr>
          <w:p>
            <w:pPr>
              <w:pStyle w:val="TableParagraph"/>
              <w:spacing w:before="37"/>
              <w:ind w:left="584"/>
              <w:rPr>
                <w:sz w:val="18"/>
              </w:rPr>
            </w:pPr>
            <w:r>
              <w:rPr>
                <w:color w:val="231F20"/>
                <w:spacing w:val="-5"/>
                <w:sz w:val="18"/>
              </w:rPr>
              <w:t>24</w:t>
            </w:r>
          </w:p>
        </w:tc>
        <w:tc>
          <w:tcPr>
            <w:tcW w:w="1719" w:type="dxa"/>
          </w:tcPr>
          <w:p>
            <w:pPr>
              <w:pStyle w:val="TableParagraph"/>
              <w:spacing w:before="37"/>
              <w:ind w:left="483"/>
              <w:rPr>
                <w:sz w:val="18"/>
              </w:rPr>
            </w:pPr>
            <w:r>
              <w:rPr>
                <w:color w:val="231F20"/>
                <w:spacing w:val="-5"/>
                <w:w w:val="115"/>
                <w:sz w:val="18"/>
              </w:rPr>
              <w:t>19</w:t>
            </w:r>
          </w:p>
        </w:tc>
        <w:tc>
          <w:tcPr>
            <w:tcW w:w="1503" w:type="dxa"/>
            <w:vMerge w:val="restart"/>
          </w:tcPr>
          <w:p>
            <w:pPr>
              <w:pStyle w:val="TableParagraph"/>
              <w:spacing w:before="37"/>
              <w:ind w:left="324"/>
              <w:rPr>
                <w:sz w:val="18"/>
              </w:rPr>
            </w:pPr>
            <w:r>
              <w:rPr>
                <w:color w:val="231F20"/>
                <w:spacing w:val="-2"/>
                <w:w w:val="105"/>
                <w:sz w:val="18"/>
              </w:rPr>
              <w:t>7.143</w:t>
            </w:r>
          </w:p>
        </w:tc>
        <w:tc>
          <w:tcPr>
            <w:tcW w:w="1220" w:type="dxa"/>
            <w:vMerge w:val="restart"/>
          </w:tcPr>
          <w:p>
            <w:pPr>
              <w:pStyle w:val="TableParagraph"/>
              <w:spacing w:before="42"/>
              <w:ind w:left="382"/>
              <w:rPr>
                <w:rFonts w:ascii="Trebuchet MS"/>
                <w:i/>
                <w:sz w:val="18"/>
              </w:rPr>
            </w:pPr>
            <w:r>
              <w:rPr>
                <w:rFonts w:ascii="Trebuchet MS"/>
                <w:i/>
                <w:color w:val="231F20"/>
                <w:spacing w:val="-2"/>
                <w:w w:val="105"/>
                <w:sz w:val="18"/>
              </w:rPr>
              <w:t>0.007*</w:t>
            </w:r>
          </w:p>
        </w:tc>
      </w:tr>
      <w:tr>
        <w:trPr>
          <w:trHeight w:val="258" w:hRule="atLeast"/>
        </w:trPr>
        <w:tc>
          <w:tcPr>
            <w:tcW w:w="1450" w:type="dxa"/>
            <w:vMerge/>
            <w:tcBorders>
              <w:top w:val="nil"/>
            </w:tcBorders>
          </w:tcPr>
          <w:p>
            <w:pPr>
              <w:rPr>
                <w:sz w:val="2"/>
                <w:szCs w:val="2"/>
              </w:rPr>
            </w:pPr>
          </w:p>
        </w:tc>
        <w:tc>
          <w:tcPr>
            <w:tcW w:w="1800" w:type="dxa"/>
          </w:tcPr>
          <w:p>
            <w:pPr>
              <w:pStyle w:val="TableParagraph"/>
              <w:spacing w:before="13"/>
              <w:ind w:left="225"/>
              <w:rPr>
                <w:sz w:val="18"/>
              </w:rPr>
            </w:pPr>
            <w:r>
              <w:rPr>
                <w:color w:val="231F20"/>
                <w:spacing w:val="-2"/>
                <w:w w:val="105"/>
                <w:sz w:val="18"/>
              </w:rPr>
              <w:t>Psychopath</w:t>
            </w:r>
          </w:p>
        </w:tc>
        <w:tc>
          <w:tcPr>
            <w:tcW w:w="1661" w:type="dxa"/>
          </w:tcPr>
          <w:p>
            <w:pPr>
              <w:pStyle w:val="TableParagraph"/>
              <w:spacing w:before="13"/>
              <w:ind w:left="585"/>
              <w:rPr>
                <w:sz w:val="18"/>
              </w:rPr>
            </w:pPr>
            <w:r>
              <w:rPr>
                <w:color w:val="231F20"/>
                <w:spacing w:val="-5"/>
                <w:w w:val="115"/>
                <w:sz w:val="18"/>
              </w:rPr>
              <w:t>14</w:t>
            </w:r>
          </w:p>
        </w:tc>
        <w:tc>
          <w:tcPr>
            <w:tcW w:w="1719" w:type="dxa"/>
          </w:tcPr>
          <w:p>
            <w:pPr>
              <w:pStyle w:val="TableParagraph"/>
              <w:spacing w:before="13"/>
              <w:ind w:left="484"/>
              <w:rPr>
                <w:sz w:val="18"/>
              </w:rPr>
            </w:pPr>
            <w:r>
              <w:rPr>
                <w:color w:val="231F20"/>
                <w:spacing w:val="-5"/>
                <w:w w:val="115"/>
                <w:sz w:val="18"/>
              </w:rPr>
              <w:t>19</w:t>
            </w:r>
          </w:p>
        </w:tc>
        <w:tc>
          <w:tcPr>
            <w:tcW w:w="1503" w:type="dxa"/>
            <w:vMerge/>
            <w:tcBorders>
              <w:top w:val="nil"/>
            </w:tcBorders>
          </w:tcPr>
          <w:p>
            <w:pPr>
              <w:rPr>
                <w:sz w:val="2"/>
                <w:szCs w:val="2"/>
              </w:rPr>
            </w:pPr>
          </w:p>
        </w:tc>
        <w:tc>
          <w:tcPr>
            <w:tcW w:w="1220" w:type="dxa"/>
            <w:vMerge/>
            <w:tcBorders>
              <w:top w:val="nil"/>
            </w:tcBorders>
          </w:tcPr>
          <w:p>
            <w:pPr>
              <w:rPr>
                <w:sz w:val="2"/>
                <w:szCs w:val="2"/>
              </w:rPr>
            </w:pPr>
          </w:p>
        </w:tc>
      </w:tr>
      <w:tr>
        <w:trPr>
          <w:trHeight w:val="282" w:hRule="atLeast"/>
        </w:trPr>
        <w:tc>
          <w:tcPr>
            <w:tcW w:w="1450" w:type="dxa"/>
            <w:vMerge w:val="restart"/>
          </w:tcPr>
          <w:p>
            <w:pPr>
              <w:pStyle w:val="TableParagraph"/>
              <w:ind w:left="114"/>
              <w:rPr>
                <w:sz w:val="18"/>
              </w:rPr>
            </w:pPr>
            <w:r>
              <w:rPr>
                <w:color w:val="231F20"/>
                <w:spacing w:val="-2"/>
                <w:sz w:val="18"/>
              </w:rPr>
              <w:t>Interpersonal</w:t>
            </w:r>
          </w:p>
        </w:tc>
        <w:tc>
          <w:tcPr>
            <w:tcW w:w="1800" w:type="dxa"/>
          </w:tcPr>
          <w:p>
            <w:pPr>
              <w:pStyle w:val="TableParagraph"/>
              <w:ind w:left="223"/>
              <w:rPr>
                <w:sz w:val="18"/>
              </w:rPr>
            </w:pPr>
            <w:r>
              <w:rPr>
                <w:color w:val="231F20"/>
                <w:spacing w:val="-2"/>
                <w:sz w:val="18"/>
              </w:rPr>
              <w:t>Normal</w:t>
            </w:r>
          </w:p>
        </w:tc>
        <w:tc>
          <w:tcPr>
            <w:tcW w:w="1661" w:type="dxa"/>
          </w:tcPr>
          <w:p>
            <w:pPr>
              <w:pStyle w:val="TableParagraph"/>
              <w:ind w:left="584"/>
              <w:rPr>
                <w:sz w:val="18"/>
              </w:rPr>
            </w:pPr>
            <w:r>
              <w:rPr>
                <w:color w:val="231F20"/>
                <w:spacing w:val="-5"/>
                <w:sz w:val="18"/>
              </w:rPr>
              <w:t>26</w:t>
            </w:r>
          </w:p>
        </w:tc>
        <w:tc>
          <w:tcPr>
            <w:tcW w:w="1719" w:type="dxa"/>
          </w:tcPr>
          <w:p>
            <w:pPr>
              <w:pStyle w:val="TableParagraph"/>
              <w:ind w:left="483"/>
              <w:rPr>
                <w:sz w:val="18"/>
              </w:rPr>
            </w:pPr>
            <w:r>
              <w:rPr>
                <w:color w:val="231F20"/>
                <w:spacing w:val="-5"/>
                <w:sz w:val="18"/>
              </w:rPr>
              <w:t>25</w:t>
            </w:r>
          </w:p>
        </w:tc>
        <w:tc>
          <w:tcPr>
            <w:tcW w:w="1503" w:type="dxa"/>
            <w:vMerge w:val="restart"/>
          </w:tcPr>
          <w:p>
            <w:pPr>
              <w:pStyle w:val="TableParagraph"/>
              <w:ind w:left="324"/>
              <w:rPr>
                <w:sz w:val="18"/>
              </w:rPr>
            </w:pPr>
            <w:r>
              <w:rPr>
                <w:color w:val="231F20"/>
                <w:spacing w:val="-2"/>
                <w:sz w:val="18"/>
              </w:rPr>
              <w:t>0.0312</w:t>
            </w:r>
          </w:p>
        </w:tc>
        <w:tc>
          <w:tcPr>
            <w:tcW w:w="1220" w:type="dxa"/>
            <w:vMerge w:val="restart"/>
          </w:tcPr>
          <w:p>
            <w:pPr>
              <w:pStyle w:val="TableParagraph"/>
              <w:ind w:left="382"/>
              <w:rPr>
                <w:sz w:val="18"/>
              </w:rPr>
            </w:pPr>
            <w:r>
              <w:rPr>
                <w:color w:val="231F20"/>
                <w:spacing w:val="-2"/>
                <w:sz w:val="18"/>
              </w:rPr>
              <w:t>0.8624</w:t>
            </w:r>
          </w:p>
        </w:tc>
      </w:tr>
      <w:tr>
        <w:trPr>
          <w:trHeight w:val="263" w:hRule="atLeast"/>
        </w:trPr>
        <w:tc>
          <w:tcPr>
            <w:tcW w:w="1450" w:type="dxa"/>
            <w:vMerge/>
            <w:tcBorders>
              <w:top w:val="nil"/>
            </w:tcBorders>
          </w:tcPr>
          <w:p>
            <w:pPr>
              <w:rPr>
                <w:sz w:val="2"/>
                <w:szCs w:val="2"/>
              </w:rPr>
            </w:pPr>
          </w:p>
        </w:tc>
        <w:tc>
          <w:tcPr>
            <w:tcW w:w="1800" w:type="dxa"/>
          </w:tcPr>
          <w:p>
            <w:pPr>
              <w:pStyle w:val="TableParagraph"/>
              <w:spacing w:before="18"/>
              <w:ind w:left="225"/>
              <w:rPr>
                <w:sz w:val="18"/>
              </w:rPr>
            </w:pPr>
            <w:r>
              <w:rPr>
                <w:color w:val="231F20"/>
                <w:spacing w:val="-2"/>
                <w:w w:val="105"/>
                <w:sz w:val="18"/>
              </w:rPr>
              <w:t>Psychopath</w:t>
            </w:r>
          </w:p>
        </w:tc>
        <w:tc>
          <w:tcPr>
            <w:tcW w:w="1661" w:type="dxa"/>
          </w:tcPr>
          <w:p>
            <w:pPr>
              <w:pStyle w:val="TableParagraph"/>
              <w:spacing w:before="18"/>
              <w:ind w:left="585"/>
              <w:rPr>
                <w:sz w:val="18"/>
              </w:rPr>
            </w:pPr>
            <w:r>
              <w:rPr>
                <w:color w:val="231F20"/>
                <w:spacing w:val="-5"/>
                <w:w w:val="115"/>
                <w:sz w:val="18"/>
              </w:rPr>
              <w:t>12</w:t>
            </w:r>
          </w:p>
        </w:tc>
        <w:tc>
          <w:tcPr>
            <w:tcW w:w="1719" w:type="dxa"/>
          </w:tcPr>
          <w:p>
            <w:pPr>
              <w:pStyle w:val="TableParagraph"/>
              <w:spacing w:before="18"/>
              <w:ind w:left="484"/>
              <w:rPr>
                <w:sz w:val="18"/>
              </w:rPr>
            </w:pPr>
            <w:r>
              <w:rPr>
                <w:color w:val="231F20"/>
                <w:spacing w:val="-5"/>
                <w:w w:val="115"/>
                <w:sz w:val="18"/>
              </w:rPr>
              <w:t>13</w:t>
            </w:r>
          </w:p>
        </w:tc>
        <w:tc>
          <w:tcPr>
            <w:tcW w:w="1503" w:type="dxa"/>
            <w:vMerge/>
            <w:tcBorders>
              <w:top w:val="nil"/>
            </w:tcBorders>
          </w:tcPr>
          <w:p>
            <w:pPr>
              <w:rPr>
                <w:sz w:val="2"/>
                <w:szCs w:val="2"/>
              </w:rPr>
            </w:pPr>
          </w:p>
        </w:tc>
        <w:tc>
          <w:tcPr>
            <w:tcW w:w="1220" w:type="dxa"/>
            <w:vMerge/>
            <w:tcBorders>
              <w:top w:val="nil"/>
            </w:tcBorders>
          </w:tcPr>
          <w:p>
            <w:pPr>
              <w:rPr>
                <w:sz w:val="2"/>
                <w:szCs w:val="2"/>
              </w:rPr>
            </w:pPr>
          </w:p>
        </w:tc>
      </w:tr>
      <w:tr>
        <w:trPr>
          <w:trHeight w:val="292" w:hRule="atLeast"/>
        </w:trPr>
        <w:tc>
          <w:tcPr>
            <w:tcW w:w="1450" w:type="dxa"/>
            <w:vMerge w:val="restart"/>
          </w:tcPr>
          <w:p>
            <w:pPr>
              <w:pStyle w:val="TableParagraph"/>
              <w:ind w:left="114"/>
              <w:rPr>
                <w:sz w:val="18"/>
              </w:rPr>
            </w:pPr>
            <w:r>
              <w:rPr>
                <w:color w:val="231F20"/>
                <w:spacing w:val="-2"/>
                <w:w w:val="105"/>
                <w:sz w:val="18"/>
              </w:rPr>
              <w:t>Depression</w:t>
            </w:r>
          </w:p>
        </w:tc>
        <w:tc>
          <w:tcPr>
            <w:tcW w:w="1800" w:type="dxa"/>
          </w:tcPr>
          <w:p>
            <w:pPr>
              <w:pStyle w:val="TableParagraph"/>
              <w:ind w:left="222"/>
              <w:rPr>
                <w:sz w:val="18"/>
              </w:rPr>
            </w:pPr>
            <w:r>
              <w:rPr>
                <w:color w:val="231F20"/>
                <w:spacing w:val="-2"/>
                <w:sz w:val="18"/>
              </w:rPr>
              <w:t>Normal</w:t>
            </w:r>
          </w:p>
        </w:tc>
        <w:tc>
          <w:tcPr>
            <w:tcW w:w="1661" w:type="dxa"/>
          </w:tcPr>
          <w:p>
            <w:pPr>
              <w:pStyle w:val="TableParagraph"/>
              <w:ind w:left="584"/>
              <w:rPr>
                <w:sz w:val="18"/>
              </w:rPr>
            </w:pPr>
            <w:r>
              <w:rPr>
                <w:color w:val="231F20"/>
                <w:spacing w:val="-5"/>
                <w:w w:val="115"/>
                <w:sz w:val="18"/>
              </w:rPr>
              <w:t>18</w:t>
            </w:r>
          </w:p>
        </w:tc>
        <w:tc>
          <w:tcPr>
            <w:tcW w:w="1719" w:type="dxa"/>
          </w:tcPr>
          <w:p>
            <w:pPr>
              <w:pStyle w:val="TableParagraph"/>
              <w:ind w:left="483"/>
              <w:rPr>
                <w:sz w:val="18"/>
              </w:rPr>
            </w:pPr>
            <w:r>
              <w:rPr>
                <w:color w:val="231F20"/>
                <w:spacing w:val="-5"/>
                <w:sz w:val="18"/>
              </w:rPr>
              <w:t>26</w:t>
            </w:r>
          </w:p>
        </w:tc>
        <w:tc>
          <w:tcPr>
            <w:tcW w:w="1503" w:type="dxa"/>
            <w:vMerge w:val="restart"/>
          </w:tcPr>
          <w:p>
            <w:pPr>
              <w:pStyle w:val="TableParagraph"/>
              <w:ind w:left="324"/>
              <w:rPr>
                <w:sz w:val="18"/>
              </w:rPr>
            </w:pPr>
            <w:r>
              <w:rPr>
                <w:color w:val="231F20"/>
                <w:spacing w:val="-2"/>
                <w:sz w:val="18"/>
              </w:rPr>
              <w:t>6.854</w:t>
            </w:r>
          </w:p>
        </w:tc>
        <w:tc>
          <w:tcPr>
            <w:tcW w:w="1220" w:type="dxa"/>
            <w:vMerge w:val="restart"/>
          </w:tcPr>
          <w:p>
            <w:pPr>
              <w:pStyle w:val="TableParagraph"/>
              <w:spacing w:before="37"/>
              <w:ind w:left="382"/>
              <w:rPr>
                <w:rFonts w:ascii="Trebuchet MS"/>
                <w:i/>
                <w:sz w:val="18"/>
              </w:rPr>
            </w:pPr>
            <w:r>
              <w:rPr>
                <w:rFonts w:ascii="Trebuchet MS"/>
                <w:i/>
                <w:color w:val="231F20"/>
                <w:spacing w:val="-2"/>
                <w:w w:val="105"/>
                <w:sz w:val="18"/>
              </w:rPr>
              <w:t>0.008*</w:t>
            </w:r>
          </w:p>
        </w:tc>
      </w:tr>
      <w:tr>
        <w:trPr>
          <w:trHeight w:val="254" w:hRule="atLeast"/>
        </w:trPr>
        <w:tc>
          <w:tcPr>
            <w:tcW w:w="1450" w:type="dxa"/>
            <w:vMerge/>
            <w:tcBorders>
              <w:top w:val="nil"/>
            </w:tcBorders>
          </w:tcPr>
          <w:p>
            <w:pPr>
              <w:rPr>
                <w:sz w:val="2"/>
                <w:szCs w:val="2"/>
              </w:rPr>
            </w:pPr>
          </w:p>
        </w:tc>
        <w:tc>
          <w:tcPr>
            <w:tcW w:w="1800" w:type="dxa"/>
          </w:tcPr>
          <w:p>
            <w:pPr>
              <w:pStyle w:val="TableParagraph"/>
              <w:spacing w:before="9"/>
              <w:ind w:left="225"/>
              <w:rPr>
                <w:sz w:val="18"/>
              </w:rPr>
            </w:pPr>
            <w:r>
              <w:rPr>
                <w:color w:val="231F20"/>
                <w:spacing w:val="-2"/>
                <w:w w:val="105"/>
                <w:sz w:val="18"/>
              </w:rPr>
              <w:t>Psychopath</w:t>
            </w:r>
          </w:p>
        </w:tc>
        <w:tc>
          <w:tcPr>
            <w:tcW w:w="1661" w:type="dxa"/>
          </w:tcPr>
          <w:p>
            <w:pPr>
              <w:pStyle w:val="TableParagraph"/>
              <w:spacing w:before="9"/>
              <w:ind w:left="585"/>
              <w:rPr>
                <w:sz w:val="18"/>
              </w:rPr>
            </w:pPr>
            <w:r>
              <w:rPr>
                <w:color w:val="231F20"/>
                <w:spacing w:val="-5"/>
                <w:sz w:val="18"/>
              </w:rPr>
              <w:t>20</w:t>
            </w:r>
          </w:p>
        </w:tc>
        <w:tc>
          <w:tcPr>
            <w:tcW w:w="1719" w:type="dxa"/>
          </w:tcPr>
          <w:p>
            <w:pPr>
              <w:pStyle w:val="TableParagraph"/>
              <w:spacing w:before="9"/>
              <w:ind w:left="484"/>
              <w:rPr>
                <w:sz w:val="18"/>
              </w:rPr>
            </w:pPr>
            <w:r>
              <w:rPr>
                <w:color w:val="231F20"/>
                <w:spacing w:val="-5"/>
                <w:w w:val="115"/>
                <w:sz w:val="18"/>
              </w:rPr>
              <w:t>12</w:t>
            </w:r>
          </w:p>
        </w:tc>
        <w:tc>
          <w:tcPr>
            <w:tcW w:w="1503" w:type="dxa"/>
            <w:vMerge/>
            <w:tcBorders>
              <w:top w:val="nil"/>
            </w:tcBorders>
          </w:tcPr>
          <w:p>
            <w:pPr>
              <w:rPr>
                <w:sz w:val="2"/>
                <w:szCs w:val="2"/>
              </w:rPr>
            </w:pPr>
          </w:p>
        </w:tc>
        <w:tc>
          <w:tcPr>
            <w:tcW w:w="1220" w:type="dxa"/>
            <w:vMerge/>
            <w:tcBorders>
              <w:top w:val="nil"/>
            </w:tcBorders>
          </w:tcPr>
          <w:p>
            <w:pPr>
              <w:rPr>
                <w:sz w:val="2"/>
                <w:szCs w:val="2"/>
              </w:rPr>
            </w:pPr>
          </w:p>
        </w:tc>
      </w:tr>
      <w:tr>
        <w:trPr>
          <w:trHeight w:val="287" w:hRule="atLeast"/>
        </w:trPr>
        <w:tc>
          <w:tcPr>
            <w:tcW w:w="1450" w:type="dxa"/>
            <w:vMerge w:val="restart"/>
          </w:tcPr>
          <w:p>
            <w:pPr>
              <w:pStyle w:val="TableParagraph"/>
              <w:ind w:left="114"/>
              <w:rPr>
                <w:sz w:val="18"/>
              </w:rPr>
            </w:pPr>
            <w:r>
              <w:rPr>
                <w:color w:val="231F20"/>
                <w:spacing w:val="-2"/>
                <w:sz w:val="18"/>
              </w:rPr>
              <w:t>Anxiety</w:t>
            </w:r>
          </w:p>
        </w:tc>
        <w:tc>
          <w:tcPr>
            <w:tcW w:w="1800" w:type="dxa"/>
          </w:tcPr>
          <w:p>
            <w:pPr>
              <w:pStyle w:val="TableParagraph"/>
              <w:ind w:left="225"/>
              <w:rPr>
                <w:sz w:val="18"/>
              </w:rPr>
            </w:pPr>
            <w:r>
              <w:rPr>
                <w:color w:val="231F20"/>
                <w:spacing w:val="-2"/>
                <w:sz w:val="18"/>
              </w:rPr>
              <w:t>Normal</w:t>
            </w:r>
          </w:p>
        </w:tc>
        <w:tc>
          <w:tcPr>
            <w:tcW w:w="1661" w:type="dxa"/>
          </w:tcPr>
          <w:p>
            <w:pPr>
              <w:pStyle w:val="TableParagraph"/>
              <w:ind w:left="584"/>
              <w:rPr>
                <w:sz w:val="18"/>
              </w:rPr>
            </w:pPr>
            <w:r>
              <w:rPr>
                <w:color w:val="231F20"/>
                <w:spacing w:val="-5"/>
                <w:w w:val="115"/>
                <w:sz w:val="18"/>
              </w:rPr>
              <w:t>17</w:t>
            </w:r>
          </w:p>
        </w:tc>
        <w:tc>
          <w:tcPr>
            <w:tcW w:w="1719" w:type="dxa"/>
          </w:tcPr>
          <w:p>
            <w:pPr>
              <w:pStyle w:val="TableParagraph"/>
              <w:ind w:left="483"/>
              <w:rPr>
                <w:sz w:val="18"/>
              </w:rPr>
            </w:pPr>
            <w:r>
              <w:rPr>
                <w:color w:val="231F20"/>
                <w:spacing w:val="-5"/>
                <w:w w:val="115"/>
                <w:sz w:val="18"/>
              </w:rPr>
              <w:t>18</w:t>
            </w:r>
          </w:p>
        </w:tc>
        <w:tc>
          <w:tcPr>
            <w:tcW w:w="1503" w:type="dxa"/>
            <w:vMerge w:val="restart"/>
          </w:tcPr>
          <w:p>
            <w:pPr>
              <w:pStyle w:val="TableParagraph"/>
              <w:ind w:left="324"/>
              <w:rPr>
                <w:sz w:val="18"/>
              </w:rPr>
            </w:pPr>
            <w:r>
              <w:rPr>
                <w:color w:val="231F20"/>
                <w:spacing w:val="-2"/>
                <w:sz w:val="18"/>
              </w:rPr>
              <w:t>0.0234</w:t>
            </w:r>
          </w:p>
        </w:tc>
        <w:tc>
          <w:tcPr>
            <w:tcW w:w="1220" w:type="dxa"/>
            <w:vMerge w:val="restart"/>
          </w:tcPr>
          <w:p>
            <w:pPr>
              <w:pStyle w:val="TableParagraph"/>
              <w:ind w:left="382"/>
              <w:rPr>
                <w:sz w:val="18"/>
              </w:rPr>
            </w:pPr>
            <w:r>
              <w:rPr>
                <w:color w:val="231F20"/>
                <w:spacing w:val="-2"/>
                <w:sz w:val="18"/>
              </w:rPr>
              <w:t>0.8875</w:t>
            </w:r>
          </w:p>
        </w:tc>
      </w:tr>
      <w:tr>
        <w:trPr>
          <w:trHeight w:val="258" w:hRule="atLeast"/>
        </w:trPr>
        <w:tc>
          <w:tcPr>
            <w:tcW w:w="1450" w:type="dxa"/>
            <w:vMerge/>
            <w:tcBorders>
              <w:top w:val="nil"/>
            </w:tcBorders>
          </w:tcPr>
          <w:p>
            <w:pPr>
              <w:rPr>
                <w:sz w:val="2"/>
                <w:szCs w:val="2"/>
              </w:rPr>
            </w:pPr>
          </w:p>
        </w:tc>
        <w:tc>
          <w:tcPr>
            <w:tcW w:w="1800" w:type="dxa"/>
          </w:tcPr>
          <w:p>
            <w:pPr>
              <w:pStyle w:val="TableParagraph"/>
              <w:spacing w:before="13"/>
              <w:ind w:left="225"/>
              <w:rPr>
                <w:sz w:val="18"/>
              </w:rPr>
            </w:pPr>
            <w:r>
              <w:rPr>
                <w:color w:val="231F20"/>
                <w:spacing w:val="-2"/>
                <w:w w:val="105"/>
                <w:sz w:val="18"/>
              </w:rPr>
              <w:t>Psychopath</w:t>
            </w:r>
          </w:p>
        </w:tc>
        <w:tc>
          <w:tcPr>
            <w:tcW w:w="1661" w:type="dxa"/>
          </w:tcPr>
          <w:p>
            <w:pPr>
              <w:pStyle w:val="TableParagraph"/>
              <w:spacing w:before="13"/>
              <w:ind w:left="585"/>
              <w:rPr>
                <w:sz w:val="18"/>
              </w:rPr>
            </w:pPr>
            <w:r>
              <w:rPr>
                <w:color w:val="231F20"/>
                <w:spacing w:val="-5"/>
                <w:w w:val="115"/>
                <w:sz w:val="18"/>
              </w:rPr>
              <w:t>21</w:t>
            </w:r>
          </w:p>
        </w:tc>
        <w:tc>
          <w:tcPr>
            <w:tcW w:w="1719" w:type="dxa"/>
          </w:tcPr>
          <w:p>
            <w:pPr>
              <w:pStyle w:val="TableParagraph"/>
              <w:spacing w:before="13"/>
              <w:ind w:left="484"/>
              <w:rPr>
                <w:sz w:val="18"/>
              </w:rPr>
            </w:pPr>
            <w:r>
              <w:rPr>
                <w:color w:val="231F20"/>
                <w:spacing w:val="-5"/>
                <w:sz w:val="18"/>
              </w:rPr>
              <w:t>20</w:t>
            </w:r>
          </w:p>
        </w:tc>
        <w:tc>
          <w:tcPr>
            <w:tcW w:w="1503" w:type="dxa"/>
            <w:vMerge/>
            <w:tcBorders>
              <w:top w:val="nil"/>
            </w:tcBorders>
          </w:tcPr>
          <w:p>
            <w:pPr>
              <w:rPr>
                <w:sz w:val="2"/>
                <w:szCs w:val="2"/>
              </w:rPr>
            </w:pPr>
          </w:p>
        </w:tc>
        <w:tc>
          <w:tcPr>
            <w:tcW w:w="1220" w:type="dxa"/>
            <w:vMerge/>
            <w:tcBorders>
              <w:top w:val="nil"/>
            </w:tcBorders>
          </w:tcPr>
          <w:p>
            <w:pPr>
              <w:rPr>
                <w:sz w:val="2"/>
                <w:szCs w:val="2"/>
              </w:rPr>
            </w:pPr>
          </w:p>
        </w:tc>
      </w:tr>
      <w:tr>
        <w:trPr>
          <w:trHeight w:val="282" w:hRule="atLeast"/>
        </w:trPr>
        <w:tc>
          <w:tcPr>
            <w:tcW w:w="1450" w:type="dxa"/>
            <w:vMerge w:val="restart"/>
          </w:tcPr>
          <w:p>
            <w:pPr>
              <w:pStyle w:val="TableParagraph"/>
              <w:ind w:left="114"/>
              <w:rPr>
                <w:sz w:val="18"/>
              </w:rPr>
            </w:pPr>
            <w:r>
              <w:rPr>
                <w:color w:val="231F20"/>
                <w:sz w:val="18"/>
              </w:rPr>
              <w:t>Anger</w:t>
            </w:r>
            <w:r>
              <w:rPr>
                <w:color w:val="231F20"/>
                <w:spacing w:val="27"/>
                <w:sz w:val="18"/>
              </w:rPr>
              <w:t> </w:t>
            </w:r>
            <w:r>
              <w:rPr>
                <w:color w:val="231F20"/>
                <w:spacing w:val="-2"/>
                <w:sz w:val="18"/>
              </w:rPr>
              <w:t>Hostility</w:t>
            </w:r>
          </w:p>
        </w:tc>
        <w:tc>
          <w:tcPr>
            <w:tcW w:w="1800" w:type="dxa"/>
          </w:tcPr>
          <w:p>
            <w:pPr>
              <w:pStyle w:val="TableParagraph"/>
              <w:ind w:left="225"/>
              <w:rPr>
                <w:sz w:val="18"/>
              </w:rPr>
            </w:pPr>
            <w:r>
              <w:rPr>
                <w:color w:val="231F20"/>
                <w:spacing w:val="-2"/>
                <w:sz w:val="18"/>
              </w:rPr>
              <w:t>Normal</w:t>
            </w:r>
          </w:p>
        </w:tc>
        <w:tc>
          <w:tcPr>
            <w:tcW w:w="1661" w:type="dxa"/>
          </w:tcPr>
          <w:p>
            <w:pPr>
              <w:pStyle w:val="TableParagraph"/>
              <w:ind w:left="584"/>
              <w:rPr>
                <w:sz w:val="18"/>
              </w:rPr>
            </w:pPr>
            <w:r>
              <w:rPr>
                <w:color w:val="231F20"/>
                <w:spacing w:val="-5"/>
                <w:sz w:val="18"/>
              </w:rPr>
              <w:t>34</w:t>
            </w:r>
          </w:p>
        </w:tc>
        <w:tc>
          <w:tcPr>
            <w:tcW w:w="1719" w:type="dxa"/>
          </w:tcPr>
          <w:p>
            <w:pPr>
              <w:pStyle w:val="TableParagraph"/>
              <w:ind w:left="483"/>
              <w:rPr>
                <w:sz w:val="18"/>
              </w:rPr>
            </w:pPr>
            <w:r>
              <w:rPr>
                <w:color w:val="231F20"/>
                <w:spacing w:val="-5"/>
                <w:sz w:val="18"/>
              </w:rPr>
              <w:t>35</w:t>
            </w:r>
          </w:p>
        </w:tc>
        <w:tc>
          <w:tcPr>
            <w:tcW w:w="1503" w:type="dxa"/>
            <w:vMerge w:val="restart"/>
          </w:tcPr>
          <w:p>
            <w:pPr>
              <w:pStyle w:val="TableParagraph"/>
              <w:ind w:left="324"/>
              <w:rPr>
                <w:sz w:val="18"/>
              </w:rPr>
            </w:pPr>
            <w:r>
              <w:rPr>
                <w:color w:val="231F20"/>
                <w:spacing w:val="-2"/>
                <w:sz w:val="18"/>
              </w:rPr>
              <w:t>0.091</w:t>
            </w:r>
          </w:p>
        </w:tc>
        <w:tc>
          <w:tcPr>
            <w:tcW w:w="1220" w:type="dxa"/>
            <w:vMerge w:val="restart"/>
          </w:tcPr>
          <w:p>
            <w:pPr>
              <w:pStyle w:val="TableParagraph"/>
              <w:ind w:left="382"/>
              <w:rPr>
                <w:sz w:val="18"/>
              </w:rPr>
            </w:pPr>
            <w:r>
              <w:rPr>
                <w:color w:val="231F20"/>
                <w:spacing w:val="-2"/>
                <w:sz w:val="18"/>
              </w:rPr>
              <w:t>0.7641</w:t>
            </w:r>
          </w:p>
        </w:tc>
      </w:tr>
      <w:tr>
        <w:trPr>
          <w:trHeight w:val="263" w:hRule="atLeast"/>
        </w:trPr>
        <w:tc>
          <w:tcPr>
            <w:tcW w:w="1450" w:type="dxa"/>
            <w:vMerge/>
            <w:tcBorders>
              <w:top w:val="nil"/>
            </w:tcBorders>
          </w:tcPr>
          <w:p>
            <w:pPr>
              <w:rPr>
                <w:sz w:val="2"/>
                <w:szCs w:val="2"/>
              </w:rPr>
            </w:pPr>
          </w:p>
        </w:tc>
        <w:tc>
          <w:tcPr>
            <w:tcW w:w="1800" w:type="dxa"/>
          </w:tcPr>
          <w:p>
            <w:pPr>
              <w:pStyle w:val="TableParagraph"/>
              <w:spacing w:before="18"/>
              <w:ind w:left="225"/>
              <w:rPr>
                <w:sz w:val="18"/>
              </w:rPr>
            </w:pPr>
            <w:r>
              <w:rPr>
                <w:color w:val="231F20"/>
                <w:spacing w:val="-2"/>
                <w:w w:val="105"/>
                <w:sz w:val="18"/>
              </w:rPr>
              <w:t>Psychopath</w:t>
            </w:r>
          </w:p>
        </w:tc>
        <w:tc>
          <w:tcPr>
            <w:tcW w:w="1661" w:type="dxa"/>
          </w:tcPr>
          <w:p>
            <w:pPr>
              <w:pStyle w:val="TableParagraph"/>
              <w:spacing w:before="18"/>
              <w:ind w:left="585"/>
              <w:rPr>
                <w:sz w:val="18"/>
              </w:rPr>
            </w:pPr>
            <w:r>
              <w:rPr>
                <w:color w:val="231F20"/>
                <w:spacing w:val="-5"/>
                <w:sz w:val="18"/>
              </w:rPr>
              <w:t>04</w:t>
            </w:r>
          </w:p>
        </w:tc>
        <w:tc>
          <w:tcPr>
            <w:tcW w:w="1719" w:type="dxa"/>
          </w:tcPr>
          <w:p>
            <w:pPr>
              <w:pStyle w:val="TableParagraph"/>
              <w:spacing w:before="18"/>
              <w:ind w:left="484"/>
              <w:rPr>
                <w:sz w:val="18"/>
              </w:rPr>
            </w:pPr>
            <w:r>
              <w:rPr>
                <w:color w:val="231F20"/>
                <w:spacing w:val="-5"/>
                <w:sz w:val="18"/>
              </w:rPr>
              <w:t>03</w:t>
            </w:r>
          </w:p>
        </w:tc>
        <w:tc>
          <w:tcPr>
            <w:tcW w:w="1503" w:type="dxa"/>
            <w:vMerge/>
            <w:tcBorders>
              <w:top w:val="nil"/>
            </w:tcBorders>
          </w:tcPr>
          <w:p>
            <w:pPr>
              <w:rPr>
                <w:sz w:val="2"/>
                <w:szCs w:val="2"/>
              </w:rPr>
            </w:pPr>
          </w:p>
        </w:tc>
        <w:tc>
          <w:tcPr>
            <w:tcW w:w="1220" w:type="dxa"/>
            <w:vMerge/>
            <w:tcBorders>
              <w:top w:val="nil"/>
            </w:tcBorders>
          </w:tcPr>
          <w:p>
            <w:pPr>
              <w:rPr>
                <w:sz w:val="2"/>
                <w:szCs w:val="2"/>
              </w:rPr>
            </w:pPr>
          </w:p>
        </w:tc>
      </w:tr>
      <w:tr>
        <w:trPr>
          <w:trHeight w:val="273" w:hRule="atLeast"/>
        </w:trPr>
        <w:tc>
          <w:tcPr>
            <w:tcW w:w="1450" w:type="dxa"/>
            <w:vMerge w:val="restart"/>
          </w:tcPr>
          <w:p>
            <w:pPr>
              <w:pStyle w:val="TableParagraph"/>
              <w:ind w:left="114"/>
              <w:rPr>
                <w:sz w:val="18"/>
              </w:rPr>
            </w:pPr>
            <w:r>
              <w:rPr>
                <w:color w:val="231F20"/>
                <w:sz w:val="18"/>
              </w:rPr>
              <w:t>Phobic</w:t>
            </w:r>
            <w:r>
              <w:rPr>
                <w:color w:val="231F20"/>
                <w:spacing w:val="55"/>
                <w:sz w:val="18"/>
              </w:rPr>
              <w:t> </w:t>
            </w:r>
            <w:r>
              <w:rPr>
                <w:color w:val="231F20"/>
                <w:spacing w:val="-2"/>
                <w:sz w:val="18"/>
              </w:rPr>
              <w:t>anxiety</w:t>
            </w:r>
          </w:p>
        </w:tc>
        <w:tc>
          <w:tcPr>
            <w:tcW w:w="1800" w:type="dxa"/>
          </w:tcPr>
          <w:p>
            <w:pPr>
              <w:pStyle w:val="TableParagraph"/>
              <w:ind w:left="225"/>
              <w:rPr>
                <w:sz w:val="18"/>
              </w:rPr>
            </w:pPr>
            <w:r>
              <w:rPr>
                <w:color w:val="231F20"/>
                <w:spacing w:val="-2"/>
                <w:sz w:val="18"/>
              </w:rPr>
              <w:t>Normal</w:t>
            </w:r>
          </w:p>
        </w:tc>
        <w:tc>
          <w:tcPr>
            <w:tcW w:w="1661" w:type="dxa"/>
          </w:tcPr>
          <w:p>
            <w:pPr>
              <w:pStyle w:val="TableParagraph"/>
              <w:ind w:left="584"/>
              <w:rPr>
                <w:sz w:val="18"/>
              </w:rPr>
            </w:pPr>
            <w:r>
              <w:rPr>
                <w:color w:val="231F20"/>
                <w:spacing w:val="-5"/>
                <w:w w:val="115"/>
                <w:sz w:val="18"/>
              </w:rPr>
              <w:t>18</w:t>
            </w:r>
          </w:p>
        </w:tc>
        <w:tc>
          <w:tcPr>
            <w:tcW w:w="1719" w:type="dxa"/>
          </w:tcPr>
          <w:p>
            <w:pPr>
              <w:pStyle w:val="TableParagraph"/>
              <w:ind w:left="483"/>
              <w:rPr>
                <w:sz w:val="18"/>
              </w:rPr>
            </w:pPr>
            <w:r>
              <w:rPr>
                <w:color w:val="231F20"/>
                <w:spacing w:val="-5"/>
                <w:sz w:val="18"/>
              </w:rPr>
              <w:t>23</w:t>
            </w:r>
          </w:p>
        </w:tc>
        <w:tc>
          <w:tcPr>
            <w:tcW w:w="1503" w:type="dxa"/>
            <w:vMerge w:val="restart"/>
          </w:tcPr>
          <w:p>
            <w:pPr>
              <w:pStyle w:val="TableParagraph"/>
              <w:ind w:left="324"/>
              <w:rPr>
                <w:sz w:val="18"/>
              </w:rPr>
            </w:pPr>
            <w:r>
              <w:rPr>
                <w:color w:val="231F20"/>
                <w:spacing w:val="-2"/>
                <w:w w:val="105"/>
                <w:sz w:val="18"/>
              </w:rPr>
              <w:t>2.231</w:t>
            </w:r>
          </w:p>
        </w:tc>
        <w:tc>
          <w:tcPr>
            <w:tcW w:w="1220" w:type="dxa"/>
            <w:vMerge w:val="restart"/>
          </w:tcPr>
          <w:p>
            <w:pPr>
              <w:pStyle w:val="TableParagraph"/>
              <w:spacing w:before="37"/>
              <w:ind w:left="382"/>
              <w:rPr>
                <w:rFonts w:ascii="Trebuchet MS"/>
                <w:i/>
                <w:sz w:val="18"/>
              </w:rPr>
            </w:pPr>
            <w:r>
              <w:rPr>
                <w:rFonts w:ascii="Trebuchet MS"/>
                <w:i/>
                <w:color w:val="231F20"/>
                <w:spacing w:val="-2"/>
                <w:w w:val="105"/>
                <w:sz w:val="18"/>
              </w:rPr>
              <w:t>0.0135*</w:t>
            </w:r>
          </w:p>
        </w:tc>
      </w:tr>
      <w:tr>
        <w:trPr>
          <w:trHeight w:val="273" w:hRule="atLeast"/>
        </w:trPr>
        <w:tc>
          <w:tcPr>
            <w:tcW w:w="1450" w:type="dxa"/>
            <w:vMerge/>
            <w:tcBorders>
              <w:top w:val="nil"/>
            </w:tcBorders>
          </w:tcPr>
          <w:p>
            <w:pPr>
              <w:rPr>
                <w:sz w:val="2"/>
                <w:szCs w:val="2"/>
              </w:rPr>
            </w:pPr>
          </w:p>
        </w:tc>
        <w:tc>
          <w:tcPr>
            <w:tcW w:w="1800" w:type="dxa"/>
          </w:tcPr>
          <w:p>
            <w:pPr>
              <w:pStyle w:val="TableParagraph"/>
              <w:ind w:left="225"/>
              <w:rPr>
                <w:sz w:val="18"/>
              </w:rPr>
            </w:pPr>
            <w:r>
              <w:rPr>
                <w:color w:val="231F20"/>
                <w:spacing w:val="-2"/>
                <w:w w:val="105"/>
                <w:sz w:val="18"/>
              </w:rPr>
              <w:t>Psychopath</w:t>
            </w:r>
          </w:p>
        </w:tc>
        <w:tc>
          <w:tcPr>
            <w:tcW w:w="1661" w:type="dxa"/>
          </w:tcPr>
          <w:p>
            <w:pPr>
              <w:pStyle w:val="TableParagraph"/>
              <w:ind w:left="585"/>
              <w:rPr>
                <w:sz w:val="18"/>
              </w:rPr>
            </w:pPr>
            <w:r>
              <w:rPr>
                <w:color w:val="231F20"/>
                <w:spacing w:val="-5"/>
                <w:sz w:val="18"/>
              </w:rPr>
              <w:t>20</w:t>
            </w:r>
          </w:p>
        </w:tc>
        <w:tc>
          <w:tcPr>
            <w:tcW w:w="1719" w:type="dxa"/>
          </w:tcPr>
          <w:p>
            <w:pPr>
              <w:pStyle w:val="TableParagraph"/>
              <w:ind w:left="484"/>
              <w:rPr>
                <w:sz w:val="18"/>
              </w:rPr>
            </w:pPr>
            <w:r>
              <w:rPr>
                <w:color w:val="231F20"/>
                <w:spacing w:val="-5"/>
                <w:w w:val="115"/>
                <w:sz w:val="18"/>
              </w:rPr>
              <w:t>15</w:t>
            </w:r>
          </w:p>
        </w:tc>
        <w:tc>
          <w:tcPr>
            <w:tcW w:w="1503" w:type="dxa"/>
            <w:vMerge/>
            <w:tcBorders>
              <w:top w:val="nil"/>
            </w:tcBorders>
          </w:tcPr>
          <w:p>
            <w:pPr>
              <w:rPr>
                <w:sz w:val="2"/>
                <w:szCs w:val="2"/>
              </w:rPr>
            </w:pPr>
          </w:p>
        </w:tc>
        <w:tc>
          <w:tcPr>
            <w:tcW w:w="1220" w:type="dxa"/>
            <w:vMerge/>
            <w:tcBorders>
              <w:top w:val="nil"/>
            </w:tcBorders>
          </w:tcPr>
          <w:p>
            <w:pPr>
              <w:rPr>
                <w:sz w:val="2"/>
                <w:szCs w:val="2"/>
              </w:rPr>
            </w:pPr>
          </w:p>
        </w:tc>
      </w:tr>
      <w:tr>
        <w:trPr>
          <w:trHeight w:val="287" w:hRule="atLeast"/>
        </w:trPr>
        <w:tc>
          <w:tcPr>
            <w:tcW w:w="1450" w:type="dxa"/>
            <w:vMerge w:val="restart"/>
          </w:tcPr>
          <w:p>
            <w:pPr>
              <w:pStyle w:val="TableParagraph"/>
              <w:ind w:left="114"/>
              <w:rPr>
                <w:sz w:val="18"/>
              </w:rPr>
            </w:pPr>
            <w:r>
              <w:rPr>
                <w:color w:val="231F20"/>
                <w:spacing w:val="-2"/>
                <w:w w:val="105"/>
                <w:sz w:val="18"/>
              </w:rPr>
              <w:t>Paranoia</w:t>
            </w:r>
          </w:p>
        </w:tc>
        <w:tc>
          <w:tcPr>
            <w:tcW w:w="1800" w:type="dxa"/>
          </w:tcPr>
          <w:p>
            <w:pPr>
              <w:pStyle w:val="TableParagraph"/>
              <w:ind w:left="225"/>
              <w:rPr>
                <w:sz w:val="18"/>
              </w:rPr>
            </w:pPr>
            <w:r>
              <w:rPr>
                <w:color w:val="231F20"/>
                <w:spacing w:val="-2"/>
                <w:sz w:val="18"/>
              </w:rPr>
              <w:t>Normal</w:t>
            </w:r>
          </w:p>
        </w:tc>
        <w:tc>
          <w:tcPr>
            <w:tcW w:w="1661" w:type="dxa"/>
          </w:tcPr>
          <w:p>
            <w:pPr>
              <w:pStyle w:val="TableParagraph"/>
              <w:ind w:left="584"/>
              <w:rPr>
                <w:sz w:val="18"/>
              </w:rPr>
            </w:pPr>
            <w:r>
              <w:rPr>
                <w:color w:val="231F20"/>
                <w:spacing w:val="-5"/>
                <w:sz w:val="18"/>
              </w:rPr>
              <w:t>36</w:t>
            </w:r>
          </w:p>
        </w:tc>
        <w:tc>
          <w:tcPr>
            <w:tcW w:w="1719" w:type="dxa"/>
          </w:tcPr>
          <w:p>
            <w:pPr>
              <w:pStyle w:val="TableParagraph"/>
              <w:ind w:left="483"/>
              <w:rPr>
                <w:sz w:val="18"/>
              </w:rPr>
            </w:pPr>
            <w:r>
              <w:rPr>
                <w:color w:val="231F20"/>
                <w:spacing w:val="-5"/>
                <w:sz w:val="18"/>
              </w:rPr>
              <w:t>37</w:t>
            </w:r>
          </w:p>
        </w:tc>
        <w:tc>
          <w:tcPr>
            <w:tcW w:w="1503" w:type="dxa"/>
            <w:vMerge w:val="restart"/>
          </w:tcPr>
          <w:p>
            <w:pPr>
              <w:pStyle w:val="TableParagraph"/>
              <w:ind w:left="324"/>
              <w:rPr>
                <w:sz w:val="18"/>
              </w:rPr>
            </w:pPr>
            <w:r>
              <w:rPr>
                <w:color w:val="231F20"/>
                <w:spacing w:val="-2"/>
                <w:sz w:val="18"/>
              </w:rPr>
              <w:t>0.098</w:t>
            </w:r>
          </w:p>
        </w:tc>
        <w:tc>
          <w:tcPr>
            <w:tcW w:w="1220" w:type="dxa"/>
            <w:vMerge w:val="restart"/>
          </w:tcPr>
          <w:p>
            <w:pPr>
              <w:pStyle w:val="TableParagraph"/>
              <w:ind w:left="382"/>
              <w:rPr>
                <w:sz w:val="18"/>
              </w:rPr>
            </w:pPr>
            <w:r>
              <w:rPr>
                <w:color w:val="231F20"/>
                <w:spacing w:val="-2"/>
                <w:sz w:val="18"/>
              </w:rPr>
              <w:t>0.7646</w:t>
            </w:r>
          </w:p>
        </w:tc>
      </w:tr>
      <w:tr>
        <w:trPr>
          <w:trHeight w:val="258" w:hRule="atLeast"/>
        </w:trPr>
        <w:tc>
          <w:tcPr>
            <w:tcW w:w="1450" w:type="dxa"/>
            <w:vMerge/>
            <w:tcBorders>
              <w:top w:val="nil"/>
            </w:tcBorders>
          </w:tcPr>
          <w:p>
            <w:pPr>
              <w:rPr>
                <w:sz w:val="2"/>
                <w:szCs w:val="2"/>
              </w:rPr>
            </w:pPr>
          </w:p>
        </w:tc>
        <w:tc>
          <w:tcPr>
            <w:tcW w:w="1800" w:type="dxa"/>
          </w:tcPr>
          <w:p>
            <w:pPr>
              <w:pStyle w:val="TableParagraph"/>
              <w:spacing w:before="18"/>
              <w:ind w:left="225"/>
              <w:rPr>
                <w:sz w:val="18"/>
              </w:rPr>
            </w:pPr>
            <w:r>
              <w:rPr>
                <w:color w:val="231F20"/>
                <w:spacing w:val="-2"/>
                <w:w w:val="105"/>
                <w:sz w:val="18"/>
              </w:rPr>
              <w:t>Psychopath</w:t>
            </w:r>
          </w:p>
        </w:tc>
        <w:tc>
          <w:tcPr>
            <w:tcW w:w="1661" w:type="dxa"/>
          </w:tcPr>
          <w:p>
            <w:pPr>
              <w:pStyle w:val="TableParagraph"/>
              <w:spacing w:before="18"/>
              <w:ind w:left="585"/>
              <w:rPr>
                <w:sz w:val="18"/>
              </w:rPr>
            </w:pPr>
            <w:r>
              <w:rPr>
                <w:color w:val="231F20"/>
                <w:spacing w:val="-5"/>
                <w:sz w:val="18"/>
              </w:rPr>
              <w:t>02</w:t>
            </w:r>
          </w:p>
        </w:tc>
        <w:tc>
          <w:tcPr>
            <w:tcW w:w="1719" w:type="dxa"/>
          </w:tcPr>
          <w:p>
            <w:pPr>
              <w:pStyle w:val="TableParagraph"/>
              <w:spacing w:before="18"/>
              <w:ind w:left="484"/>
              <w:rPr>
                <w:sz w:val="18"/>
              </w:rPr>
            </w:pPr>
            <w:r>
              <w:rPr>
                <w:color w:val="231F20"/>
                <w:spacing w:val="-5"/>
                <w:w w:val="115"/>
                <w:sz w:val="18"/>
              </w:rPr>
              <w:t>01</w:t>
            </w:r>
          </w:p>
        </w:tc>
        <w:tc>
          <w:tcPr>
            <w:tcW w:w="1503" w:type="dxa"/>
            <w:vMerge/>
            <w:tcBorders>
              <w:top w:val="nil"/>
            </w:tcBorders>
          </w:tcPr>
          <w:p>
            <w:pPr>
              <w:rPr>
                <w:sz w:val="2"/>
                <w:szCs w:val="2"/>
              </w:rPr>
            </w:pPr>
          </w:p>
        </w:tc>
        <w:tc>
          <w:tcPr>
            <w:tcW w:w="1220" w:type="dxa"/>
            <w:vMerge/>
            <w:tcBorders>
              <w:top w:val="nil"/>
            </w:tcBorders>
          </w:tcPr>
          <w:p>
            <w:pPr>
              <w:rPr>
                <w:sz w:val="2"/>
                <w:szCs w:val="2"/>
              </w:rPr>
            </w:pPr>
          </w:p>
        </w:tc>
      </w:tr>
      <w:tr>
        <w:trPr>
          <w:trHeight w:val="282" w:hRule="atLeast"/>
        </w:trPr>
        <w:tc>
          <w:tcPr>
            <w:tcW w:w="1450" w:type="dxa"/>
            <w:vMerge w:val="restart"/>
          </w:tcPr>
          <w:p>
            <w:pPr>
              <w:pStyle w:val="TableParagraph"/>
              <w:ind w:left="114"/>
              <w:rPr>
                <w:sz w:val="18"/>
              </w:rPr>
            </w:pPr>
            <w:r>
              <w:rPr>
                <w:color w:val="231F20"/>
                <w:spacing w:val="-2"/>
                <w:w w:val="110"/>
                <w:sz w:val="18"/>
              </w:rPr>
              <w:t>Psychoticism</w:t>
            </w:r>
          </w:p>
        </w:tc>
        <w:tc>
          <w:tcPr>
            <w:tcW w:w="1800" w:type="dxa"/>
          </w:tcPr>
          <w:p>
            <w:pPr>
              <w:pStyle w:val="TableParagraph"/>
              <w:ind w:left="225"/>
              <w:rPr>
                <w:sz w:val="18"/>
              </w:rPr>
            </w:pPr>
            <w:r>
              <w:rPr>
                <w:color w:val="231F20"/>
                <w:spacing w:val="-2"/>
                <w:sz w:val="18"/>
              </w:rPr>
              <w:t>Normal</w:t>
            </w:r>
          </w:p>
        </w:tc>
        <w:tc>
          <w:tcPr>
            <w:tcW w:w="1661" w:type="dxa"/>
          </w:tcPr>
          <w:p>
            <w:pPr>
              <w:pStyle w:val="TableParagraph"/>
              <w:ind w:left="584"/>
              <w:rPr>
                <w:sz w:val="18"/>
              </w:rPr>
            </w:pPr>
            <w:r>
              <w:rPr>
                <w:color w:val="231F20"/>
                <w:spacing w:val="-5"/>
                <w:sz w:val="18"/>
              </w:rPr>
              <w:t>37</w:t>
            </w:r>
          </w:p>
        </w:tc>
        <w:tc>
          <w:tcPr>
            <w:tcW w:w="1719" w:type="dxa"/>
          </w:tcPr>
          <w:p>
            <w:pPr>
              <w:pStyle w:val="TableParagraph"/>
              <w:ind w:left="483"/>
              <w:rPr>
                <w:sz w:val="18"/>
              </w:rPr>
            </w:pPr>
            <w:r>
              <w:rPr>
                <w:color w:val="231F20"/>
                <w:spacing w:val="-5"/>
                <w:sz w:val="18"/>
              </w:rPr>
              <w:t>35</w:t>
            </w:r>
          </w:p>
        </w:tc>
        <w:tc>
          <w:tcPr>
            <w:tcW w:w="1503" w:type="dxa"/>
            <w:vMerge w:val="restart"/>
          </w:tcPr>
          <w:p>
            <w:pPr>
              <w:pStyle w:val="TableParagraph"/>
              <w:ind w:left="324"/>
              <w:rPr>
                <w:sz w:val="18"/>
              </w:rPr>
            </w:pPr>
            <w:r>
              <w:rPr>
                <w:color w:val="231F20"/>
                <w:spacing w:val="-2"/>
                <w:sz w:val="18"/>
              </w:rPr>
              <w:t>0.812</w:t>
            </w:r>
          </w:p>
        </w:tc>
        <w:tc>
          <w:tcPr>
            <w:tcW w:w="1220" w:type="dxa"/>
            <w:vMerge w:val="restart"/>
          </w:tcPr>
          <w:p>
            <w:pPr>
              <w:pStyle w:val="TableParagraph"/>
              <w:ind w:left="382"/>
              <w:rPr>
                <w:sz w:val="18"/>
              </w:rPr>
            </w:pPr>
            <w:r>
              <w:rPr>
                <w:color w:val="231F20"/>
                <w:spacing w:val="-2"/>
                <w:sz w:val="18"/>
              </w:rPr>
              <w:t>0.3682</w:t>
            </w:r>
          </w:p>
        </w:tc>
      </w:tr>
      <w:tr>
        <w:trPr>
          <w:trHeight w:val="263" w:hRule="atLeast"/>
        </w:trPr>
        <w:tc>
          <w:tcPr>
            <w:tcW w:w="1450" w:type="dxa"/>
            <w:vMerge/>
            <w:tcBorders>
              <w:top w:val="nil"/>
            </w:tcBorders>
          </w:tcPr>
          <w:p>
            <w:pPr>
              <w:rPr>
                <w:sz w:val="2"/>
                <w:szCs w:val="2"/>
              </w:rPr>
            </w:pPr>
          </w:p>
        </w:tc>
        <w:tc>
          <w:tcPr>
            <w:tcW w:w="1800" w:type="dxa"/>
          </w:tcPr>
          <w:p>
            <w:pPr>
              <w:pStyle w:val="TableParagraph"/>
              <w:spacing w:before="23"/>
              <w:ind w:left="225"/>
              <w:rPr>
                <w:sz w:val="18"/>
              </w:rPr>
            </w:pPr>
            <w:r>
              <w:rPr>
                <w:color w:val="231F20"/>
                <w:spacing w:val="-2"/>
                <w:w w:val="105"/>
                <w:sz w:val="18"/>
              </w:rPr>
              <w:t>Psychopath</w:t>
            </w:r>
          </w:p>
        </w:tc>
        <w:tc>
          <w:tcPr>
            <w:tcW w:w="1661" w:type="dxa"/>
          </w:tcPr>
          <w:p>
            <w:pPr>
              <w:pStyle w:val="TableParagraph"/>
              <w:spacing w:before="23"/>
              <w:ind w:left="585"/>
              <w:rPr>
                <w:sz w:val="18"/>
              </w:rPr>
            </w:pPr>
            <w:r>
              <w:rPr>
                <w:color w:val="231F20"/>
                <w:spacing w:val="-5"/>
                <w:w w:val="115"/>
                <w:sz w:val="18"/>
              </w:rPr>
              <w:t>01</w:t>
            </w:r>
          </w:p>
        </w:tc>
        <w:tc>
          <w:tcPr>
            <w:tcW w:w="1719" w:type="dxa"/>
          </w:tcPr>
          <w:p>
            <w:pPr>
              <w:pStyle w:val="TableParagraph"/>
              <w:spacing w:before="23"/>
              <w:ind w:left="484"/>
              <w:rPr>
                <w:sz w:val="18"/>
              </w:rPr>
            </w:pPr>
            <w:r>
              <w:rPr>
                <w:color w:val="231F20"/>
                <w:spacing w:val="-5"/>
                <w:sz w:val="18"/>
              </w:rPr>
              <w:t>03</w:t>
            </w:r>
          </w:p>
        </w:tc>
        <w:tc>
          <w:tcPr>
            <w:tcW w:w="1503" w:type="dxa"/>
            <w:vMerge/>
            <w:tcBorders>
              <w:top w:val="nil"/>
            </w:tcBorders>
          </w:tcPr>
          <w:p>
            <w:pPr>
              <w:rPr>
                <w:sz w:val="2"/>
                <w:szCs w:val="2"/>
              </w:rPr>
            </w:pPr>
          </w:p>
        </w:tc>
        <w:tc>
          <w:tcPr>
            <w:tcW w:w="1220" w:type="dxa"/>
            <w:vMerge/>
            <w:tcBorders>
              <w:top w:val="nil"/>
            </w:tcBorders>
          </w:tcPr>
          <w:p>
            <w:pPr>
              <w:rPr>
                <w:sz w:val="2"/>
                <w:szCs w:val="2"/>
              </w:rPr>
            </w:pPr>
          </w:p>
        </w:tc>
      </w:tr>
      <w:tr>
        <w:trPr>
          <w:trHeight w:val="277" w:hRule="atLeast"/>
        </w:trPr>
        <w:tc>
          <w:tcPr>
            <w:tcW w:w="1450" w:type="dxa"/>
            <w:vMerge w:val="restart"/>
          </w:tcPr>
          <w:p>
            <w:pPr>
              <w:pStyle w:val="TableParagraph"/>
              <w:spacing w:before="37"/>
              <w:ind w:left="114"/>
              <w:rPr>
                <w:sz w:val="18"/>
              </w:rPr>
            </w:pPr>
            <w:r>
              <w:rPr>
                <w:color w:val="231F20"/>
                <w:spacing w:val="-5"/>
                <w:w w:val="115"/>
                <w:sz w:val="18"/>
              </w:rPr>
              <w:t>GSI</w:t>
            </w:r>
          </w:p>
        </w:tc>
        <w:tc>
          <w:tcPr>
            <w:tcW w:w="1800" w:type="dxa"/>
          </w:tcPr>
          <w:p>
            <w:pPr>
              <w:pStyle w:val="TableParagraph"/>
              <w:spacing w:before="37"/>
              <w:ind w:left="225"/>
              <w:rPr>
                <w:sz w:val="18"/>
              </w:rPr>
            </w:pPr>
            <w:r>
              <w:rPr>
                <w:color w:val="231F20"/>
                <w:spacing w:val="-2"/>
                <w:sz w:val="18"/>
              </w:rPr>
              <w:t>Normal</w:t>
            </w:r>
          </w:p>
        </w:tc>
        <w:tc>
          <w:tcPr>
            <w:tcW w:w="1661" w:type="dxa"/>
          </w:tcPr>
          <w:p>
            <w:pPr>
              <w:pStyle w:val="TableParagraph"/>
              <w:spacing w:before="37"/>
              <w:ind w:left="584"/>
              <w:rPr>
                <w:sz w:val="18"/>
              </w:rPr>
            </w:pPr>
            <w:r>
              <w:rPr>
                <w:color w:val="231F20"/>
                <w:spacing w:val="-5"/>
                <w:sz w:val="18"/>
              </w:rPr>
              <w:t>25</w:t>
            </w:r>
          </w:p>
        </w:tc>
        <w:tc>
          <w:tcPr>
            <w:tcW w:w="1719" w:type="dxa"/>
          </w:tcPr>
          <w:p>
            <w:pPr>
              <w:pStyle w:val="TableParagraph"/>
              <w:spacing w:before="37"/>
              <w:ind w:left="483"/>
              <w:rPr>
                <w:sz w:val="18"/>
              </w:rPr>
            </w:pPr>
            <w:r>
              <w:rPr>
                <w:color w:val="231F20"/>
                <w:spacing w:val="-5"/>
                <w:sz w:val="18"/>
              </w:rPr>
              <w:t>24</w:t>
            </w:r>
          </w:p>
        </w:tc>
        <w:tc>
          <w:tcPr>
            <w:tcW w:w="1503" w:type="dxa"/>
            <w:vMerge w:val="restart"/>
          </w:tcPr>
          <w:p>
            <w:pPr>
              <w:pStyle w:val="TableParagraph"/>
              <w:spacing w:before="37"/>
              <w:ind w:left="324"/>
              <w:rPr>
                <w:sz w:val="18"/>
              </w:rPr>
            </w:pPr>
            <w:r>
              <w:rPr>
                <w:color w:val="231F20"/>
                <w:spacing w:val="-2"/>
                <w:sz w:val="18"/>
              </w:rPr>
              <w:t>0.0312</w:t>
            </w:r>
          </w:p>
        </w:tc>
        <w:tc>
          <w:tcPr>
            <w:tcW w:w="1220" w:type="dxa"/>
            <w:vMerge w:val="restart"/>
          </w:tcPr>
          <w:p>
            <w:pPr>
              <w:pStyle w:val="TableParagraph"/>
              <w:spacing w:before="37"/>
              <w:ind w:left="382"/>
              <w:rPr>
                <w:sz w:val="18"/>
              </w:rPr>
            </w:pPr>
            <w:r>
              <w:rPr>
                <w:color w:val="231F20"/>
                <w:spacing w:val="-2"/>
                <w:sz w:val="18"/>
              </w:rPr>
              <w:t>0.8624</w:t>
            </w:r>
          </w:p>
        </w:tc>
      </w:tr>
      <w:tr>
        <w:trPr>
          <w:trHeight w:val="318" w:hRule="atLeast"/>
        </w:trPr>
        <w:tc>
          <w:tcPr>
            <w:tcW w:w="1450" w:type="dxa"/>
            <w:vMerge/>
            <w:tcBorders>
              <w:top w:val="nil"/>
            </w:tcBorders>
          </w:tcPr>
          <w:p>
            <w:pPr>
              <w:rPr>
                <w:sz w:val="2"/>
                <w:szCs w:val="2"/>
              </w:rPr>
            </w:pPr>
          </w:p>
        </w:tc>
        <w:tc>
          <w:tcPr>
            <w:tcW w:w="1800" w:type="dxa"/>
          </w:tcPr>
          <w:p>
            <w:pPr>
              <w:pStyle w:val="TableParagraph"/>
              <w:spacing w:before="28"/>
              <w:ind w:left="224"/>
              <w:rPr>
                <w:sz w:val="18"/>
              </w:rPr>
            </w:pPr>
            <w:r>
              <w:rPr>
                <w:color w:val="231F20"/>
                <w:spacing w:val="-2"/>
                <w:w w:val="105"/>
                <w:sz w:val="18"/>
              </w:rPr>
              <w:t>Psychopath</w:t>
            </w:r>
          </w:p>
        </w:tc>
        <w:tc>
          <w:tcPr>
            <w:tcW w:w="1661" w:type="dxa"/>
          </w:tcPr>
          <w:p>
            <w:pPr>
              <w:pStyle w:val="TableParagraph"/>
              <w:spacing w:before="28"/>
              <w:ind w:left="585"/>
              <w:rPr>
                <w:sz w:val="18"/>
              </w:rPr>
            </w:pPr>
            <w:r>
              <w:rPr>
                <w:color w:val="231F20"/>
                <w:spacing w:val="-5"/>
                <w:w w:val="115"/>
                <w:sz w:val="18"/>
              </w:rPr>
              <w:t>13</w:t>
            </w:r>
          </w:p>
        </w:tc>
        <w:tc>
          <w:tcPr>
            <w:tcW w:w="1719" w:type="dxa"/>
          </w:tcPr>
          <w:p>
            <w:pPr>
              <w:pStyle w:val="TableParagraph"/>
              <w:spacing w:before="28"/>
              <w:ind w:left="484"/>
              <w:rPr>
                <w:sz w:val="18"/>
              </w:rPr>
            </w:pPr>
            <w:r>
              <w:rPr>
                <w:color w:val="231F20"/>
                <w:spacing w:val="-5"/>
                <w:w w:val="115"/>
                <w:sz w:val="18"/>
              </w:rPr>
              <w:t>14</w:t>
            </w:r>
          </w:p>
        </w:tc>
        <w:tc>
          <w:tcPr>
            <w:tcW w:w="1503" w:type="dxa"/>
            <w:vMerge/>
            <w:tcBorders>
              <w:top w:val="nil"/>
            </w:tcBorders>
          </w:tcPr>
          <w:p>
            <w:pPr>
              <w:rPr>
                <w:sz w:val="2"/>
                <w:szCs w:val="2"/>
              </w:rPr>
            </w:pPr>
          </w:p>
        </w:tc>
        <w:tc>
          <w:tcPr>
            <w:tcW w:w="1220" w:type="dxa"/>
            <w:vMerge/>
            <w:tcBorders>
              <w:top w:val="nil"/>
            </w:tcBorders>
          </w:tcPr>
          <w:p>
            <w:pPr>
              <w:rPr>
                <w:sz w:val="2"/>
                <w:szCs w:val="2"/>
              </w:rPr>
            </w:pPr>
          </w:p>
        </w:tc>
      </w:tr>
    </w:tbl>
    <w:p>
      <w:pPr>
        <w:pStyle w:val="ListParagraph"/>
        <w:numPr>
          <w:ilvl w:val="0"/>
          <w:numId w:val="2"/>
        </w:numPr>
        <w:tabs>
          <w:tab w:pos="386" w:val="left" w:leader="none"/>
          <w:tab w:pos="3959" w:val="left" w:leader="none"/>
        </w:tabs>
        <w:spacing w:line="240" w:lineRule="auto" w:before="109" w:after="0"/>
        <w:ind w:left="385" w:right="0" w:hanging="147"/>
        <w:jc w:val="left"/>
        <w:rPr>
          <w:sz w:val="18"/>
        </w:rPr>
      </w:pPr>
      <w:r>
        <w:rPr>
          <w:color w:val="231F20"/>
          <w:w w:val="105"/>
          <w:sz w:val="18"/>
        </w:rPr>
        <w:t>Significant</w:t>
      </w:r>
      <w:r>
        <w:rPr>
          <w:color w:val="231F20"/>
          <w:spacing w:val="-1"/>
          <w:w w:val="105"/>
          <w:sz w:val="18"/>
        </w:rPr>
        <w:t> </w:t>
      </w:r>
      <w:r>
        <w:rPr>
          <w:color w:val="231F20"/>
          <w:w w:val="105"/>
          <w:sz w:val="18"/>
        </w:rPr>
        <w:t>(p &lt; </w:t>
      </w:r>
      <w:r>
        <w:rPr>
          <w:color w:val="231F20"/>
          <w:spacing w:val="-2"/>
          <w:w w:val="105"/>
          <w:sz w:val="18"/>
        </w:rPr>
        <w:t>0.005)</w:t>
      </w:r>
      <w:r>
        <w:rPr>
          <w:color w:val="231F20"/>
          <w:sz w:val="18"/>
        </w:rPr>
        <w:tab/>
      </w:r>
      <w:r>
        <w:rPr>
          <w:color w:val="231F20"/>
          <w:w w:val="105"/>
          <w:sz w:val="18"/>
        </w:rPr>
        <w:t>Chi</w:t>
      </w:r>
      <w:r>
        <w:rPr>
          <w:color w:val="231F20"/>
          <w:spacing w:val="12"/>
          <w:w w:val="105"/>
          <w:sz w:val="18"/>
        </w:rPr>
        <w:t> </w:t>
      </w:r>
      <w:r>
        <w:rPr>
          <w:color w:val="231F20"/>
          <w:w w:val="105"/>
          <w:sz w:val="18"/>
        </w:rPr>
        <w:t>square</w:t>
      </w:r>
      <w:r>
        <w:rPr>
          <w:color w:val="231F20"/>
          <w:spacing w:val="12"/>
          <w:w w:val="105"/>
          <w:sz w:val="18"/>
        </w:rPr>
        <w:t> </w:t>
      </w:r>
      <w:r>
        <w:rPr>
          <w:color w:val="231F20"/>
          <w:w w:val="105"/>
          <w:sz w:val="18"/>
        </w:rPr>
        <w:t>test</w:t>
      </w:r>
      <w:r>
        <w:rPr>
          <w:color w:val="231F20"/>
          <w:spacing w:val="13"/>
          <w:w w:val="105"/>
          <w:sz w:val="18"/>
        </w:rPr>
        <w:t> </w:t>
      </w:r>
      <w:r>
        <w:rPr>
          <w:color w:val="231F20"/>
          <w:w w:val="105"/>
          <w:sz w:val="18"/>
        </w:rPr>
        <w:t>used</w:t>
      </w:r>
      <w:r>
        <w:rPr>
          <w:color w:val="231F20"/>
          <w:spacing w:val="12"/>
          <w:w w:val="105"/>
          <w:sz w:val="18"/>
        </w:rPr>
        <w:t> </w:t>
      </w:r>
      <w:r>
        <w:rPr>
          <w:color w:val="231F20"/>
          <w:w w:val="105"/>
          <w:sz w:val="18"/>
        </w:rPr>
        <w:t>in</w:t>
      </w:r>
      <w:r>
        <w:rPr>
          <w:color w:val="231F20"/>
          <w:spacing w:val="13"/>
          <w:w w:val="105"/>
          <w:sz w:val="18"/>
        </w:rPr>
        <w:t> </w:t>
      </w:r>
      <w:r>
        <w:rPr>
          <w:color w:val="231F20"/>
          <w:w w:val="105"/>
          <w:sz w:val="18"/>
        </w:rPr>
        <w:t>the</w:t>
      </w:r>
      <w:r>
        <w:rPr>
          <w:color w:val="231F20"/>
          <w:spacing w:val="12"/>
          <w:w w:val="105"/>
          <w:sz w:val="18"/>
        </w:rPr>
        <w:t> </w:t>
      </w:r>
      <w:r>
        <w:rPr>
          <w:color w:val="231F20"/>
          <w:w w:val="105"/>
          <w:sz w:val="18"/>
        </w:rPr>
        <w:t>statistical</w:t>
      </w:r>
      <w:r>
        <w:rPr>
          <w:color w:val="231F20"/>
          <w:spacing w:val="12"/>
          <w:w w:val="105"/>
          <w:sz w:val="18"/>
        </w:rPr>
        <w:t> </w:t>
      </w:r>
      <w:r>
        <w:rPr>
          <w:color w:val="231F20"/>
          <w:spacing w:val="-2"/>
          <w:w w:val="105"/>
          <w:sz w:val="18"/>
        </w:rPr>
        <w:t>analysis.</w:t>
      </w:r>
    </w:p>
    <w:p>
      <w:pPr>
        <w:spacing w:after="0" w:line="240" w:lineRule="auto"/>
        <w:jc w:val="left"/>
        <w:rPr>
          <w:sz w:val="18"/>
        </w:rPr>
        <w:sectPr>
          <w:pgSz w:w="12240" w:h="15840"/>
          <w:pgMar w:header="0" w:footer="1008" w:top="1340" w:bottom="1200" w:left="1320" w:right="1320"/>
        </w:sectPr>
      </w:pPr>
    </w:p>
    <w:p>
      <w:pPr>
        <w:pStyle w:val="BodyText"/>
        <w:ind w:left="876" w:right="876"/>
        <w:jc w:val="center"/>
      </w:pPr>
      <w:r>
        <w:rPr>
          <w:color w:val="231F20"/>
        </w:rPr>
        <w:t>Table</w:t>
      </w:r>
      <w:r>
        <w:rPr>
          <w:color w:val="231F20"/>
          <w:spacing w:val="37"/>
        </w:rPr>
        <w:t>  </w:t>
      </w:r>
      <w:r>
        <w:rPr>
          <w:color w:val="231F20"/>
          <w:spacing w:val="-10"/>
        </w:rPr>
        <w:t>3</w:t>
      </w:r>
    </w:p>
    <w:p>
      <w:pPr>
        <w:pStyle w:val="BodyText"/>
        <w:spacing w:before="63"/>
        <w:ind w:left="886" w:right="867"/>
        <w:jc w:val="center"/>
      </w:pPr>
      <w:r>
        <w:rPr>
          <w:color w:val="231F20"/>
          <w:spacing w:val="10"/>
          <w:w w:val="110"/>
        </w:rPr>
        <w:t>Children</w:t>
      </w:r>
      <w:r>
        <w:rPr>
          <w:color w:val="231F20"/>
          <w:spacing w:val="47"/>
          <w:w w:val="110"/>
        </w:rPr>
        <w:t> </w:t>
      </w:r>
      <w:r>
        <w:rPr>
          <w:color w:val="231F20"/>
          <w:w w:val="110"/>
        </w:rPr>
        <w:t>Versus</w:t>
      </w:r>
      <w:r>
        <w:rPr>
          <w:color w:val="231F20"/>
          <w:spacing w:val="48"/>
          <w:w w:val="110"/>
        </w:rPr>
        <w:t> </w:t>
      </w:r>
      <w:r>
        <w:rPr>
          <w:color w:val="231F20"/>
          <w:spacing w:val="10"/>
          <w:w w:val="110"/>
        </w:rPr>
        <w:t>Fathers</w:t>
      </w:r>
      <w:r>
        <w:rPr>
          <w:color w:val="231F20"/>
          <w:spacing w:val="48"/>
          <w:w w:val="110"/>
        </w:rPr>
        <w:t> </w:t>
      </w:r>
      <w:r>
        <w:rPr>
          <w:color w:val="231F20"/>
          <w:spacing w:val="10"/>
          <w:w w:val="110"/>
        </w:rPr>
        <w:t>Scores</w:t>
      </w:r>
      <w:r>
        <w:rPr>
          <w:color w:val="231F20"/>
          <w:spacing w:val="48"/>
          <w:w w:val="110"/>
        </w:rPr>
        <w:t> </w:t>
      </w:r>
      <w:r>
        <w:rPr>
          <w:color w:val="231F20"/>
          <w:w w:val="110"/>
        </w:rPr>
        <w:t>on</w:t>
      </w:r>
      <w:r>
        <w:rPr>
          <w:color w:val="231F20"/>
          <w:spacing w:val="48"/>
          <w:w w:val="110"/>
        </w:rPr>
        <w:t> </w:t>
      </w:r>
      <w:r>
        <w:rPr>
          <w:color w:val="231F20"/>
          <w:spacing w:val="10"/>
          <w:w w:val="110"/>
        </w:rPr>
        <w:t>Spence</w:t>
      </w:r>
      <w:r>
        <w:rPr>
          <w:color w:val="231F20"/>
          <w:spacing w:val="47"/>
          <w:w w:val="110"/>
        </w:rPr>
        <w:t> </w:t>
      </w:r>
      <w:r>
        <w:rPr>
          <w:color w:val="231F20"/>
          <w:spacing w:val="10"/>
          <w:w w:val="110"/>
        </w:rPr>
        <w:t>Children</w:t>
      </w:r>
      <w:r>
        <w:rPr>
          <w:color w:val="231F20"/>
          <w:spacing w:val="48"/>
          <w:w w:val="110"/>
        </w:rPr>
        <w:t> </w:t>
      </w:r>
      <w:r>
        <w:rPr>
          <w:color w:val="231F20"/>
          <w:spacing w:val="10"/>
          <w:w w:val="110"/>
        </w:rPr>
        <w:t>Anxiety</w:t>
      </w:r>
      <w:r>
        <w:rPr>
          <w:color w:val="231F20"/>
          <w:spacing w:val="48"/>
          <w:w w:val="110"/>
        </w:rPr>
        <w:t> </w:t>
      </w:r>
      <w:r>
        <w:rPr>
          <w:color w:val="231F20"/>
          <w:spacing w:val="11"/>
          <w:w w:val="110"/>
        </w:rPr>
        <w:t>Scale</w:t>
      </w:r>
    </w:p>
    <w:p>
      <w:pPr>
        <w:pStyle w:val="BodyText"/>
        <w:spacing w:before="10"/>
        <w:ind w:left="0"/>
        <w:jc w:val="left"/>
        <w:rPr>
          <w:sz w:val="7"/>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331"/>
        <w:gridCol w:w="1598"/>
        <w:gridCol w:w="1550"/>
        <w:gridCol w:w="1430"/>
        <w:gridCol w:w="1440"/>
      </w:tblGrid>
      <w:tr>
        <w:trPr>
          <w:trHeight w:val="582" w:hRule="atLeast"/>
        </w:trPr>
        <w:tc>
          <w:tcPr>
            <w:tcW w:w="3331" w:type="dxa"/>
          </w:tcPr>
          <w:p>
            <w:pPr>
              <w:pStyle w:val="TableParagraph"/>
              <w:spacing w:before="71"/>
              <w:ind w:left="115"/>
              <w:rPr>
                <w:rFonts w:ascii="Tahoma"/>
                <w:b/>
                <w:sz w:val="18"/>
              </w:rPr>
            </w:pPr>
            <w:r>
              <w:rPr>
                <w:rFonts w:ascii="Tahoma"/>
                <w:b/>
                <w:color w:val="231F20"/>
                <w:w w:val="105"/>
                <w:sz w:val="18"/>
              </w:rPr>
              <w:t>SCAS</w:t>
            </w:r>
            <w:r>
              <w:rPr>
                <w:rFonts w:ascii="Tahoma"/>
                <w:b/>
                <w:color w:val="231F20"/>
                <w:spacing w:val="5"/>
                <w:w w:val="105"/>
                <w:sz w:val="18"/>
              </w:rPr>
              <w:t> </w:t>
            </w:r>
            <w:r>
              <w:rPr>
                <w:rFonts w:ascii="Tahoma"/>
                <w:b/>
                <w:color w:val="231F20"/>
                <w:spacing w:val="-2"/>
                <w:w w:val="105"/>
                <w:sz w:val="18"/>
              </w:rPr>
              <w:t>Scales</w:t>
            </w:r>
          </w:p>
        </w:tc>
        <w:tc>
          <w:tcPr>
            <w:tcW w:w="1598" w:type="dxa"/>
          </w:tcPr>
          <w:p>
            <w:pPr>
              <w:pStyle w:val="TableParagraph"/>
              <w:spacing w:line="244" w:lineRule="auto" w:before="71"/>
              <w:ind w:left="383" w:right="24" w:hanging="2"/>
              <w:rPr>
                <w:rFonts w:ascii="Tahoma"/>
                <w:b/>
                <w:sz w:val="18"/>
              </w:rPr>
            </w:pPr>
            <w:r>
              <w:rPr>
                <w:rFonts w:ascii="Tahoma"/>
                <w:b/>
                <w:color w:val="231F20"/>
                <w:spacing w:val="-2"/>
                <w:w w:val="95"/>
                <w:sz w:val="18"/>
              </w:rPr>
              <w:t>Children </w:t>
            </w:r>
            <w:r>
              <w:rPr>
                <w:rFonts w:ascii="Tahoma"/>
                <w:b/>
                <w:color w:val="231F20"/>
                <w:spacing w:val="-4"/>
                <w:sz w:val="18"/>
              </w:rPr>
              <w:t>N=38</w:t>
            </w:r>
          </w:p>
        </w:tc>
        <w:tc>
          <w:tcPr>
            <w:tcW w:w="1550" w:type="dxa"/>
          </w:tcPr>
          <w:p>
            <w:pPr>
              <w:pStyle w:val="TableParagraph"/>
              <w:spacing w:line="244" w:lineRule="auto" w:before="71"/>
              <w:ind w:left="403" w:right="25"/>
              <w:rPr>
                <w:rFonts w:ascii="Tahoma"/>
                <w:b/>
                <w:sz w:val="18"/>
              </w:rPr>
            </w:pPr>
            <w:r>
              <w:rPr>
                <w:rFonts w:ascii="Tahoma"/>
                <w:b/>
                <w:color w:val="231F20"/>
                <w:spacing w:val="-2"/>
                <w:w w:val="95"/>
                <w:sz w:val="18"/>
              </w:rPr>
              <w:t>Fathers </w:t>
            </w:r>
            <w:r>
              <w:rPr>
                <w:rFonts w:ascii="Tahoma"/>
                <w:b/>
                <w:color w:val="231F20"/>
                <w:spacing w:val="-4"/>
                <w:sz w:val="18"/>
              </w:rPr>
              <w:t>N=38</w:t>
            </w:r>
          </w:p>
        </w:tc>
        <w:tc>
          <w:tcPr>
            <w:tcW w:w="1430" w:type="dxa"/>
          </w:tcPr>
          <w:p>
            <w:pPr>
              <w:pStyle w:val="TableParagraph"/>
              <w:spacing w:before="71"/>
              <w:ind w:left="355"/>
              <w:rPr>
                <w:rFonts w:ascii="Tahoma"/>
                <w:b/>
                <w:sz w:val="18"/>
              </w:rPr>
            </w:pPr>
            <w:r>
              <w:rPr>
                <w:rFonts w:ascii="Tahoma"/>
                <w:b/>
                <w:color w:val="231F20"/>
                <w:w w:val="90"/>
                <w:sz w:val="18"/>
              </w:rPr>
              <w:t>t</w:t>
            </w:r>
            <w:r>
              <w:rPr>
                <w:rFonts w:ascii="Tahoma"/>
                <w:b/>
                <w:color w:val="231F20"/>
                <w:spacing w:val="-7"/>
                <w:w w:val="90"/>
                <w:sz w:val="18"/>
              </w:rPr>
              <w:t> </w:t>
            </w:r>
            <w:r>
              <w:rPr>
                <w:rFonts w:ascii="Tahoma"/>
                <w:b/>
                <w:color w:val="231F20"/>
                <w:spacing w:val="-2"/>
                <w:w w:val="95"/>
                <w:sz w:val="18"/>
              </w:rPr>
              <w:t>value</w:t>
            </w:r>
          </w:p>
        </w:tc>
        <w:tc>
          <w:tcPr>
            <w:tcW w:w="1440" w:type="dxa"/>
          </w:tcPr>
          <w:p>
            <w:pPr>
              <w:pStyle w:val="TableParagraph"/>
              <w:spacing w:before="71"/>
              <w:ind w:left="485"/>
              <w:rPr>
                <w:rFonts w:ascii="Tahoma"/>
                <w:b/>
                <w:sz w:val="18"/>
              </w:rPr>
            </w:pPr>
            <w:r>
              <w:rPr>
                <w:rFonts w:ascii="Tahoma"/>
                <w:b/>
                <w:color w:val="231F20"/>
                <w:w w:val="95"/>
                <w:sz w:val="18"/>
              </w:rPr>
              <w:t>p</w:t>
            </w:r>
            <w:r>
              <w:rPr>
                <w:rFonts w:ascii="Tahoma"/>
                <w:b/>
                <w:color w:val="231F20"/>
                <w:spacing w:val="-6"/>
                <w:w w:val="95"/>
                <w:sz w:val="18"/>
              </w:rPr>
              <w:t> </w:t>
            </w:r>
            <w:r>
              <w:rPr>
                <w:rFonts w:ascii="Tahoma"/>
                <w:b/>
                <w:color w:val="231F20"/>
                <w:spacing w:val="-2"/>
                <w:sz w:val="18"/>
              </w:rPr>
              <w:t>value</w:t>
            </w:r>
          </w:p>
        </w:tc>
      </w:tr>
      <w:tr>
        <w:trPr>
          <w:trHeight w:val="378" w:hRule="atLeast"/>
        </w:trPr>
        <w:tc>
          <w:tcPr>
            <w:tcW w:w="3331" w:type="dxa"/>
          </w:tcPr>
          <w:p>
            <w:pPr>
              <w:pStyle w:val="TableParagraph"/>
              <w:spacing w:before="0"/>
              <w:rPr>
                <w:rFonts w:ascii="Times New Roman"/>
                <w:sz w:val="18"/>
              </w:rPr>
            </w:pPr>
          </w:p>
        </w:tc>
        <w:tc>
          <w:tcPr>
            <w:tcW w:w="3148" w:type="dxa"/>
            <w:gridSpan w:val="2"/>
          </w:tcPr>
          <w:p>
            <w:pPr>
              <w:pStyle w:val="TableParagraph"/>
              <w:spacing w:before="88"/>
              <w:ind w:left="1223"/>
              <w:rPr>
                <w:rFonts w:ascii="Tahoma" w:hAnsi="Tahoma"/>
                <w:b/>
                <w:sz w:val="18"/>
              </w:rPr>
            </w:pPr>
            <w:r>
              <w:rPr>
                <w:rFonts w:ascii="Tahoma" w:hAnsi="Tahoma"/>
                <w:b/>
                <w:color w:val="231F20"/>
                <w:w w:val="95"/>
                <w:sz w:val="18"/>
              </w:rPr>
              <w:t>Mean</w:t>
            </w:r>
            <w:r>
              <w:rPr>
                <w:rFonts w:ascii="Tahoma" w:hAnsi="Tahoma"/>
                <w:b/>
                <w:color w:val="231F20"/>
                <w:spacing w:val="2"/>
                <w:sz w:val="18"/>
              </w:rPr>
              <w:t> </w:t>
            </w:r>
            <w:r>
              <w:rPr>
                <w:rFonts w:ascii="Tahoma" w:hAnsi="Tahoma"/>
                <w:b/>
                <w:color w:val="231F20"/>
                <w:w w:val="95"/>
                <w:sz w:val="18"/>
              </w:rPr>
              <w:t>±</w:t>
            </w:r>
            <w:r>
              <w:rPr>
                <w:rFonts w:ascii="Tahoma" w:hAnsi="Tahoma"/>
                <w:b/>
                <w:color w:val="231F20"/>
                <w:spacing w:val="3"/>
                <w:sz w:val="18"/>
              </w:rPr>
              <w:t> </w:t>
            </w:r>
            <w:r>
              <w:rPr>
                <w:rFonts w:ascii="Tahoma" w:hAnsi="Tahoma"/>
                <w:b/>
                <w:color w:val="231F20"/>
                <w:spacing w:val="-7"/>
                <w:w w:val="95"/>
                <w:sz w:val="18"/>
              </w:rPr>
              <w:t>SD</w:t>
            </w:r>
          </w:p>
        </w:tc>
        <w:tc>
          <w:tcPr>
            <w:tcW w:w="1430" w:type="dxa"/>
          </w:tcPr>
          <w:p>
            <w:pPr>
              <w:pStyle w:val="TableParagraph"/>
              <w:spacing w:before="0"/>
              <w:rPr>
                <w:rFonts w:ascii="Times New Roman"/>
                <w:sz w:val="18"/>
              </w:rPr>
            </w:pPr>
          </w:p>
        </w:tc>
        <w:tc>
          <w:tcPr>
            <w:tcW w:w="1440" w:type="dxa"/>
          </w:tcPr>
          <w:p>
            <w:pPr>
              <w:pStyle w:val="TableParagraph"/>
              <w:spacing w:before="0"/>
              <w:rPr>
                <w:rFonts w:ascii="Times New Roman"/>
                <w:sz w:val="18"/>
              </w:rPr>
            </w:pPr>
          </w:p>
        </w:tc>
      </w:tr>
      <w:tr>
        <w:trPr>
          <w:trHeight w:val="374" w:hRule="atLeast"/>
        </w:trPr>
        <w:tc>
          <w:tcPr>
            <w:tcW w:w="3331" w:type="dxa"/>
          </w:tcPr>
          <w:p>
            <w:pPr>
              <w:pStyle w:val="TableParagraph"/>
              <w:spacing w:before="90"/>
              <w:ind w:left="115"/>
              <w:rPr>
                <w:sz w:val="18"/>
              </w:rPr>
            </w:pPr>
            <w:r>
              <w:rPr>
                <w:color w:val="231F20"/>
                <w:w w:val="105"/>
                <w:sz w:val="18"/>
              </w:rPr>
              <w:t>Panic</w:t>
            </w:r>
            <w:r>
              <w:rPr>
                <w:color w:val="231F20"/>
                <w:spacing w:val="47"/>
                <w:w w:val="105"/>
                <w:sz w:val="18"/>
              </w:rPr>
              <w:t> </w:t>
            </w:r>
            <w:r>
              <w:rPr>
                <w:color w:val="231F20"/>
                <w:spacing w:val="-2"/>
                <w:w w:val="105"/>
                <w:sz w:val="18"/>
              </w:rPr>
              <w:t>Agoraphobia</w:t>
            </w:r>
          </w:p>
        </w:tc>
        <w:tc>
          <w:tcPr>
            <w:tcW w:w="1598" w:type="dxa"/>
          </w:tcPr>
          <w:p>
            <w:pPr>
              <w:pStyle w:val="TableParagraph"/>
              <w:spacing w:before="90"/>
              <w:ind w:left="383"/>
              <w:rPr>
                <w:sz w:val="18"/>
              </w:rPr>
            </w:pPr>
            <w:r>
              <w:rPr>
                <w:color w:val="231F20"/>
                <w:sz w:val="18"/>
              </w:rPr>
              <w:t>13.8</w:t>
            </w:r>
            <w:r>
              <w:rPr>
                <w:color w:val="231F20"/>
                <w:spacing w:val="16"/>
                <w:sz w:val="18"/>
              </w:rPr>
              <w:t> </w:t>
            </w:r>
            <w:r>
              <w:rPr>
                <w:color w:val="231F20"/>
                <w:sz w:val="18"/>
              </w:rPr>
              <w:t>±</w:t>
            </w:r>
            <w:r>
              <w:rPr>
                <w:color w:val="231F20"/>
                <w:spacing w:val="17"/>
                <w:sz w:val="18"/>
              </w:rPr>
              <w:t> </w:t>
            </w:r>
            <w:r>
              <w:rPr>
                <w:color w:val="231F20"/>
                <w:spacing w:val="-5"/>
                <w:sz w:val="18"/>
              </w:rPr>
              <w:t>6.2</w:t>
            </w:r>
          </w:p>
        </w:tc>
        <w:tc>
          <w:tcPr>
            <w:tcW w:w="1550" w:type="dxa"/>
          </w:tcPr>
          <w:p>
            <w:pPr>
              <w:pStyle w:val="TableParagraph"/>
              <w:spacing w:before="90"/>
              <w:ind w:left="403"/>
              <w:rPr>
                <w:sz w:val="18"/>
              </w:rPr>
            </w:pPr>
            <w:r>
              <w:rPr>
                <w:color w:val="231F20"/>
                <w:sz w:val="18"/>
              </w:rPr>
              <w:t>14.3</w:t>
            </w:r>
            <w:r>
              <w:rPr>
                <w:color w:val="231F20"/>
                <w:spacing w:val="16"/>
                <w:sz w:val="18"/>
              </w:rPr>
              <w:t> </w:t>
            </w:r>
            <w:r>
              <w:rPr>
                <w:color w:val="231F20"/>
                <w:sz w:val="18"/>
              </w:rPr>
              <w:t>±</w:t>
            </w:r>
            <w:r>
              <w:rPr>
                <w:color w:val="231F20"/>
                <w:spacing w:val="17"/>
                <w:sz w:val="18"/>
              </w:rPr>
              <w:t> </w:t>
            </w:r>
            <w:r>
              <w:rPr>
                <w:color w:val="231F20"/>
                <w:spacing w:val="-5"/>
                <w:sz w:val="18"/>
              </w:rPr>
              <w:t>4.2</w:t>
            </w:r>
          </w:p>
        </w:tc>
        <w:tc>
          <w:tcPr>
            <w:tcW w:w="1430" w:type="dxa"/>
          </w:tcPr>
          <w:p>
            <w:pPr>
              <w:pStyle w:val="TableParagraph"/>
              <w:spacing w:before="90"/>
              <w:ind w:left="355"/>
              <w:rPr>
                <w:sz w:val="18"/>
              </w:rPr>
            </w:pPr>
            <w:r>
              <w:rPr>
                <w:color w:val="231F20"/>
                <w:spacing w:val="-2"/>
                <w:w w:val="105"/>
                <w:sz w:val="18"/>
              </w:rPr>
              <w:t>0.4116</w:t>
            </w:r>
          </w:p>
        </w:tc>
        <w:tc>
          <w:tcPr>
            <w:tcW w:w="1440" w:type="dxa"/>
          </w:tcPr>
          <w:p>
            <w:pPr>
              <w:pStyle w:val="TableParagraph"/>
              <w:spacing w:before="90"/>
              <w:ind w:left="486"/>
              <w:rPr>
                <w:sz w:val="18"/>
              </w:rPr>
            </w:pPr>
            <w:r>
              <w:rPr>
                <w:color w:val="231F20"/>
                <w:spacing w:val="-2"/>
                <w:sz w:val="18"/>
              </w:rPr>
              <w:t>0.6818</w:t>
            </w:r>
          </w:p>
        </w:tc>
      </w:tr>
      <w:tr>
        <w:trPr>
          <w:trHeight w:val="378" w:hRule="atLeast"/>
        </w:trPr>
        <w:tc>
          <w:tcPr>
            <w:tcW w:w="3331" w:type="dxa"/>
          </w:tcPr>
          <w:p>
            <w:pPr>
              <w:pStyle w:val="TableParagraph"/>
              <w:spacing w:before="95"/>
              <w:ind w:left="115"/>
              <w:rPr>
                <w:sz w:val="18"/>
              </w:rPr>
            </w:pPr>
            <w:r>
              <w:rPr>
                <w:color w:val="231F20"/>
                <w:sz w:val="18"/>
              </w:rPr>
              <w:t>Separation</w:t>
            </w:r>
            <w:r>
              <w:rPr>
                <w:color w:val="231F20"/>
                <w:spacing w:val="57"/>
                <w:w w:val="150"/>
                <w:sz w:val="18"/>
              </w:rPr>
              <w:t> </w:t>
            </w:r>
            <w:r>
              <w:rPr>
                <w:color w:val="231F20"/>
                <w:spacing w:val="-2"/>
                <w:sz w:val="18"/>
              </w:rPr>
              <w:t>Anxiety</w:t>
            </w:r>
          </w:p>
        </w:tc>
        <w:tc>
          <w:tcPr>
            <w:tcW w:w="1598" w:type="dxa"/>
          </w:tcPr>
          <w:p>
            <w:pPr>
              <w:pStyle w:val="TableParagraph"/>
              <w:spacing w:before="95"/>
              <w:ind w:left="383"/>
              <w:rPr>
                <w:sz w:val="18"/>
              </w:rPr>
            </w:pPr>
            <w:r>
              <w:rPr>
                <w:color w:val="231F20"/>
                <w:sz w:val="18"/>
              </w:rPr>
              <w:t>13.6</w:t>
            </w:r>
            <w:r>
              <w:rPr>
                <w:color w:val="231F20"/>
                <w:spacing w:val="16"/>
                <w:sz w:val="18"/>
              </w:rPr>
              <w:t> </w:t>
            </w:r>
            <w:r>
              <w:rPr>
                <w:color w:val="231F20"/>
                <w:sz w:val="18"/>
              </w:rPr>
              <w:t>±</w:t>
            </w:r>
            <w:r>
              <w:rPr>
                <w:color w:val="231F20"/>
                <w:spacing w:val="17"/>
                <w:sz w:val="18"/>
              </w:rPr>
              <w:t> </w:t>
            </w:r>
            <w:r>
              <w:rPr>
                <w:color w:val="231F20"/>
                <w:spacing w:val="-5"/>
                <w:sz w:val="18"/>
              </w:rPr>
              <w:t>7.7</w:t>
            </w:r>
          </w:p>
        </w:tc>
        <w:tc>
          <w:tcPr>
            <w:tcW w:w="1550" w:type="dxa"/>
          </w:tcPr>
          <w:p>
            <w:pPr>
              <w:pStyle w:val="TableParagraph"/>
              <w:spacing w:before="95"/>
              <w:ind w:left="403"/>
              <w:rPr>
                <w:sz w:val="18"/>
              </w:rPr>
            </w:pPr>
            <w:r>
              <w:rPr>
                <w:color w:val="231F20"/>
                <w:sz w:val="18"/>
              </w:rPr>
              <w:t>9.6</w:t>
            </w:r>
            <w:r>
              <w:rPr>
                <w:color w:val="231F20"/>
                <w:spacing w:val="-1"/>
                <w:sz w:val="18"/>
              </w:rPr>
              <w:t> </w:t>
            </w:r>
            <w:r>
              <w:rPr>
                <w:color w:val="231F20"/>
                <w:sz w:val="18"/>
              </w:rPr>
              <w:t>± </w:t>
            </w:r>
            <w:r>
              <w:rPr>
                <w:color w:val="231F20"/>
                <w:spacing w:val="-5"/>
                <w:sz w:val="18"/>
              </w:rPr>
              <w:t>3.9</w:t>
            </w:r>
          </w:p>
        </w:tc>
        <w:tc>
          <w:tcPr>
            <w:tcW w:w="1430" w:type="dxa"/>
          </w:tcPr>
          <w:p>
            <w:pPr>
              <w:pStyle w:val="TableParagraph"/>
              <w:spacing w:before="95"/>
              <w:ind w:left="355"/>
              <w:rPr>
                <w:sz w:val="18"/>
              </w:rPr>
            </w:pPr>
            <w:r>
              <w:rPr>
                <w:color w:val="231F20"/>
                <w:spacing w:val="-2"/>
                <w:sz w:val="18"/>
              </w:rPr>
              <w:t>2.8568</w:t>
            </w:r>
          </w:p>
        </w:tc>
        <w:tc>
          <w:tcPr>
            <w:tcW w:w="1440" w:type="dxa"/>
          </w:tcPr>
          <w:p>
            <w:pPr>
              <w:pStyle w:val="TableParagraph"/>
              <w:spacing w:before="99"/>
              <w:ind w:left="485"/>
              <w:rPr>
                <w:rFonts w:ascii="Trebuchet MS"/>
                <w:i/>
                <w:sz w:val="18"/>
              </w:rPr>
            </w:pPr>
            <w:r>
              <w:rPr>
                <w:rFonts w:ascii="Trebuchet MS"/>
                <w:i/>
                <w:color w:val="231F20"/>
                <w:spacing w:val="-2"/>
                <w:w w:val="105"/>
                <w:sz w:val="18"/>
              </w:rPr>
              <w:t>0.0056*</w:t>
            </w:r>
          </w:p>
        </w:tc>
      </w:tr>
      <w:tr>
        <w:trPr>
          <w:trHeight w:val="378" w:hRule="atLeast"/>
        </w:trPr>
        <w:tc>
          <w:tcPr>
            <w:tcW w:w="3331" w:type="dxa"/>
          </w:tcPr>
          <w:p>
            <w:pPr>
              <w:pStyle w:val="TableParagraph"/>
              <w:spacing w:before="95"/>
              <w:ind w:left="115"/>
              <w:rPr>
                <w:sz w:val="18"/>
              </w:rPr>
            </w:pPr>
            <w:r>
              <w:rPr>
                <w:color w:val="231F20"/>
                <w:w w:val="105"/>
                <w:sz w:val="18"/>
              </w:rPr>
              <w:t>Physical</w:t>
            </w:r>
            <w:r>
              <w:rPr>
                <w:color w:val="231F20"/>
                <w:spacing w:val="11"/>
                <w:w w:val="105"/>
                <w:sz w:val="18"/>
              </w:rPr>
              <w:t> </w:t>
            </w:r>
            <w:r>
              <w:rPr>
                <w:color w:val="231F20"/>
                <w:w w:val="105"/>
                <w:sz w:val="18"/>
              </w:rPr>
              <w:t>Injury</w:t>
            </w:r>
            <w:r>
              <w:rPr>
                <w:color w:val="231F20"/>
                <w:spacing w:val="12"/>
                <w:w w:val="105"/>
                <w:sz w:val="18"/>
              </w:rPr>
              <w:t> </w:t>
            </w:r>
            <w:r>
              <w:rPr>
                <w:color w:val="231F20"/>
                <w:spacing w:val="-4"/>
                <w:w w:val="105"/>
                <w:sz w:val="18"/>
              </w:rPr>
              <w:t>Fears</w:t>
            </w:r>
          </w:p>
        </w:tc>
        <w:tc>
          <w:tcPr>
            <w:tcW w:w="1598" w:type="dxa"/>
          </w:tcPr>
          <w:p>
            <w:pPr>
              <w:pStyle w:val="TableParagraph"/>
              <w:spacing w:before="95"/>
              <w:ind w:left="385"/>
              <w:rPr>
                <w:sz w:val="18"/>
              </w:rPr>
            </w:pPr>
            <w:r>
              <w:rPr>
                <w:color w:val="231F20"/>
                <w:sz w:val="18"/>
              </w:rPr>
              <w:t>7.8</w:t>
            </w:r>
            <w:r>
              <w:rPr>
                <w:color w:val="231F20"/>
                <w:spacing w:val="-1"/>
                <w:sz w:val="18"/>
              </w:rPr>
              <w:t> </w:t>
            </w:r>
            <w:r>
              <w:rPr>
                <w:color w:val="231F20"/>
                <w:sz w:val="18"/>
              </w:rPr>
              <w:t>± </w:t>
            </w:r>
            <w:r>
              <w:rPr>
                <w:color w:val="231F20"/>
                <w:spacing w:val="-5"/>
                <w:sz w:val="18"/>
              </w:rPr>
              <w:t>3.8</w:t>
            </w:r>
          </w:p>
        </w:tc>
        <w:tc>
          <w:tcPr>
            <w:tcW w:w="1550" w:type="dxa"/>
          </w:tcPr>
          <w:p>
            <w:pPr>
              <w:pStyle w:val="TableParagraph"/>
              <w:spacing w:before="95"/>
              <w:ind w:left="404"/>
              <w:rPr>
                <w:sz w:val="18"/>
              </w:rPr>
            </w:pPr>
            <w:r>
              <w:rPr>
                <w:color w:val="231F20"/>
                <w:sz w:val="18"/>
              </w:rPr>
              <w:t>9.3</w:t>
            </w:r>
            <w:r>
              <w:rPr>
                <w:color w:val="231F20"/>
                <w:spacing w:val="-1"/>
                <w:sz w:val="18"/>
              </w:rPr>
              <w:t> </w:t>
            </w:r>
            <w:r>
              <w:rPr>
                <w:color w:val="231F20"/>
                <w:sz w:val="18"/>
              </w:rPr>
              <w:t>± </w:t>
            </w:r>
            <w:r>
              <w:rPr>
                <w:color w:val="231F20"/>
                <w:spacing w:val="-5"/>
                <w:sz w:val="18"/>
              </w:rPr>
              <w:t>4.3</w:t>
            </w:r>
          </w:p>
        </w:tc>
        <w:tc>
          <w:tcPr>
            <w:tcW w:w="1430" w:type="dxa"/>
          </w:tcPr>
          <w:p>
            <w:pPr>
              <w:pStyle w:val="TableParagraph"/>
              <w:spacing w:before="95"/>
              <w:ind w:left="355"/>
              <w:rPr>
                <w:sz w:val="18"/>
              </w:rPr>
            </w:pPr>
            <w:r>
              <w:rPr>
                <w:color w:val="231F20"/>
                <w:spacing w:val="-2"/>
                <w:w w:val="115"/>
                <w:sz w:val="18"/>
              </w:rPr>
              <w:t>1.6113</w:t>
            </w:r>
          </w:p>
        </w:tc>
        <w:tc>
          <w:tcPr>
            <w:tcW w:w="1440" w:type="dxa"/>
          </w:tcPr>
          <w:p>
            <w:pPr>
              <w:pStyle w:val="TableParagraph"/>
              <w:spacing w:before="95"/>
              <w:ind w:left="486"/>
              <w:rPr>
                <w:sz w:val="18"/>
              </w:rPr>
            </w:pPr>
            <w:r>
              <w:rPr>
                <w:color w:val="231F20"/>
                <w:spacing w:val="-2"/>
                <w:w w:val="115"/>
                <w:sz w:val="18"/>
              </w:rPr>
              <w:t>0.1141</w:t>
            </w:r>
          </w:p>
        </w:tc>
      </w:tr>
      <w:tr>
        <w:trPr>
          <w:trHeight w:val="373" w:hRule="atLeast"/>
        </w:trPr>
        <w:tc>
          <w:tcPr>
            <w:tcW w:w="3331" w:type="dxa"/>
          </w:tcPr>
          <w:p>
            <w:pPr>
              <w:pStyle w:val="TableParagraph"/>
              <w:spacing w:before="90"/>
              <w:ind w:left="115"/>
              <w:rPr>
                <w:sz w:val="18"/>
              </w:rPr>
            </w:pPr>
            <w:r>
              <w:rPr>
                <w:color w:val="231F20"/>
                <w:w w:val="105"/>
                <w:sz w:val="18"/>
              </w:rPr>
              <w:t>Social</w:t>
            </w:r>
            <w:r>
              <w:rPr>
                <w:color w:val="231F20"/>
                <w:spacing w:val="52"/>
                <w:w w:val="105"/>
                <w:sz w:val="18"/>
              </w:rPr>
              <w:t> </w:t>
            </w:r>
            <w:r>
              <w:rPr>
                <w:color w:val="231F20"/>
                <w:spacing w:val="-2"/>
                <w:w w:val="105"/>
                <w:sz w:val="18"/>
              </w:rPr>
              <w:t>Phobia</w:t>
            </w:r>
          </w:p>
        </w:tc>
        <w:tc>
          <w:tcPr>
            <w:tcW w:w="1598" w:type="dxa"/>
          </w:tcPr>
          <w:p>
            <w:pPr>
              <w:pStyle w:val="TableParagraph"/>
              <w:spacing w:before="90"/>
              <w:ind w:left="379"/>
              <w:rPr>
                <w:sz w:val="18"/>
              </w:rPr>
            </w:pPr>
            <w:r>
              <w:rPr>
                <w:color w:val="231F20"/>
                <w:sz w:val="18"/>
              </w:rPr>
              <w:t>9.6</w:t>
            </w:r>
            <w:r>
              <w:rPr>
                <w:color w:val="231F20"/>
                <w:spacing w:val="-1"/>
                <w:sz w:val="18"/>
              </w:rPr>
              <w:t> </w:t>
            </w:r>
            <w:r>
              <w:rPr>
                <w:color w:val="231F20"/>
                <w:sz w:val="18"/>
              </w:rPr>
              <w:t>± </w:t>
            </w:r>
            <w:r>
              <w:rPr>
                <w:color w:val="231F20"/>
                <w:spacing w:val="-5"/>
                <w:sz w:val="18"/>
              </w:rPr>
              <w:t>4.2</w:t>
            </w:r>
          </w:p>
        </w:tc>
        <w:tc>
          <w:tcPr>
            <w:tcW w:w="1550" w:type="dxa"/>
          </w:tcPr>
          <w:p>
            <w:pPr>
              <w:pStyle w:val="TableParagraph"/>
              <w:spacing w:before="90"/>
              <w:ind w:left="401"/>
              <w:rPr>
                <w:sz w:val="18"/>
              </w:rPr>
            </w:pPr>
            <w:r>
              <w:rPr>
                <w:color w:val="231F20"/>
                <w:sz w:val="18"/>
              </w:rPr>
              <w:t>12.4</w:t>
            </w:r>
            <w:r>
              <w:rPr>
                <w:color w:val="231F20"/>
                <w:spacing w:val="16"/>
                <w:sz w:val="18"/>
              </w:rPr>
              <w:t> </w:t>
            </w:r>
            <w:r>
              <w:rPr>
                <w:color w:val="231F20"/>
                <w:sz w:val="18"/>
              </w:rPr>
              <w:t>±</w:t>
            </w:r>
            <w:r>
              <w:rPr>
                <w:color w:val="231F20"/>
                <w:spacing w:val="17"/>
                <w:sz w:val="18"/>
              </w:rPr>
              <w:t> </w:t>
            </w:r>
            <w:r>
              <w:rPr>
                <w:color w:val="231F20"/>
                <w:spacing w:val="-5"/>
                <w:sz w:val="18"/>
              </w:rPr>
              <w:t>5.6</w:t>
            </w:r>
          </w:p>
        </w:tc>
        <w:tc>
          <w:tcPr>
            <w:tcW w:w="1430" w:type="dxa"/>
          </w:tcPr>
          <w:p>
            <w:pPr>
              <w:pStyle w:val="TableParagraph"/>
              <w:spacing w:before="90"/>
              <w:ind w:left="355"/>
              <w:rPr>
                <w:sz w:val="18"/>
              </w:rPr>
            </w:pPr>
            <w:r>
              <w:rPr>
                <w:color w:val="231F20"/>
                <w:spacing w:val="-2"/>
                <w:sz w:val="18"/>
              </w:rPr>
              <w:t>2.4658</w:t>
            </w:r>
          </w:p>
        </w:tc>
        <w:tc>
          <w:tcPr>
            <w:tcW w:w="1440" w:type="dxa"/>
          </w:tcPr>
          <w:p>
            <w:pPr>
              <w:pStyle w:val="TableParagraph"/>
              <w:spacing w:before="94"/>
              <w:ind w:left="485"/>
              <w:rPr>
                <w:rFonts w:ascii="Trebuchet MS"/>
                <w:i/>
                <w:sz w:val="18"/>
              </w:rPr>
            </w:pPr>
            <w:r>
              <w:rPr>
                <w:rFonts w:ascii="Trebuchet MS"/>
                <w:i/>
                <w:color w:val="231F20"/>
                <w:spacing w:val="-2"/>
                <w:w w:val="105"/>
                <w:sz w:val="18"/>
              </w:rPr>
              <w:t>0.0160*</w:t>
            </w:r>
          </w:p>
        </w:tc>
      </w:tr>
      <w:tr>
        <w:trPr>
          <w:trHeight w:val="378" w:hRule="atLeast"/>
        </w:trPr>
        <w:tc>
          <w:tcPr>
            <w:tcW w:w="3331" w:type="dxa"/>
          </w:tcPr>
          <w:p>
            <w:pPr>
              <w:pStyle w:val="TableParagraph"/>
              <w:spacing w:before="95"/>
              <w:ind w:left="115"/>
              <w:rPr>
                <w:sz w:val="18"/>
              </w:rPr>
            </w:pPr>
            <w:r>
              <w:rPr>
                <w:color w:val="231F20"/>
                <w:w w:val="105"/>
                <w:sz w:val="18"/>
              </w:rPr>
              <w:t>Obsessive</w:t>
            </w:r>
            <w:r>
              <w:rPr>
                <w:color w:val="231F20"/>
                <w:spacing w:val="76"/>
                <w:w w:val="105"/>
                <w:sz w:val="18"/>
              </w:rPr>
              <w:t> </w:t>
            </w:r>
            <w:r>
              <w:rPr>
                <w:color w:val="231F20"/>
                <w:spacing w:val="-2"/>
                <w:w w:val="105"/>
                <w:sz w:val="18"/>
              </w:rPr>
              <w:t>Compulsive</w:t>
            </w:r>
          </w:p>
        </w:tc>
        <w:tc>
          <w:tcPr>
            <w:tcW w:w="1598" w:type="dxa"/>
          </w:tcPr>
          <w:p>
            <w:pPr>
              <w:pStyle w:val="TableParagraph"/>
              <w:spacing w:before="95"/>
              <w:ind w:left="380"/>
              <w:rPr>
                <w:sz w:val="18"/>
              </w:rPr>
            </w:pPr>
            <w:r>
              <w:rPr>
                <w:color w:val="231F20"/>
                <w:sz w:val="18"/>
              </w:rPr>
              <w:t>5.6</w:t>
            </w:r>
            <w:r>
              <w:rPr>
                <w:color w:val="231F20"/>
                <w:spacing w:val="1"/>
                <w:sz w:val="18"/>
              </w:rPr>
              <w:t> </w:t>
            </w:r>
            <w:r>
              <w:rPr>
                <w:color w:val="231F20"/>
                <w:sz w:val="18"/>
              </w:rPr>
              <w:t>±</w:t>
            </w:r>
            <w:r>
              <w:rPr>
                <w:color w:val="231F20"/>
                <w:spacing w:val="2"/>
                <w:sz w:val="18"/>
              </w:rPr>
              <w:t> </w:t>
            </w:r>
            <w:r>
              <w:rPr>
                <w:color w:val="231F20"/>
                <w:spacing w:val="-5"/>
                <w:sz w:val="18"/>
              </w:rPr>
              <w:t>3.1</w:t>
            </w:r>
          </w:p>
        </w:tc>
        <w:tc>
          <w:tcPr>
            <w:tcW w:w="1550" w:type="dxa"/>
          </w:tcPr>
          <w:p>
            <w:pPr>
              <w:pStyle w:val="TableParagraph"/>
              <w:spacing w:before="95"/>
              <w:ind w:left="403"/>
              <w:rPr>
                <w:sz w:val="18"/>
              </w:rPr>
            </w:pPr>
            <w:r>
              <w:rPr>
                <w:color w:val="231F20"/>
                <w:sz w:val="18"/>
              </w:rPr>
              <w:t>7.4</w:t>
            </w:r>
            <w:r>
              <w:rPr>
                <w:color w:val="231F20"/>
                <w:spacing w:val="-1"/>
                <w:sz w:val="18"/>
              </w:rPr>
              <w:t> </w:t>
            </w:r>
            <w:r>
              <w:rPr>
                <w:color w:val="231F20"/>
                <w:sz w:val="18"/>
              </w:rPr>
              <w:t>± </w:t>
            </w:r>
            <w:r>
              <w:rPr>
                <w:color w:val="231F20"/>
                <w:spacing w:val="-5"/>
                <w:sz w:val="18"/>
              </w:rPr>
              <w:t>4.2</w:t>
            </w:r>
          </w:p>
        </w:tc>
        <w:tc>
          <w:tcPr>
            <w:tcW w:w="1430" w:type="dxa"/>
          </w:tcPr>
          <w:p>
            <w:pPr>
              <w:pStyle w:val="TableParagraph"/>
              <w:spacing w:before="95"/>
              <w:ind w:left="355"/>
              <w:rPr>
                <w:sz w:val="18"/>
              </w:rPr>
            </w:pPr>
            <w:r>
              <w:rPr>
                <w:color w:val="231F20"/>
                <w:spacing w:val="-2"/>
                <w:sz w:val="18"/>
              </w:rPr>
              <w:t>2.1256</w:t>
            </w:r>
          </w:p>
        </w:tc>
        <w:tc>
          <w:tcPr>
            <w:tcW w:w="1440" w:type="dxa"/>
          </w:tcPr>
          <w:p>
            <w:pPr>
              <w:pStyle w:val="TableParagraph"/>
              <w:spacing w:before="99"/>
              <w:ind w:left="486"/>
              <w:rPr>
                <w:rFonts w:ascii="Trebuchet MS"/>
                <w:i/>
                <w:sz w:val="18"/>
              </w:rPr>
            </w:pPr>
            <w:r>
              <w:rPr>
                <w:rFonts w:ascii="Trebuchet MS"/>
                <w:i/>
                <w:color w:val="231F20"/>
                <w:spacing w:val="-2"/>
                <w:w w:val="105"/>
                <w:sz w:val="18"/>
              </w:rPr>
              <w:t>0.0369*</w:t>
            </w:r>
          </w:p>
        </w:tc>
      </w:tr>
      <w:tr>
        <w:trPr>
          <w:trHeight w:val="374" w:hRule="atLeast"/>
        </w:trPr>
        <w:tc>
          <w:tcPr>
            <w:tcW w:w="3331" w:type="dxa"/>
          </w:tcPr>
          <w:p>
            <w:pPr>
              <w:pStyle w:val="TableParagraph"/>
              <w:spacing w:before="95"/>
              <w:ind w:left="115"/>
              <w:rPr>
                <w:sz w:val="18"/>
              </w:rPr>
            </w:pPr>
            <w:r>
              <w:rPr>
                <w:color w:val="231F20"/>
                <w:sz w:val="18"/>
              </w:rPr>
              <w:t>Generalized</w:t>
            </w:r>
            <w:r>
              <w:rPr>
                <w:color w:val="231F20"/>
                <w:spacing w:val="39"/>
                <w:sz w:val="18"/>
              </w:rPr>
              <w:t> </w:t>
            </w:r>
            <w:r>
              <w:rPr>
                <w:color w:val="231F20"/>
                <w:sz w:val="18"/>
              </w:rPr>
              <w:t>Anxiety/</w:t>
            </w:r>
            <w:r>
              <w:rPr>
                <w:color w:val="231F20"/>
                <w:spacing w:val="40"/>
                <w:sz w:val="18"/>
              </w:rPr>
              <w:t> </w:t>
            </w:r>
            <w:r>
              <w:rPr>
                <w:color w:val="231F20"/>
                <w:sz w:val="18"/>
              </w:rPr>
              <w:t>Over-</w:t>
            </w:r>
            <w:r>
              <w:rPr>
                <w:color w:val="231F20"/>
                <w:spacing w:val="-2"/>
                <w:sz w:val="18"/>
              </w:rPr>
              <w:t>anxiety</w:t>
            </w:r>
          </w:p>
        </w:tc>
        <w:tc>
          <w:tcPr>
            <w:tcW w:w="1598" w:type="dxa"/>
          </w:tcPr>
          <w:p>
            <w:pPr>
              <w:pStyle w:val="TableParagraph"/>
              <w:spacing w:before="95"/>
              <w:ind w:left="383"/>
              <w:rPr>
                <w:sz w:val="18"/>
              </w:rPr>
            </w:pPr>
            <w:r>
              <w:rPr>
                <w:color w:val="231F20"/>
                <w:w w:val="105"/>
                <w:sz w:val="18"/>
              </w:rPr>
              <w:t>11.7</w:t>
            </w:r>
            <w:r>
              <w:rPr>
                <w:color w:val="231F20"/>
                <w:spacing w:val="18"/>
                <w:w w:val="105"/>
                <w:sz w:val="18"/>
              </w:rPr>
              <w:t> </w:t>
            </w:r>
            <w:r>
              <w:rPr>
                <w:color w:val="231F20"/>
                <w:w w:val="105"/>
                <w:sz w:val="18"/>
              </w:rPr>
              <w:t>±</w:t>
            </w:r>
            <w:r>
              <w:rPr>
                <w:color w:val="231F20"/>
                <w:spacing w:val="18"/>
                <w:w w:val="105"/>
                <w:sz w:val="18"/>
              </w:rPr>
              <w:t> </w:t>
            </w:r>
            <w:r>
              <w:rPr>
                <w:color w:val="231F20"/>
                <w:spacing w:val="-5"/>
                <w:w w:val="105"/>
                <w:sz w:val="18"/>
              </w:rPr>
              <w:t>6.8</w:t>
            </w:r>
          </w:p>
        </w:tc>
        <w:tc>
          <w:tcPr>
            <w:tcW w:w="1550" w:type="dxa"/>
          </w:tcPr>
          <w:p>
            <w:pPr>
              <w:pStyle w:val="TableParagraph"/>
              <w:spacing w:before="95"/>
              <w:ind w:left="403"/>
              <w:rPr>
                <w:sz w:val="18"/>
              </w:rPr>
            </w:pPr>
            <w:r>
              <w:rPr>
                <w:color w:val="231F20"/>
                <w:sz w:val="18"/>
              </w:rPr>
              <w:t>13.4</w:t>
            </w:r>
            <w:r>
              <w:rPr>
                <w:color w:val="231F20"/>
                <w:spacing w:val="16"/>
                <w:sz w:val="18"/>
              </w:rPr>
              <w:t> </w:t>
            </w:r>
            <w:r>
              <w:rPr>
                <w:color w:val="231F20"/>
                <w:sz w:val="18"/>
              </w:rPr>
              <w:t>±</w:t>
            </w:r>
            <w:r>
              <w:rPr>
                <w:color w:val="231F20"/>
                <w:spacing w:val="17"/>
                <w:sz w:val="18"/>
              </w:rPr>
              <w:t> </w:t>
            </w:r>
            <w:r>
              <w:rPr>
                <w:color w:val="231F20"/>
                <w:spacing w:val="-5"/>
                <w:sz w:val="18"/>
              </w:rPr>
              <w:t>6.8</w:t>
            </w:r>
          </w:p>
        </w:tc>
        <w:tc>
          <w:tcPr>
            <w:tcW w:w="1430" w:type="dxa"/>
          </w:tcPr>
          <w:p>
            <w:pPr>
              <w:pStyle w:val="TableParagraph"/>
              <w:spacing w:before="95"/>
              <w:ind w:left="355"/>
              <w:rPr>
                <w:sz w:val="18"/>
              </w:rPr>
            </w:pPr>
            <w:r>
              <w:rPr>
                <w:color w:val="231F20"/>
                <w:spacing w:val="-2"/>
                <w:sz w:val="18"/>
              </w:rPr>
              <w:t>1.0897</w:t>
            </w:r>
          </w:p>
        </w:tc>
        <w:tc>
          <w:tcPr>
            <w:tcW w:w="1440" w:type="dxa"/>
          </w:tcPr>
          <w:p>
            <w:pPr>
              <w:pStyle w:val="TableParagraph"/>
              <w:spacing w:before="95"/>
              <w:ind w:left="486"/>
              <w:rPr>
                <w:sz w:val="18"/>
              </w:rPr>
            </w:pPr>
            <w:r>
              <w:rPr>
                <w:color w:val="231F20"/>
                <w:spacing w:val="-2"/>
                <w:sz w:val="18"/>
              </w:rPr>
              <w:t>0.2794</w:t>
            </w:r>
          </w:p>
        </w:tc>
      </w:tr>
      <w:tr>
        <w:trPr>
          <w:trHeight w:val="420" w:hRule="atLeast"/>
        </w:trPr>
        <w:tc>
          <w:tcPr>
            <w:tcW w:w="3331" w:type="dxa"/>
          </w:tcPr>
          <w:p>
            <w:pPr>
              <w:pStyle w:val="TableParagraph"/>
              <w:spacing w:before="95"/>
              <w:ind w:left="115"/>
              <w:rPr>
                <w:sz w:val="18"/>
              </w:rPr>
            </w:pPr>
            <w:r>
              <w:rPr>
                <w:color w:val="231F20"/>
                <w:spacing w:val="-4"/>
                <w:sz w:val="18"/>
              </w:rPr>
              <w:t>Total</w:t>
            </w:r>
            <w:r>
              <w:rPr>
                <w:color w:val="231F20"/>
                <w:spacing w:val="-5"/>
                <w:w w:val="105"/>
                <w:sz w:val="18"/>
              </w:rPr>
              <w:t> </w:t>
            </w:r>
            <w:r>
              <w:rPr>
                <w:color w:val="231F20"/>
                <w:spacing w:val="-2"/>
                <w:w w:val="105"/>
                <w:sz w:val="18"/>
              </w:rPr>
              <w:t>Score</w:t>
            </w:r>
          </w:p>
        </w:tc>
        <w:tc>
          <w:tcPr>
            <w:tcW w:w="1598" w:type="dxa"/>
          </w:tcPr>
          <w:p>
            <w:pPr>
              <w:pStyle w:val="TableParagraph"/>
              <w:spacing w:before="95"/>
              <w:ind w:left="384"/>
              <w:rPr>
                <w:sz w:val="18"/>
              </w:rPr>
            </w:pPr>
            <w:r>
              <w:rPr>
                <w:color w:val="231F20"/>
                <w:sz w:val="18"/>
              </w:rPr>
              <w:t>66.3</w:t>
            </w:r>
            <w:r>
              <w:rPr>
                <w:color w:val="231F20"/>
                <w:spacing w:val="3"/>
                <w:sz w:val="18"/>
              </w:rPr>
              <w:t> </w:t>
            </w:r>
            <w:r>
              <w:rPr>
                <w:color w:val="231F20"/>
                <w:sz w:val="18"/>
              </w:rPr>
              <w:t>±</w:t>
            </w:r>
            <w:r>
              <w:rPr>
                <w:color w:val="231F20"/>
                <w:spacing w:val="3"/>
                <w:sz w:val="18"/>
              </w:rPr>
              <w:t> </w:t>
            </w:r>
            <w:r>
              <w:rPr>
                <w:color w:val="231F20"/>
                <w:spacing w:val="-4"/>
                <w:sz w:val="18"/>
              </w:rPr>
              <w:t>19.2</w:t>
            </w:r>
          </w:p>
        </w:tc>
        <w:tc>
          <w:tcPr>
            <w:tcW w:w="1550" w:type="dxa"/>
          </w:tcPr>
          <w:p>
            <w:pPr>
              <w:pStyle w:val="TableParagraph"/>
              <w:spacing w:before="95"/>
              <w:ind w:left="404"/>
              <w:rPr>
                <w:sz w:val="18"/>
              </w:rPr>
            </w:pPr>
            <w:r>
              <w:rPr>
                <w:color w:val="231F20"/>
                <w:sz w:val="18"/>
              </w:rPr>
              <w:t>69.4</w:t>
            </w:r>
            <w:r>
              <w:rPr>
                <w:color w:val="231F20"/>
                <w:spacing w:val="3"/>
                <w:sz w:val="18"/>
              </w:rPr>
              <w:t> </w:t>
            </w:r>
            <w:r>
              <w:rPr>
                <w:color w:val="231F20"/>
                <w:sz w:val="18"/>
              </w:rPr>
              <w:t>±</w:t>
            </w:r>
            <w:r>
              <w:rPr>
                <w:color w:val="231F20"/>
                <w:spacing w:val="3"/>
                <w:sz w:val="18"/>
              </w:rPr>
              <w:t> </w:t>
            </w:r>
            <w:r>
              <w:rPr>
                <w:color w:val="231F20"/>
                <w:spacing w:val="-4"/>
                <w:sz w:val="18"/>
              </w:rPr>
              <w:t>21.6</w:t>
            </w:r>
          </w:p>
        </w:tc>
        <w:tc>
          <w:tcPr>
            <w:tcW w:w="1430" w:type="dxa"/>
          </w:tcPr>
          <w:p>
            <w:pPr>
              <w:pStyle w:val="TableParagraph"/>
              <w:spacing w:before="95"/>
              <w:ind w:left="355"/>
              <w:rPr>
                <w:sz w:val="18"/>
              </w:rPr>
            </w:pPr>
            <w:r>
              <w:rPr>
                <w:color w:val="231F20"/>
                <w:spacing w:val="-2"/>
                <w:sz w:val="18"/>
              </w:rPr>
              <w:t>0.6612</w:t>
            </w:r>
          </w:p>
        </w:tc>
        <w:tc>
          <w:tcPr>
            <w:tcW w:w="1440" w:type="dxa"/>
          </w:tcPr>
          <w:p>
            <w:pPr>
              <w:pStyle w:val="TableParagraph"/>
              <w:spacing w:before="95"/>
              <w:ind w:left="486"/>
              <w:rPr>
                <w:sz w:val="18"/>
              </w:rPr>
            </w:pPr>
            <w:r>
              <w:rPr>
                <w:color w:val="231F20"/>
                <w:spacing w:val="-2"/>
                <w:sz w:val="18"/>
              </w:rPr>
              <w:t>0.5105</w:t>
            </w:r>
          </w:p>
        </w:tc>
      </w:tr>
    </w:tbl>
    <w:p>
      <w:pPr>
        <w:spacing w:after="0"/>
        <w:rPr>
          <w:sz w:val="18"/>
        </w:rPr>
        <w:sectPr>
          <w:pgSz w:w="12240" w:h="15840"/>
          <w:pgMar w:header="0" w:footer="1008" w:top="1340" w:bottom="1200" w:left="1320" w:right="1320"/>
        </w:sectPr>
      </w:pPr>
    </w:p>
    <w:p>
      <w:pPr>
        <w:pStyle w:val="ListParagraph"/>
        <w:numPr>
          <w:ilvl w:val="0"/>
          <w:numId w:val="2"/>
        </w:numPr>
        <w:tabs>
          <w:tab w:pos="388" w:val="left" w:leader="none"/>
        </w:tabs>
        <w:spacing w:line="240" w:lineRule="auto" w:before="69" w:after="0"/>
        <w:ind w:left="387" w:right="0" w:hanging="148"/>
        <w:jc w:val="left"/>
        <w:rPr>
          <w:sz w:val="18"/>
        </w:rPr>
      </w:pPr>
      <w:r>
        <w:rPr>
          <w:color w:val="231F20"/>
          <w:spacing w:val="-2"/>
          <w:w w:val="105"/>
          <w:sz w:val="18"/>
        </w:rPr>
        <w:t>Significant.</w:t>
      </w:r>
    </w:p>
    <w:p>
      <w:pPr>
        <w:spacing w:line="240" w:lineRule="auto" w:before="0"/>
        <w:rPr>
          <w:sz w:val="22"/>
        </w:rPr>
      </w:pPr>
      <w:r>
        <w:rPr/>
        <w:br w:type="column"/>
      </w:r>
      <w:r>
        <w:rPr>
          <w:sz w:val="22"/>
        </w:rPr>
      </w:r>
    </w:p>
    <w:p>
      <w:pPr>
        <w:pStyle w:val="BodyText"/>
        <w:spacing w:before="9"/>
        <w:ind w:left="0"/>
        <w:jc w:val="left"/>
        <w:rPr>
          <w:sz w:val="19"/>
        </w:rPr>
      </w:pPr>
    </w:p>
    <w:p>
      <w:pPr>
        <w:pStyle w:val="BodyText"/>
        <w:spacing w:before="0"/>
        <w:ind w:left="240" w:right="1570"/>
        <w:jc w:val="center"/>
      </w:pPr>
      <w:r>
        <w:rPr>
          <w:color w:val="231F20"/>
        </w:rPr>
        <w:t>Table</w:t>
      </w:r>
      <w:r>
        <w:rPr>
          <w:color w:val="231F20"/>
          <w:spacing w:val="37"/>
        </w:rPr>
        <w:t>  </w:t>
      </w:r>
      <w:r>
        <w:rPr>
          <w:color w:val="231F20"/>
          <w:spacing w:val="-10"/>
        </w:rPr>
        <w:t>4</w:t>
      </w:r>
    </w:p>
    <w:p>
      <w:pPr>
        <w:pStyle w:val="BodyText"/>
        <w:spacing w:before="68"/>
        <w:ind w:left="252" w:right="1570"/>
        <w:jc w:val="center"/>
      </w:pPr>
      <w:r>
        <w:rPr>
          <w:color w:val="231F20"/>
          <w:spacing w:val="10"/>
          <w:w w:val="110"/>
        </w:rPr>
        <w:t>Children</w:t>
      </w:r>
      <w:r>
        <w:rPr>
          <w:color w:val="231F20"/>
          <w:spacing w:val="39"/>
          <w:w w:val="110"/>
        </w:rPr>
        <w:t> </w:t>
      </w:r>
      <w:r>
        <w:rPr>
          <w:color w:val="231F20"/>
          <w:w w:val="110"/>
        </w:rPr>
        <w:t>Versus</w:t>
      </w:r>
      <w:r>
        <w:rPr>
          <w:color w:val="231F20"/>
          <w:spacing w:val="40"/>
          <w:w w:val="110"/>
        </w:rPr>
        <w:t> </w:t>
      </w:r>
      <w:r>
        <w:rPr>
          <w:color w:val="231F20"/>
          <w:spacing w:val="10"/>
          <w:w w:val="110"/>
        </w:rPr>
        <w:t>Mothers</w:t>
      </w:r>
      <w:r>
        <w:rPr>
          <w:color w:val="231F20"/>
          <w:spacing w:val="39"/>
          <w:w w:val="110"/>
        </w:rPr>
        <w:t> </w:t>
      </w:r>
      <w:r>
        <w:rPr>
          <w:color w:val="231F20"/>
          <w:spacing w:val="10"/>
          <w:w w:val="110"/>
        </w:rPr>
        <w:t>Scores</w:t>
      </w:r>
      <w:r>
        <w:rPr>
          <w:color w:val="231F20"/>
          <w:spacing w:val="40"/>
          <w:w w:val="110"/>
        </w:rPr>
        <w:t> </w:t>
      </w:r>
      <w:r>
        <w:rPr>
          <w:color w:val="231F20"/>
          <w:w w:val="110"/>
        </w:rPr>
        <w:t>on</w:t>
      </w:r>
      <w:r>
        <w:rPr>
          <w:color w:val="231F20"/>
          <w:spacing w:val="40"/>
          <w:w w:val="110"/>
        </w:rPr>
        <w:t> </w:t>
      </w:r>
      <w:r>
        <w:rPr>
          <w:color w:val="231F20"/>
          <w:spacing w:val="10"/>
          <w:w w:val="110"/>
        </w:rPr>
        <w:t>Spence</w:t>
      </w:r>
      <w:r>
        <w:rPr>
          <w:color w:val="231F20"/>
          <w:spacing w:val="39"/>
          <w:w w:val="110"/>
        </w:rPr>
        <w:t> </w:t>
      </w:r>
      <w:r>
        <w:rPr>
          <w:color w:val="231F20"/>
          <w:spacing w:val="10"/>
          <w:w w:val="110"/>
        </w:rPr>
        <w:t>Children</w:t>
      </w:r>
      <w:r>
        <w:rPr>
          <w:color w:val="231F20"/>
          <w:spacing w:val="40"/>
          <w:w w:val="110"/>
        </w:rPr>
        <w:t> </w:t>
      </w:r>
      <w:r>
        <w:rPr>
          <w:color w:val="231F20"/>
          <w:spacing w:val="10"/>
          <w:w w:val="110"/>
        </w:rPr>
        <w:t>Anxiety</w:t>
      </w:r>
      <w:r>
        <w:rPr>
          <w:color w:val="231F20"/>
          <w:spacing w:val="40"/>
          <w:w w:val="110"/>
        </w:rPr>
        <w:t> </w:t>
      </w:r>
      <w:r>
        <w:rPr>
          <w:color w:val="231F20"/>
          <w:spacing w:val="10"/>
          <w:w w:val="110"/>
        </w:rPr>
        <w:t>Scale</w:t>
      </w:r>
    </w:p>
    <w:p>
      <w:pPr>
        <w:spacing w:after="0"/>
        <w:jc w:val="center"/>
        <w:sectPr>
          <w:type w:val="continuous"/>
          <w:pgSz w:w="12240" w:h="15840"/>
          <w:pgMar w:header="0" w:footer="1008" w:top="860" w:bottom="1200" w:left="1320" w:right="1320"/>
          <w:cols w:num="2" w:equalWidth="0">
            <w:col w:w="1293" w:space="40"/>
            <w:col w:w="8267"/>
          </w:cols>
        </w:sectPr>
      </w:pPr>
    </w:p>
    <w:p>
      <w:pPr>
        <w:pStyle w:val="BodyText"/>
        <w:spacing w:before="1"/>
        <w:ind w:left="0"/>
        <w:jc w:val="left"/>
        <w:rPr>
          <w:sz w:val="9"/>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331"/>
        <w:gridCol w:w="1608"/>
        <w:gridCol w:w="1531"/>
        <w:gridCol w:w="1440"/>
        <w:gridCol w:w="1440"/>
      </w:tblGrid>
      <w:tr>
        <w:trPr>
          <w:trHeight w:val="567" w:hRule="atLeast"/>
        </w:trPr>
        <w:tc>
          <w:tcPr>
            <w:tcW w:w="3331" w:type="dxa"/>
          </w:tcPr>
          <w:p>
            <w:pPr>
              <w:pStyle w:val="TableParagraph"/>
              <w:spacing w:before="56"/>
              <w:ind w:left="115"/>
              <w:rPr>
                <w:rFonts w:ascii="Tahoma"/>
                <w:b/>
                <w:sz w:val="18"/>
              </w:rPr>
            </w:pPr>
            <w:r>
              <w:rPr>
                <w:rFonts w:ascii="Tahoma"/>
                <w:b/>
                <w:color w:val="231F20"/>
                <w:w w:val="105"/>
                <w:sz w:val="18"/>
              </w:rPr>
              <w:t>SCAS</w:t>
            </w:r>
            <w:r>
              <w:rPr>
                <w:rFonts w:ascii="Tahoma"/>
                <w:b/>
                <w:color w:val="231F20"/>
                <w:spacing w:val="5"/>
                <w:w w:val="105"/>
                <w:sz w:val="18"/>
              </w:rPr>
              <w:t> </w:t>
            </w:r>
            <w:r>
              <w:rPr>
                <w:rFonts w:ascii="Tahoma"/>
                <w:b/>
                <w:color w:val="231F20"/>
                <w:spacing w:val="-2"/>
                <w:w w:val="105"/>
                <w:sz w:val="18"/>
              </w:rPr>
              <w:t>Scales</w:t>
            </w:r>
          </w:p>
        </w:tc>
        <w:tc>
          <w:tcPr>
            <w:tcW w:w="1608" w:type="dxa"/>
          </w:tcPr>
          <w:p>
            <w:pPr>
              <w:pStyle w:val="TableParagraph"/>
              <w:spacing w:line="244" w:lineRule="auto" w:before="56"/>
              <w:ind w:left="383" w:right="34" w:hanging="2"/>
              <w:rPr>
                <w:rFonts w:ascii="Tahoma"/>
                <w:b/>
                <w:sz w:val="18"/>
              </w:rPr>
            </w:pPr>
            <w:r>
              <w:rPr>
                <w:rFonts w:ascii="Tahoma"/>
                <w:b/>
                <w:color w:val="231F20"/>
                <w:spacing w:val="-2"/>
                <w:w w:val="95"/>
                <w:sz w:val="18"/>
              </w:rPr>
              <w:t>Children </w:t>
            </w:r>
            <w:r>
              <w:rPr>
                <w:rFonts w:ascii="Tahoma"/>
                <w:b/>
                <w:color w:val="231F20"/>
                <w:spacing w:val="-4"/>
                <w:sz w:val="18"/>
              </w:rPr>
              <w:t>N=38</w:t>
            </w:r>
          </w:p>
        </w:tc>
        <w:tc>
          <w:tcPr>
            <w:tcW w:w="1531" w:type="dxa"/>
          </w:tcPr>
          <w:p>
            <w:pPr>
              <w:pStyle w:val="TableParagraph"/>
              <w:spacing w:line="244" w:lineRule="auto" w:before="56"/>
              <w:ind w:left="393" w:right="320"/>
              <w:rPr>
                <w:rFonts w:ascii="Tahoma"/>
                <w:b/>
                <w:sz w:val="18"/>
              </w:rPr>
            </w:pPr>
            <w:r>
              <w:rPr>
                <w:rFonts w:ascii="Tahoma"/>
                <w:b/>
                <w:color w:val="231F20"/>
                <w:spacing w:val="-2"/>
                <w:w w:val="95"/>
                <w:sz w:val="18"/>
              </w:rPr>
              <w:t>Mothers </w:t>
            </w:r>
            <w:r>
              <w:rPr>
                <w:rFonts w:ascii="Tahoma"/>
                <w:b/>
                <w:color w:val="231F20"/>
                <w:sz w:val="18"/>
              </w:rPr>
              <w:t>N = 38</w:t>
            </w:r>
          </w:p>
        </w:tc>
        <w:tc>
          <w:tcPr>
            <w:tcW w:w="1440" w:type="dxa"/>
          </w:tcPr>
          <w:p>
            <w:pPr>
              <w:pStyle w:val="TableParagraph"/>
              <w:spacing w:before="56"/>
              <w:ind w:left="362"/>
              <w:rPr>
                <w:rFonts w:ascii="Tahoma"/>
                <w:b/>
                <w:sz w:val="18"/>
              </w:rPr>
            </w:pPr>
            <w:r>
              <w:rPr>
                <w:rFonts w:ascii="Tahoma"/>
                <w:b/>
                <w:color w:val="231F20"/>
                <w:w w:val="90"/>
                <w:sz w:val="18"/>
              </w:rPr>
              <w:t>t</w:t>
            </w:r>
            <w:r>
              <w:rPr>
                <w:rFonts w:ascii="Tahoma"/>
                <w:b/>
                <w:color w:val="231F20"/>
                <w:spacing w:val="-5"/>
                <w:w w:val="90"/>
                <w:sz w:val="18"/>
              </w:rPr>
              <w:t> </w:t>
            </w:r>
            <w:r>
              <w:rPr>
                <w:rFonts w:ascii="Tahoma"/>
                <w:b/>
                <w:color w:val="231F20"/>
                <w:spacing w:val="-4"/>
                <w:sz w:val="18"/>
              </w:rPr>
              <w:t>value</w:t>
            </w:r>
          </w:p>
        </w:tc>
        <w:tc>
          <w:tcPr>
            <w:tcW w:w="1440" w:type="dxa"/>
          </w:tcPr>
          <w:p>
            <w:pPr>
              <w:pStyle w:val="TableParagraph"/>
              <w:spacing w:before="56"/>
              <w:ind w:left="485"/>
              <w:rPr>
                <w:rFonts w:ascii="Tahoma"/>
                <w:b/>
                <w:sz w:val="18"/>
              </w:rPr>
            </w:pPr>
            <w:r>
              <w:rPr>
                <w:rFonts w:ascii="Tahoma"/>
                <w:b/>
                <w:color w:val="231F20"/>
                <w:w w:val="95"/>
                <w:sz w:val="18"/>
              </w:rPr>
              <w:t>p</w:t>
            </w:r>
            <w:r>
              <w:rPr>
                <w:rFonts w:ascii="Tahoma"/>
                <w:b/>
                <w:color w:val="231F20"/>
                <w:spacing w:val="-6"/>
                <w:w w:val="95"/>
                <w:sz w:val="18"/>
              </w:rPr>
              <w:t> </w:t>
            </w:r>
            <w:r>
              <w:rPr>
                <w:rFonts w:ascii="Tahoma"/>
                <w:b/>
                <w:color w:val="231F20"/>
                <w:spacing w:val="-2"/>
                <w:sz w:val="18"/>
              </w:rPr>
              <w:t>value</w:t>
            </w:r>
          </w:p>
        </w:tc>
      </w:tr>
      <w:tr>
        <w:trPr>
          <w:trHeight w:val="378" w:hRule="atLeast"/>
        </w:trPr>
        <w:tc>
          <w:tcPr>
            <w:tcW w:w="3331" w:type="dxa"/>
          </w:tcPr>
          <w:p>
            <w:pPr>
              <w:pStyle w:val="TableParagraph"/>
              <w:spacing w:before="0"/>
              <w:rPr>
                <w:rFonts w:ascii="Times New Roman"/>
                <w:sz w:val="18"/>
              </w:rPr>
            </w:pPr>
          </w:p>
        </w:tc>
        <w:tc>
          <w:tcPr>
            <w:tcW w:w="3139" w:type="dxa"/>
            <w:gridSpan w:val="2"/>
          </w:tcPr>
          <w:p>
            <w:pPr>
              <w:pStyle w:val="TableParagraph"/>
              <w:spacing w:before="88"/>
              <w:ind w:left="1101" w:right="1047"/>
              <w:jc w:val="center"/>
              <w:rPr>
                <w:rFonts w:ascii="Tahoma" w:hAnsi="Tahoma"/>
                <w:b/>
                <w:sz w:val="18"/>
              </w:rPr>
            </w:pPr>
            <w:r>
              <w:rPr>
                <w:rFonts w:ascii="Tahoma" w:hAnsi="Tahoma"/>
                <w:b/>
                <w:color w:val="231F20"/>
                <w:w w:val="95"/>
                <w:sz w:val="18"/>
              </w:rPr>
              <w:t>Mean</w:t>
            </w:r>
            <w:r>
              <w:rPr>
                <w:rFonts w:ascii="Tahoma" w:hAnsi="Tahoma"/>
                <w:b/>
                <w:color w:val="231F20"/>
                <w:spacing w:val="2"/>
                <w:sz w:val="18"/>
              </w:rPr>
              <w:t> </w:t>
            </w:r>
            <w:r>
              <w:rPr>
                <w:rFonts w:ascii="Tahoma" w:hAnsi="Tahoma"/>
                <w:b/>
                <w:color w:val="231F20"/>
                <w:w w:val="95"/>
                <w:sz w:val="18"/>
              </w:rPr>
              <w:t>±</w:t>
            </w:r>
            <w:r>
              <w:rPr>
                <w:rFonts w:ascii="Tahoma" w:hAnsi="Tahoma"/>
                <w:b/>
                <w:color w:val="231F20"/>
                <w:spacing w:val="3"/>
                <w:sz w:val="18"/>
              </w:rPr>
              <w:t> </w:t>
            </w:r>
            <w:r>
              <w:rPr>
                <w:rFonts w:ascii="Tahoma" w:hAnsi="Tahoma"/>
                <w:b/>
                <w:color w:val="231F20"/>
                <w:spacing w:val="-7"/>
                <w:w w:val="95"/>
                <w:sz w:val="18"/>
              </w:rPr>
              <w:t>SD</w:t>
            </w:r>
          </w:p>
        </w:tc>
        <w:tc>
          <w:tcPr>
            <w:tcW w:w="1440" w:type="dxa"/>
          </w:tcPr>
          <w:p>
            <w:pPr>
              <w:pStyle w:val="TableParagraph"/>
              <w:spacing w:before="0"/>
              <w:rPr>
                <w:rFonts w:ascii="Times New Roman"/>
                <w:sz w:val="18"/>
              </w:rPr>
            </w:pPr>
          </w:p>
        </w:tc>
        <w:tc>
          <w:tcPr>
            <w:tcW w:w="1440" w:type="dxa"/>
          </w:tcPr>
          <w:p>
            <w:pPr>
              <w:pStyle w:val="TableParagraph"/>
              <w:spacing w:before="0"/>
              <w:rPr>
                <w:rFonts w:ascii="Times New Roman"/>
                <w:sz w:val="18"/>
              </w:rPr>
            </w:pPr>
          </w:p>
        </w:tc>
      </w:tr>
      <w:tr>
        <w:trPr>
          <w:trHeight w:val="374" w:hRule="atLeast"/>
        </w:trPr>
        <w:tc>
          <w:tcPr>
            <w:tcW w:w="3331" w:type="dxa"/>
          </w:tcPr>
          <w:p>
            <w:pPr>
              <w:pStyle w:val="TableParagraph"/>
              <w:spacing w:before="90"/>
              <w:ind w:left="115"/>
              <w:rPr>
                <w:sz w:val="18"/>
              </w:rPr>
            </w:pPr>
            <w:r>
              <w:rPr>
                <w:color w:val="231F20"/>
                <w:w w:val="105"/>
                <w:sz w:val="18"/>
              </w:rPr>
              <w:t>Panic</w:t>
            </w:r>
            <w:r>
              <w:rPr>
                <w:color w:val="231F20"/>
                <w:spacing w:val="47"/>
                <w:w w:val="105"/>
                <w:sz w:val="18"/>
              </w:rPr>
              <w:t> </w:t>
            </w:r>
            <w:r>
              <w:rPr>
                <w:color w:val="231F20"/>
                <w:spacing w:val="-2"/>
                <w:w w:val="105"/>
                <w:sz w:val="18"/>
              </w:rPr>
              <w:t>Agoraphobia</w:t>
            </w:r>
          </w:p>
        </w:tc>
        <w:tc>
          <w:tcPr>
            <w:tcW w:w="1608" w:type="dxa"/>
          </w:tcPr>
          <w:p>
            <w:pPr>
              <w:pStyle w:val="TableParagraph"/>
              <w:spacing w:before="90"/>
              <w:ind w:left="383"/>
              <w:rPr>
                <w:sz w:val="18"/>
              </w:rPr>
            </w:pPr>
            <w:r>
              <w:rPr>
                <w:color w:val="231F20"/>
                <w:sz w:val="18"/>
              </w:rPr>
              <w:t>13.8</w:t>
            </w:r>
            <w:r>
              <w:rPr>
                <w:color w:val="231F20"/>
                <w:spacing w:val="16"/>
                <w:sz w:val="18"/>
              </w:rPr>
              <w:t> </w:t>
            </w:r>
            <w:r>
              <w:rPr>
                <w:color w:val="231F20"/>
                <w:sz w:val="18"/>
              </w:rPr>
              <w:t>±</w:t>
            </w:r>
            <w:r>
              <w:rPr>
                <w:color w:val="231F20"/>
                <w:spacing w:val="17"/>
                <w:sz w:val="18"/>
              </w:rPr>
              <w:t> </w:t>
            </w:r>
            <w:r>
              <w:rPr>
                <w:color w:val="231F20"/>
                <w:spacing w:val="-5"/>
                <w:sz w:val="18"/>
              </w:rPr>
              <w:t>6.2</w:t>
            </w:r>
          </w:p>
        </w:tc>
        <w:tc>
          <w:tcPr>
            <w:tcW w:w="1531" w:type="dxa"/>
          </w:tcPr>
          <w:p>
            <w:pPr>
              <w:pStyle w:val="TableParagraph"/>
              <w:spacing w:before="90"/>
              <w:ind w:left="393"/>
              <w:rPr>
                <w:sz w:val="18"/>
              </w:rPr>
            </w:pPr>
            <w:r>
              <w:rPr>
                <w:color w:val="231F20"/>
                <w:w w:val="105"/>
                <w:sz w:val="18"/>
              </w:rPr>
              <w:t>19.6</w:t>
            </w:r>
            <w:r>
              <w:rPr>
                <w:color w:val="231F20"/>
                <w:spacing w:val="2"/>
                <w:w w:val="105"/>
                <w:sz w:val="18"/>
              </w:rPr>
              <w:t> </w:t>
            </w:r>
            <w:r>
              <w:rPr>
                <w:color w:val="231F20"/>
                <w:w w:val="105"/>
                <w:sz w:val="18"/>
              </w:rPr>
              <w:t>±</w:t>
            </w:r>
            <w:r>
              <w:rPr>
                <w:color w:val="231F20"/>
                <w:spacing w:val="2"/>
                <w:w w:val="105"/>
                <w:sz w:val="18"/>
              </w:rPr>
              <w:t> </w:t>
            </w:r>
            <w:r>
              <w:rPr>
                <w:color w:val="231F20"/>
                <w:spacing w:val="-5"/>
                <w:w w:val="105"/>
                <w:sz w:val="18"/>
              </w:rPr>
              <w:t>5.1</w:t>
            </w:r>
          </w:p>
        </w:tc>
        <w:tc>
          <w:tcPr>
            <w:tcW w:w="1440" w:type="dxa"/>
          </w:tcPr>
          <w:p>
            <w:pPr>
              <w:pStyle w:val="TableParagraph"/>
              <w:spacing w:before="90"/>
              <w:ind w:left="364"/>
              <w:rPr>
                <w:sz w:val="18"/>
              </w:rPr>
            </w:pPr>
            <w:r>
              <w:rPr>
                <w:color w:val="231F20"/>
                <w:spacing w:val="-2"/>
                <w:sz w:val="18"/>
              </w:rPr>
              <w:t>4.4536</w:t>
            </w:r>
          </w:p>
        </w:tc>
        <w:tc>
          <w:tcPr>
            <w:tcW w:w="1440" w:type="dxa"/>
          </w:tcPr>
          <w:p>
            <w:pPr>
              <w:pStyle w:val="TableParagraph"/>
              <w:spacing w:before="94"/>
              <w:ind w:left="484"/>
              <w:rPr>
                <w:rFonts w:ascii="Trebuchet MS"/>
                <w:i/>
                <w:sz w:val="18"/>
              </w:rPr>
            </w:pPr>
            <w:r>
              <w:rPr>
                <w:rFonts w:ascii="Trebuchet MS"/>
                <w:i/>
                <w:color w:val="231F20"/>
                <w:spacing w:val="-2"/>
                <w:w w:val="105"/>
                <w:sz w:val="18"/>
              </w:rPr>
              <w:t>0.0001*</w:t>
            </w:r>
          </w:p>
        </w:tc>
      </w:tr>
      <w:tr>
        <w:trPr>
          <w:trHeight w:val="378" w:hRule="atLeast"/>
        </w:trPr>
        <w:tc>
          <w:tcPr>
            <w:tcW w:w="3331" w:type="dxa"/>
          </w:tcPr>
          <w:p>
            <w:pPr>
              <w:pStyle w:val="TableParagraph"/>
              <w:spacing w:before="95"/>
              <w:ind w:left="115"/>
              <w:rPr>
                <w:sz w:val="18"/>
              </w:rPr>
            </w:pPr>
            <w:r>
              <w:rPr>
                <w:color w:val="231F20"/>
                <w:sz w:val="18"/>
              </w:rPr>
              <w:t>Separation</w:t>
            </w:r>
            <w:r>
              <w:rPr>
                <w:color w:val="231F20"/>
                <w:spacing w:val="57"/>
                <w:w w:val="150"/>
                <w:sz w:val="18"/>
              </w:rPr>
              <w:t> </w:t>
            </w:r>
            <w:r>
              <w:rPr>
                <w:color w:val="231F20"/>
                <w:spacing w:val="-2"/>
                <w:sz w:val="18"/>
              </w:rPr>
              <w:t>Anxiety</w:t>
            </w:r>
          </w:p>
        </w:tc>
        <w:tc>
          <w:tcPr>
            <w:tcW w:w="1608" w:type="dxa"/>
          </w:tcPr>
          <w:p>
            <w:pPr>
              <w:pStyle w:val="TableParagraph"/>
              <w:spacing w:before="95"/>
              <w:ind w:left="383"/>
              <w:rPr>
                <w:sz w:val="18"/>
              </w:rPr>
            </w:pPr>
            <w:r>
              <w:rPr>
                <w:color w:val="231F20"/>
                <w:sz w:val="18"/>
              </w:rPr>
              <w:t>13.6</w:t>
            </w:r>
            <w:r>
              <w:rPr>
                <w:color w:val="231F20"/>
                <w:spacing w:val="16"/>
                <w:sz w:val="18"/>
              </w:rPr>
              <w:t> </w:t>
            </w:r>
            <w:r>
              <w:rPr>
                <w:color w:val="231F20"/>
                <w:sz w:val="18"/>
              </w:rPr>
              <w:t>±</w:t>
            </w:r>
            <w:r>
              <w:rPr>
                <w:color w:val="231F20"/>
                <w:spacing w:val="17"/>
                <w:sz w:val="18"/>
              </w:rPr>
              <w:t> </w:t>
            </w:r>
            <w:r>
              <w:rPr>
                <w:color w:val="231F20"/>
                <w:spacing w:val="-5"/>
                <w:sz w:val="18"/>
              </w:rPr>
              <w:t>7.7</w:t>
            </w:r>
          </w:p>
        </w:tc>
        <w:tc>
          <w:tcPr>
            <w:tcW w:w="1531" w:type="dxa"/>
          </w:tcPr>
          <w:p>
            <w:pPr>
              <w:pStyle w:val="TableParagraph"/>
              <w:spacing w:before="95"/>
              <w:ind w:left="393"/>
              <w:rPr>
                <w:sz w:val="18"/>
              </w:rPr>
            </w:pPr>
            <w:r>
              <w:rPr>
                <w:color w:val="231F20"/>
                <w:sz w:val="18"/>
              </w:rPr>
              <w:t>13.2</w:t>
            </w:r>
            <w:r>
              <w:rPr>
                <w:color w:val="231F20"/>
                <w:spacing w:val="16"/>
                <w:sz w:val="18"/>
              </w:rPr>
              <w:t> </w:t>
            </w:r>
            <w:r>
              <w:rPr>
                <w:color w:val="231F20"/>
                <w:sz w:val="18"/>
              </w:rPr>
              <w:t>±</w:t>
            </w:r>
            <w:r>
              <w:rPr>
                <w:color w:val="231F20"/>
                <w:spacing w:val="17"/>
                <w:sz w:val="18"/>
              </w:rPr>
              <w:t> </w:t>
            </w:r>
            <w:r>
              <w:rPr>
                <w:color w:val="231F20"/>
                <w:spacing w:val="-5"/>
                <w:sz w:val="18"/>
              </w:rPr>
              <w:t>4.7</w:t>
            </w:r>
          </w:p>
        </w:tc>
        <w:tc>
          <w:tcPr>
            <w:tcW w:w="1440" w:type="dxa"/>
          </w:tcPr>
          <w:p>
            <w:pPr>
              <w:pStyle w:val="TableParagraph"/>
              <w:spacing w:before="95"/>
              <w:ind w:left="364"/>
              <w:rPr>
                <w:sz w:val="18"/>
              </w:rPr>
            </w:pPr>
            <w:r>
              <w:rPr>
                <w:color w:val="231F20"/>
                <w:spacing w:val="-2"/>
                <w:sz w:val="18"/>
              </w:rPr>
              <w:t>0.2733</w:t>
            </w:r>
          </w:p>
        </w:tc>
        <w:tc>
          <w:tcPr>
            <w:tcW w:w="1440" w:type="dxa"/>
          </w:tcPr>
          <w:p>
            <w:pPr>
              <w:pStyle w:val="TableParagraph"/>
              <w:spacing w:before="95"/>
              <w:ind w:left="485"/>
              <w:rPr>
                <w:sz w:val="18"/>
              </w:rPr>
            </w:pPr>
            <w:r>
              <w:rPr>
                <w:color w:val="231F20"/>
                <w:spacing w:val="-2"/>
                <w:sz w:val="18"/>
              </w:rPr>
              <w:t>0.7854</w:t>
            </w:r>
          </w:p>
        </w:tc>
      </w:tr>
      <w:tr>
        <w:trPr>
          <w:trHeight w:val="373" w:hRule="atLeast"/>
        </w:trPr>
        <w:tc>
          <w:tcPr>
            <w:tcW w:w="3331" w:type="dxa"/>
          </w:tcPr>
          <w:p>
            <w:pPr>
              <w:pStyle w:val="TableParagraph"/>
              <w:spacing w:before="90"/>
              <w:ind w:left="115"/>
              <w:rPr>
                <w:sz w:val="18"/>
              </w:rPr>
            </w:pPr>
            <w:r>
              <w:rPr>
                <w:color w:val="231F20"/>
                <w:w w:val="105"/>
                <w:sz w:val="18"/>
              </w:rPr>
              <w:t>Physical</w:t>
            </w:r>
            <w:r>
              <w:rPr>
                <w:color w:val="231F20"/>
                <w:spacing w:val="11"/>
                <w:w w:val="105"/>
                <w:sz w:val="18"/>
              </w:rPr>
              <w:t> </w:t>
            </w:r>
            <w:r>
              <w:rPr>
                <w:color w:val="231F20"/>
                <w:w w:val="105"/>
                <w:sz w:val="18"/>
              </w:rPr>
              <w:t>Injury</w:t>
            </w:r>
            <w:r>
              <w:rPr>
                <w:color w:val="231F20"/>
                <w:spacing w:val="12"/>
                <w:w w:val="105"/>
                <w:sz w:val="18"/>
              </w:rPr>
              <w:t> </w:t>
            </w:r>
            <w:r>
              <w:rPr>
                <w:color w:val="231F20"/>
                <w:spacing w:val="-4"/>
                <w:w w:val="105"/>
                <w:sz w:val="18"/>
              </w:rPr>
              <w:t>Fears</w:t>
            </w:r>
          </w:p>
        </w:tc>
        <w:tc>
          <w:tcPr>
            <w:tcW w:w="1608" w:type="dxa"/>
          </w:tcPr>
          <w:p>
            <w:pPr>
              <w:pStyle w:val="TableParagraph"/>
              <w:spacing w:before="90"/>
              <w:ind w:left="385"/>
              <w:rPr>
                <w:sz w:val="18"/>
              </w:rPr>
            </w:pPr>
            <w:r>
              <w:rPr>
                <w:color w:val="231F20"/>
                <w:sz w:val="18"/>
              </w:rPr>
              <w:t>7.8</w:t>
            </w:r>
            <w:r>
              <w:rPr>
                <w:color w:val="231F20"/>
                <w:spacing w:val="-1"/>
                <w:sz w:val="18"/>
              </w:rPr>
              <w:t> </w:t>
            </w:r>
            <w:r>
              <w:rPr>
                <w:color w:val="231F20"/>
                <w:sz w:val="18"/>
              </w:rPr>
              <w:t>± </w:t>
            </w:r>
            <w:r>
              <w:rPr>
                <w:color w:val="231F20"/>
                <w:spacing w:val="-5"/>
                <w:sz w:val="18"/>
              </w:rPr>
              <w:t>3.8</w:t>
            </w:r>
          </w:p>
        </w:tc>
        <w:tc>
          <w:tcPr>
            <w:tcW w:w="1531" w:type="dxa"/>
          </w:tcPr>
          <w:p>
            <w:pPr>
              <w:pStyle w:val="TableParagraph"/>
              <w:spacing w:before="90"/>
              <w:ind w:left="394"/>
              <w:rPr>
                <w:sz w:val="18"/>
              </w:rPr>
            </w:pPr>
            <w:r>
              <w:rPr>
                <w:color w:val="231F20"/>
                <w:sz w:val="18"/>
              </w:rPr>
              <w:t>7.2</w:t>
            </w:r>
            <w:r>
              <w:rPr>
                <w:color w:val="231F20"/>
                <w:spacing w:val="-1"/>
                <w:sz w:val="18"/>
              </w:rPr>
              <w:t> </w:t>
            </w:r>
            <w:r>
              <w:rPr>
                <w:color w:val="231F20"/>
                <w:sz w:val="18"/>
              </w:rPr>
              <w:t>± </w:t>
            </w:r>
            <w:r>
              <w:rPr>
                <w:color w:val="231F20"/>
                <w:spacing w:val="-5"/>
                <w:sz w:val="18"/>
              </w:rPr>
              <w:t>4.1</w:t>
            </w:r>
          </w:p>
        </w:tc>
        <w:tc>
          <w:tcPr>
            <w:tcW w:w="1440" w:type="dxa"/>
          </w:tcPr>
          <w:p>
            <w:pPr>
              <w:pStyle w:val="TableParagraph"/>
              <w:spacing w:before="90"/>
              <w:ind w:left="364"/>
              <w:rPr>
                <w:sz w:val="18"/>
              </w:rPr>
            </w:pPr>
            <w:r>
              <w:rPr>
                <w:color w:val="231F20"/>
                <w:spacing w:val="-2"/>
                <w:sz w:val="18"/>
              </w:rPr>
              <w:t>0.6616</w:t>
            </w:r>
          </w:p>
        </w:tc>
        <w:tc>
          <w:tcPr>
            <w:tcW w:w="1440" w:type="dxa"/>
          </w:tcPr>
          <w:p>
            <w:pPr>
              <w:pStyle w:val="TableParagraph"/>
              <w:spacing w:before="90"/>
              <w:ind w:left="485"/>
              <w:rPr>
                <w:sz w:val="18"/>
              </w:rPr>
            </w:pPr>
            <w:r>
              <w:rPr>
                <w:color w:val="231F20"/>
                <w:spacing w:val="-2"/>
                <w:sz w:val="18"/>
              </w:rPr>
              <w:t>0.5103</w:t>
            </w:r>
          </w:p>
        </w:tc>
      </w:tr>
      <w:tr>
        <w:trPr>
          <w:trHeight w:val="378" w:hRule="atLeast"/>
        </w:trPr>
        <w:tc>
          <w:tcPr>
            <w:tcW w:w="3331" w:type="dxa"/>
          </w:tcPr>
          <w:p>
            <w:pPr>
              <w:pStyle w:val="TableParagraph"/>
              <w:spacing w:before="95"/>
              <w:ind w:left="115"/>
              <w:rPr>
                <w:sz w:val="18"/>
              </w:rPr>
            </w:pPr>
            <w:r>
              <w:rPr>
                <w:color w:val="231F20"/>
                <w:w w:val="105"/>
                <w:sz w:val="18"/>
              </w:rPr>
              <w:t>Social</w:t>
            </w:r>
            <w:r>
              <w:rPr>
                <w:color w:val="231F20"/>
                <w:spacing w:val="52"/>
                <w:w w:val="105"/>
                <w:sz w:val="18"/>
              </w:rPr>
              <w:t> </w:t>
            </w:r>
            <w:r>
              <w:rPr>
                <w:color w:val="231F20"/>
                <w:spacing w:val="-2"/>
                <w:w w:val="105"/>
                <w:sz w:val="18"/>
              </w:rPr>
              <w:t>Phobia</w:t>
            </w:r>
          </w:p>
        </w:tc>
        <w:tc>
          <w:tcPr>
            <w:tcW w:w="1608" w:type="dxa"/>
          </w:tcPr>
          <w:p>
            <w:pPr>
              <w:pStyle w:val="TableParagraph"/>
              <w:spacing w:before="95"/>
              <w:ind w:left="379"/>
              <w:rPr>
                <w:sz w:val="18"/>
              </w:rPr>
            </w:pPr>
            <w:r>
              <w:rPr>
                <w:color w:val="231F20"/>
                <w:sz w:val="18"/>
              </w:rPr>
              <w:t>9.6</w:t>
            </w:r>
            <w:r>
              <w:rPr>
                <w:color w:val="231F20"/>
                <w:spacing w:val="-1"/>
                <w:sz w:val="18"/>
              </w:rPr>
              <w:t> </w:t>
            </w:r>
            <w:r>
              <w:rPr>
                <w:color w:val="231F20"/>
                <w:sz w:val="18"/>
              </w:rPr>
              <w:t>± </w:t>
            </w:r>
            <w:r>
              <w:rPr>
                <w:color w:val="231F20"/>
                <w:spacing w:val="-5"/>
                <w:sz w:val="18"/>
              </w:rPr>
              <w:t>4.2</w:t>
            </w:r>
          </w:p>
        </w:tc>
        <w:tc>
          <w:tcPr>
            <w:tcW w:w="1531" w:type="dxa"/>
          </w:tcPr>
          <w:p>
            <w:pPr>
              <w:pStyle w:val="TableParagraph"/>
              <w:spacing w:before="95"/>
              <w:ind w:left="391"/>
              <w:rPr>
                <w:sz w:val="18"/>
              </w:rPr>
            </w:pPr>
            <w:r>
              <w:rPr>
                <w:color w:val="231F20"/>
                <w:sz w:val="18"/>
              </w:rPr>
              <w:t>10.2</w:t>
            </w:r>
            <w:r>
              <w:rPr>
                <w:color w:val="231F20"/>
                <w:spacing w:val="15"/>
                <w:sz w:val="18"/>
              </w:rPr>
              <w:t> </w:t>
            </w:r>
            <w:r>
              <w:rPr>
                <w:color w:val="231F20"/>
                <w:sz w:val="18"/>
              </w:rPr>
              <w:t>±</w:t>
            </w:r>
            <w:r>
              <w:rPr>
                <w:color w:val="231F20"/>
                <w:spacing w:val="15"/>
                <w:sz w:val="18"/>
              </w:rPr>
              <w:t> </w:t>
            </w:r>
            <w:r>
              <w:rPr>
                <w:color w:val="231F20"/>
                <w:spacing w:val="-5"/>
                <w:sz w:val="18"/>
              </w:rPr>
              <w:t>5.8</w:t>
            </w:r>
          </w:p>
        </w:tc>
        <w:tc>
          <w:tcPr>
            <w:tcW w:w="1440" w:type="dxa"/>
          </w:tcPr>
          <w:p>
            <w:pPr>
              <w:pStyle w:val="TableParagraph"/>
              <w:spacing w:before="95"/>
              <w:ind w:left="364"/>
              <w:rPr>
                <w:sz w:val="18"/>
              </w:rPr>
            </w:pPr>
            <w:r>
              <w:rPr>
                <w:color w:val="231F20"/>
                <w:spacing w:val="-2"/>
                <w:sz w:val="18"/>
              </w:rPr>
              <w:t>0.5165</w:t>
            </w:r>
          </w:p>
        </w:tc>
        <w:tc>
          <w:tcPr>
            <w:tcW w:w="1440" w:type="dxa"/>
          </w:tcPr>
          <w:p>
            <w:pPr>
              <w:pStyle w:val="TableParagraph"/>
              <w:spacing w:before="95"/>
              <w:ind w:left="485"/>
              <w:rPr>
                <w:sz w:val="18"/>
              </w:rPr>
            </w:pPr>
            <w:r>
              <w:rPr>
                <w:color w:val="231F20"/>
                <w:spacing w:val="-2"/>
                <w:sz w:val="18"/>
              </w:rPr>
              <w:t>0.6070</w:t>
            </w:r>
          </w:p>
        </w:tc>
      </w:tr>
      <w:tr>
        <w:trPr>
          <w:trHeight w:val="378" w:hRule="atLeast"/>
        </w:trPr>
        <w:tc>
          <w:tcPr>
            <w:tcW w:w="3331" w:type="dxa"/>
          </w:tcPr>
          <w:p>
            <w:pPr>
              <w:pStyle w:val="TableParagraph"/>
              <w:spacing w:before="95"/>
              <w:ind w:left="115"/>
              <w:rPr>
                <w:sz w:val="18"/>
              </w:rPr>
            </w:pPr>
            <w:r>
              <w:rPr>
                <w:color w:val="231F20"/>
                <w:w w:val="105"/>
                <w:sz w:val="18"/>
              </w:rPr>
              <w:t>Obsessive</w:t>
            </w:r>
            <w:r>
              <w:rPr>
                <w:color w:val="231F20"/>
                <w:spacing w:val="76"/>
                <w:w w:val="105"/>
                <w:sz w:val="18"/>
              </w:rPr>
              <w:t> </w:t>
            </w:r>
            <w:r>
              <w:rPr>
                <w:color w:val="231F20"/>
                <w:spacing w:val="-2"/>
                <w:w w:val="105"/>
                <w:sz w:val="18"/>
              </w:rPr>
              <w:t>Compulsive</w:t>
            </w:r>
          </w:p>
        </w:tc>
        <w:tc>
          <w:tcPr>
            <w:tcW w:w="1608" w:type="dxa"/>
          </w:tcPr>
          <w:p>
            <w:pPr>
              <w:pStyle w:val="TableParagraph"/>
              <w:spacing w:before="95"/>
              <w:ind w:left="380"/>
              <w:rPr>
                <w:sz w:val="18"/>
              </w:rPr>
            </w:pPr>
            <w:r>
              <w:rPr>
                <w:color w:val="231F20"/>
                <w:sz w:val="18"/>
              </w:rPr>
              <w:t>5.6</w:t>
            </w:r>
            <w:r>
              <w:rPr>
                <w:color w:val="231F20"/>
                <w:spacing w:val="1"/>
                <w:sz w:val="18"/>
              </w:rPr>
              <w:t> </w:t>
            </w:r>
            <w:r>
              <w:rPr>
                <w:color w:val="231F20"/>
                <w:sz w:val="18"/>
              </w:rPr>
              <w:t>±</w:t>
            </w:r>
            <w:r>
              <w:rPr>
                <w:color w:val="231F20"/>
                <w:spacing w:val="2"/>
                <w:sz w:val="18"/>
              </w:rPr>
              <w:t> </w:t>
            </w:r>
            <w:r>
              <w:rPr>
                <w:color w:val="231F20"/>
                <w:spacing w:val="-5"/>
                <w:sz w:val="18"/>
              </w:rPr>
              <w:t>3.1</w:t>
            </w:r>
          </w:p>
        </w:tc>
        <w:tc>
          <w:tcPr>
            <w:tcW w:w="1531" w:type="dxa"/>
          </w:tcPr>
          <w:p>
            <w:pPr>
              <w:pStyle w:val="TableParagraph"/>
              <w:spacing w:before="95"/>
              <w:ind w:left="393"/>
              <w:rPr>
                <w:sz w:val="18"/>
              </w:rPr>
            </w:pPr>
            <w:r>
              <w:rPr>
                <w:color w:val="231F20"/>
                <w:sz w:val="18"/>
              </w:rPr>
              <w:t>6.3</w:t>
            </w:r>
            <w:r>
              <w:rPr>
                <w:color w:val="231F20"/>
                <w:spacing w:val="-1"/>
                <w:sz w:val="18"/>
              </w:rPr>
              <w:t> </w:t>
            </w:r>
            <w:r>
              <w:rPr>
                <w:color w:val="231F20"/>
                <w:sz w:val="18"/>
              </w:rPr>
              <w:t>± </w:t>
            </w:r>
            <w:r>
              <w:rPr>
                <w:color w:val="231F20"/>
                <w:spacing w:val="-5"/>
                <w:sz w:val="18"/>
              </w:rPr>
              <w:t>5.8</w:t>
            </w:r>
          </w:p>
        </w:tc>
        <w:tc>
          <w:tcPr>
            <w:tcW w:w="1440" w:type="dxa"/>
          </w:tcPr>
          <w:p>
            <w:pPr>
              <w:pStyle w:val="TableParagraph"/>
              <w:spacing w:before="95"/>
              <w:ind w:left="364"/>
              <w:rPr>
                <w:sz w:val="18"/>
              </w:rPr>
            </w:pPr>
            <w:r>
              <w:rPr>
                <w:color w:val="231F20"/>
                <w:spacing w:val="-2"/>
                <w:sz w:val="18"/>
              </w:rPr>
              <w:t>0.6561</w:t>
            </w:r>
          </w:p>
        </w:tc>
        <w:tc>
          <w:tcPr>
            <w:tcW w:w="1440" w:type="dxa"/>
          </w:tcPr>
          <w:p>
            <w:pPr>
              <w:pStyle w:val="TableParagraph"/>
              <w:spacing w:before="95"/>
              <w:ind w:left="485"/>
              <w:rPr>
                <w:sz w:val="18"/>
              </w:rPr>
            </w:pPr>
            <w:r>
              <w:rPr>
                <w:color w:val="231F20"/>
                <w:spacing w:val="-2"/>
                <w:sz w:val="18"/>
              </w:rPr>
              <w:t>0.5138</w:t>
            </w:r>
          </w:p>
        </w:tc>
      </w:tr>
      <w:tr>
        <w:trPr>
          <w:trHeight w:val="373" w:hRule="atLeast"/>
        </w:trPr>
        <w:tc>
          <w:tcPr>
            <w:tcW w:w="3331" w:type="dxa"/>
          </w:tcPr>
          <w:p>
            <w:pPr>
              <w:pStyle w:val="TableParagraph"/>
              <w:spacing w:before="90"/>
              <w:ind w:left="115"/>
              <w:rPr>
                <w:sz w:val="18"/>
              </w:rPr>
            </w:pPr>
            <w:r>
              <w:rPr>
                <w:color w:val="231F20"/>
                <w:sz w:val="18"/>
              </w:rPr>
              <w:t>Generalized</w:t>
            </w:r>
            <w:r>
              <w:rPr>
                <w:color w:val="231F20"/>
                <w:spacing w:val="39"/>
                <w:sz w:val="18"/>
              </w:rPr>
              <w:t> </w:t>
            </w:r>
            <w:r>
              <w:rPr>
                <w:color w:val="231F20"/>
                <w:sz w:val="18"/>
              </w:rPr>
              <w:t>Anxiety/</w:t>
            </w:r>
            <w:r>
              <w:rPr>
                <w:color w:val="231F20"/>
                <w:spacing w:val="40"/>
                <w:sz w:val="18"/>
              </w:rPr>
              <w:t> </w:t>
            </w:r>
            <w:r>
              <w:rPr>
                <w:color w:val="231F20"/>
                <w:sz w:val="18"/>
              </w:rPr>
              <w:t>Over-</w:t>
            </w:r>
            <w:r>
              <w:rPr>
                <w:color w:val="231F20"/>
                <w:spacing w:val="-2"/>
                <w:sz w:val="18"/>
              </w:rPr>
              <w:t>anxiety</w:t>
            </w:r>
          </w:p>
        </w:tc>
        <w:tc>
          <w:tcPr>
            <w:tcW w:w="1608" w:type="dxa"/>
          </w:tcPr>
          <w:p>
            <w:pPr>
              <w:pStyle w:val="TableParagraph"/>
              <w:spacing w:before="90"/>
              <w:ind w:left="383"/>
              <w:rPr>
                <w:sz w:val="18"/>
              </w:rPr>
            </w:pPr>
            <w:r>
              <w:rPr>
                <w:color w:val="231F20"/>
                <w:w w:val="105"/>
                <w:sz w:val="18"/>
              </w:rPr>
              <w:t>11.7</w:t>
            </w:r>
            <w:r>
              <w:rPr>
                <w:color w:val="231F20"/>
                <w:spacing w:val="18"/>
                <w:w w:val="105"/>
                <w:sz w:val="18"/>
              </w:rPr>
              <w:t> </w:t>
            </w:r>
            <w:r>
              <w:rPr>
                <w:color w:val="231F20"/>
                <w:w w:val="105"/>
                <w:sz w:val="18"/>
              </w:rPr>
              <w:t>±</w:t>
            </w:r>
            <w:r>
              <w:rPr>
                <w:color w:val="231F20"/>
                <w:spacing w:val="18"/>
                <w:w w:val="105"/>
                <w:sz w:val="18"/>
              </w:rPr>
              <w:t> </w:t>
            </w:r>
            <w:r>
              <w:rPr>
                <w:color w:val="231F20"/>
                <w:spacing w:val="-5"/>
                <w:w w:val="105"/>
                <w:sz w:val="18"/>
              </w:rPr>
              <w:t>6.8</w:t>
            </w:r>
          </w:p>
        </w:tc>
        <w:tc>
          <w:tcPr>
            <w:tcW w:w="1531" w:type="dxa"/>
          </w:tcPr>
          <w:p>
            <w:pPr>
              <w:pStyle w:val="TableParagraph"/>
              <w:spacing w:before="90"/>
              <w:ind w:left="393"/>
              <w:rPr>
                <w:sz w:val="18"/>
              </w:rPr>
            </w:pPr>
            <w:r>
              <w:rPr>
                <w:color w:val="231F20"/>
                <w:w w:val="105"/>
                <w:sz w:val="18"/>
              </w:rPr>
              <w:t>12.6</w:t>
            </w:r>
            <w:r>
              <w:rPr>
                <w:color w:val="231F20"/>
                <w:spacing w:val="2"/>
                <w:w w:val="105"/>
                <w:sz w:val="18"/>
              </w:rPr>
              <w:t> </w:t>
            </w:r>
            <w:r>
              <w:rPr>
                <w:color w:val="231F20"/>
                <w:w w:val="105"/>
                <w:sz w:val="18"/>
              </w:rPr>
              <w:t>±</w:t>
            </w:r>
            <w:r>
              <w:rPr>
                <w:color w:val="231F20"/>
                <w:spacing w:val="2"/>
                <w:w w:val="105"/>
                <w:sz w:val="18"/>
              </w:rPr>
              <w:t> </w:t>
            </w:r>
            <w:r>
              <w:rPr>
                <w:color w:val="231F20"/>
                <w:spacing w:val="-5"/>
                <w:w w:val="105"/>
                <w:sz w:val="18"/>
              </w:rPr>
              <w:t>7.1</w:t>
            </w:r>
          </w:p>
        </w:tc>
        <w:tc>
          <w:tcPr>
            <w:tcW w:w="1440" w:type="dxa"/>
          </w:tcPr>
          <w:p>
            <w:pPr>
              <w:pStyle w:val="TableParagraph"/>
              <w:spacing w:before="90"/>
              <w:ind w:left="364"/>
              <w:rPr>
                <w:sz w:val="18"/>
              </w:rPr>
            </w:pPr>
            <w:r>
              <w:rPr>
                <w:color w:val="231F20"/>
                <w:spacing w:val="-2"/>
                <w:sz w:val="18"/>
              </w:rPr>
              <w:t>0.5643</w:t>
            </w:r>
          </w:p>
        </w:tc>
        <w:tc>
          <w:tcPr>
            <w:tcW w:w="1440" w:type="dxa"/>
          </w:tcPr>
          <w:p>
            <w:pPr>
              <w:pStyle w:val="TableParagraph"/>
              <w:spacing w:before="90"/>
              <w:ind w:left="485"/>
              <w:rPr>
                <w:sz w:val="18"/>
              </w:rPr>
            </w:pPr>
            <w:r>
              <w:rPr>
                <w:color w:val="231F20"/>
                <w:spacing w:val="-2"/>
                <w:sz w:val="18"/>
              </w:rPr>
              <w:t>0.5742</w:t>
            </w:r>
          </w:p>
        </w:tc>
      </w:tr>
      <w:tr>
        <w:trPr>
          <w:trHeight w:val="435" w:hRule="atLeast"/>
        </w:trPr>
        <w:tc>
          <w:tcPr>
            <w:tcW w:w="3331" w:type="dxa"/>
          </w:tcPr>
          <w:p>
            <w:pPr>
              <w:pStyle w:val="TableParagraph"/>
              <w:spacing w:before="95"/>
              <w:ind w:left="115"/>
              <w:rPr>
                <w:sz w:val="18"/>
              </w:rPr>
            </w:pPr>
            <w:r>
              <w:rPr>
                <w:color w:val="231F20"/>
                <w:spacing w:val="-4"/>
                <w:sz w:val="18"/>
              </w:rPr>
              <w:t>Total</w:t>
            </w:r>
            <w:r>
              <w:rPr>
                <w:color w:val="231F20"/>
                <w:spacing w:val="-5"/>
                <w:w w:val="105"/>
                <w:sz w:val="18"/>
              </w:rPr>
              <w:t> </w:t>
            </w:r>
            <w:r>
              <w:rPr>
                <w:color w:val="231F20"/>
                <w:spacing w:val="-2"/>
                <w:w w:val="105"/>
                <w:sz w:val="18"/>
              </w:rPr>
              <w:t>Score</w:t>
            </w:r>
          </w:p>
        </w:tc>
        <w:tc>
          <w:tcPr>
            <w:tcW w:w="1608" w:type="dxa"/>
          </w:tcPr>
          <w:p>
            <w:pPr>
              <w:pStyle w:val="TableParagraph"/>
              <w:spacing w:before="95"/>
              <w:ind w:left="384"/>
              <w:rPr>
                <w:sz w:val="18"/>
              </w:rPr>
            </w:pPr>
            <w:r>
              <w:rPr>
                <w:color w:val="231F20"/>
                <w:sz w:val="18"/>
              </w:rPr>
              <w:t>66.3</w:t>
            </w:r>
            <w:r>
              <w:rPr>
                <w:color w:val="231F20"/>
                <w:spacing w:val="3"/>
                <w:sz w:val="18"/>
              </w:rPr>
              <w:t> </w:t>
            </w:r>
            <w:r>
              <w:rPr>
                <w:color w:val="231F20"/>
                <w:sz w:val="18"/>
              </w:rPr>
              <w:t>±</w:t>
            </w:r>
            <w:r>
              <w:rPr>
                <w:color w:val="231F20"/>
                <w:spacing w:val="3"/>
                <w:sz w:val="18"/>
              </w:rPr>
              <w:t> </w:t>
            </w:r>
            <w:r>
              <w:rPr>
                <w:color w:val="231F20"/>
                <w:spacing w:val="-4"/>
                <w:sz w:val="18"/>
              </w:rPr>
              <w:t>19.2</w:t>
            </w:r>
          </w:p>
        </w:tc>
        <w:tc>
          <w:tcPr>
            <w:tcW w:w="1531" w:type="dxa"/>
          </w:tcPr>
          <w:p>
            <w:pPr>
              <w:pStyle w:val="TableParagraph"/>
              <w:spacing w:before="95"/>
              <w:ind w:left="394"/>
              <w:rPr>
                <w:sz w:val="18"/>
              </w:rPr>
            </w:pPr>
            <w:r>
              <w:rPr>
                <w:color w:val="231F20"/>
                <w:sz w:val="18"/>
              </w:rPr>
              <w:t>74.2</w:t>
            </w:r>
            <w:r>
              <w:rPr>
                <w:color w:val="231F20"/>
                <w:spacing w:val="3"/>
                <w:sz w:val="18"/>
              </w:rPr>
              <w:t> </w:t>
            </w:r>
            <w:r>
              <w:rPr>
                <w:color w:val="231F20"/>
                <w:sz w:val="18"/>
              </w:rPr>
              <w:t>±</w:t>
            </w:r>
            <w:r>
              <w:rPr>
                <w:color w:val="231F20"/>
                <w:spacing w:val="3"/>
                <w:sz w:val="18"/>
              </w:rPr>
              <w:t> </w:t>
            </w:r>
            <w:r>
              <w:rPr>
                <w:color w:val="231F20"/>
                <w:spacing w:val="-4"/>
                <w:sz w:val="18"/>
              </w:rPr>
              <w:t>23.3</w:t>
            </w:r>
          </w:p>
        </w:tc>
        <w:tc>
          <w:tcPr>
            <w:tcW w:w="1440" w:type="dxa"/>
          </w:tcPr>
          <w:p>
            <w:pPr>
              <w:pStyle w:val="TableParagraph"/>
              <w:spacing w:before="95"/>
              <w:ind w:left="364"/>
              <w:rPr>
                <w:sz w:val="18"/>
              </w:rPr>
            </w:pPr>
            <w:r>
              <w:rPr>
                <w:color w:val="231F20"/>
                <w:spacing w:val="-2"/>
                <w:w w:val="105"/>
                <w:sz w:val="18"/>
              </w:rPr>
              <w:t>1.8130</w:t>
            </w:r>
          </w:p>
        </w:tc>
        <w:tc>
          <w:tcPr>
            <w:tcW w:w="1440" w:type="dxa"/>
          </w:tcPr>
          <w:p>
            <w:pPr>
              <w:pStyle w:val="TableParagraph"/>
              <w:spacing w:before="95"/>
              <w:ind w:left="485"/>
              <w:rPr>
                <w:sz w:val="18"/>
              </w:rPr>
            </w:pPr>
            <w:r>
              <w:rPr>
                <w:color w:val="231F20"/>
                <w:spacing w:val="-2"/>
                <w:w w:val="120"/>
                <w:sz w:val="18"/>
              </w:rPr>
              <w:t>0.1111</w:t>
            </w:r>
          </w:p>
        </w:tc>
      </w:tr>
    </w:tbl>
    <w:p>
      <w:pPr>
        <w:spacing w:after="0"/>
        <w:rPr>
          <w:sz w:val="18"/>
        </w:rPr>
        <w:sectPr>
          <w:type w:val="continuous"/>
          <w:pgSz w:w="12240" w:h="15840"/>
          <w:pgMar w:header="0" w:footer="1008" w:top="860" w:bottom="1200" w:left="1320" w:right="1320"/>
        </w:sectPr>
      </w:pPr>
    </w:p>
    <w:p>
      <w:pPr>
        <w:spacing w:before="58"/>
        <w:ind w:left="240" w:right="0" w:firstLine="0"/>
        <w:jc w:val="left"/>
        <w:rPr>
          <w:rFonts w:ascii="Trebuchet MS"/>
          <w:i/>
          <w:sz w:val="18"/>
        </w:rPr>
      </w:pPr>
      <w:r>
        <w:rPr>
          <w:rFonts w:ascii="Trebuchet MS"/>
          <w:i/>
          <w:color w:val="231F20"/>
          <w:w w:val="110"/>
          <w:sz w:val="18"/>
        </w:rPr>
        <w:t>*</w:t>
      </w:r>
      <w:r>
        <w:rPr>
          <w:rFonts w:ascii="Trebuchet MS"/>
          <w:i/>
          <w:color w:val="231F20"/>
          <w:spacing w:val="9"/>
          <w:w w:val="110"/>
          <w:sz w:val="18"/>
        </w:rPr>
        <w:t> </w:t>
      </w:r>
      <w:r>
        <w:rPr>
          <w:rFonts w:ascii="Trebuchet MS"/>
          <w:i/>
          <w:color w:val="231F20"/>
          <w:spacing w:val="-2"/>
          <w:w w:val="110"/>
          <w:sz w:val="18"/>
        </w:rPr>
        <w:t>Significant.</w:t>
      </w:r>
    </w:p>
    <w:p>
      <w:pPr>
        <w:pStyle w:val="BodyText"/>
        <w:spacing w:before="2"/>
        <w:ind w:left="0"/>
        <w:jc w:val="left"/>
        <w:rPr>
          <w:rFonts w:ascii="Trebuchet MS"/>
          <w:i/>
          <w:sz w:val="17"/>
        </w:rPr>
      </w:pPr>
    </w:p>
    <w:p>
      <w:pPr>
        <w:pStyle w:val="Heading1"/>
        <w:spacing w:before="0"/>
      </w:pPr>
      <w:r>
        <w:rPr>
          <w:color w:val="231F20"/>
          <w:spacing w:val="13"/>
          <w:w w:val="110"/>
        </w:rPr>
        <w:t>DISCUSSION</w:t>
      </w:r>
    </w:p>
    <w:p>
      <w:pPr>
        <w:pStyle w:val="BodyText"/>
        <w:spacing w:line="244" w:lineRule="auto" w:before="130"/>
        <w:ind w:left="119" w:right="38" w:firstLine="480"/>
      </w:pPr>
      <w:r>
        <w:rPr>
          <w:color w:val="231F20"/>
          <w:w w:val="105"/>
        </w:rPr>
        <w:t>School</w:t>
      </w:r>
      <w:r>
        <w:rPr>
          <w:color w:val="231F20"/>
          <w:spacing w:val="-5"/>
          <w:w w:val="105"/>
        </w:rPr>
        <w:t> </w:t>
      </w:r>
      <w:r>
        <w:rPr>
          <w:color w:val="231F20"/>
          <w:w w:val="105"/>
        </w:rPr>
        <w:t>refusal</w:t>
      </w:r>
      <w:r>
        <w:rPr>
          <w:color w:val="231F20"/>
          <w:spacing w:val="-5"/>
          <w:w w:val="105"/>
        </w:rPr>
        <w:t> </w:t>
      </w:r>
      <w:r>
        <w:rPr>
          <w:color w:val="231F20"/>
          <w:w w:val="105"/>
        </w:rPr>
        <w:t>is</w:t>
      </w:r>
      <w:r>
        <w:rPr>
          <w:color w:val="231F20"/>
          <w:spacing w:val="-5"/>
          <w:w w:val="105"/>
        </w:rPr>
        <w:t> </w:t>
      </w:r>
      <w:r>
        <w:rPr>
          <w:color w:val="231F20"/>
          <w:w w:val="105"/>
        </w:rPr>
        <w:t>commonest</w:t>
      </w:r>
      <w:r>
        <w:rPr>
          <w:color w:val="231F20"/>
          <w:spacing w:val="-5"/>
          <w:w w:val="105"/>
        </w:rPr>
        <w:t> </w:t>
      </w:r>
      <w:r>
        <w:rPr>
          <w:color w:val="231F20"/>
          <w:w w:val="105"/>
        </w:rPr>
        <w:t>between</w:t>
      </w:r>
      <w:r>
        <w:rPr>
          <w:color w:val="231F20"/>
          <w:spacing w:val="-5"/>
          <w:w w:val="105"/>
        </w:rPr>
        <w:t> </w:t>
      </w:r>
      <w:r>
        <w:rPr>
          <w:color w:val="231F20"/>
          <w:w w:val="105"/>
        </w:rPr>
        <w:t>children</w:t>
      </w:r>
      <w:r>
        <w:rPr>
          <w:color w:val="231F20"/>
          <w:spacing w:val="-5"/>
          <w:w w:val="105"/>
        </w:rPr>
        <w:t> </w:t>
      </w:r>
      <w:r>
        <w:rPr>
          <w:color w:val="231F20"/>
          <w:w w:val="105"/>
        </w:rPr>
        <w:t>of the age 6-12 years</w:t>
      </w:r>
      <w:r>
        <w:rPr>
          <w:color w:val="231F20"/>
          <w:w w:val="105"/>
          <w:position w:val="6"/>
          <w:sz w:val="10"/>
        </w:rPr>
        <w:t>10</w:t>
      </w:r>
      <w:r>
        <w:rPr>
          <w:color w:val="231F20"/>
          <w:w w:val="105"/>
        </w:rPr>
        <w:t>. Our sample represented that age group.</w:t>
      </w:r>
      <w:r>
        <w:rPr>
          <w:color w:val="231F20"/>
          <w:spacing w:val="-12"/>
          <w:w w:val="105"/>
        </w:rPr>
        <w:t> </w:t>
      </w:r>
      <w:r>
        <w:rPr>
          <w:color w:val="231F20"/>
          <w:w w:val="105"/>
        </w:rPr>
        <w:t>Most</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parents</w:t>
      </w:r>
      <w:r>
        <w:rPr>
          <w:color w:val="231F20"/>
          <w:spacing w:val="-12"/>
          <w:w w:val="105"/>
        </w:rPr>
        <w:t> </w:t>
      </w:r>
      <w:r>
        <w:rPr>
          <w:color w:val="231F20"/>
          <w:w w:val="105"/>
        </w:rPr>
        <w:t>in</w:t>
      </w:r>
      <w:r>
        <w:rPr>
          <w:color w:val="231F20"/>
          <w:spacing w:val="-12"/>
          <w:w w:val="105"/>
        </w:rPr>
        <w:t> </w:t>
      </w:r>
      <w:r>
        <w:rPr>
          <w:color w:val="231F20"/>
          <w:w w:val="105"/>
        </w:rPr>
        <w:t>our</w:t>
      </w:r>
      <w:r>
        <w:rPr>
          <w:color w:val="231F20"/>
          <w:spacing w:val="-12"/>
          <w:w w:val="105"/>
        </w:rPr>
        <w:t> </w:t>
      </w:r>
      <w:r>
        <w:rPr>
          <w:color w:val="231F20"/>
          <w:w w:val="105"/>
        </w:rPr>
        <w:t>study</w:t>
      </w:r>
      <w:r>
        <w:rPr>
          <w:color w:val="231F20"/>
          <w:spacing w:val="-12"/>
          <w:w w:val="105"/>
        </w:rPr>
        <w:t> </w:t>
      </w:r>
      <w:r>
        <w:rPr>
          <w:color w:val="231F20"/>
          <w:w w:val="105"/>
        </w:rPr>
        <w:t>were</w:t>
      </w:r>
      <w:r>
        <w:rPr>
          <w:color w:val="231F20"/>
          <w:spacing w:val="-12"/>
          <w:w w:val="105"/>
        </w:rPr>
        <w:t> </w:t>
      </w:r>
      <w:r>
        <w:rPr>
          <w:color w:val="231F20"/>
          <w:w w:val="105"/>
        </w:rPr>
        <w:t>graduates </w:t>
      </w:r>
      <w:r>
        <w:rPr>
          <w:color w:val="231F20"/>
        </w:rPr>
        <w:t>and relatively well educated. This could probably mean </w:t>
      </w:r>
      <w:r>
        <w:rPr>
          <w:color w:val="231F20"/>
          <w:w w:val="105"/>
        </w:rPr>
        <w:t>that</w:t>
      </w:r>
      <w:r>
        <w:rPr>
          <w:color w:val="231F20"/>
          <w:spacing w:val="-11"/>
          <w:w w:val="105"/>
        </w:rPr>
        <w:t> </w:t>
      </w:r>
      <w:r>
        <w:rPr>
          <w:color w:val="231F20"/>
          <w:w w:val="105"/>
        </w:rPr>
        <w:t>this</w:t>
      </w:r>
      <w:r>
        <w:rPr>
          <w:color w:val="231F20"/>
          <w:spacing w:val="-11"/>
          <w:w w:val="105"/>
        </w:rPr>
        <w:t> </w:t>
      </w:r>
      <w:r>
        <w:rPr>
          <w:color w:val="231F20"/>
          <w:w w:val="105"/>
        </w:rPr>
        <w:t>group</w:t>
      </w:r>
      <w:r>
        <w:rPr>
          <w:color w:val="231F20"/>
          <w:spacing w:val="-11"/>
          <w:w w:val="105"/>
        </w:rPr>
        <w:t> </w:t>
      </w:r>
      <w:r>
        <w:rPr>
          <w:color w:val="231F20"/>
          <w:w w:val="105"/>
        </w:rPr>
        <w:t>of</w:t>
      </w:r>
      <w:r>
        <w:rPr>
          <w:color w:val="231F20"/>
          <w:spacing w:val="-11"/>
          <w:w w:val="105"/>
        </w:rPr>
        <w:t> </w:t>
      </w:r>
      <w:r>
        <w:rPr>
          <w:color w:val="231F20"/>
          <w:w w:val="105"/>
        </w:rPr>
        <w:t>parents</w:t>
      </w:r>
      <w:r>
        <w:rPr>
          <w:color w:val="231F20"/>
          <w:spacing w:val="-11"/>
          <w:w w:val="105"/>
        </w:rPr>
        <w:t> </w:t>
      </w:r>
      <w:r>
        <w:rPr>
          <w:color w:val="231F20"/>
          <w:w w:val="105"/>
        </w:rPr>
        <w:t>had</w:t>
      </w:r>
      <w:r>
        <w:rPr>
          <w:color w:val="231F20"/>
          <w:spacing w:val="-11"/>
          <w:w w:val="105"/>
        </w:rPr>
        <w:t> </w:t>
      </w:r>
      <w:r>
        <w:rPr>
          <w:color w:val="231F20"/>
          <w:w w:val="105"/>
        </w:rPr>
        <w:t>higher</w:t>
      </w:r>
      <w:r>
        <w:rPr>
          <w:color w:val="231F20"/>
          <w:spacing w:val="-11"/>
          <w:w w:val="105"/>
        </w:rPr>
        <w:t> </w:t>
      </w:r>
      <w:r>
        <w:rPr>
          <w:color w:val="231F20"/>
          <w:w w:val="105"/>
        </w:rPr>
        <w:t>expectations</w:t>
      </w:r>
      <w:r>
        <w:rPr>
          <w:color w:val="231F20"/>
          <w:spacing w:val="-11"/>
          <w:w w:val="105"/>
        </w:rPr>
        <w:t> </w:t>
      </w:r>
      <w:r>
        <w:rPr>
          <w:color w:val="231F20"/>
          <w:w w:val="105"/>
        </w:rPr>
        <w:t>from their</w:t>
      </w:r>
      <w:r>
        <w:rPr>
          <w:color w:val="231F20"/>
          <w:spacing w:val="-6"/>
          <w:w w:val="105"/>
        </w:rPr>
        <w:t> </w:t>
      </w:r>
      <w:r>
        <w:rPr>
          <w:color w:val="231F20"/>
          <w:w w:val="105"/>
        </w:rPr>
        <w:t>children</w:t>
      </w:r>
      <w:r>
        <w:rPr>
          <w:color w:val="231F20"/>
          <w:spacing w:val="-6"/>
          <w:w w:val="105"/>
        </w:rPr>
        <w:t> </w:t>
      </w:r>
      <w:r>
        <w:rPr>
          <w:color w:val="231F20"/>
          <w:w w:val="105"/>
        </w:rPr>
        <w:t>and</w:t>
      </w:r>
      <w:r>
        <w:rPr>
          <w:color w:val="231F20"/>
          <w:spacing w:val="-6"/>
          <w:w w:val="105"/>
        </w:rPr>
        <w:t> </w:t>
      </w:r>
      <w:r>
        <w:rPr>
          <w:color w:val="231F20"/>
          <w:w w:val="105"/>
        </w:rPr>
        <w:t>this</w:t>
      </w:r>
      <w:r>
        <w:rPr>
          <w:color w:val="231F20"/>
          <w:spacing w:val="-6"/>
          <w:w w:val="105"/>
        </w:rPr>
        <w:t> </w:t>
      </w:r>
      <w:r>
        <w:rPr>
          <w:color w:val="231F20"/>
          <w:w w:val="105"/>
        </w:rPr>
        <w:t>pressure</w:t>
      </w:r>
      <w:r>
        <w:rPr>
          <w:color w:val="231F20"/>
          <w:spacing w:val="-7"/>
          <w:w w:val="105"/>
        </w:rPr>
        <w:t> </w:t>
      </w:r>
      <w:r>
        <w:rPr>
          <w:color w:val="231F20"/>
          <w:w w:val="105"/>
        </w:rPr>
        <w:t>may</w:t>
      </w:r>
      <w:r>
        <w:rPr>
          <w:color w:val="231F20"/>
          <w:spacing w:val="-6"/>
          <w:w w:val="105"/>
        </w:rPr>
        <w:t> </w:t>
      </w:r>
      <w:r>
        <w:rPr>
          <w:color w:val="231F20"/>
          <w:w w:val="105"/>
        </w:rPr>
        <w:t>at</w:t>
      </w:r>
      <w:r>
        <w:rPr>
          <w:color w:val="231F20"/>
          <w:spacing w:val="-6"/>
          <w:w w:val="105"/>
        </w:rPr>
        <w:t> </w:t>
      </w:r>
      <w:r>
        <w:rPr>
          <w:color w:val="231F20"/>
          <w:w w:val="105"/>
        </w:rPr>
        <w:t>times</w:t>
      </w:r>
      <w:r>
        <w:rPr>
          <w:color w:val="231F20"/>
          <w:spacing w:val="-6"/>
          <w:w w:val="105"/>
        </w:rPr>
        <w:t> </w:t>
      </w:r>
      <w:r>
        <w:rPr>
          <w:color w:val="231F20"/>
          <w:w w:val="105"/>
        </w:rPr>
        <w:t>contribute to school refusal.</w:t>
      </w:r>
    </w:p>
    <w:p>
      <w:pPr>
        <w:pStyle w:val="BodyText"/>
        <w:spacing w:line="244" w:lineRule="auto" w:before="120"/>
        <w:ind w:right="39" w:firstLine="480"/>
      </w:pPr>
      <w:r>
        <w:rPr>
          <w:color w:val="231F20"/>
          <w:w w:val="105"/>
        </w:rPr>
        <w:t>Anxiety from mothers is often passed on to the child</w:t>
      </w:r>
      <w:r>
        <w:rPr>
          <w:color w:val="231F20"/>
          <w:spacing w:val="-14"/>
          <w:w w:val="105"/>
        </w:rPr>
        <w:t> </w:t>
      </w:r>
      <w:r>
        <w:rPr>
          <w:color w:val="231F20"/>
          <w:w w:val="105"/>
        </w:rPr>
        <w:t>and</w:t>
      </w:r>
      <w:r>
        <w:rPr>
          <w:color w:val="231F20"/>
          <w:spacing w:val="-14"/>
          <w:w w:val="105"/>
        </w:rPr>
        <w:t> </w:t>
      </w:r>
      <w:r>
        <w:rPr>
          <w:color w:val="231F20"/>
          <w:w w:val="105"/>
        </w:rPr>
        <w:t>he</w:t>
      </w:r>
      <w:r>
        <w:rPr>
          <w:color w:val="231F20"/>
          <w:spacing w:val="-14"/>
          <w:w w:val="105"/>
        </w:rPr>
        <w:t> </w:t>
      </w:r>
      <w:r>
        <w:rPr>
          <w:color w:val="231F20"/>
          <w:w w:val="105"/>
        </w:rPr>
        <w:t>may</w:t>
      </w:r>
      <w:r>
        <w:rPr>
          <w:color w:val="231F20"/>
          <w:spacing w:val="-14"/>
          <w:w w:val="105"/>
        </w:rPr>
        <w:t> </w:t>
      </w:r>
      <w:r>
        <w:rPr>
          <w:color w:val="231F20"/>
          <w:w w:val="105"/>
        </w:rPr>
        <w:t>be</w:t>
      </w:r>
      <w:r>
        <w:rPr>
          <w:color w:val="231F20"/>
          <w:spacing w:val="-14"/>
          <w:w w:val="105"/>
        </w:rPr>
        <w:t> </w:t>
      </w:r>
      <w:r>
        <w:rPr>
          <w:color w:val="231F20"/>
          <w:w w:val="105"/>
        </w:rPr>
        <w:t>brought</w:t>
      </w:r>
      <w:r>
        <w:rPr>
          <w:color w:val="231F20"/>
          <w:spacing w:val="-14"/>
          <w:w w:val="105"/>
        </w:rPr>
        <w:t> </w:t>
      </w:r>
      <w:r>
        <w:rPr>
          <w:color w:val="231F20"/>
          <w:w w:val="105"/>
        </w:rPr>
        <w:t>up</w:t>
      </w:r>
      <w:r>
        <w:rPr>
          <w:color w:val="231F20"/>
          <w:spacing w:val="-14"/>
          <w:w w:val="105"/>
        </w:rPr>
        <w:t> </w:t>
      </w:r>
      <w:r>
        <w:rPr>
          <w:color w:val="231F20"/>
          <w:w w:val="105"/>
        </w:rPr>
        <w:t>in</w:t>
      </w:r>
      <w:r>
        <w:rPr>
          <w:color w:val="231F20"/>
          <w:spacing w:val="-14"/>
          <w:w w:val="105"/>
        </w:rPr>
        <w:t> </w:t>
      </w:r>
      <w:r>
        <w:rPr>
          <w:color w:val="231F20"/>
          <w:w w:val="105"/>
        </w:rPr>
        <w:t>an</w:t>
      </w:r>
      <w:r>
        <w:rPr>
          <w:color w:val="231F20"/>
          <w:spacing w:val="-13"/>
          <w:w w:val="105"/>
        </w:rPr>
        <w:t> </w:t>
      </w:r>
      <w:r>
        <w:rPr>
          <w:color w:val="231F20"/>
          <w:w w:val="105"/>
        </w:rPr>
        <w:t>environment</w:t>
      </w:r>
      <w:r>
        <w:rPr>
          <w:color w:val="231F20"/>
          <w:spacing w:val="-14"/>
          <w:w w:val="105"/>
        </w:rPr>
        <w:t> </w:t>
      </w:r>
      <w:r>
        <w:rPr>
          <w:color w:val="231F20"/>
          <w:w w:val="105"/>
        </w:rPr>
        <w:t>that is</w:t>
      </w:r>
      <w:r>
        <w:rPr>
          <w:color w:val="231F20"/>
          <w:spacing w:val="-2"/>
          <w:w w:val="105"/>
        </w:rPr>
        <w:t> </w:t>
      </w:r>
      <w:r>
        <w:rPr>
          <w:color w:val="231F20"/>
          <w:w w:val="105"/>
        </w:rPr>
        <w:t>anxious</w:t>
      </w:r>
      <w:r>
        <w:rPr>
          <w:color w:val="231F20"/>
          <w:spacing w:val="-2"/>
          <w:w w:val="105"/>
        </w:rPr>
        <w:t> </w:t>
      </w:r>
      <w:r>
        <w:rPr>
          <w:color w:val="231F20"/>
          <w:w w:val="105"/>
        </w:rPr>
        <w:t>with</w:t>
      </w:r>
      <w:r>
        <w:rPr>
          <w:color w:val="231F20"/>
          <w:spacing w:val="-2"/>
          <w:w w:val="105"/>
        </w:rPr>
        <w:t> </w:t>
      </w:r>
      <w:r>
        <w:rPr>
          <w:color w:val="231F20"/>
          <w:w w:val="105"/>
        </w:rPr>
        <w:t>fears</w:t>
      </w:r>
      <w:r>
        <w:rPr>
          <w:color w:val="231F20"/>
          <w:spacing w:val="-2"/>
          <w:w w:val="105"/>
        </w:rPr>
        <w:t> </w:t>
      </w:r>
      <w:r>
        <w:rPr>
          <w:color w:val="231F20"/>
          <w:w w:val="105"/>
        </w:rPr>
        <w:t>being</w:t>
      </w:r>
      <w:r>
        <w:rPr>
          <w:color w:val="231F20"/>
          <w:spacing w:val="-2"/>
          <w:w w:val="105"/>
        </w:rPr>
        <w:t> </w:t>
      </w:r>
      <w:r>
        <w:rPr>
          <w:color w:val="231F20"/>
          <w:w w:val="105"/>
        </w:rPr>
        <w:t>inculcated</w:t>
      </w:r>
      <w:r>
        <w:rPr>
          <w:color w:val="231F20"/>
          <w:spacing w:val="-2"/>
          <w:w w:val="105"/>
        </w:rPr>
        <w:t> </w:t>
      </w:r>
      <w:r>
        <w:rPr>
          <w:color w:val="231F20"/>
          <w:w w:val="105"/>
        </w:rPr>
        <w:t>in</w:t>
      </w:r>
      <w:r>
        <w:rPr>
          <w:color w:val="231F20"/>
          <w:spacing w:val="-2"/>
          <w:w w:val="105"/>
        </w:rPr>
        <w:t> </w:t>
      </w:r>
      <w:r>
        <w:rPr>
          <w:color w:val="231F20"/>
          <w:w w:val="105"/>
        </w:rPr>
        <w:t>him.</w:t>
      </w:r>
      <w:r>
        <w:rPr>
          <w:color w:val="231F20"/>
          <w:spacing w:val="-2"/>
          <w:w w:val="105"/>
        </w:rPr>
        <w:t> </w:t>
      </w:r>
      <w:r>
        <w:rPr>
          <w:color w:val="231F20"/>
          <w:w w:val="105"/>
        </w:rPr>
        <w:t>The</w:t>
      </w:r>
      <w:r>
        <w:rPr>
          <w:color w:val="231F20"/>
          <w:spacing w:val="-2"/>
          <w:w w:val="105"/>
        </w:rPr>
        <w:t> </w:t>
      </w:r>
      <w:r>
        <w:rPr>
          <w:color w:val="231F20"/>
          <w:w w:val="105"/>
        </w:rPr>
        <w:t>child may thus have a propensity towards school refusal</w:t>
      </w:r>
      <w:r>
        <w:rPr>
          <w:color w:val="231F20"/>
          <w:w w:val="105"/>
          <w:position w:val="6"/>
          <w:sz w:val="10"/>
        </w:rPr>
        <w:t>26</w:t>
      </w:r>
      <w:r>
        <w:rPr>
          <w:color w:val="231F20"/>
          <w:w w:val="105"/>
        </w:rPr>
        <w:t>. Mothers with unexpressed anxiety and depression are likely</w:t>
      </w:r>
      <w:r>
        <w:rPr>
          <w:color w:val="231F20"/>
          <w:spacing w:val="-11"/>
          <w:w w:val="105"/>
        </w:rPr>
        <w:t> </w:t>
      </w:r>
      <w:r>
        <w:rPr>
          <w:color w:val="231F20"/>
          <w:w w:val="105"/>
        </w:rPr>
        <w:t>to</w:t>
      </w:r>
      <w:r>
        <w:rPr>
          <w:color w:val="231F20"/>
          <w:spacing w:val="-10"/>
          <w:w w:val="105"/>
        </w:rPr>
        <w:t> </w:t>
      </w:r>
      <w:r>
        <w:rPr>
          <w:color w:val="231F20"/>
          <w:w w:val="105"/>
        </w:rPr>
        <w:t>express</w:t>
      </w:r>
      <w:r>
        <w:rPr>
          <w:color w:val="231F20"/>
          <w:spacing w:val="-11"/>
          <w:w w:val="105"/>
        </w:rPr>
        <w:t> </w:t>
      </w:r>
      <w:r>
        <w:rPr>
          <w:color w:val="231F20"/>
          <w:w w:val="105"/>
        </w:rPr>
        <w:t>somatic</w:t>
      </w:r>
      <w:r>
        <w:rPr>
          <w:color w:val="231F20"/>
          <w:spacing w:val="-10"/>
          <w:w w:val="105"/>
        </w:rPr>
        <w:t> </w:t>
      </w:r>
      <w:r>
        <w:rPr>
          <w:color w:val="231F20"/>
          <w:w w:val="105"/>
        </w:rPr>
        <w:t>symptoms.</w:t>
      </w:r>
      <w:r>
        <w:rPr>
          <w:color w:val="231F20"/>
          <w:spacing w:val="-11"/>
          <w:w w:val="105"/>
        </w:rPr>
        <w:t> </w:t>
      </w:r>
      <w:r>
        <w:rPr>
          <w:color w:val="231F20"/>
          <w:w w:val="105"/>
        </w:rPr>
        <w:t>This</w:t>
      </w:r>
      <w:r>
        <w:rPr>
          <w:color w:val="231F20"/>
          <w:spacing w:val="-10"/>
          <w:w w:val="105"/>
        </w:rPr>
        <w:t> </w:t>
      </w:r>
      <w:r>
        <w:rPr>
          <w:color w:val="231F20"/>
          <w:w w:val="105"/>
        </w:rPr>
        <w:t>may</w:t>
      </w:r>
      <w:r>
        <w:rPr>
          <w:color w:val="231F20"/>
          <w:spacing w:val="-11"/>
          <w:w w:val="105"/>
        </w:rPr>
        <w:t> </w:t>
      </w:r>
      <w:r>
        <w:rPr>
          <w:color w:val="231F20"/>
          <w:w w:val="105"/>
        </w:rPr>
        <w:t>serve</w:t>
      </w:r>
      <w:r>
        <w:rPr>
          <w:color w:val="231F20"/>
          <w:spacing w:val="-10"/>
          <w:w w:val="105"/>
        </w:rPr>
        <w:t> </w:t>
      </w:r>
      <w:r>
        <w:rPr>
          <w:color w:val="231F20"/>
          <w:w w:val="105"/>
        </w:rPr>
        <w:t>as</w:t>
      </w:r>
      <w:r>
        <w:rPr>
          <w:color w:val="231F20"/>
          <w:spacing w:val="-11"/>
          <w:w w:val="105"/>
        </w:rPr>
        <w:t> </w:t>
      </w:r>
      <w:r>
        <w:rPr>
          <w:color w:val="231F20"/>
          <w:spacing w:val="-10"/>
          <w:w w:val="105"/>
        </w:rPr>
        <w:t>a</w:t>
      </w:r>
    </w:p>
    <w:p>
      <w:pPr>
        <w:spacing w:line="240" w:lineRule="auto" w:before="0"/>
        <w:rPr>
          <w:sz w:val="22"/>
        </w:rPr>
      </w:pPr>
      <w:r>
        <w:rPr/>
        <w:br w:type="column"/>
      </w:r>
      <w:r>
        <w:rPr>
          <w:sz w:val="22"/>
        </w:rPr>
      </w:r>
    </w:p>
    <w:p>
      <w:pPr>
        <w:pStyle w:val="BodyText"/>
        <w:spacing w:before="9"/>
        <w:ind w:left="0"/>
        <w:jc w:val="left"/>
        <w:rPr>
          <w:sz w:val="17"/>
        </w:rPr>
      </w:pPr>
    </w:p>
    <w:p>
      <w:pPr>
        <w:pStyle w:val="BodyText"/>
        <w:spacing w:line="244" w:lineRule="auto" w:before="0"/>
        <w:ind w:left="119" w:right="116"/>
      </w:pPr>
      <w:r>
        <w:rPr>
          <w:color w:val="231F20"/>
        </w:rPr>
        <w:t>model for the children to express somatic symptoms and exhibit school refusal</w:t>
      </w:r>
      <w:r>
        <w:rPr>
          <w:color w:val="231F20"/>
          <w:position w:val="6"/>
          <w:sz w:val="10"/>
        </w:rPr>
        <w:t>36-38</w:t>
      </w:r>
      <w:r>
        <w:rPr>
          <w:color w:val="231F20"/>
        </w:rPr>
        <w:t>. A depressed mother may voice </w:t>
      </w:r>
      <w:r>
        <w:rPr>
          <w:color w:val="231F20"/>
          <w:w w:val="105"/>
        </w:rPr>
        <w:t>thoughts about suicide in front of the child and cause separation anxiety. She may also show neglect for the child.</w:t>
      </w:r>
      <w:r>
        <w:rPr>
          <w:color w:val="231F20"/>
          <w:spacing w:val="-4"/>
          <w:w w:val="105"/>
        </w:rPr>
        <w:t> </w:t>
      </w:r>
      <w:r>
        <w:rPr>
          <w:color w:val="231F20"/>
          <w:w w:val="105"/>
        </w:rPr>
        <w:t>This</w:t>
      </w:r>
      <w:r>
        <w:rPr>
          <w:color w:val="231F20"/>
          <w:spacing w:val="-4"/>
          <w:w w:val="105"/>
        </w:rPr>
        <w:t> </w:t>
      </w:r>
      <w:r>
        <w:rPr>
          <w:color w:val="231F20"/>
          <w:w w:val="105"/>
        </w:rPr>
        <w:t>may</w:t>
      </w:r>
      <w:r>
        <w:rPr>
          <w:color w:val="231F20"/>
          <w:spacing w:val="-4"/>
          <w:w w:val="105"/>
        </w:rPr>
        <w:t> </w:t>
      </w:r>
      <w:r>
        <w:rPr>
          <w:color w:val="231F20"/>
          <w:w w:val="105"/>
        </w:rPr>
        <w:t>in</w:t>
      </w:r>
      <w:r>
        <w:rPr>
          <w:color w:val="231F20"/>
          <w:spacing w:val="-4"/>
          <w:w w:val="105"/>
        </w:rPr>
        <w:t> </w:t>
      </w:r>
      <w:r>
        <w:rPr>
          <w:color w:val="231F20"/>
          <w:w w:val="105"/>
        </w:rPr>
        <w:t>turn</w:t>
      </w:r>
      <w:r>
        <w:rPr>
          <w:color w:val="231F20"/>
          <w:spacing w:val="-4"/>
          <w:w w:val="105"/>
        </w:rPr>
        <w:t> </w:t>
      </w:r>
      <w:r>
        <w:rPr>
          <w:color w:val="231F20"/>
          <w:w w:val="105"/>
        </w:rPr>
        <w:t>cause</w:t>
      </w:r>
      <w:r>
        <w:rPr>
          <w:color w:val="231F20"/>
          <w:spacing w:val="-4"/>
          <w:w w:val="105"/>
        </w:rPr>
        <w:t> </w:t>
      </w:r>
      <w:r>
        <w:rPr>
          <w:color w:val="231F20"/>
          <w:w w:val="105"/>
        </w:rPr>
        <w:t>the</w:t>
      </w:r>
      <w:r>
        <w:rPr>
          <w:color w:val="231F20"/>
          <w:spacing w:val="-4"/>
          <w:w w:val="105"/>
        </w:rPr>
        <w:t> </w:t>
      </w:r>
      <w:r>
        <w:rPr>
          <w:color w:val="231F20"/>
          <w:w w:val="105"/>
        </w:rPr>
        <w:t>child</w:t>
      </w:r>
      <w:r>
        <w:rPr>
          <w:color w:val="231F20"/>
          <w:spacing w:val="-4"/>
          <w:w w:val="105"/>
        </w:rPr>
        <w:t> </w:t>
      </w:r>
      <w:r>
        <w:rPr>
          <w:color w:val="231F20"/>
          <w:w w:val="105"/>
        </w:rPr>
        <w:t>to</w:t>
      </w:r>
      <w:r>
        <w:rPr>
          <w:color w:val="231F20"/>
          <w:spacing w:val="-4"/>
          <w:w w:val="105"/>
        </w:rPr>
        <w:t> </w:t>
      </w:r>
      <w:r>
        <w:rPr>
          <w:color w:val="231F20"/>
          <w:w w:val="105"/>
        </w:rPr>
        <w:t>reciprocate</w:t>
      </w:r>
      <w:r>
        <w:rPr>
          <w:color w:val="231F20"/>
          <w:spacing w:val="-4"/>
          <w:w w:val="105"/>
        </w:rPr>
        <w:t> </w:t>
      </w:r>
      <w:r>
        <w:rPr>
          <w:color w:val="231F20"/>
          <w:w w:val="105"/>
        </w:rPr>
        <w:t>in </w:t>
      </w:r>
      <w:r>
        <w:rPr>
          <w:color w:val="231F20"/>
        </w:rPr>
        <w:t>the form of school refusal</w:t>
      </w:r>
      <w:r>
        <w:rPr>
          <w:color w:val="231F20"/>
          <w:position w:val="6"/>
          <w:sz w:val="10"/>
        </w:rPr>
        <w:t>25</w:t>
      </w:r>
      <w:r>
        <w:rPr>
          <w:color w:val="231F20"/>
        </w:rPr>
        <w:t>. These factors are in keeping </w:t>
      </w:r>
      <w:r>
        <w:rPr>
          <w:color w:val="231F20"/>
          <w:w w:val="105"/>
        </w:rPr>
        <w:t>with</w:t>
      </w:r>
      <w:r>
        <w:rPr>
          <w:color w:val="231F20"/>
          <w:spacing w:val="-14"/>
          <w:w w:val="105"/>
        </w:rPr>
        <w:t> </w:t>
      </w:r>
      <w:r>
        <w:rPr>
          <w:color w:val="231F20"/>
          <w:w w:val="105"/>
        </w:rPr>
        <w:t>the</w:t>
      </w:r>
      <w:r>
        <w:rPr>
          <w:color w:val="231F20"/>
          <w:spacing w:val="-14"/>
          <w:w w:val="105"/>
        </w:rPr>
        <w:t> </w:t>
      </w:r>
      <w:r>
        <w:rPr>
          <w:color w:val="231F20"/>
          <w:w w:val="105"/>
        </w:rPr>
        <w:t>psychopathology</w:t>
      </w:r>
      <w:r>
        <w:rPr>
          <w:color w:val="231F20"/>
          <w:spacing w:val="-14"/>
          <w:w w:val="105"/>
        </w:rPr>
        <w:t> </w:t>
      </w:r>
      <w:r>
        <w:rPr>
          <w:color w:val="231F20"/>
          <w:w w:val="105"/>
        </w:rPr>
        <w:t>noted</w:t>
      </w:r>
      <w:r>
        <w:rPr>
          <w:color w:val="231F20"/>
          <w:spacing w:val="-14"/>
          <w:w w:val="105"/>
        </w:rPr>
        <w:t> </w:t>
      </w:r>
      <w:r>
        <w:rPr>
          <w:color w:val="231F20"/>
          <w:w w:val="105"/>
        </w:rPr>
        <w:t>in</w:t>
      </w:r>
      <w:r>
        <w:rPr>
          <w:color w:val="231F20"/>
          <w:spacing w:val="-14"/>
          <w:w w:val="105"/>
        </w:rPr>
        <w:t> </w:t>
      </w:r>
      <w:r>
        <w:rPr>
          <w:color w:val="231F20"/>
          <w:w w:val="105"/>
        </w:rPr>
        <w:t>mothers</w:t>
      </w:r>
      <w:r>
        <w:rPr>
          <w:color w:val="231F20"/>
          <w:spacing w:val="-14"/>
          <w:w w:val="105"/>
        </w:rPr>
        <w:t> </w:t>
      </w:r>
      <w:r>
        <w:rPr>
          <w:color w:val="231F20"/>
          <w:w w:val="105"/>
        </w:rPr>
        <w:t>of</w:t>
      </w:r>
      <w:r>
        <w:rPr>
          <w:color w:val="231F20"/>
          <w:spacing w:val="-14"/>
          <w:w w:val="105"/>
        </w:rPr>
        <w:t> </w:t>
      </w:r>
      <w:r>
        <w:rPr>
          <w:color w:val="231F20"/>
          <w:w w:val="105"/>
        </w:rPr>
        <w:t>children with school refusal in our study.</w:t>
      </w:r>
    </w:p>
    <w:p>
      <w:pPr>
        <w:pStyle w:val="BodyText"/>
        <w:spacing w:line="244" w:lineRule="auto" w:before="58"/>
        <w:ind w:left="119" w:right="115" w:firstLine="480"/>
      </w:pPr>
      <w:r>
        <w:rPr>
          <w:color w:val="231F20"/>
        </w:rPr>
        <w:t>Fathers in the study showed higher perception of social phobia and obsessive compulsive anxiety. We hypothesize that this may be in keeping with their own anxious</w:t>
      </w:r>
      <w:r>
        <w:rPr>
          <w:color w:val="231F20"/>
          <w:spacing w:val="40"/>
        </w:rPr>
        <w:t> </w:t>
      </w:r>
      <w:r>
        <w:rPr>
          <w:color w:val="231F20"/>
        </w:rPr>
        <w:t>and</w:t>
      </w:r>
      <w:r>
        <w:rPr>
          <w:color w:val="231F20"/>
          <w:spacing w:val="40"/>
        </w:rPr>
        <w:t> </w:t>
      </w:r>
      <w:r>
        <w:rPr>
          <w:color w:val="231F20"/>
        </w:rPr>
        <w:t>obsessive</w:t>
      </w:r>
      <w:r>
        <w:rPr>
          <w:color w:val="231F20"/>
          <w:spacing w:val="40"/>
        </w:rPr>
        <w:t> </w:t>
      </w:r>
      <w:r>
        <w:rPr>
          <w:color w:val="231F20"/>
        </w:rPr>
        <w:t>temperaments</w:t>
      </w:r>
      <w:r>
        <w:rPr>
          <w:color w:val="231F20"/>
          <w:spacing w:val="40"/>
        </w:rPr>
        <w:t> </w:t>
      </w:r>
      <w:r>
        <w:rPr>
          <w:color w:val="231F20"/>
        </w:rPr>
        <w:t>which</w:t>
      </w:r>
      <w:r>
        <w:rPr>
          <w:color w:val="231F20"/>
          <w:spacing w:val="40"/>
        </w:rPr>
        <w:t> </w:t>
      </w:r>
      <w:r>
        <w:rPr>
          <w:color w:val="231F20"/>
        </w:rPr>
        <w:t>they</w:t>
      </w:r>
      <w:r>
        <w:rPr>
          <w:color w:val="231F20"/>
          <w:spacing w:val="40"/>
        </w:rPr>
        <w:t> </w:t>
      </w:r>
      <w:r>
        <w:rPr>
          <w:color w:val="231F20"/>
        </w:rPr>
        <w:t>try and project onto their children</w:t>
      </w:r>
      <w:r>
        <w:rPr>
          <w:color w:val="231F20"/>
          <w:position w:val="6"/>
          <w:sz w:val="10"/>
        </w:rPr>
        <w:t>20</w:t>
      </w:r>
      <w:r>
        <w:rPr>
          <w:color w:val="231F20"/>
        </w:rPr>
        <w:t>. We could also say that fathers probably misinterpreted the anxieties of their children.</w:t>
      </w:r>
      <w:r>
        <w:rPr>
          <w:color w:val="231F20"/>
          <w:spacing w:val="34"/>
        </w:rPr>
        <w:t> </w:t>
      </w:r>
      <w:r>
        <w:rPr>
          <w:color w:val="231F20"/>
        </w:rPr>
        <w:t>Mothers</w:t>
      </w:r>
      <w:r>
        <w:rPr>
          <w:color w:val="231F20"/>
          <w:spacing w:val="34"/>
        </w:rPr>
        <w:t> </w:t>
      </w:r>
      <w:r>
        <w:rPr>
          <w:color w:val="231F20"/>
        </w:rPr>
        <w:t>perceived</w:t>
      </w:r>
      <w:r>
        <w:rPr>
          <w:color w:val="231F20"/>
          <w:spacing w:val="33"/>
        </w:rPr>
        <w:t> </w:t>
      </w:r>
      <w:r>
        <w:rPr>
          <w:color w:val="231F20"/>
        </w:rPr>
        <w:t>panic</w:t>
      </w:r>
      <w:r>
        <w:rPr>
          <w:color w:val="231F20"/>
          <w:spacing w:val="32"/>
        </w:rPr>
        <w:t> </w:t>
      </w:r>
      <w:r>
        <w:rPr>
          <w:color w:val="231F20"/>
        </w:rPr>
        <w:t>and</w:t>
      </w:r>
      <w:r>
        <w:rPr>
          <w:color w:val="231F20"/>
          <w:spacing w:val="35"/>
        </w:rPr>
        <w:t> </w:t>
      </w:r>
      <w:r>
        <w:rPr>
          <w:color w:val="231F20"/>
        </w:rPr>
        <w:t>agoraphobia</w:t>
      </w:r>
      <w:r>
        <w:rPr>
          <w:color w:val="231F20"/>
          <w:spacing w:val="34"/>
        </w:rPr>
        <w:t> </w:t>
      </w:r>
      <w:r>
        <w:rPr>
          <w:color w:val="231F20"/>
          <w:spacing w:val="-5"/>
        </w:rPr>
        <w:t>to</w:t>
      </w:r>
    </w:p>
    <w:p>
      <w:pPr>
        <w:spacing w:after="0" w:line="244" w:lineRule="auto"/>
        <w:sectPr>
          <w:type w:val="continuous"/>
          <w:pgSz w:w="12240" w:h="15840"/>
          <w:pgMar w:header="0" w:footer="1008" w:top="860" w:bottom="1200" w:left="1320" w:right="1320"/>
          <w:cols w:num="2" w:equalWidth="0">
            <w:col w:w="4661" w:space="197"/>
            <w:col w:w="4742"/>
          </w:cols>
        </w:sectPr>
      </w:pPr>
    </w:p>
    <w:p>
      <w:pPr>
        <w:pStyle w:val="BodyText"/>
        <w:spacing w:line="244" w:lineRule="auto"/>
        <w:ind w:right="40"/>
      </w:pPr>
      <w:r>
        <w:rPr>
          <w:color w:val="231F20"/>
        </w:rPr>
        <w:t>a greater extent. This panic in mothers exhibits their temperament which begets further anxiety in the chil- dren.</w:t>
      </w:r>
      <w:r>
        <w:rPr>
          <w:color w:val="231F20"/>
          <w:spacing w:val="40"/>
        </w:rPr>
        <w:t> </w:t>
      </w:r>
      <w:r>
        <w:rPr>
          <w:color w:val="231F20"/>
        </w:rPr>
        <w:t>Lack</w:t>
      </w:r>
      <w:r>
        <w:rPr>
          <w:color w:val="231F20"/>
          <w:spacing w:val="40"/>
        </w:rPr>
        <w:t> </w:t>
      </w:r>
      <w:r>
        <w:rPr>
          <w:color w:val="231F20"/>
        </w:rPr>
        <w:t>of</w:t>
      </w:r>
      <w:r>
        <w:rPr>
          <w:color w:val="231F20"/>
          <w:spacing w:val="40"/>
        </w:rPr>
        <w:t> </w:t>
      </w:r>
      <w:r>
        <w:rPr>
          <w:color w:val="231F20"/>
        </w:rPr>
        <w:t>differences</w:t>
      </w:r>
      <w:r>
        <w:rPr>
          <w:color w:val="231F20"/>
          <w:spacing w:val="40"/>
        </w:rPr>
        <w:t> </w:t>
      </w:r>
      <w:r>
        <w:rPr>
          <w:color w:val="231F20"/>
        </w:rPr>
        <w:t>between</w:t>
      </w:r>
      <w:r>
        <w:rPr>
          <w:color w:val="231F20"/>
          <w:spacing w:val="40"/>
        </w:rPr>
        <w:t> </w:t>
      </w:r>
      <w:r>
        <w:rPr>
          <w:color w:val="231F20"/>
        </w:rPr>
        <w:t>scores</w:t>
      </w:r>
      <w:r>
        <w:rPr>
          <w:color w:val="231F20"/>
          <w:spacing w:val="40"/>
        </w:rPr>
        <w:t> </w:t>
      </w:r>
      <w:r>
        <w:rPr>
          <w:color w:val="231F20"/>
        </w:rPr>
        <w:t>on</w:t>
      </w:r>
      <w:r>
        <w:rPr>
          <w:color w:val="231F20"/>
          <w:spacing w:val="40"/>
        </w:rPr>
        <w:t> </w:t>
      </w:r>
      <w:r>
        <w:rPr>
          <w:color w:val="231F20"/>
        </w:rPr>
        <w:t>mothers and children on all other scales indicates that mothers understood their children better and also perceived their child’s anxiety in the right manner. Using parental psy- chopathology and anxiety perception in family based interventions for school refusal is important for a com- plete solution to the problem</w:t>
      </w:r>
      <w:r>
        <w:rPr>
          <w:color w:val="231F20"/>
          <w:position w:val="6"/>
          <w:sz w:val="10"/>
        </w:rPr>
        <w:t>39</w:t>
      </w:r>
      <w:r>
        <w:rPr>
          <w:color w:val="231F20"/>
        </w:rPr>
        <w:t>.</w:t>
      </w:r>
    </w:p>
    <w:p>
      <w:pPr>
        <w:pStyle w:val="Heading1"/>
        <w:spacing w:before="179"/>
      </w:pPr>
      <w:r>
        <w:rPr>
          <w:color w:val="231F20"/>
          <w:spacing w:val="14"/>
        </w:rPr>
        <w:t>LIMITATIONS </w:t>
      </w:r>
    </w:p>
    <w:p>
      <w:pPr>
        <w:pStyle w:val="BodyText"/>
        <w:spacing w:line="244" w:lineRule="auto" w:before="140"/>
        <w:ind w:left="119" w:right="38" w:firstLine="480"/>
      </w:pPr>
      <w:r>
        <w:rPr>
          <w:color w:val="231F20"/>
          <w:w w:val="105"/>
        </w:rPr>
        <w:t>A number of limitations exist with respect to the present study. First would be the small sample size of the study. It is not possible to generalize these findings to larger groups. This was a clinic referred sample and not</w:t>
      </w:r>
      <w:r>
        <w:rPr>
          <w:color w:val="231F20"/>
          <w:spacing w:val="-4"/>
          <w:w w:val="105"/>
        </w:rPr>
        <w:t> </w:t>
      </w:r>
      <w:r>
        <w:rPr>
          <w:color w:val="231F20"/>
          <w:w w:val="105"/>
        </w:rPr>
        <w:t>a</w:t>
      </w:r>
      <w:r>
        <w:rPr>
          <w:color w:val="231F20"/>
          <w:spacing w:val="-4"/>
          <w:w w:val="105"/>
        </w:rPr>
        <w:t> </w:t>
      </w:r>
      <w:r>
        <w:rPr>
          <w:color w:val="231F20"/>
          <w:w w:val="105"/>
        </w:rPr>
        <w:t>community</w:t>
      </w:r>
      <w:r>
        <w:rPr>
          <w:color w:val="231F20"/>
          <w:spacing w:val="-4"/>
          <w:w w:val="105"/>
        </w:rPr>
        <w:t> </w:t>
      </w:r>
      <w:r>
        <w:rPr>
          <w:color w:val="231F20"/>
          <w:w w:val="105"/>
        </w:rPr>
        <w:t>based</w:t>
      </w:r>
      <w:r>
        <w:rPr>
          <w:color w:val="231F20"/>
          <w:spacing w:val="-4"/>
          <w:w w:val="105"/>
        </w:rPr>
        <w:t> </w:t>
      </w:r>
      <w:r>
        <w:rPr>
          <w:color w:val="231F20"/>
          <w:w w:val="105"/>
        </w:rPr>
        <w:t>sample.</w:t>
      </w:r>
      <w:r>
        <w:rPr>
          <w:color w:val="231F20"/>
          <w:spacing w:val="-4"/>
          <w:w w:val="105"/>
        </w:rPr>
        <w:t> </w:t>
      </w:r>
      <w:r>
        <w:rPr>
          <w:color w:val="231F20"/>
          <w:w w:val="105"/>
        </w:rPr>
        <w:t>We</w:t>
      </w:r>
      <w:r>
        <w:rPr>
          <w:color w:val="231F20"/>
          <w:spacing w:val="-4"/>
          <w:w w:val="105"/>
        </w:rPr>
        <w:t> </w:t>
      </w:r>
      <w:r>
        <w:rPr>
          <w:color w:val="231F20"/>
          <w:w w:val="105"/>
        </w:rPr>
        <w:t>have</w:t>
      </w:r>
      <w:r>
        <w:rPr>
          <w:color w:val="231F20"/>
          <w:spacing w:val="-4"/>
          <w:w w:val="105"/>
        </w:rPr>
        <w:t> </w:t>
      </w:r>
      <w:r>
        <w:rPr>
          <w:color w:val="231F20"/>
          <w:w w:val="105"/>
        </w:rPr>
        <w:t>been</w:t>
      </w:r>
      <w:r>
        <w:rPr>
          <w:color w:val="231F20"/>
          <w:spacing w:val="-4"/>
          <w:w w:val="105"/>
        </w:rPr>
        <w:t> </w:t>
      </w:r>
      <w:r>
        <w:rPr>
          <w:color w:val="231F20"/>
          <w:w w:val="105"/>
        </w:rPr>
        <w:t>rigid</w:t>
      </w:r>
      <w:r>
        <w:rPr>
          <w:color w:val="231F20"/>
          <w:spacing w:val="-4"/>
          <w:w w:val="105"/>
        </w:rPr>
        <w:t> </w:t>
      </w:r>
      <w:r>
        <w:rPr>
          <w:color w:val="231F20"/>
          <w:w w:val="105"/>
        </w:rPr>
        <w:t>in </w:t>
      </w:r>
      <w:r>
        <w:rPr>
          <w:color w:val="231F20"/>
        </w:rPr>
        <w:t>our inclusion and exclusion criteria and thus had a group </w:t>
      </w:r>
      <w:r>
        <w:rPr>
          <w:color w:val="231F20"/>
          <w:w w:val="105"/>
        </w:rPr>
        <w:t>of</w:t>
      </w:r>
      <w:r>
        <w:rPr>
          <w:color w:val="231F20"/>
          <w:spacing w:val="-11"/>
          <w:w w:val="105"/>
        </w:rPr>
        <w:t> </w:t>
      </w:r>
      <w:r>
        <w:rPr>
          <w:color w:val="231F20"/>
          <w:w w:val="105"/>
        </w:rPr>
        <w:t>parents</w:t>
      </w:r>
      <w:r>
        <w:rPr>
          <w:color w:val="231F20"/>
          <w:spacing w:val="-11"/>
          <w:w w:val="105"/>
        </w:rPr>
        <w:t> </w:t>
      </w:r>
      <w:r>
        <w:rPr>
          <w:color w:val="231F20"/>
          <w:w w:val="105"/>
        </w:rPr>
        <w:t>devoid</w:t>
      </w:r>
      <w:r>
        <w:rPr>
          <w:color w:val="231F20"/>
          <w:spacing w:val="-11"/>
          <w:w w:val="105"/>
        </w:rPr>
        <w:t> </w:t>
      </w:r>
      <w:r>
        <w:rPr>
          <w:color w:val="231F20"/>
          <w:w w:val="105"/>
        </w:rPr>
        <w:t>of</w:t>
      </w:r>
      <w:r>
        <w:rPr>
          <w:color w:val="231F20"/>
          <w:spacing w:val="-11"/>
          <w:w w:val="105"/>
        </w:rPr>
        <w:t> </w:t>
      </w:r>
      <w:r>
        <w:rPr>
          <w:color w:val="231F20"/>
          <w:w w:val="105"/>
        </w:rPr>
        <w:t>non</w:t>
      </w:r>
      <w:r>
        <w:rPr>
          <w:color w:val="231F20"/>
          <w:spacing w:val="-11"/>
          <w:w w:val="105"/>
        </w:rPr>
        <w:t> </w:t>
      </w:r>
      <w:r>
        <w:rPr>
          <w:color w:val="231F20"/>
          <w:w w:val="105"/>
        </w:rPr>
        <w:t>anxiety</w:t>
      </w:r>
      <w:r>
        <w:rPr>
          <w:color w:val="231F20"/>
          <w:spacing w:val="-11"/>
          <w:w w:val="105"/>
        </w:rPr>
        <w:t> </w:t>
      </w:r>
      <w:r>
        <w:rPr>
          <w:color w:val="231F20"/>
          <w:w w:val="105"/>
        </w:rPr>
        <w:t>co-morbid</w:t>
      </w:r>
      <w:r>
        <w:rPr>
          <w:color w:val="231F20"/>
          <w:spacing w:val="-11"/>
          <w:w w:val="105"/>
        </w:rPr>
        <w:t> </w:t>
      </w:r>
      <w:r>
        <w:rPr>
          <w:color w:val="231F20"/>
          <w:w w:val="105"/>
        </w:rPr>
        <w:t>psychiatric pathology</w:t>
      </w:r>
      <w:r>
        <w:rPr>
          <w:color w:val="231F20"/>
          <w:spacing w:val="40"/>
          <w:w w:val="105"/>
        </w:rPr>
        <w:t> </w:t>
      </w:r>
      <w:r>
        <w:rPr>
          <w:color w:val="231F20"/>
          <w:w w:val="105"/>
        </w:rPr>
        <w:t>as</w:t>
      </w:r>
      <w:r>
        <w:rPr>
          <w:color w:val="231F20"/>
          <w:spacing w:val="40"/>
          <w:w w:val="105"/>
        </w:rPr>
        <w:t> </w:t>
      </w:r>
      <w:r>
        <w:rPr>
          <w:color w:val="231F20"/>
          <w:w w:val="105"/>
        </w:rPr>
        <w:t>well</w:t>
      </w:r>
      <w:r>
        <w:rPr>
          <w:color w:val="231F20"/>
          <w:spacing w:val="40"/>
          <w:w w:val="105"/>
        </w:rPr>
        <w:t> </w:t>
      </w:r>
      <w:r>
        <w:rPr>
          <w:color w:val="231F20"/>
          <w:w w:val="105"/>
        </w:rPr>
        <w:t>any</w:t>
      </w:r>
      <w:r>
        <w:rPr>
          <w:color w:val="231F20"/>
          <w:spacing w:val="40"/>
          <w:w w:val="105"/>
        </w:rPr>
        <w:t> </w:t>
      </w:r>
      <w:r>
        <w:rPr>
          <w:color w:val="231F20"/>
          <w:w w:val="105"/>
        </w:rPr>
        <w:t>major</w:t>
      </w:r>
      <w:r>
        <w:rPr>
          <w:color w:val="231F20"/>
          <w:spacing w:val="40"/>
          <w:w w:val="105"/>
        </w:rPr>
        <w:t> </w:t>
      </w:r>
      <w:r>
        <w:rPr>
          <w:color w:val="231F20"/>
          <w:w w:val="105"/>
        </w:rPr>
        <w:t>psychiatric</w:t>
      </w:r>
      <w:r>
        <w:rPr>
          <w:color w:val="231F20"/>
          <w:spacing w:val="40"/>
          <w:w w:val="105"/>
        </w:rPr>
        <w:t> </w:t>
      </w:r>
      <w:r>
        <w:rPr>
          <w:color w:val="231F20"/>
          <w:w w:val="105"/>
        </w:rPr>
        <w:t>disorder. The converse is true in a majority of cases with school refusal.</w:t>
      </w:r>
      <w:r>
        <w:rPr>
          <w:color w:val="231F20"/>
          <w:spacing w:val="40"/>
          <w:w w:val="105"/>
        </w:rPr>
        <w:t> </w:t>
      </w:r>
      <w:r>
        <w:rPr>
          <w:color w:val="231F20"/>
          <w:w w:val="105"/>
        </w:rPr>
        <w:t>The</w:t>
      </w:r>
      <w:r>
        <w:rPr>
          <w:color w:val="231F20"/>
          <w:spacing w:val="40"/>
          <w:w w:val="105"/>
        </w:rPr>
        <w:t> </w:t>
      </w:r>
      <w:r>
        <w:rPr>
          <w:color w:val="231F20"/>
          <w:w w:val="105"/>
        </w:rPr>
        <w:t>lack</w:t>
      </w:r>
      <w:r>
        <w:rPr>
          <w:color w:val="231F20"/>
          <w:spacing w:val="40"/>
          <w:w w:val="105"/>
        </w:rPr>
        <w:t> </w:t>
      </w:r>
      <w:r>
        <w:rPr>
          <w:color w:val="231F20"/>
          <w:w w:val="105"/>
        </w:rPr>
        <w:t>of</w:t>
      </w:r>
      <w:r>
        <w:rPr>
          <w:color w:val="231F20"/>
          <w:spacing w:val="40"/>
          <w:w w:val="105"/>
        </w:rPr>
        <w:t> </w:t>
      </w:r>
      <w:r>
        <w:rPr>
          <w:color w:val="231F20"/>
          <w:w w:val="105"/>
        </w:rPr>
        <w:t>structured</w:t>
      </w:r>
      <w:r>
        <w:rPr>
          <w:color w:val="231F20"/>
          <w:spacing w:val="40"/>
          <w:w w:val="105"/>
        </w:rPr>
        <w:t> </w:t>
      </w:r>
      <w:r>
        <w:rPr>
          <w:color w:val="231F20"/>
          <w:w w:val="105"/>
        </w:rPr>
        <w:t>clinical</w:t>
      </w:r>
      <w:r>
        <w:rPr>
          <w:color w:val="231F20"/>
          <w:spacing w:val="40"/>
          <w:w w:val="105"/>
        </w:rPr>
        <w:t> </w:t>
      </w:r>
      <w:r>
        <w:rPr>
          <w:color w:val="231F20"/>
          <w:w w:val="105"/>
        </w:rPr>
        <w:t>interviews</w:t>
      </w:r>
      <w:r>
        <w:rPr>
          <w:color w:val="231F20"/>
          <w:spacing w:val="40"/>
          <w:w w:val="105"/>
        </w:rPr>
        <w:t> </w:t>
      </w:r>
      <w:r>
        <w:rPr>
          <w:color w:val="231F20"/>
          <w:w w:val="105"/>
        </w:rPr>
        <w:t>in the assessment and ruling out of psychiatric disorders</w:t>
      </w:r>
      <w:r>
        <w:rPr>
          <w:color w:val="231F20"/>
          <w:spacing w:val="40"/>
          <w:w w:val="105"/>
        </w:rPr>
        <w:t> </w:t>
      </w:r>
      <w:r>
        <w:rPr>
          <w:color w:val="231F20"/>
          <w:w w:val="105"/>
        </w:rPr>
        <w:t>is</w:t>
      </w:r>
      <w:r>
        <w:rPr>
          <w:color w:val="231F20"/>
          <w:w w:val="105"/>
        </w:rPr>
        <w:t> another</w:t>
      </w:r>
      <w:r>
        <w:rPr>
          <w:color w:val="231F20"/>
          <w:w w:val="105"/>
        </w:rPr>
        <w:t> caveat.</w:t>
      </w:r>
      <w:r>
        <w:rPr>
          <w:color w:val="231F20"/>
          <w:w w:val="105"/>
        </w:rPr>
        <w:t> As</w:t>
      </w:r>
      <w:r>
        <w:rPr>
          <w:color w:val="231F20"/>
          <w:w w:val="105"/>
        </w:rPr>
        <w:t> mentioned</w:t>
      </w:r>
      <w:r>
        <w:rPr>
          <w:color w:val="231F20"/>
          <w:w w:val="105"/>
        </w:rPr>
        <w:t> earlier</w:t>
      </w:r>
      <w:r>
        <w:rPr>
          <w:color w:val="231F20"/>
          <w:w w:val="105"/>
        </w:rPr>
        <w:t> a</w:t>
      </w:r>
      <w:r>
        <w:rPr>
          <w:color w:val="231F20"/>
          <w:w w:val="105"/>
        </w:rPr>
        <w:t> selection</w:t>
      </w:r>
      <w:r>
        <w:rPr>
          <w:color w:val="231F20"/>
          <w:spacing w:val="80"/>
          <w:w w:val="105"/>
        </w:rPr>
        <w:t> </w:t>
      </w:r>
      <w:r>
        <w:rPr>
          <w:color w:val="231F20"/>
          <w:w w:val="105"/>
        </w:rPr>
        <w:t>bias and lack of validated scales may be another con- </w:t>
      </w:r>
      <w:r>
        <w:rPr>
          <w:color w:val="231F20"/>
          <w:spacing w:val="-2"/>
          <w:w w:val="105"/>
        </w:rPr>
        <w:t>straint.</w:t>
      </w:r>
    </w:p>
    <w:p>
      <w:pPr>
        <w:pStyle w:val="Heading1"/>
      </w:pPr>
      <w:r>
        <w:rPr>
          <w:color w:val="231F20"/>
          <w:spacing w:val="10"/>
          <w:w w:val="105"/>
        </w:rPr>
        <w:t>CONCLUSIONS</w:t>
      </w:r>
    </w:p>
    <w:p>
      <w:pPr>
        <w:pStyle w:val="BodyText"/>
        <w:spacing w:line="244" w:lineRule="auto" w:before="134"/>
        <w:ind w:left="119" w:right="39" w:firstLine="480"/>
      </w:pPr>
      <w:r>
        <w:rPr>
          <w:color w:val="231F20"/>
          <w:w w:val="105"/>
        </w:rPr>
        <w:t>Parental psychopathology may be an important factor in school refusal as shown in our study. Many a </w:t>
      </w:r>
      <w:r>
        <w:rPr>
          <w:color w:val="231F20"/>
        </w:rPr>
        <w:t>times</w:t>
      </w:r>
      <w:r>
        <w:rPr>
          <w:color w:val="231F20"/>
          <w:spacing w:val="-14"/>
        </w:rPr>
        <w:t> </w:t>
      </w:r>
      <w:r>
        <w:rPr>
          <w:color w:val="231F20"/>
        </w:rPr>
        <w:t>the</w:t>
      </w:r>
      <w:r>
        <w:rPr>
          <w:color w:val="231F20"/>
          <w:spacing w:val="-13"/>
        </w:rPr>
        <w:t> </w:t>
      </w:r>
      <w:r>
        <w:rPr>
          <w:color w:val="231F20"/>
        </w:rPr>
        <w:t>parents</w:t>
      </w:r>
      <w:r>
        <w:rPr>
          <w:color w:val="231F20"/>
          <w:spacing w:val="-13"/>
        </w:rPr>
        <w:t> </w:t>
      </w:r>
      <w:r>
        <w:rPr>
          <w:color w:val="231F20"/>
        </w:rPr>
        <w:t>may</w:t>
      </w:r>
      <w:r>
        <w:rPr>
          <w:color w:val="231F20"/>
          <w:spacing w:val="-13"/>
        </w:rPr>
        <w:t> </w:t>
      </w:r>
      <w:r>
        <w:rPr>
          <w:color w:val="231F20"/>
        </w:rPr>
        <w:t>project</w:t>
      </w:r>
      <w:r>
        <w:rPr>
          <w:color w:val="231F20"/>
          <w:spacing w:val="-14"/>
        </w:rPr>
        <w:t> </w:t>
      </w:r>
      <w:r>
        <w:rPr>
          <w:color w:val="231F20"/>
        </w:rPr>
        <w:t>their</w:t>
      </w:r>
      <w:r>
        <w:rPr>
          <w:color w:val="231F20"/>
          <w:spacing w:val="-13"/>
        </w:rPr>
        <w:t> </w:t>
      </w:r>
      <w:r>
        <w:rPr>
          <w:color w:val="231F20"/>
        </w:rPr>
        <w:t>psychopathology</w:t>
      </w:r>
      <w:r>
        <w:rPr>
          <w:color w:val="231F20"/>
          <w:spacing w:val="-13"/>
        </w:rPr>
        <w:t> </w:t>
      </w:r>
      <w:r>
        <w:rPr>
          <w:color w:val="231F20"/>
        </w:rPr>
        <w:t>onto their</w:t>
      </w:r>
      <w:r>
        <w:rPr>
          <w:color w:val="231F20"/>
          <w:spacing w:val="-8"/>
        </w:rPr>
        <w:t> </w:t>
      </w:r>
      <w:r>
        <w:rPr>
          <w:color w:val="231F20"/>
        </w:rPr>
        <w:t>children</w:t>
      </w:r>
      <w:r>
        <w:rPr>
          <w:color w:val="231F20"/>
          <w:spacing w:val="-8"/>
        </w:rPr>
        <w:t> </w:t>
      </w:r>
      <w:r>
        <w:rPr>
          <w:color w:val="231F20"/>
        </w:rPr>
        <w:t>which</w:t>
      </w:r>
      <w:r>
        <w:rPr>
          <w:color w:val="231F20"/>
          <w:spacing w:val="-8"/>
        </w:rPr>
        <w:t> </w:t>
      </w:r>
      <w:r>
        <w:rPr>
          <w:color w:val="231F20"/>
        </w:rPr>
        <w:t>may</w:t>
      </w:r>
      <w:r>
        <w:rPr>
          <w:color w:val="231F20"/>
          <w:spacing w:val="-8"/>
        </w:rPr>
        <w:t> </w:t>
      </w:r>
      <w:r>
        <w:rPr>
          <w:color w:val="231F20"/>
        </w:rPr>
        <w:t>lead</w:t>
      </w:r>
      <w:r>
        <w:rPr>
          <w:color w:val="231F20"/>
          <w:spacing w:val="-8"/>
        </w:rPr>
        <w:t> </w:t>
      </w:r>
      <w:r>
        <w:rPr>
          <w:color w:val="231F20"/>
        </w:rPr>
        <w:t>to</w:t>
      </w:r>
      <w:r>
        <w:rPr>
          <w:color w:val="231F20"/>
          <w:spacing w:val="-8"/>
        </w:rPr>
        <w:t> </w:t>
      </w:r>
      <w:r>
        <w:rPr>
          <w:color w:val="231F20"/>
        </w:rPr>
        <w:t>various</w:t>
      </w:r>
      <w:r>
        <w:rPr>
          <w:color w:val="231F20"/>
          <w:spacing w:val="-8"/>
        </w:rPr>
        <w:t> </w:t>
      </w:r>
      <w:r>
        <w:rPr>
          <w:color w:val="231F20"/>
        </w:rPr>
        <w:t>psychiatric</w:t>
      </w:r>
      <w:r>
        <w:rPr>
          <w:color w:val="231F20"/>
          <w:spacing w:val="-8"/>
        </w:rPr>
        <w:t> </w:t>
      </w:r>
      <w:r>
        <w:rPr>
          <w:color w:val="231F20"/>
        </w:rPr>
        <w:t>prob- </w:t>
      </w:r>
      <w:r>
        <w:rPr>
          <w:color w:val="231F20"/>
          <w:w w:val="105"/>
        </w:rPr>
        <w:t>lems in the child. Parents often think for their children </w:t>
      </w:r>
      <w:r>
        <w:rPr>
          <w:color w:val="231F20"/>
        </w:rPr>
        <w:t>without realizing what is in their child’s mind. The differ- </w:t>
      </w:r>
      <w:r>
        <w:rPr>
          <w:color w:val="231F20"/>
          <w:w w:val="105"/>
        </w:rPr>
        <w:t>ences</w:t>
      </w:r>
      <w:r>
        <w:rPr>
          <w:color w:val="231F20"/>
          <w:spacing w:val="-7"/>
          <w:w w:val="105"/>
        </w:rPr>
        <w:t> </w:t>
      </w:r>
      <w:r>
        <w:rPr>
          <w:color w:val="231F20"/>
          <w:w w:val="105"/>
        </w:rPr>
        <w:t>in</w:t>
      </w:r>
      <w:r>
        <w:rPr>
          <w:color w:val="231F20"/>
          <w:spacing w:val="-7"/>
          <w:w w:val="105"/>
        </w:rPr>
        <w:t> </w:t>
      </w:r>
      <w:r>
        <w:rPr>
          <w:color w:val="231F20"/>
          <w:w w:val="105"/>
        </w:rPr>
        <w:t>anxiety</w:t>
      </w:r>
      <w:r>
        <w:rPr>
          <w:color w:val="231F20"/>
          <w:spacing w:val="-7"/>
          <w:w w:val="105"/>
        </w:rPr>
        <w:t> </w:t>
      </w:r>
      <w:r>
        <w:rPr>
          <w:color w:val="231F20"/>
          <w:w w:val="105"/>
        </w:rPr>
        <w:t>perception</w:t>
      </w:r>
      <w:r>
        <w:rPr>
          <w:color w:val="231F20"/>
          <w:spacing w:val="-7"/>
          <w:w w:val="105"/>
        </w:rPr>
        <w:t> </w:t>
      </w:r>
      <w:r>
        <w:rPr>
          <w:color w:val="231F20"/>
          <w:w w:val="105"/>
        </w:rPr>
        <w:t>between</w:t>
      </w:r>
      <w:r>
        <w:rPr>
          <w:color w:val="231F20"/>
          <w:spacing w:val="-7"/>
          <w:w w:val="105"/>
        </w:rPr>
        <w:t> </w:t>
      </w:r>
      <w:r>
        <w:rPr>
          <w:color w:val="231F20"/>
          <w:w w:val="105"/>
        </w:rPr>
        <w:t>children</w:t>
      </w:r>
      <w:r>
        <w:rPr>
          <w:color w:val="231F20"/>
          <w:spacing w:val="-7"/>
          <w:w w:val="105"/>
        </w:rPr>
        <w:t> </w:t>
      </w:r>
      <w:r>
        <w:rPr>
          <w:color w:val="231F20"/>
          <w:w w:val="105"/>
        </w:rPr>
        <w:t>and</w:t>
      </w:r>
      <w:r>
        <w:rPr>
          <w:color w:val="231F20"/>
          <w:spacing w:val="-7"/>
          <w:w w:val="105"/>
        </w:rPr>
        <w:t> </w:t>
      </w:r>
      <w:r>
        <w:rPr>
          <w:color w:val="231F20"/>
          <w:w w:val="105"/>
        </w:rPr>
        <w:t>their parents</w:t>
      </w:r>
      <w:r>
        <w:rPr>
          <w:color w:val="231F20"/>
          <w:spacing w:val="-1"/>
          <w:w w:val="105"/>
        </w:rPr>
        <w:t> </w:t>
      </w:r>
      <w:r>
        <w:rPr>
          <w:color w:val="231F20"/>
          <w:w w:val="105"/>
        </w:rPr>
        <w:t>is</w:t>
      </w:r>
      <w:r>
        <w:rPr>
          <w:color w:val="231F20"/>
          <w:spacing w:val="-1"/>
          <w:w w:val="105"/>
        </w:rPr>
        <w:t> </w:t>
      </w:r>
      <w:r>
        <w:rPr>
          <w:color w:val="231F20"/>
          <w:w w:val="105"/>
        </w:rPr>
        <w:t>an</w:t>
      </w:r>
      <w:r>
        <w:rPr>
          <w:color w:val="231F20"/>
          <w:spacing w:val="-1"/>
          <w:w w:val="105"/>
        </w:rPr>
        <w:t> </w:t>
      </w:r>
      <w:r>
        <w:rPr>
          <w:color w:val="231F20"/>
          <w:w w:val="105"/>
        </w:rPr>
        <w:t>indication</w:t>
      </w:r>
      <w:r>
        <w:rPr>
          <w:color w:val="231F20"/>
          <w:spacing w:val="-1"/>
          <w:w w:val="105"/>
        </w:rPr>
        <w:t> </w:t>
      </w:r>
      <w:r>
        <w:rPr>
          <w:color w:val="231F20"/>
          <w:w w:val="105"/>
        </w:rPr>
        <w:t>of</w:t>
      </w:r>
      <w:r>
        <w:rPr>
          <w:color w:val="231F20"/>
          <w:spacing w:val="-1"/>
          <w:w w:val="105"/>
        </w:rPr>
        <w:t> </w:t>
      </w:r>
      <w:r>
        <w:rPr>
          <w:color w:val="231F20"/>
          <w:w w:val="105"/>
        </w:rPr>
        <w:t>the</w:t>
      </w:r>
      <w:r>
        <w:rPr>
          <w:color w:val="231F20"/>
          <w:spacing w:val="-1"/>
          <w:w w:val="105"/>
        </w:rPr>
        <w:t> </w:t>
      </w:r>
      <w:r>
        <w:rPr>
          <w:color w:val="231F20"/>
          <w:w w:val="105"/>
        </w:rPr>
        <w:t>same.</w:t>
      </w:r>
      <w:r>
        <w:rPr>
          <w:color w:val="231F20"/>
          <w:spacing w:val="-1"/>
          <w:w w:val="105"/>
        </w:rPr>
        <w:t> </w:t>
      </w:r>
      <w:r>
        <w:rPr>
          <w:color w:val="231F20"/>
          <w:w w:val="105"/>
        </w:rPr>
        <w:t>It</w:t>
      </w:r>
      <w:r>
        <w:rPr>
          <w:color w:val="231F20"/>
          <w:spacing w:val="-1"/>
          <w:w w:val="105"/>
        </w:rPr>
        <w:t> </w:t>
      </w:r>
      <w:r>
        <w:rPr>
          <w:color w:val="231F20"/>
          <w:w w:val="105"/>
        </w:rPr>
        <w:t>is</w:t>
      </w:r>
      <w:r>
        <w:rPr>
          <w:color w:val="231F20"/>
          <w:spacing w:val="-1"/>
          <w:w w:val="105"/>
        </w:rPr>
        <w:t> </w:t>
      </w:r>
      <w:r>
        <w:rPr>
          <w:color w:val="231F20"/>
          <w:w w:val="105"/>
        </w:rPr>
        <w:t>not</w:t>
      </w:r>
      <w:r>
        <w:rPr>
          <w:color w:val="231F20"/>
          <w:spacing w:val="-1"/>
          <w:w w:val="105"/>
        </w:rPr>
        <w:t> </w:t>
      </w:r>
      <w:r>
        <w:rPr>
          <w:color w:val="231F20"/>
          <w:w w:val="105"/>
        </w:rPr>
        <w:t>surprising that school refusal causes much distress to the child, parents</w:t>
      </w:r>
      <w:r>
        <w:rPr>
          <w:color w:val="231F20"/>
          <w:spacing w:val="-13"/>
          <w:w w:val="105"/>
        </w:rPr>
        <w:t> </w:t>
      </w:r>
      <w:r>
        <w:rPr>
          <w:color w:val="231F20"/>
          <w:w w:val="105"/>
        </w:rPr>
        <w:t>and</w:t>
      </w:r>
      <w:r>
        <w:rPr>
          <w:color w:val="231F20"/>
          <w:spacing w:val="-13"/>
          <w:w w:val="105"/>
        </w:rPr>
        <w:t> </w:t>
      </w:r>
      <w:r>
        <w:rPr>
          <w:color w:val="231F20"/>
          <w:w w:val="105"/>
        </w:rPr>
        <w:t>school</w:t>
      </w:r>
      <w:r>
        <w:rPr>
          <w:color w:val="231F20"/>
          <w:spacing w:val="-13"/>
          <w:w w:val="105"/>
        </w:rPr>
        <w:t> </w:t>
      </w:r>
      <w:r>
        <w:rPr>
          <w:color w:val="231F20"/>
          <w:w w:val="105"/>
        </w:rPr>
        <w:t>personnel</w:t>
      </w:r>
      <w:r>
        <w:rPr>
          <w:color w:val="231F20"/>
          <w:spacing w:val="-13"/>
          <w:w w:val="105"/>
        </w:rPr>
        <w:t> </w:t>
      </w:r>
      <w:r>
        <w:rPr>
          <w:color w:val="231F20"/>
          <w:w w:val="105"/>
        </w:rPr>
        <w:t>alike.</w:t>
      </w:r>
      <w:r>
        <w:rPr>
          <w:color w:val="231F20"/>
          <w:spacing w:val="-13"/>
          <w:w w:val="105"/>
        </w:rPr>
        <w:t> </w:t>
      </w:r>
      <w:r>
        <w:rPr>
          <w:color w:val="231F20"/>
          <w:w w:val="105"/>
        </w:rPr>
        <w:t>It</w:t>
      </w:r>
      <w:r>
        <w:rPr>
          <w:color w:val="231F20"/>
          <w:spacing w:val="-13"/>
          <w:w w:val="105"/>
        </w:rPr>
        <w:t> </w:t>
      </w:r>
      <w:r>
        <w:rPr>
          <w:color w:val="231F20"/>
          <w:w w:val="105"/>
        </w:rPr>
        <w:t>is</w:t>
      </w:r>
      <w:r>
        <w:rPr>
          <w:color w:val="231F20"/>
          <w:spacing w:val="-13"/>
          <w:w w:val="105"/>
        </w:rPr>
        <w:t> </w:t>
      </w:r>
      <w:r>
        <w:rPr>
          <w:color w:val="231F20"/>
          <w:w w:val="105"/>
        </w:rPr>
        <w:t>not</w:t>
      </w:r>
      <w:r>
        <w:rPr>
          <w:color w:val="231F20"/>
          <w:spacing w:val="-13"/>
          <w:w w:val="105"/>
        </w:rPr>
        <w:t> </w:t>
      </w:r>
      <w:r>
        <w:rPr>
          <w:color w:val="231F20"/>
          <w:w w:val="105"/>
        </w:rPr>
        <w:t>understood whether</w:t>
      </w:r>
      <w:r>
        <w:rPr>
          <w:color w:val="231F20"/>
          <w:w w:val="105"/>
        </w:rPr>
        <w:t> nature</w:t>
      </w:r>
      <w:r>
        <w:rPr>
          <w:color w:val="231F20"/>
          <w:w w:val="105"/>
        </w:rPr>
        <w:t> or</w:t>
      </w:r>
      <w:r>
        <w:rPr>
          <w:color w:val="231F20"/>
          <w:w w:val="105"/>
        </w:rPr>
        <w:t> nurture</w:t>
      </w:r>
      <w:r>
        <w:rPr>
          <w:color w:val="231F20"/>
          <w:w w:val="105"/>
        </w:rPr>
        <w:t> causes</w:t>
      </w:r>
      <w:r>
        <w:rPr>
          <w:color w:val="231F20"/>
          <w:w w:val="105"/>
        </w:rPr>
        <w:t> school</w:t>
      </w:r>
      <w:r>
        <w:rPr>
          <w:color w:val="231F20"/>
          <w:w w:val="105"/>
        </w:rPr>
        <w:t> refusal,</w:t>
      </w:r>
      <w:r>
        <w:rPr>
          <w:color w:val="231F20"/>
          <w:w w:val="105"/>
        </w:rPr>
        <w:t> or </w:t>
      </w:r>
      <w:r>
        <w:rPr>
          <w:color w:val="231F20"/>
        </w:rPr>
        <w:t>whether parental psychopathology has genetic effect to </w:t>
      </w:r>
      <w:r>
        <w:rPr>
          <w:color w:val="231F20"/>
          <w:w w:val="105"/>
        </w:rPr>
        <w:t>it.</w:t>
      </w:r>
      <w:r>
        <w:rPr>
          <w:color w:val="231F20"/>
          <w:spacing w:val="-12"/>
          <w:w w:val="105"/>
        </w:rPr>
        <w:t> </w:t>
      </w:r>
      <w:r>
        <w:rPr>
          <w:color w:val="231F20"/>
          <w:w w:val="105"/>
        </w:rPr>
        <w:t>Studies</w:t>
      </w:r>
      <w:r>
        <w:rPr>
          <w:color w:val="231F20"/>
          <w:spacing w:val="-12"/>
          <w:w w:val="105"/>
        </w:rPr>
        <w:t> </w:t>
      </w:r>
      <w:r>
        <w:rPr>
          <w:color w:val="231F20"/>
          <w:w w:val="105"/>
        </w:rPr>
        <w:t>do</w:t>
      </w:r>
      <w:r>
        <w:rPr>
          <w:color w:val="231F20"/>
          <w:spacing w:val="-12"/>
          <w:w w:val="105"/>
        </w:rPr>
        <w:t> </w:t>
      </w:r>
      <w:r>
        <w:rPr>
          <w:color w:val="231F20"/>
          <w:w w:val="105"/>
        </w:rPr>
        <w:t>not</w:t>
      </w:r>
      <w:r>
        <w:rPr>
          <w:color w:val="231F20"/>
          <w:spacing w:val="-12"/>
          <w:w w:val="105"/>
        </w:rPr>
        <w:t> </w:t>
      </w:r>
      <w:r>
        <w:rPr>
          <w:color w:val="231F20"/>
          <w:w w:val="105"/>
        </w:rPr>
        <w:t>confirm</w:t>
      </w:r>
      <w:r>
        <w:rPr>
          <w:color w:val="231F20"/>
          <w:spacing w:val="-12"/>
          <w:w w:val="105"/>
        </w:rPr>
        <w:t> </w:t>
      </w:r>
      <w:r>
        <w:rPr>
          <w:color w:val="231F20"/>
          <w:w w:val="105"/>
        </w:rPr>
        <w:t>whether</w:t>
      </w:r>
      <w:r>
        <w:rPr>
          <w:color w:val="231F20"/>
          <w:spacing w:val="-12"/>
          <w:w w:val="105"/>
        </w:rPr>
        <w:t> </w:t>
      </w:r>
      <w:r>
        <w:rPr>
          <w:color w:val="231F20"/>
          <w:w w:val="105"/>
        </w:rPr>
        <w:t>exposure</w:t>
      </w:r>
      <w:r>
        <w:rPr>
          <w:color w:val="231F20"/>
          <w:spacing w:val="-12"/>
          <w:w w:val="105"/>
        </w:rPr>
        <w:t> </w:t>
      </w:r>
      <w:r>
        <w:rPr>
          <w:color w:val="231F20"/>
          <w:w w:val="105"/>
        </w:rPr>
        <w:t>to</w:t>
      </w:r>
      <w:r>
        <w:rPr>
          <w:color w:val="231F20"/>
          <w:spacing w:val="-12"/>
          <w:w w:val="105"/>
        </w:rPr>
        <w:t> </w:t>
      </w:r>
      <w:r>
        <w:rPr>
          <w:color w:val="231F20"/>
          <w:w w:val="105"/>
        </w:rPr>
        <w:t>this</w:t>
      </w:r>
      <w:r>
        <w:rPr>
          <w:color w:val="231F20"/>
          <w:spacing w:val="-12"/>
          <w:w w:val="105"/>
        </w:rPr>
        <w:t> </w:t>
      </w:r>
      <w:r>
        <w:rPr>
          <w:color w:val="231F20"/>
          <w:w w:val="105"/>
        </w:rPr>
        <w:t>psy- </w:t>
      </w:r>
      <w:r>
        <w:rPr>
          <w:color w:val="231F20"/>
        </w:rPr>
        <w:t>chopathology in the growing stages of the child leads to </w:t>
      </w:r>
      <w:r>
        <w:rPr>
          <w:color w:val="231F20"/>
          <w:w w:val="105"/>
        </w:rPr>
        <w:t>school</w:t>
      </w:r>
      <w:r>
        <w:rPr>
          <w:color w:val="231F20"/>
          <w:spacing w:val="-2"/>
          <w:w w:val="105"/>
        </w:rPr>
        <w:t> </w:t>
      </w:r>
      <w:r>
        <w:rPr>
          <w:color w:val="231F20"/>
          <w:w w:val="105"/>
        </w:rPr>
        <w:t>refusal.</w:t>
      </w:r>
      <w:r>
        <w:rPr>
          <w:color w:val="231F20"/>
          <w:spacing w:val="-2"/>
          <w:w w:val="105"/>
        </w:rPr>
        <w:t> </w:t>
      </w:r>
      <w:r>
        <w:rPr>
          <w:color w:val="231F20"/>
          <w:w w:val="105"/>
        </w:rPr>
        <w:t>The</w:t>
      </w:r>
      <w:r>
        <w:rPr>
          <w:color w:val="231F20"/>
          <w:spacing w:val="-2"/>
          <w:w w:val="105"/>
        </w:rPr>
        <w:t> </w:t>
      </w:r>
      <w:r>
        <w:rPr>
          <w:color w:val="231F20"/>
          <w:w w:val="105"/>
        </w:rPr>
        <w:t>heterogeneity</w:t>
      </w:r>
      <w:r>
        <w:rPr>
          <w:color w:val="231F20"/>
          <w:spacing w:val="-2"/>
          <w:w w:val="105"/>
        </w:rPr>
        <w:t> </w:t>
      </w:r>
      <w:r>
        <w:rPr>
          <w:color w:val="231F20"/>
          <w:w w:val="105"/>
        </w:rPr>
        <w:t>of</w:t>
      </w:r>
      <w:r>
        <w:rPr>
          <w:color w:val="231F20"/>
          <w:spacing w:val="-2"/>
          <w:w w:val="105"/>
        </w:rPr>
        <w:t> </w:t>
      </w:r>
      <w:r>
        <w:rPr>
          <w:color w:val="231F20"/>
          <w:w w:val="105"/>
        </w:rPr>
        <w:t>school</w:t>
      </w:r>
      <w:r>
        <w:rPr>
          <w:color w:val="231F20"/>
          <w:spacing w:val="-2"/>
          <w:w w:val="105"/>
        </w:rPr>
        <w:t> </w:t>
      </w:r>
      <w:r>
        <w:rPr>
          <w:color w:val="231F20"/>
          <w:w w:val="105"/>
        </w:rPr>
        <w:t>refusal</w:t>
      </w:r>
      <w:r>
        <w:rPr>
          <w:color w:val="231F20"/>
          <w:spacing w:val="-2"/>
          <w:w w:val="105"/>
        </w:rPr>
        <w:t> </w:t>
      </w:r>
      <w:r>
        <w:rPr>
          <w:color w:val="231F20"/>
          <w:w w:val="105"/>
        </w:rPr>
        <w:t>and variable family dynamics involved, warrant further re- search and larger studies across diverse cultures and in both home and school settings. It is important for all those</w:t>
      </w:r>
      <w:r>
        <w:rPr>
          <w:color w:val="231F20"/>
          <w:spacing w:val="-2"/>
          <w:w w:val="105"/>
        </w:rPr>
        <w:t> </w:t>
      </w:r>
      <w:r>
        <w:rPr>
          <w:color w:val="231F20"/>
          <w:w w:val="105"/>
        </w:rPr>
        <w:t>involved</w:t>
      </w:r>
      <w:r>
        <w:rPr>
          <w:color w:val="231F20"/>
          <w:spacing w:val="-2"/>
          <w:w w:val="105"/>
        </w:rPr>
        <w:t> </w:t>
      </w:r>
      <w:r>
        <w:rPr>
          <w:color w:val="231F20"/>
          <w:w w:val="105"/>
        </w:rPr>
        <w:t>with</w:t>
      </w:r>
      <w:r>
        <w:rPr>
          <w:color w:val="231F20"/>
          <w:spacing w:val="-2"/>
          <w:w w:val="105"/>
        </w:rPr>
        <w:t> </w:t>
      </w:r>
      <w:r>
        <w:rPr>
          <w:color w:val="231F20"/>
          <w:w w:val="105"/>
        </w:rPr>
        <w:t>school</w:t>
      </w:r>
      <w:r>
        <w:rPr>
          <w:color w:val="231F20"/>
          <w:spacing w:val="-2"/>
          <w:w w:val="105"/>
        </w:rPr>
        <w:t> </w:t>
      </w:r>
      <w:r>
        <w:rPr>
          <w:color w:val="231F20"/>
          <w:w w:val="105"/>
        </w:rPr>
        <w:t>refusal</w:t>
      </w:r>
      <w:r>
        <w:rPr>
          <w:color w:val="231F20"/>
          <w:spacing w:val="-2"/>
          <w:w w:val="105"/>
        </w:rPr>
        <w:t> </w:t>
      </w:r>
      <w:r>
        <w:rPr>
          <w:color w:val="231F20"/>
          <w:w w:val="105"/>
        </w:rPr>
        <w:t>to</w:t>
      </w:r>
      <w:r>
        <w:rPr>
          <w:color w:val="231F20"/>
          <w:spacing w:val="-2"/>
          <w:w w:val="105"/>
        </w:rPr>
        <w:t> </w:t>
      </w:r>
      <w:r>
        <w:rPr>
          <w:color w:val="231F20"/>
          <w:w w:val="105"/>
        </w:rPr>
        <w:t>realize</w:t>
      </w:r>
      <w:r>
        <w:rPr>
          <w:color w:val="231F20"/>
          <w:spacing w:val="-2"/>
          <w:w w:val="105"/>
        </w:rPr>
        <w:t> </w:t>
      </w:r>
      <w:r>
        <w:rPr>
          <w:color w:val="231F20"/>
          <w:w w:val="105"/>
        </w:rPr>
        <w:t>that</w:t>
      </w:r>
      <w:r>
        <w:rPr>
          <w:color w:val="231F20"/>
          <w:spacing w:val="-2"/>
          <w:w w:val="105"/>
        </w:rPr>
        <w:t> </w:t>
      </w:r>
      <w:r>
        <w:rPr>
          <w:color w:val="231F20"/>
          <w:w w:val="105"/>
        </w:rPr>
        <w:t>it</w:t>
      </w:r>
      <w:r>
        <w:rPr>
          <w:color w:val="231F20"/>
          <w:spacing w:val="-2"/>
          <w:w w:val="105"/>
        </w:rPr>
        <w:t> </w:t>
      </w:r>
      <w:r>
        <w:rPr>
          <w:color w:val="231F20"/>
          <w:w w:val="105"/>
        </w:rPr>
        <w:t>is</w:t>
      </w:r>
      <w:r>
        <w:rPr>
          <w:color w:val="231F20"/>
          <w:spacing w:val="-2"/>
          <w:w w:val="105"/>
        </w:rPr>
        <w:t> </w:t>
      </w:r>
      <w:r>
        <w:rPr>
          <w:color w:val="231F20"/>
          <w:w w:val="105"/>
        </w:rPr>
        <w:t>a </w:t>
      </w:r>
      <w:r>
        <w:rPr>
          <w:color w:val="231F20"/>
        </w:rPr>
        <w:t>vexing</w:t>
      </w:r>
      <w:r>
        <w:rPr>
          <w:color w:val="231F20"/>
          <w:spacing w:val="-2"/>
        </w:rPr>
        <w:t> </w:t>
      </w:r>
      <w:r>
        <w:rPr>
          <w:color w:val="231F20"/>
        </w:rPr>
        <w:t>problem</w:t>
      </w:r>
      <w:r>
        <w:rPr>
          <w:color w:val="231F20"/>
          <w:spacing w:val="-2"/>
        </w:rPr>
        <w:t> </w:t>
      </w:r>
      <w:r>
        <w:rPr>
          <w:color w:val="231F20"/>
        </w:rPr>
        <w:t>where</w:t>
      </w:r>
      <w:r>
        <w:rPr>
          <w:color w:val="231F20"/>
          <w:spacing w:val="-2"/>
        </w:rPr>
        <w:t> </w:t>
      </w:r>
      <w:r>
        <w:rPr>
          <w:color w:val="231F20"/>
        </w:rPr>
        <w:t>the</w:t>
      </w:r>
      <w:r>
        <w:rPr>
          <w:color w:val="231F20"/>
          <w:spacing w:val="-1"/>
        </w:rPr>
        <w:t> </w:t>
      </w:r>
      <w:r>
        <w:rPr>
          <w:color w:val="231F20"/>
        </w:rPr>
        <w:t>treatment</w:t>
      </w:r>
      <w:r>
        <w:rPr>
          <w:color w:val="231F20"/>
          <w:spacing w:val="-1"/>
        </w:rPr>
        <w:t> </w:t>
      </w:r>
      <w:r>
        <w:rPr>
          <w:color w:val="231F20"/>
        </w:rPr>
        <w:t>has</w:t>
      </w:r>
      <w:r>
        <w:rPr>
          <w:color w:val="231F20"/>
          <w:spacing w:val="-1"/>
        </w:rPr>
        <w:t> </w:t>
      </w:r>
      <w:r>
        <w:rPr>
          <w:color w:val="231F20"/>
        </w:rPr>
        <w:t>to</w:t>
      </w:r>
      <w:r>
        <w:rPr>
          <w:color w:val="231F20"/>
          <w:spacing w:val="-1"/>
        </w:rPr>
        <w:t> </w:t>
      </w:r>
      <w:r>
        <w:rPr>
          <w:color w:val="231F20"/>
        </w:rPr>
        <w:t>involve</w:t>
      </w:r>
      <w:r>
        <w:rPr>
          <w:color w:val="231F20"/>
          <w:spacing w:val="-2"/>
        </w:rPr>
        <w:t> </w:t>
      </w:r>
      <w:r>
        <w:rPr>
          <w:color w:val="231F20"/>
        </w:rPr>
        <w:t>both </w:t>
      </w:r>
      <w:r>
        <w:rPr>
          <w:color w:val="231F20"/>
          <w:w w:val="105"/>
        </w:rPr>
        <w:t>the child and his parents.</w:t>
      </w:r>
    </w:p>
    <w:p>
      <w:pPr>
        <w:pStyle w:val="Heading1"/>
      </w:pPr>
      <w:r>
        <w:rPr>
          <w:color w:val="231F20"/>
          <w:spacing w:val="10"/>
          <w:w w:val="115"/>
        </w:rPr>
        <w:t>REFERENCES</w:t>
      </w:r>
    </w:p>
    <w:p>
      <w:pPr>
        <w:pStyle w:val="ListParagraph"/>
        <w:numPr>
          <w:ilvl w:val="0"/>
          <w:numId w:val="3"/>
        </w:numPr>
        <w:tabs>
          <w:tab w:pos="601" w:val="left" w:leader="none"/>
        </w:tabs>
        <w:spacing w:line="237" w:lineRule="auto" w:before="122" w:after="0"/>
        <w:ind w:left="599" w:right="45" w:hanging="480"/>
        <w:jc w:val="both"/>
        <w:rPr>
          <w:sz w:val="17"/>
        </w:rPr>
      </w:pPr>
      <w:r>
        <w:rPr>
          <w:color w:val="231F20"/>
          <w:sz w:val="17"/>
        </w:rPr>
        <w:t>Burke</w:t>
      </w:r>
      <w:r>
        <w:rPr>
          <w:color w:val="231F20"/>
          <w:spacing w:val="-13"/>
          <w:sz w:val="17"/>
        </w:rPr>
        <w:t> </w:t>
      </w:r>
      <w:r>
        <w:rPr>
          <w:color w:val="231F20"/>
          <w:sz w:val="17"/>
        </w:rPr>
        <w:t>AE,</w:t>
      </w:r>
      <w:r>
        <w:rPr>
          <w:color w:val="231F20"/>
          <w:spacing w:val="-12"/>
          <w:sz w:val="17"/>
        </w:rPr>
        <w:t> </w:t>
      </w:r>
      <w:r>
        <w:rPr>
          <w:color w:val="231F20"/>
          <w:sz w:val="17"/>
        </w:rPr>
        <w:t>Silverman</w:t>
      </w:r>
      <w:r>
        <w:rPr>
          <w:color w:val="231F20"/>
          <w:spacing w:val="-13"/>
          <w:sz w:val="17"/>
        </w:rPr>
        <w:t> </w:t>
      </w:r>
      <w:r>
        <w:rPr>
          <w:color w:val="231F20"/>
          <w:sz w:val="17"/>
        </w:rPr>
        <w:t>WK.</w:t>
      </w:r>
      <w:r>
        <w:rPr>
          <w:color w:val="231F20"/>
          <w:spacing w:val="-12"/>
          <w:sz w:val="17"/>
        </w:rPr>
        <w:t> </w:t>
      </w:r>
      <w:r>
        <w:rPr>
          <w:color w:val="231F20"/>
          <w:sz w:val="17"/>
        </w:rPr>
        <w:t>The</w:t>
      </w:r>
      <w:r>
        <w:rPr>
          <w:color w:val="231F20"/>
          <w:spacing w:val="-13"/>
          <w:sz w:val="17"/>
        </w:rPr>
        <w:t> </w:t>
      </w:r>
      <w:r>
        <w:rPr>
          <w:color w:val="231F20"/>
          <w:sz w:val="17"/>
        </w:rPr>
        <w:t>prescriptive</w:t>
      </w:r>
      <w:r>
        <w:rPr>
          <w:color w:val="231F20"/>
          <w:spacing w:val="-12"/>
          <w:sz w:val="17"/>
        </w:rPr>
        <w:t> </w:t>
      </w:r>
      <w:r>
        <w:rPr>
          <w:color w:val="231F20"/>
          <w:sz w:val="17"/>
        </w:rPr>
        <w:t>treatment</w:t>
      </w:r>
      <w:r>
        <w:rPr>
          <w:color w:val="231F20"/>
          <w:spacing w:val="-13"/>
          <w:sz w:val="17"/>
        </w:rPr>
        <w:t> </w:t>
      </w:r>
      <w:r>
        <w:rPr>
          <w:color w:val="231F20"/>
          <w:sz w:val="17"/>
        </w:rPr>
        <w:t>of </w:t>
      </w:r>
      <w:r>
        <w:rPr>
          <w:color w:val="231F20"/>
          <w:w w:val="105"/>
          <w:sz w:val="17"/>
        </w:rPr>
        <w:t>school</w:t>
      </w:r>
      <w:r>
        <w:rPr>
          <w:color w:val="231F20"/>
          <w:spacing w:val="-12"/>
          <w:w w:val="105"/>
          <w:sz w:val="17"/>
        </w:rPr>
        <w:t> </w:t>
      </w:r>
      <w:r>
        <w:rPr>
          <w:color w:val="231F20"/>
          <w:w w:val="105"/>
          <w:sz w:val="17"/>
        </w:rPr>
        <w:t>refusal.</w:t>
      </w:r>
      <w:r>
        <w:rPr>
          <w:color w:val="231F20"/>
          <w:spacing w:val="-13"/>
          <w:w w:val="105"/>
          <w:sz w:val="17"/>
        </w:rPr>
        <w:t> </w:t>
      </w:r>
      <w:r>
        <w:rPr>
          <w:color w:val="231F20"/>
          <w:w w:val="105"/>
          <w:sz w:val="17"/>
        </w:rPr>
        <w:t>Clin</w:t>
      </w:r>
      <w:r>
        <w:rPr>
          <w:color w:val="231F20"/>
          <w:spacing w:val="-12"/>
          <w:w w:val="105"/>
          <w:sz w:val="17"/>
        </w:rPr>
        <w:t> </w:t>
      </w:r>
      <w:r>
        <w:rPr>
          <w:color w:val="231F20"/>
          <w:w w:val="105"/>
          <w:sz w:val="17"/>
        </w:rPr>
        <w:t>Psychol</w:t>
      </w:r>
      <w:r>
        <w:rPr>
          <w:color w:val="231F20"/>
          <w:spacing w:val="-13"/>
          <w:w w:val="105"/>
          <w:sz w:val="17"/>
        </w:rPr>
        <w:t> </w:t>
      </w:r>
      <w:r>
        <w:rPr>
          <w:color w:val="231F20"/>
          <w:w w:val="105"/>
          <w:sz w:val="17"/>
        </w:rPr>
        <w:t>Rev</w:t>
      </w:r>
      <w:r>
        <w:rPr>
          <w:color w:val="231F20"/>
          <w:spacing w:val="-12"/>
          <w:w w:val="105"/>
          <w:sz w:val="17"/>
        </w:rPr>
        <w:t> </w:t>
      </w:r>
      <w:r>
        <w:rPr>
          <w:color w:val="231F20"/>
          <w:w w:val="105"/>
          <w:sz w:val="17"/>
        </w:rPr>
        <w:t>1987</w:t>
      </w:r>
      <w:r>
        <w:rPr>
          <w:color w:val="231F20"/>
          <w:spacing w:val="-13"/>
          <w:w w:val="105"/>
          <w:sz w:val="17"/>
        </w:rPr>
        <w:t> </w:t>
      </w:r>
      <w:r>
        <w:rPr>
          <w:color w:val="231F20"/>
          <w:w w:val="105"/>
          <w:sz w:val="17"/>
        </w:rPr>
        <w:t>;</w:t>
      </w:r>
      <w:r>
        <w:rPr>
          <w:color w:val="231F20"/>
          <w:spacing w:val="-12"/>
          <w:w w:val="105"/>
          <w:sz w:val="17"/>
        </w:rPr>
        <w:t> </w:t>
      </w:r>
      <w:r>
        <w:rPr>
          <w:color w:val="231F20"/>
          <w:w w:val="105"/>
          <w:sz w:val="17"/>
        </w:rPr>
        <w:t>7</w:t>
      </w:r>
      <w:r>
        <w:rPr>
          <w:color w:val="231F20"/>
          <w:spacing w:val="-13"/>
          <w:w w:val="105"/>
          <w:sz w:val="17"/>
        </w:rPr>
        <w:t> </w:t>
      </w:r>
      <w:r>
        <w:rPr>
          <w:color w:val="231F20"/>
          <w:w w:val="105"/>
          <w:sz w:val="17"/>
        </w:rPr>
        <w:t>:</w:t>
      </w:r>
      <w:r>
        <w:rPr>
          <w:color w:val="231F20"/>
          <w:spacing w:val="-12"/>
          <w:w w:val="105"/>
          <w:sz w:val="17"/>
        </w:rPr>
        <w:t> </w:t>
      </w:r>
      <w:r>
        <w:rPr>
          <w:color w:val="231F20"/>
          <w:w w:val="105"/>
          <w:sz w:val="17"/>
        </w:rPr>
        <w:t>353-62.</w:t>
      </w:r>
    </w:p>
    <w:p>
      <w:pPr>
        <w:pStyle w:val="ListParagraph"/>
        <w:numPr>
          <w:ilvl w:val="0"/>
          <w:numId w:val="3"/>
        </w:numPr>
        <w:tabs>
          <w:tab w:pos="601" w:val="left" w:leader="none"/>
        </w:tabs>
        <w:spacing w:line="232" w:lineRule="auto" w:before="123" w:after="0"/>
        <w:ind w:left="599" w:right="43" w:hanging="480"/>
        <w:jc w:val="both"/>
        <w:rPr>
          <w:sz w:val="17"/>
        </w:rPr>
      </w:pPr>
      <w:r>
        <w:rPr>
          <w:color w:val="231F20"/>
          <w:sz w:val="17"/>
        </w:rPr>
        <w:t>King NJ, Ollendick TH, Tonge BJ. School refusal – as- sessment</w:t>
      </w:r>
      <w:r>
        <w:rPr>
          <w:color w:val="231F20"/>
          <w:spacing w:val="-11"/>
          <w:sz w:val="17"/>
        </w:rPr>
        <w:t> </w:t>
      </w:r>
      <w:r>
        <w:rPr>
          <w:color w:val="231F20"/>
          <w:sz w:val="17"/>
        </w:rPr>
        <w:t>and</w:t>
      </w:r>
      <w:r>
        <w:rPr>
          <w:color w:val="231F20"/>
          <w:spacing w:val="-11"/>
          <w:sz w:val="17"/>
        </w:rPr>
        <w:t> </w:t>
      </w:r>
      <w:r>
        <w:rPr>
          <w:color w:val="231F20"/>
          <w:sz w:val="17"/>
        </w:rPr>
        <w:t>treatment.</w:t>
      </w:r>
      <w:r>
        <w:rPr>
          <w:color w:val="231F20"/>
          <w:spacing w:val="-11"/>
          <w:sz w:val="17"/>
        </w:rPr>
        <w:t> </w:t>
      </w:r>
      <w:r>
        <w:rPr>
          <w:color w:val="231F20"/>
          <w:sz w:val="17"/>
        </w:rPr>
        <w:t>Boston</w:t>
      </w:r>
      <w:r>
        <w:rPr>
          <w:color w:val="231F20"/>
          <w:spacing w:val="-11"/>
          <w:sz w:val="17"/>
        </w:rPr>
        <w:t> </w:t>
      </w:r>
      <w:r>
        <w:rPr>
          <w:color w:val="231F20"/>
          <w:sz w:val="17"/>
        </w:rPr>
        <w:t>:</w:t>
      </w:r>
      <w:r>
        <w:rPr>
          <w:color w:val="231F20"/>
          <w:spacing w:val="-11"/>
          <w:sz w:val="17"/>
        </w:rPr>
        <w:t> </w:t>
      </w:r>
      <w:r>
        <w:rPr>
          <w:color w:val="231F20"/>
          <w:sz w:val="17"/>
        </w:rPr>
        <w:t>Allyn</w:t>
      </w:r>
      <w:r>
        <w:rPr>
          <w:color w:val="231F20"/>
          <w:spacing w:val="-11"/>
          <w:sz w:val="17"/>
        </w:rPr>
        <w:t> </w:t>
      </w:r>
      <w:r>
        <w:rPr>
          <w:color w:val="231F20"/>
          <w:sz w:val="17"/>
        </w:rPr>
        <w:t>&amp;</w:t>
      </w:r>
      <w:r>
        <w:rPr>
          <w:color w:val="231F20"/>
          <w:spacing w:val="-11"/>
          <w:sz w:val="17"/>
        </w:rPr>
        <w:t> </w:t>
      </w:r>
      <w:r>
        <w:rPr>
          <w:color w:val="231F20"/>
          <w:sz w:val="17"/>
        </w:rPr>
        <w:t>Bacon,</w:t>
      </w:r>
      <w:r>
        <w:rPr>
          <w:color w:val="231F20"/>
          <w:spacing w:val="-11"/>
          <w:sz w:val="17"/>
        </w:rPr>
        <w:t> </w:t>
      </w:r>
      <w:r>
        <w:rPr>
          <w:color w:val="231F20"/>
          <w:sz w:val="17"/>
        </w:rPr>
        <w:t>1995.</w:t>
      </w:r>
    </w:p>
    <w:p>
      <w:pPr>
        <w:pStyle w:val="ListParagraph"/>
        <w:numPr>
          <w:ilvl w:val="0"/>
          <w:numId w:val="3"/>
        </w:numPr>
        <w:tabs>
          <w:tab w:pos="601" w:val="left" w:leader="none"/>
        </w:tabs>
        <w:spacing w:line="235" w:lineRule="auto" w:before="122" w:after="0"/>
        <w:ind w:left="599" w:right="38" w:hanging="480"/>
        <w:jc w:val="both"/>
        <w:rPr>
          <w:sz w:val="17"/>
        </w:rPr>
      </w:pPr>
      <w:r>
        <w:rPr>
          <w:color w:val="231F20"/>
          <w:spacing w:val="-4"/>
          <w:sz w:val="17"/>
        </w:rPr>
        <w:t>Kearney</w:t>
      </w:r>
      <w:r>
        <w:rPr>
          <w:color w:val="231F20"/>
          <w:spacing w:val="-6"/>
          <w:sz w:val="17"/>
        </w:rPr>
        <w:t> </w:t>
      </w:r>
      <w:r>
        <w:rPr>
          <w:color w:val="231F20"/>
          <w:spacing w:val="-4"/>
          <w:sz w:val="17"/>
        </w:rPr>
        <w:t>WA,</w:t>
      </w:r>
      <w:r>
        <w:rPr>
          <w:color w:val="231F20"/>
          <w:spacing w:val="-6"/>
          <w:sz w:val="17"/>
        </w:rPr>
        <w:t> </w:t>
      </w:r>
      <w:r>
        <w:rPr>
          <w:color w:val="231F20"/>
          <w:spacing w:val="-4"/>
          <w:sz w:val="17"/>
        </w:rPr>
        <w:t>Roblek</w:t>
      </w:r>
      <w:r>
        <w:rPr>
          <w:color w:val="231F20"/>
          <w:spacing w:val="-6"/>
          <w:sz w:val="17"/>
        </w:rPr>
        <w:t> </w:t>
      </w:r>
      <w:r>
        <w:rPr>
          <w:color w:val="231F20"/>
          <w:spacing w:val="-4"/>
          <w:sz w:val="17"/>
        </w:rPr>
        <w:t>TL.</w:t>
      </w:r>
      <w:r>
        <w:rPr>
          <w:color w:val="231F20"/>
          <w:spacing w:val="-6"/>
          <w:sz w:val="17"/>
        </w:rPr>
        <w:t> </w:t>
      </w:r>
      <w:r>
        <w:rPr>
          <w:color w:val="231F20"/>
          <w:spacing w:val="-4"/>
          <w:sz w:val="17"/>
        </w:rPr>
        <w:t>Parent</w:t>
      </w:r>
      <w:r>
        <w:rPr>
          <w:color w:val="231F20"/>
          <w:spacing w:val="-6"/>
          <w:sz w:val="17"/>
        </w:rPr>
        <w:t> </w:t>
      </w:r>
      <w:r>
        <w:rPr>
          <w:color w:val="231F20"/>
          <w:spacing w:val="-4"/>
          <w:sz w:val="17"/>
        </w:rPr>
        <w:t>training</w:t>
      </w:r>
      <w:r>
        <w:rPr>
          <w:color w:val="231F20"/>
          <w:spacing w:val="-6"/>
          <w:sz w:val="17"/>
        </w:rPr>
        <w:t> </w:t>
      </w:r>
      <w:r>
        <w:rPr>
          <w:color w:val="231F20"/>
          <w:spacing w:val="-4"/>
          <w:sz w:val="17"/>
        </w:rPr>
        <w:t>in</w:t>
      </w:r>
      <w:r>
        <w:rPr>
          <w:color w:val="231F20"/>
          <w:spacing w:val="-6"/>
          <w:sz w:val="17"/>
        </w:rPr>
        <w:t> </w:t>
      </w:r>
      <w:r>
        <w:rPr>
          <w:color w:val="231F20"/>
          <w:spacing w:val="-4"/>
          <w:sz w:val="17"/>
        </w:rPr>
        <w:t>the</w:t>
      </w:r>
      <w:r>
        <w:rPr>
          <w:color w:val="231F20"/>
          <w:spacing w:val="-6"/>
          <w:sz w:val="17"/>
        </w:rPr>
        <w:t> </w:t>
      </w:r>
      <w:r>
        <w:rPr>
          <w:color w:val="231F20"/>
          <w:spacing w:val="-4"/>
          <w:sz w:val="17"/>
        </w:rPr>
        <w:t>treatment </w:t>
      </w:r>
      <w:r>
        <w:rPr>
          <w:color w:val="231F20"/>
          <w:sz w:val="17"/>
        </w:rPr>
        <w:t>of</w:t>
      </w:r>
      <w:r>
        <w:rPr>
          <w:color w:val="231F20"/>
          <w:spacing w:val="-1"/>
          <w:sz w:val="17"/>
        </w:rPr>
        <w:t> </w:t>
      </w:r>
      <w:r>
        <w:rPr>
          <w:color w:val="231F20"/>
          <w:sz w:val="17"/>
        </w:rPr>
        <w:t>school</w:t>
      </w:r>
      <w:r>
        <w:rPr>
          <w:color w:val="231F20"/>
          <w:spacing w:val="-1"/>
          <w:sz w:val="17"/>
        </w:rPr>
        <w:t> </w:t>
      </w:r>
      <w:r>
        <w:rPr>
          <w:color w:val="231F20"/>
          <w:sz w:val="17"/>
        </w:rPr>
        <w:t>refusal</w:t>
      </w:r>
      <w:r>
        <w:rPr>
          <w:color w:val="231F20"/>
          <w:spacing w:val="-1"/>
          <w:sz w:val="17"/>
        </w:rPr>
        <w:t> </w:t>
      </w:r>
      <w:r>
        <w:rPr>
          <w:color w:val="231F20"/>
          <w:sz w:val="17"/>
        </w:rPr>
        <w:t>behavior.</w:t>
      </w:r>
      <w:r>
        <w:rPr>
          <w:color w:val="231F20"/>
          <w:spacing w:val="-1"/>
          <w:sz w:val="17"/>
        </w:rPr>
        <w:t> </w:t>
      </w:r>
      <w:r>
        <w:rPr>
          <w:color w:val="231F20"/>
          <w:sz w:val="17"/>
        </w:rPr>
        <w:t>In</w:t>
      </w:r>
      <w:r>
        <w:rPr>
          <w:color w:val="231F20"/>
          <w:spacing w:val="-1"/>
          <w:sz w:val="17"/>
        </w:rPr>
        <w:t> </w:t>
      </w:r>
      <w:r>
        <w:rPr>
          <w:color w:val="231F20"/>
          <w:sz w:val="17"/>
        </w:rPr>
        <w:t>Scaeffer</w:t>
      </w:r>
      <w:r>
        <w:rPr>
          <w:color w:val="231F20"/>
          <w:spacing w:val="-1"/>
          <w:sz w:val="17"/>
        </w:rPr>
        <w:t> </w:t>
      </w:r>
      <w:r>
        <w:rPr>
          <w:color w:val="231F20"/>
          <w:sz w:val="17"/>
        </w:rPr>
        <w:t>CE,</w:t>
      </w:r>
      <w:r>
        <w:rPr>
          <w:color w:val="231F20"/>
          <w:spacing w:val="-1"/>
          <w:sz w:val="17"/>
        </w:rPr>
        <w:t> </w:t>
      </w:r>
      <w:r>
        <w:rPr>
          <w:color w:val="231F20"/>
          <w:sz w:val="17"/>
        </w:rPr>
        <w:t>Briesmeister JM,</w:t>
      </w:r>
      <w:r>
        <w:rPr>
          <w:color w:val="231F20"/>
          <w:spacing w:val="-5"/>
          <w:sz w:val="17"/>
        </w:rPr>
        <w:t> </w:t>
      </w:r>
      <w:r>
        <w:rPr>
          <w:color w:val="231F20"/>
          <w:sz w:val="17"/>
        </w:rPr>
        <w:t>editors.</w:t>
      </w:r>
      <w:r>
        <w:rPr>
          <w:color w:val="231F20"/>
          <w:spacing w:val="-5"/>
          <w:sz w:val="17"/>
        </w:rPr>
        <w:t> </w:t>
      </w:r>
      <w:r>
        <w:rPr>
          <w:color w:val="231F20"/>
          <w:sz w:val="17"/>
        </w:rPr>
        <w:t>Handbook</w:t>
      </w:r>
      <w:r>
        <w:rPr>
          <w:color w:val="231F20"/>
          <w:spacing w:val="-5"/>
          <w:sz w:val="17"/>
        </w:rPr>
        <w:t> </w:t>
      </w:r>
      <w:r>
        <w:rPr>
          <w:color w:val="231F20"/>
          <w:sz w:val="17"/>
        </w:rPr>
        <w:t>of</w:t>
      </w:r>
      <w:r>
        <w:rPr>
          <w:color w:val="231F20"/>
          <w:spacing w:val="-5"/>
          <w:sz w:val="17"/>
        </w:rPr>
        <w:t> </w:t>
      </w:r>
      <w:r>
        <w:rPr>
          <w:color w:val="231F20"/>
          <w:sz w:val="17"/>
        </w:rPr>
        <w:t>Parent</w:t>
      </w:r>
      <w:r>
        <w:rPr>
          <w:color w:val="231F20"/>
          <w:spacing w:val="-5"/>
          <w:sz w:val="17"/>
        </w:rPr>
        <w:t> </w:t>
      </w:r>
      <w:r>
        <w:rPr>
          <w:color w:val="231F20"/>
          <w:sz w:val="17"/>
        </w:rPr>
        <w:t>Training</w:t>
      </w:r>
      <w:r>
        <w:rPr>
          <w:color w:val="231F20"/>
          <w:spacing w:val="-5"/>
          <w:sz w:val="17"/>
        </w:rPr>
        <w:t> </w:t>
      </w:r>
      <w:r>
        <w:rPr>
          <w:color w:val="231F20"/>
          <w:sz w:val="17"/>
        </w:rPr>
        <w:t>–</w:t>
      </w:r>
      <w:r>
        <w:rPr>
          <w:color w:val="231F20"/>
          <w:spacing w:val="-5"/>
          <w:sz w:val="17"/>
        </w:rPr>
        <w:t> </w:t>
      </w:r>
      <w:r>
        <w:rPr>
          <w:color w:val="231F20"/>
          <w:sz w:val="17"/>
        </w:rPr>
        <w:t>Parents</w:t>
      </w:r>
      <w:r>
        <w:rPr>
          <w:color w:val="231F20"/>
          <w:spacing w:val="-5"/>
          <w:sz w:val="17"/>
        </w:rPr>
        <w:t> </w:t>
      </w:r>
      <w:r>
        <w:rPr>
          <w:color w:val="231F20"/>
          <w:sz w:val="17"/>
        </w:rPr>
        <w:t>as</w:t>
      </w:r>
    </w:p>
    <w:p>
      <w:pPr>
        <w:spacing w:line="232" w:lineRule="auto" w:before="75"/>
        <w:ind w:left="599" w:right="119" w:firstLine="0"/>
        <w:jc w:val="both"/>
        <w:rPr>
          <w:sz w:val="17"/>
        </w:rPr>
      </w:pPr>
      <w:r>
        <w:rPr/>
        <w:br w:type="column"/>
      </w:r>
      <w:r>
        <w:rPr>
          <w:color w:val="231F20"/>
          <w:sz w:val="17"/>
        </w:rPr>
        <w:t>Co-therapists for Children’s Behvaioral Problems. 2</w:t>
      </w:r>
      <w:r>
        <w:rPr>
          <w:color w:val="231F20"/>
          <w:position w:val="6"/>
          <w:sz w:val="10"/>
        </w:rPr>
        <w:t>nd</w:t>
      </w:r>
      <w:r>
        <w:rPr>
          <w:color w:val="231F20"/>
          <w:spacing w:val="40"/>
          <w:position w:val="6"/>
          <w:sz w:val="10"/>
        </w:rPr>
        <w:t> </w:t>
      </w:r>
      <w:r>
        <w:rPr>
          <w:color w:val="231F20"/>
          <w:sz w:val="17"/>
        </w:rPr>
        <w:t>Edition, New York : Wiley, 1996.</w:t>
      </w:r>
    </w:p>
    <w:p>
      <w:pPr>
        <w:pStyle w:val="ListParagraph"/>
        <w:numPr>
          <w:ilvl w:val="0"/>
          <w:numId w:val="3"/>
        </w:numPr>
        <w:tabs>
          <w:tab w:pos="601" w:val="left" w:leader="none"/>
        </w:tabs>
        <w:spacing w:line="235" w:lineRule="auto" w:before="103" w:after="0"/>
        <w:ind w:left="599" w:right="118" w:hanging="480"/>
        <w:jc w:val="both"/>
        <w:rPr>
          <w:sz w:val="17"/>
        </w:rPr>
      </w:pPr>
      <w:r>
        <w:rPr>
          <w:color w:val="231F20"/>
          <w:sz w:val="17"/>
        </w:rPr>
        <w:t>King NJ, Bernstein GA. School refusal in children and adolescents</w:t>
      </w:r>
      <w:r>
        <w:rPr>
          <w:color w:val="231F20"/>
          <w:spacing w:val="-5"/>
          <w:sz w:val="17"/>
        </w:rPr>
        <w:t> </w:t>
      </w:r>
      <w:r>
        <w:rPr>
          <w:color w:val="231F20"/>
          <w:sz w:val="17"/>
        </w:rPr>
        <w:t>–</w:t>
      </w:r>
      <w:r>
        <w:rPr>
          <w:color w:val="231F20"/>
          <w:spacing w:val="-5"/>
          <w:sz w:val="17"/>
        </w:rPr>
        <w:t> </w:t>
      </w:r>
      <w:r>
        <w:rPr>
          <w:color w:val="231F20"/>
          <w:sz w:val="17"/>
        </w:rPr>
        <w:t>a</w:t>
      </w:r>
      <w:r>
        <w:rPr>
          <w:color w:val="231F20"/>
          <w:spacing w:val="-5"/>
          <w:sz w:val="17"/>
        </w:rPr>
        <w:t> </w:t>
      </w:r>
      <w:r>
        <w:rPr>
          <w:color w:val="231F20"/>
          <w:sz w:val="17"/>
        </w:rPr>
        <w:t>review</w:t>
      </w:r>
      <w:r>
        <w:rPr>
          <w:color w:val="231F20"/>
          <w:spacing w:val="-5"/>
          <w:sz w:val="17"/>
        </w:rPr>
        <w:t> </w:t>
      </w:r>
      <w:r>
        <w:rPr>
          <w:color w:val="231F20"/>
          <w:sz w:val="17"/>
        </w:rPr>
        <w:t>of</w:t>
      </w:r>
      <w:r>
        <w:rPr>
          <w:color w:val="231F20"/>
          <w:spacing w:val="-5"/>
          <w:sz w:val="17"/>
        </w:rPr>
        <w:t> </w:t>
      </w:r>
      <w:r>
        <w:rPr>
          <w:color w:val="231F20"/>
          <w:sz w:val="17"/>
        </w:rPr>
        <w:t>the</w:t>
      </w:r>
      <w:r>
        <w:rPr>
          <w:color w:val="231F20"/>
          <w:spacing w:val="-5"/>
          <w:sz w:val="17"/>
        </w:rPr>
        <w:t> </w:t>
      </w:r>
      <w:r>
        <w:rPr>
          <w:color w:val="231F20"/>
          <w:sz w:val="17"/>
        </w:rPr>
        <w:t>past</w:t>
      </w:r>
      <w:r>
        <w:rPr>
          <w:color w:val="231F20"/>
          <w:spacing w:val="-5"/>
          <w:sz w:val="17"/>
        </w:rPr>
        <w:t> </w:t>
      </w:r>
      <w:r>
        <w:rPr>
          <w:color w:val="231F20"/>
          <w:sz w:val="17"/>
        </w:rPr>
        <w:t>10</w:t>
      </w:r>
      <w:r>
        <w:rPr>
          <w:color w:val="231F20"/>
          <w:spacing w:val="-5"/>
          <w:sz w:val="17"/>
        </w:rPr>
        <w:t> </w:t>
      </w:r>
      <w:r>
        <w:rPr>
          <w:color w:val="231F20"/>
          <w:sz w:val="17"/>
        </w:rPr>
        <w:t>years.</w:t>
      </w:r>
      <w:r>
        <w:rPr>
          <w:color w:val="231F20"/>
          <w:spacing w:val="-5"/>
          <w:sz w:val="17"/>
        </w:rPr>
        <w:t> </w:t>
      </w:r>
      <w:r>
        <w:rPr>
          <w:color w:val="231F20"/>
          <w:sz w:val="17"/>
        </w:rPr>
        <w:t>J</w:t>
      </w:r>
      <w:r>
        <w:rPr>
          <w:color w:val="231F20"/>
          <w:spacing w:val="-5"/>
          <w:sz w:val="17"/>
        </w:rPr>
        <w:t> </w:t>
      </w:r>
      <w:r>
        <w:rPr>
          <w:color w:val="231F20"/>
          <w:sz w:val="17"/>
        </w:rPr>
        <w:t>Am</w:t>
      </w:r>
      <w:r>
        <w:rPr>
          <w:color w:val="231F20"/>
          <w:spacing w:val="-5"/>
          <w:sz w:val="17"/>
        </w:rPr>
        <w:t> </w:t>
      </w:r>
      <w:r>
        <w:rPr>
          <w:color w:val="231F20"/>
          <w:sz w:val="17"/>
        </w:rPr>
        <w:t>Acad </w:t>
      </w:r>
      <w:r>
        <w:rPr>
          <w:color w:val="231F20"/>
          <w:w w:val="105"/>
          <w:sz w:val="17"/>
        </w:rPr>
        <w:t>Child</w:t>
      </w:r>
      <w:r>
        <w:rPr>
          <w:color w:val="231F20"/>
          <w:spacing w:val="-8"/>
          <w:w w:val="105"/>
          <w:sz w:val="17"/>
        </w:rPr>
        <w:t> </w:t>
      </w:r>
      <w:r>
        <w:rPr>
          <w:color w:val="231F20"/>
          <w:w w:val="105"/>
          <w:sz w:val="17"/>
        </w:rPr>
        <w:t>Adolesc</w:t>
      </w:r>
      <w:r>
        <w:rPr>
          <w:color w:val="231F20"/>
          <w:spacing w:val="-8"/>
          <w:w w:val="105"/>
          <w:sz w:val="17"/>
        </w:rPr>
        <w:t> </w:t>
      </w:r>
      <w:r>
        <w:rPr>
          <w:color w:val="231F20"/>
          <w:w w:val="105"/>
          <w:sz w:val="17"/>
        </w:rPr>
        <w:t>Psychiatry</w:t>
      </w:r>
      <w:r>
        <w:rPr>
          <w:color w:val="231F20"/>
          <w:spacing w:val="-8"/>
          <w:w w:val="105"/>
          <w:sz w:val="17"/>
        </w:rPr>
        <w:t> </w:t>
      </w:r>
      <w:r>
        <w:rPr>
          <w:color w:val="231F20"/>
          <w:w w:val="105"/>
          <w:sz w:val="17"/>
        </w:rPr>
        <w:t>2001</w:t>
      </w:r>
      <w:r>
        <w:rPr>
          <w:color w:val="231F20"/>
          <w:spacing w:val="-8"/>
          <w:w w:val="105"/>
          <w:sz w:val="17"/>
        </w:rPr>
        <w:t> </w:t>
      </w:r>
      <w:r>
        <w:rPr>
          <w:color w:val="231F20"/>
          <w:w w:val="105"/>
          <w:sz w:val="17"/>
        </w:rPr>
        <w:t>;</w:t>
      </w:r>
      <w:r>
        <w:rPr>
          <w:color w:val="231F20"/>
          <w:spacing w:val="-8"/>
          <w:w w:val="105"/>
          <w:sz w:val="17"/>
        </w:rPr>
        <w:t> </w:t>
      </w:r>
      <w:r>
        <w:rPr>
          <w:color w:val="231F20"/>
          <w:w w:val="105"/>
          <w:sz w:val="17"/>
        </w:rPr>
        <w:t>40:</w:t>
      </w:r>
      <w:r>
        <w:rPr>
          <w:color w:val="231F20"/>
          <w:spacing w:val="-8"/>
          <w:w w:val="105"/>
          <w:sz w:val="17"/>
        </w:rPr>
        <w:t> </w:t>
      </w:r>
      <w:r>
        <w:rPr>
          <w:color w:val="231F20"/>
          <w:w w:val="105"/>
          <w:sz w:val="17"/>
        </w:rPr>
        <w:t>197-205.</w:t>
      </w:r>
    </w:p>
    <w:p>
      <w:pPr>
        <w:pStyle w:val="ListParagraph"/>
        <w:numPr>
          <w:ilvl w:val="0"/>
          <w:numId w:val="3"/>
        </w:numPr>
        <w:tabs>
          <w:tab w:pos="601" w:val="left" w:leader="none"/>
        </w:tabs>
        <w:spacing w:line="232" w:lineRule="auto" w:before="103" w:after="0"/>
        <w:ind w:left="599" w:right="121" w:hanging="480"/>
        <w:jc w:val="both"/>
        <w:rPr>
          <w:sz w:val="17"/>
        </w:rPr>
      </w:pPr>
      <w:r>
        <w:rPr>
          <w:color w:val="231F20"/>
          <w:spacing w:val="-2"/>
          <w:sz w:val="17"/>
        </w:rPr>
        <w:t>Fermont</w:t>
      </w:r>
      <w:r>
        <w:rPr>
          <w:color w:val="231F20"/>
          <w:spacing w:val="-11"/>
          <w:sz w:val="17"/>
        </w:rPr>
        <w:t> </w:t>
      </w:r>
      <w:r>
        <w:rPr>
          <w:color w:val="231F20"/>
          <w:spacing w:val="-2"/>
          <w:sz w:val="17"/>
        </w:rPr>
        <w:t>WP.</w:t>
      </w:r>
      <w:r>
        <w:rPr>
          <w:color w:val="231F20"/>
          <w:spacing w:val="-10"/>
          <w:sz w:val="17"/>
        </w:rPr>
        <w:t> </w:t>
      </w:r>
      <w:r>
        <w:rPr>
          <w:color w:val="231F20"/>
          <w:spacing w:val="-2"/>
          <w:sz w:val="17"/>
        </w:rPr>
        <w:t>School</w:t>
      </w:r>
      <w:r>
        <w:rPr>
          <w:color w:val="231F20"/>
          <w:spacing w:val="-11"/>
          <w:sz w:val="17"/>
        </w:rPr>
        <w:t> </w:t>
      </w:r>
      <w:r>
        <w:rPr>
          <w:color w:val="231F20"/>
          <w:spacing w:val="-2"/>
          <w:sz w:val="17"/>
        </w:rPr>
        <w:t>refusal</w:t>
      </w:r>
      <w:r>
        <w:rPr>
          <w:color w:val="231F20"/>
          <w:spacing w:val="-10"/>
          <w:sz w:val="17"/>
        </w:rPr>
        <w:t> </w:t>
      </w:r>
      <w:r>
        <w:rPr>
          <w:color w:val="231F20"/>
          <w:spacing w:val="-2"/>
          <w:sz w:val="17"/>
        </w:rPr>
        <w:t>in</w:t>
      </w:r>
      <w:r>
        <w:rPr>
          <w:color w:val="231F20"/>
          <w:spacing w:val="-11"/>
          <w:sz w:val="17"/>
        </w:rPr>
        <w:t> </w:t>
      </w:r>
      <w:r>
        <w:rPr>
          <w:color w:val="231F20"/>
          <w:spacing w:val="-2"/>
          <w:sz w:val="17"/>
        </w:rPr>
        <w:t>children</w:t>
      </w:r>
      <w:r>
        <w:rPr>
          <w:color w:val="231F20"/>
          <w:spacing w:val="-10"/>
          <w:sz w:val="17"/>
        </w:rPr>
        <w:t> </w:t>
      </w:r>
      <w:r>
        <w:rPr>
          <w:color w:val="231F20"/>
          <w:spacing w:val="-2"/>
          <w:sz w:val="17"/>
        </w:rPr>
        <w:t>and</w:t>
      </w:r>
      <w:r>
        <w:rPr>
          <w:color w:val="231F20"/>
          <w:spacing w:val="-11"/>
          <w:sz w:val="17"/>
        </w:rPr>
        <w:t> </w:t>
      </w:r>
      <w:r>
        <w:rPr>
          <w:color w:val="231F20"/>
          <w:spacing w:val="-2"/>
          <w:sz w:val="17"/>
        </w:rPr>
        <w:t>adolescents. </w:t>
      </w:r>
      <w:r>
        <w:rPr>
          <w:color w:val="231F20"/>
          <w:w w:val="105"/>
          <w:sz w:val="17"/>
        </w:rPr>
        <w:t>Am</w:t>
      </w:r>
      <w:r>
        <w:rPr>
          <w:color w:val="231F20"/>
          <w:spacing w:val="-11"/>
          <w:w w:val="105"/>
          <w:sz w:val="17"/>
        </w:rPr>
        <w:t> </w:t>
      </w:r>
      <w:r>
        <w:rPr>
          <w:color w:val="231F20"/>
          <w:w w:val="105"/>
          <w:sz w:val="17"/>
        </w:rPr>
        <w:t>Fam</w:t>
      </w:r>
      <w:r>
        <w:rPr>
          <w:color w:val="231F20"/>
          <w:spacing w:val="-11"/>
          <w:w w:val="105"/>
          <w:sz w:val="17"/>
        </w:rPr>
        <w:t> </w:t>
      </w:r>
      <w:r>
        <w:rPr>
          <w:color w:val="231F20"/>
          <w:w w:val="105"/>
          <w:sz w:val="17"/>
        </w:rPr>
        <w:t>Physician</w:t>
      </w:r>
      <w:r>
        <w:rPr>
          <w:color w:val="231F20"/>
          <w:spacing w:val="-11"/>
          <w:w w:val="105"/>
          <w:sz w:val="17"/>
        </w:rPr>
        <w:t> </w:t>
      </w:r>
      <w:r>
        <w:rPr>
          <w:color w:val="231F20"/>
          <w:w w:val="105"/>
          <w:sz w:val="17"/>
        </w:rPr>
        <w:t>2003</w:t>
      </w:r>
      <w:r>
        <w:rPr>
          <w:color w:val="231F20"/>
          <w:spacing w:val="-11"/>
          <w:w w:val="105"/>
          <w:sz w:val="17"/>
        </w:rPr>
        <w:t> </w:t>
      </w:r>
      <w:r>
        <w:rPr>
          <w:color w:val="231F20"/>
          <w:w w:val="105"/>
          <w:sz w:val="17"/>
        </w:rPr>
        <w:t>;</w:t>
      </w:r>
      <w:r>
        <w:rPr>
          <w:color w:val="231F20"/>
          <w:spacing w:val="-11"/>
          <w:w w:val="105"/>
          <w:sz w:val="17"/>
        </w:rPr>
        <w:t> </w:t>
      </w:r>
      <w:r>
        <w:rPr>
          <w:color w:val="231F20"/>
          <w:w w:val="105"/>
          <w:sz w:val="17"/>
        </w:rPr>
        <w:t>68:</w:t>
      </w:r>
      <w:r>
        <w:rPr>
          <w:color w:val="231F20"/>
          <w:spacing w:val="-11"/>
          <w:w w:val="105"/>
          <w:sz w:val="17"/>
        </w:rPr>
        <w:t> </w:t>
      </w:r>
      <w:r>
        <w:rPr>
          <w:color w:val="231F20"/>
          <w:w w:val="105"/>
          <w:sz w:val="17"/>
        </w:rPr>
        <w:t>1555-60.</w:t>
      </w:r>
    </w:p>
    <w:p>
      <w:pPr>
        <w:pStyle w:val="ListParagraph"/>
        <w:numPr>
          <w:ilvl w:val="0"/>
          <w:numId w:val="3"/>
        </w:numPr>
        <w:tabs>
          <w:tab w:pos="601" w:val="left" w:leader="none"/>
        </w:tabs>
        <w:spacing w:line="235" w:lineRule="auto" w:before="102" w:after="0"/>
        <w:ind w:left="599" w:right="119" w:hanging="480"/>
        <w:jc w:val="both"/>
        <w:rPr>
          <w:sz w:val="17"/>
        </w:rPr>
      </w:pPr>
      <w:r>
        <w:rPr>
          <w:color w:val="231F20"/>
          <w:w w:val="105"/>
          <w:sz w:val="17"/>
        </w:rPr>
        <w:t>Egger</w:t>
      </w:r>
      <w:r>
        <w:rPr>
          <w:color w:val="231F20"/>
          <w:spacing w:val="-6"/>
          <w:w w:val="105"/>
          <w:sz w:val="17"/>
        </w:rPr>
        <w:t> </w:t>
      </w:r>
      <w:r>
        <w:rPr>
          <w:color w:val="231F20"/>
          <w:w w:val="105"/>
          <w:sz w:val="17"/>
        </w:rPr>
        <w:t>HL,</w:t>
      </w:r>
      <w:r>
        <w:rPr>
          <w:color w:val="231F20"/>
          <w:spacing w:val="-6"/>
          <w:w w:val="105"/>
          <w:sz w:val="17"/>
        </w:rPr>
        <w:t> </w:t>
      </w:r>
      <w:r>
        <w:rPr>
          <w:color w:val="231F20"/>
          <w:w w:val="105"/>
          <w:sz w:val="17"/>
        </w:rPr>
        <w:t>Costello</w:t>
      </w:r>
      <w:r>
        <w:rPr>
          <w:color w:val="231F20"/>
          <w:spacing w:val="-6"/>
          <w:w w:val="105"/>
          <w:sz w:val="17"/>
        </w:rPr>
        <w:t> </w:t>
      </w:r>
      <w:r>
        <w:rPr>
          <w:color w:val="231F20"/>
          <w:w w:val="105"/>
          <w:sz w:val="17"/>
        </w:rPr>
        <w:t>AJ,</w:t>
      </w:r>
      <w:r>
        <w:rPr>
          <w:color w:val="231F20"/>
          <w:spacing w:val="-6"/>
          <w:w w:val="105"/>
          <w:sz w:val="17"/>
        </w:rPr>
        <w:t> </w:t>
      </w:r>
      <w:r>
        <w:rPr>
          <w:color w:val="231F20"/>
          <w:w w:val="105"/>
          <w:sz w:val="17"/>
        </w:rPr>
        <w:t>Angold</w:t>
      </w:r>
      <w:r>
        <w:rPr>
          <w:color w:val="231F20"/>
          <w:spacing w:val="-6"/>
          <w:w w:val="105"/>
          <w:sz w:val="17"/>
        </w:rPr>
        <w:t> </w:t>
      </w:r>
      <w:r>
        <w:rPr>
          <w:color w:val="231F20"/>
          <w:w w:val="105"/>
          <w:sz w:val="17"/>
        </w:rPr>
        <w:t>A.</w:t>
      </w:r>
      <w:r>
        <w:rPr>
          <w:color w:val="231F20"/>
          <w:spacing w:val="-6"/>
          <w:w w:val="105"/>
          <w:sz w:val="17"/>
        </w:rPr>
        <w:t> </w:t>
      </w:r>
      <w:r>
        <w:rPr>
          <w:color w:val="231F20"/>
          <w:w w:val="105"/>
          <w:sz w:val="17"/>
        </w:rPr>
        <w:t>School</w:t>
      </w:r>
      <w:r>
        <w:rPr>
          <w:color w:val="231F20"/>
          <w:spacing w:val="-6"/>
          <w:w w:val="105"/>
          <w:sz w:val="17"/>
        </w:rPr>
        <w:t> </w:t>
      </w:r>
      <w:r>
        <w:rPr>
          <w:color w:val="231F20"/>
          <w:w w:val="105"/>
          <w:sz w:val="17"/>
        </w:rPr>
        <w:t>refusal</w:t>
      </w:r>
      <w:r>
        <w:rPr>
          <w:color w:val="231F20"/>
          <w:spacing w:val="-6"/>
          <w:w w:val="105"/>
          <w:sz w:val="17"/>
        </w:rPr>
        <w:t> </w:t>
      </w:r>
      <w:r>
        <w:rPr>
          <w:color w:val="231F20"/>
          <w:w w:val="105"/>
          <w:sz w:val="17"/>
        </w:rPr>
        <w:t>and </w:t>
      </w:r>
      <w:r>
        <w:rPr>
          <w:color w:val="231F20"/>
          <w:sz w:val="17"/>
        </w:rPr>
        <w:t>psychiatric disorders – a community study. J Am </w:t>
      </w:r>
      <w:r>
        <w:rPr>
          <w:color w:val="231F20"/>
          <w:sz w:val="17"/>
        </w:rPr>
        <w:t>Acad</w:t>
      </w:r>
      <w:r>
        <w:rPr>
          <w:color w:val="231F20"/>
          <w:sz w:val="17"/>
        </w:rPr>
        <w:t> </w:t>
      </w:r>
      <w:r>
        <w:rPr>
          <w:color w:val="231F20"/>
          <w:w w:val="105"/>
          <w:sz w:val="17"/>
        </w:rPr>
        <w:t>Child</w:t>
      </w:r>
      <w:r>
        <w:rPr>
          <w:color w:val="231F20"/>
          <w:spacing w:val="-17"/>
          <w:w w:val="105"/>
          <w:sz w:val="17"/>
        </w:rPr>
        <w:t> </w:t>
      </w:r>
      <w:r>
        <w:rPr>
          <w:color w:val="231F20"/>
          <w:w w:val="105"/>
          <w:sz w:val="17"/>
        </w:rPr>
        <w:t>Adolesc</w:t>
      </w:r>
      <w:r>
        <w:rPr>
          <w:color w:val="231F20"/>
          <w:spacing w:val="-17"/>
          <w:w w:val="105"/>
          <w:sz w:val="17"/>
        </w:rPr>
        <w:t> </w:t>
      </w:r>
      <w:r>
        <w:rPr>
          <w:color w:val="231F20"/>
          <w:w w:val="105"/>
          <w:sz w:val="17"/>
        </w:rPr>
        <w:t>Psychiatry</w:t>
      </w:r>
      <w:r>
        <w:rPr>
          <w:color w:val="231F20"/>
          <w:spacing w:val="-18"/>
          <w:w w:val="105"/>
          <w:sz w:val="17"/>
        </w:rPr>
        <w:t> </w:t>
      </w:r>
      <w:r>
        <w:rPr>
          <w:color w:val="231F20"/>
          <w:w w:val="105"/>
          <w:sz w:val="17"/>
        </w:rPr>
        <w:t>2003</w:t>
      </w:r>
      <w:r>
        <w:rPr>
          <w:color w:val="231F20"/>
          <w:spacing w:val="-17"/>
          <w:w w:val="105"/>
          <w:sz w:val="17"/>
        </w:rPr>
        <w:t> </w:t>
      </w:r>
      <w:r>
        <w:rPr>
          <w:color w:val="231F20"/>
          <w:w w:val="105"/>
          <w:sz w:val="17"/>
        </w:rPr>
        <w:t>;</w:t>
      </w:r>
      <w:r>
        <w:rPr>
          <w:color w:val="231F20"/>
          <w:spacing w:val="-17"/>
          <w:w w:val="105"/>
          <w:sz w:val="17"/>
        </w:rPr>
        <w:t> </w:t>
      </w:r>
      <w:r>
        <w:rPr>
          <w:color w:val="231F20"/>
          <w:w w:val="105"/>
          <w:sz w:val="17"/>
        </w:rPr>
        <w:t>42:</w:t>
      </w:r>
      <w:r>
        <w:rPr>
          <w:color w:val="231F20"/>
          <w:spacing w:val="-18"/>
          <w:w w:val="105"/>
          <w:sz w:val="17"/>
        </w:rPr>
        <w:t> </w:t>
      </w:r>
      <w:r>
        <w:rPr>
          <w:color w:val="231F20"/>
          <w:w w:val="105"/>
          <w:sz w:val="17"/>
        </w:rPr>
        <w:t>797-807.</w:t>
      </w:r>
    </w:p>
    <w:p>
      <w:pPr>
        <w:pStyle w:val="ListParagraph"/>
        <w:numPr>
          <w:ilvl w:val="0"/>
          <w:numId w:val="3"/>
        </w:numPr>
        <w:tabs>
          <w:tab w:pos="601" w:val="left" w:leader="none"/>
        </w:tabs>
        <w:spacing w:line="232" w:lineRule="auto" w:before="103" w:after="0"/>
        <w:ind w:left="599" w:right="119" w:hanging="480"/>
        <w:jc w:val="both"/>
        <w:rPr>
          <w:sz w:val="17"/>
        </w:rPr>
      </w:pPr>
      <w:r>
        <w:rPr>
          <w:color w:val="231F20"/>
          <w:w w:val="105"/>
          <w:sz w:val="17"/>
        </w:rPr>
        <w:t>Baker</w:t>
      </w:r>
      <w:r>
        <w:rPr>
          <w:color w:val="231F20"/>
          <w:spacing w:val="-8"/>
          <w:w w:val="105"/>
          <w:sz w:val="17"/>
        </w:rPr>
        <w:t> </w:t>
      </w:r>
      <w:r>
        <w:rPr>
          <w:color w:val="231F20"/>
          <w:w w:val="105"/>
          <w:sz w:val="17"/>
        </w:rPr>
        <w:t>H,</w:t>
      </w:r>
      <w:r>
        <w:rPr>
          <w:color w:val="231F20"/>
          <w:spacing w:val="-8"/>
          <w:w w:val="105"/>
          <w:sz w:val="17"/>
        </w:rPr>
        <w:t> </w:t>
      </w:r>
      <w:r>
        <w:rPr>
          <w:color w:val="231F20"/>
          <w:w w:val="105"/>
          <w:sz w:val="17"/>
        </w:rPr>
        <w:t>Willis</w:t>
      </w:r>
      <w:r>
        <w:rPr>
          <w:color w:val="231F20"/>
          <w:spacing w:val="-8"/>
          <w:w w:val="105"/>
          <w:sz w:val="17"/>
        </w:rPr>
        <w:t> </w:t>
      </w:r>
      <w:r>
        <w:rPr>
          <w:color w:val="231F20"/>
          <w:w w:val="105"/>
          <w:sz w:val="17"/>
        </w:rPr>
        <w:t>U.</w:t>
      </w:r>
      <w:r>
        <w:rPr>
          <w:color w:val="231F20"/>
          <w:spacing w:val="-8"/>
          <w:w w:val="105"/>
          <w:sz w:val="17"/>
        </w:rPr>
        <w:t> </w:t>
      </w:r>
      <w:r>
        <w:rPr>
          <w:color w:val="231F20"/>
          <w:w w:val="105"/>
          <w:sz w:val="17"/>
        </w:rPr>
        <w:t>School</w:t>
      </w:r>
      <w:r>
        <w:rPr>
          <w:color w:val="231F20"/>
          <w:spacing w:val="-8"/>
          <w:w w:val="105"/>
          <w:sz w:val="17"/>
        </w:rPr>
        <w:t> </w:t>
      </w:r>
      <w:r>
        <w:rPr>
          <w:color w:val="231F20"/>
          <w:w w:val="105"/>
          <w:sz w:val="17"/>
        </w:rPr>
        <w:t>Phobia</w:t>
      </w:r>
      <w:r>
        <w:rPr>
          <w:color w:val="231F20"/>
          <w:spacing w:val="-8"/>
          <w:w w:val="105"/>
          <w:sz w:val="17"/>
        </w:rPr>
        <w:t> </w:t>
      </w:r>
      <w:r>
        <w:rPr>
          <w:color w:val="231F20"/>
          <w:w w:val="105"/>
          <w:sz w:val="17"/>
        </w:rPr>
        <w:t>–</w:t>
      </w:r>
      <w:r>
        <w:rPr>
          <w:color w:val="231F20"/>
          <w:spacing w:val="-8"/>
          <w:w w:val="105"/>
          <w:sz w:val="17"/>
        </w:rPr>
        <w:t> </w:t>
      </w:r>
      <w:r>
        <w:rPr>
          <w:color w:val="231F20"/>
          <w:w w:val="105"/>
          <w:sz w:val="17"/>
        </w:rPr>
        <w:t>classification</w:t>
      </w:r>
      <w:r>
        <w:rPr>
          <w:color w:val="231F20"/>
          <w:spacing w:val="-8"/>
          <w:w w:val="105"/>
          <w:sz w:val="17"/>
        </w:rPr>
        <w:t> </w:t>
      </w:r>
      <w:r>
        <w:rPr>
          <w:color w:val="231F20"/>
          <w:w w:val="105"/>
          <w:sz w:val="17"/>
        </w:rPr>
        <w:t>and treatment.</w:t>
      </w:r>
      <w:r>
        <w:rPr>
          <w:color w:val="231F20"/>
          <w:spacing w:val="-3"/>
          <w:w w:val="105"/>
          <w:sz w:val="17"/>
        </w:rPr>
        <w:t> </w:t>
      </w:r>
      <w:r>
        <w:rPr>
          <w:color w:val="231F20"/>
          <w:w w:val="105"/>
          <w:sz w:val="17"/>
        </w:rPr>
        <w:t>Br</w:t>
      </w:r>
      <w:r>
        <w:rPr>
          <w:color w:val="231F20"/>
          <w:spacing w:val="-3"/>
          <w:w w:val="105"/>
          <w:sz w:val="17"/>
        </w:rPr>
        <w:t> </w:t>
      </w:r>
      <w:r>
        <w:rPr>
          <w:color w:val="231F20"/>
          <w:w w:val="105"/>
          <w:sz w:val="17"/>
        </w:rPr>
        <w:t>J</w:t>
      </w:r>
      <w:r>
        <w:rPr>
          <w:color w:val="231F20"/>
          <w:spacing w:val="-3"/>
          <w:w w:val="105"/>
          <w:sz w:val="17"/>
        </w:rPr>
        <w:t> </w:t>
      </w:r>
      <w:r>
        <w:rPr>
          <w:color w:val="231F20"/>
          <w:w w:val="105"/>
          <w:sz w:val="17"/>
        </w:rPr>
        <w:t>Psychiatry</w:t>
      </w:r>
      <w:r>
        <w:rPr>
          <w:color w:val="231F20"/>
          <w:spacing w:val="-3"/>
          <w:w w:val="105"/>
          <w:sz w:val="17"/>
        </w:rPr>
        <w:t> </w:t>
      </w:r>
      <w:r>
        <w:rPr>
          <w:color w:val="231F20"/>
          <w:w w:val="105"/>
          <w:sz w:val="17"/>
        </w:rPr>
        <w:t>1978;</w:t>
      </w:r>
      <w:r>
        <w:rPr>
          <w:color w:val="231F20"/>
          <w:spacing w:val="-3"/>
          <w:w w:val="105"/>
          <w:sz w:val="17"/>
        </w:rPr>
        <w:t> </w:t>
      </w:r>
      <w:r>
        <w:rPr>
          <w:color w:val="231F20"/>
          <w:w w:val="105"/>
          <w:sz w:val="17"/>
        </w:rPr>
        <w:t>132:</w:t>
      </w:r>
      <w:r>
        <w:rPr>
          <w:color w:val="231F20"/>
          <w:spacing w:val="-3"/>
          <w:w w:val="105"/>
          <w:sz w:val="17"/>
        </w:rPr>
        <w:t> </w:t>
      </w:r>
      <w:r>
        <w:rPr>
          <w:color w:val="231F20"/>
          <w:w w:val="105"/>
          <w:sz w:val="17"/>
        </w:rPr>
        <w:t>429-39.</w:t>
      </w:r>
    </w:p>
    <w:p>
      <w:pPr>
        <w:pStyle w:val="ListParagraph"/>
        <w:numPr>
          <w:ilvl w:val="0"/>
          <w:numId w:val="3"/>
        </w:numPr>
        <w:tabs>
          <w:tab w:pos="601" w:val="left" w:leader="none"/>
        </w:tabs>
        <w:spacing w:line="235" w:lineRule="auto" w:before="103" w:after="0"/>
        <w:ind w:left="599" w:right="121" w:hanging="480"/>
        <w:jc w:val="both"/>
        <w:rPr>
          <w:sz w:val="17"/>
        </w:rPr>
      </w:pPr>
      <w:r>
        <w:rPr>
          <w:color w:val="231F20"/>
          <w:sz w:val="17"/>
        </w:rPr>
        <w:t>Kearney</w:t>
      </w:r>
      <w:r>
        <w:rPr>
          <w:color w:val="231F20"/>
          <w:spacing w:val="-13"/>
          <w:sz w:val="17"/>
        </w:rPr>
        <w:t> </w:t>
      </w:r>
      <w:r>
        <w:rPr>
          <w:color w:val="231F20"/>
          <w:sz w:val="17"/>
        </w:rPr>
        <w:t>WA,</w:t>
      </w:r>
      <w:r>
        <w:rPr>
          <w:color w:val="231F20"/>
          <w:spacing w:val="-12"/>
          <w:sz w:val="17"/>
        </w:rPr>
        <w:t> </w:t>
      </w:r>
      <w:r>
        <w:rPr>
          <w:color w:val="231F20"/>
          <w:sz w:val="17"/>
        </w:rPr>
        <w:t>Silverman</w:t>
      </w:r>
      <w:r>
        <w:rPr>
          <w:color w:val="231F20"/>
          <w:spacing w:val="-13"/>
          <w:sz w:val="17"/>
        </w:rPr>
        <w:t> </w:t>
      </w:r>
      <w:r>
        <w:rPr>
          <w:color w:val="231F20"/>
          <w:sz w:val="17"/>
        </w:rPr>
        <w:t>WK.</w:t>
      </w:r>
      <w:r>
        <w:rPr>
          <w:color w:val="231F20"/>
          <w:spacing w:val="-12"/>
          <w:sz w:val="17"/>
        </w:rPr>
        <w:t> </w:t>
      </w:r>
      <w:r>
        <w:rPr>
          <w:color w:val="231F20"/>
          <w:sz w:val="17"/>
        </w:rPr>
        <w:t>The</w:t>
      </w:r>
      <w:r>
        <w:rPr>
          <w:color w:val="231F20"/>
          <w:spacing w:val="-13"/>
          <w:sz w:val="17"/>
        </w:rPr>
        <w:t> </w:t>
      </w:r>
      <w:r>
        <w:rPr>
          <w:color w:val="231F20"/>
          <w:sz w:val="17"/>
        </w:rPr>
        <w:t>evolution</w:t>
      </w:r>
      <w:r>
        <w:rPr>
          <w:color w:val="231F20"/>
          <w:spacing w:val="-12"/>
          <w:sz w:val="17"/>
        </w:rPr>
        <w:t> </w:t>
      </w:r>
      <w:r>
        <w:rPr>
          <w:color w:val="231F20"/>
          <w:sz w:val="17"/>
        </w:rPr>
        <w:t>and</w:t>
      </w:r>
      <w:r>
        <w:rPr>
          <w:color w:val="231F20"/>
          <w:spacing w:val="-13"/>
          <w:sz w:val="17"/>
        </w:rPr>
        <w:t> </w:t>
      </w:r>
      <w:r>
        <w:rPr>
          <w:color w:val="231F20"/>
          <w:sz w:val="17"/>
        </w:rPr>
        <w:t>recon- ciliation of taxonomic strategies for school refusal be- </w:t>
      </w:r>
      <w:r>
        <w:rPr>
          <w:color w:val="231F20"/>
          <w:w w:val="105"/>
          <w:sz w:val="17"/>
        </w:rPr>
        <w:t>haviors.</w:t>
      </w:r>
      <w:r>
        <w:rPr>
          <w:color w:val="231F20"/>
          <w:spacing w:val="-5"/>
          <w:w w:val="105"/>
          <w:sz w:val="17"/>
        </w:rPr>
        <w:t> </w:t>
      </w:r>
      <w:r>
        <w:rPr>
          <w:color w:val="231F20"/>
          <w:w w:val="105"/>
          <w:sz w:val="17"/>
        </w:rPr>
        <w:t>Clin</w:t>
      </w:r>
      <w:r>
        <w:rPr>
          <w:color w:val="231F20"/>
          <w:spacing w:val="-5"/>
          <w:w w:val="105"/>
          <w:sz w:val="17"/>
        </w:rPr>
        <w:t> </w:t>
      </w:r>
      <w:r>
        <w:rPr>
          <w:color w:val="231F20"/>
          <w:w w:val="105"/>
          <w:sz w:val="17"/>
        </w:rPr>
        <w:t>Psychol</w:t>
      </w:r>
      <w:r>
        <w:rPr>
          <w:color w:val="231F20"/>
          <w:spacing w:val="-5"/>
          <w:w w:val="105"/>
          <w:sz w:val="17"/>
        </w:rPr>
        <w:t> </w:t>
      </w:r>
      <w:r>
        <w:rPr>
          <w:color w:val="231F20"/>
          <w:w w:val="105"/>
          <w:sz w:val="17"/>
        </w:rPr>
        <w:t>Sci</w:t>
      </w:r>
      <w:r>
        <w:rPr>
          <w:color w:val="231F20"/>
          <w:spacing w:val="-5"/>
          <w:w w:val="105"/>
          <w:sz w:val="17"/>
        </w:rPr>
        <w:t> </w:t>
      </w:r>
      <w:r>
        <w:rPr>
          <w:color w:val="231F20"/>
          <w:w w:val="105"/>
          <w:sz w:val="17"/>
        </w:rPr>
        <w:t>Pract</w:t>
      </w:r>
      <w:r>
        <w:rPr>
          <w:color w:val="231F20"/>
          <w:spacing w:val="-5"/>
          <w:w w:val="105"/>
          <w:sz w:val="17"/>
        </w:rPr>
        <w:t> </w:t>
      </w:r>
      <w:r>
        <w:rPr>
          <w:color w:val="231F20"/>
          <w:w w:val="105"/>
          <w:sz w:val="17"/>
        </w:rPr>
        <w:t>1997;</w:t>
      </w:r>
      <w:r>
        <w:rPr>
          <w:color w:val="231F20"/>
          <w:spacing w:val="-5"/>
          <w:w w:val="105"/>
          <w:sz w:val="17"/>
        </w:rPr>
        <w:t> </w:t>
      </w:r>
      <w:r>
        <w:rPr>
          <w:color w:val="231F20"/>
          <w:w w:val="105"/>
          <w:sz w:val="17"/>
        </w:rPr>
        <w:t>3:</w:t>
      </w:r>
      <w:r>
        <w:rPr>
          <w:color w:val="231F20"/>
          <w:spacing w:val="-5"/>
          <w:w w:val="105"/>
          <w:sz w:val="17"/>
        </w:rPr>
        <w:t> </w:t>
      </w:r>
      <w:r>
        <w:rPr>
          <w:color w:val="231F20"/>
          <w:w w:val="105"/>
          <w:sz w:val="17"/>
        </w:rPr>
        <w:t>339-54.</w:t>
      </w:r>
    </w:p>
    <w:p>
      <w:pPr>
        <w:pStyle w:val="ListParagraph"/>
        <w:numPr>
          <w:ilvl w:val="0"/>
          <w:numId w:val="3"/>
        </w:numPr>
        <w:tabs>
          <w:tab w:pos="601" w:val="left" w:leader="none"/>
        </w:tabs>
        <w:spacing w:line="200" w:lineRule="exact" w:before="98" w:after="0"/>
        <w:ind w:left="600" w:right="0" w:hanging="482"/>
        <w:jc w:val="both"/>
        <w:rPr>
          <w:sz w:val="17"/>
        </w:rPr>
      </w:pPr>
      <w:r>
        <w:rPr>
          <w:color w:val="231F20"/>
          <w:sz w:val="17"/>
        </w:rPr>
        <w:t>Heyne</w:t>
      </w:r>
      <w:r>
        <w:rPr>
          <w:color w:val="231F20"/>
          <w:spacing w:val="-14"/>
          <w:sz w:val="17"/>
        </w:rPr>
        <w:t> </w:t>
      </w:r>
      <w:r>
        <w:rPr>
          <w:color w:val="231F20"/>
          <w:sz w:val="17"/>
        </w:rPr>
        <w:t>D,</w:t>
      </w:r>
      <w:r>
        <w:rPr>
          <w:color w:val="231F20"/>
          <w:spacing w:val="-12"/>
          <w:sz w:val="17"/>
        </w:rPr>
        <w:t> </w:t>
      </w:r>
      <w:r>
        <w:rPr>
          <w:color w:val="231F20"/>
          <w:sz w:val="17"/>
        </w:rPr>
        <w:t>King</w:t>
      </w:r>
      <w:r>
        <w:rPr>
          <w:color w:val="231F20"/>
          <w:spacing w:val="-13"/>
          <w:sz w:val="17"/>
        </w:rPr>
        <w:t> </w:t>
      </w:r>
      <w:r>
        <w:rPr>
          <w:color w:val="231F20"/>
          <w:sz w:val="17"/>
        </w:rPr>
        <w:t>NJ,</w:t>
      </w:r>
      <w:r>
        <w:rPr>
          <w:color w:val="231F20"/>
          <w:spacing w:val="-13"/>
          <w:sz w:val="17"/>
        </w:rPr>
        <w:t> </w:t>
      </w:r>
      <w:r>
        <w:rPr>
          <w:color w:val="231F20"/>
          <w:sz w:val="17"/>
        </w:rPr>
        <w:t>Tonge</w:t>
      </w:r>
      <w:r>
        <w:rPr>
          <w:color w:val="231F20"/>
          <w:spacing w:val="-13"/>
          <w:sz w:val="17"/>
        </w:rPr>
        <w:t> </w:t>
      </w:r>
      <w:r>
        <w:rPr>
          <w:color w:val="231F20"/>
          <w:sz w:val="17"/>
        </w:rPr>
        <w:t>BJ,</w:t>
      </w:r>
      <w:r>
        <w:rPr>
          <w:color w:val="231F20"/>
          <w:spacing w:val="-13"/>
          <w:sz w:val="17"/>
        </w:rPr>
        <w:t> </w:t>
      </w:r>
      <w:r>
        <w:rPr>
          <w:color w:val="231F20"/>
          <w:sz w:val="17"/>
        </w:rPr>
        <w:t>Cooper</w:t>
      </w:r>
      <w:r>
        <w:rPr>
          <w:color w:val="231F20"/>
          <w:spacing w:val="-13"/>
          <w:sz w:val="17"/>
        </w:rPr>
        <w:t> </w:t>
      </w:r>
      <w:r>
        <w:rPr>
          <w:color w:val="231F20"/>
          <w:sz w:val="17"/>
        </w:rPr>
        <w:t>H.</w:t>
      </w:r>
      <w:r>
        <w:rPr>
          <w:color w:val="231F20"/>
          <w:spacing w:val="-13"/>
          <w:sz w:val="17"/>
        </w:rPr>
        <w:t> </w:t>
      </w:r>
      <w:r>
        <w:rPr>
          <w:color w:val="231F20"/>
          <w:sz w:val="17"/>
        </w:rPr>
        <w:t>School</w:t>
      </w:r>
      <w:r>
        <w:rPr>
          <w:color w:val="231F20"/>
          <w:spacing w:val="-13"/>
          <w:sz w:val="17"/>
        </w:rPr>
        <w:t> </w:t>
      </w:r>
      <w:r>
        <w:rPr>
          <w:color w:val="231F20"/>
          <w:spacing w:val="-2"/>
          <w:sz w:val="17"/>
        </w:rPr>
        <w:t>refusal</w:t>
      </w:r>
    </w:p>
    <w:p>
      <w:pPr>
        <w:pStyle w:val="ListParagraph"/>
        <w:numPr>
          <w:ilvl w:val="1"/>
          <w:numId w:val="3"/>
        </w:numPr>
        <w:tabs>
          <w:tab w:pos="718" w:val="left" w:leader="none"/>
        </w:tabs>
        <w:spacing w:line="237" w:lineRule="auto" w:before="0" w:after="0"/>
        <w:ind w:left="599" w:right="122" w:firstLine="0"/>
        <w:jc w:val="both"/>
        <w:rPr>
          <w:sz w:val="17"/>
        </w:rPr>
      </w:pPr>
      <w:r>
        <w:rPr>
          <w:color w:val="231F20"/>
          <w:sz w:val="17"/>
        </w:rPr>
        <w:t>epidemiology</w:t>
      </w:r>
      <w:r>
        <w:rPr>
          <w:color w:val="231F20"/>
          <w:spacing w:val="-10"/>
          <w:sz w:val="17"/>
        </w:rPr>
        <w:t> </w:t>
      </w:r>
      <w:r>
        <w:rPr>
          <w:color w:val="231F20"/>
          <w:sz w:val="17"/>
        </w:rPr>
        <w:t>and</w:t>
      </w:r>
      <w:r>
        <w:rPr>
          <w:color w:val="231F20"/>
          <w:spacing w:val="-10"/>
          <w:sz w:val="17"/>
        </w:rPr>
        <w:t> </w:t>
      </w:r>
      <w:r>
        <w:rPr>
          <w:color w:val="231F20"/>
          <w:sz w:val="17"/>
        </w:rPr>
        <w:t>management.</w:t>
      </w:r>
      <w:r>
        <w:rPr>
          <w:color w:val="231F20"/>
          <w:spacing w:val="-10"/>
          <w:sz w:val="17"/>
        </w:rPr>
        <w:t> </w:t>
      </w:r>
      <w:r>
        <w:rPr>
          <w:color w:val="231F20"/>
          <w:sz w:val="17"/>
        </w:rPr>
        <w:t>Pediatr</w:t>
      </w:r>
      <w:r>
        <w:rPr>
          <w:color w:val="231F20"/>
          <w:spacing w:val="-10"/>
          <w:sz w:val="17"/>
        </w:rPr>
        <w:t> </w:t>
      </w:r>
      <w:r>
        <w:rPr>
          <w:color w:val="231F20"/>
          <w:sz w:val="17"/>
        </w:rPr>
        <w:t>Drugs</w:t>
      </w:r>
      <w:r>
        <w:rPr>
          <w:color w:val="231F20"/>
          <w:spacing w:val="-10"/>
          <w:sz w:val="17"/>
        </w:rPr>
        <w:t> </w:t>
      </w:r>
      <w:r>
        <w:rPr>
          <w:color w:val="231F20"/>
          <w:sz w:val="17"/>
        </w:rPr>
        <w:t>2001; 3:</w:t>
      </w:r>
      <w:r>
        <w:rPr>
          <w:color w:val="231F20"/>
          <w:spacing w:val="-18"/>
          <w:sz w:val="17"/>
        </w:rPr>
        <w:t> </w:t>
      </w:r>
      <w:r>
        <w:rPr>
          <w:color w:val="231F20"/>
          <w:sz w:val="17"/>
        </w:rPr>
        <w:t>719-32.</w:t>
      </w:r>
    </w:p>
    <w:p>
      <w:pPr>
        <w:pStyle w:val="ListParagraph"/>
        <w:numPr>
          <w:ilvl w:val="0"/>
          <w:numId w:val="3"/>
        </w:numPr>
        <w:tabs>
          <w:tab w:pos="601" w:val="left" w:leader="none"/>
        </w:tabs>
        <w:spacing w:line="235" w:lineRule="auto" w:before="100" w:after="0"/>
        <w:ind w:left="599" w:right="121" w:hanging="480"/>
        <w:jc w:val="both"/>
        <w:rPr>
          <w:sz w:val="17"/>
        </w:rPr>
      </w:pPr>
      <w:r>
        <w:rPr>
          <w:color w:val="231F20"/>
          <w:w w:val="105"/>
          <w:sz w:val="17"/>
        </w:rPr>
        <w:t>Last CG, Strauss CC. School refusal in anxiety disor- </w:t>
      </w:r>
      <w:r>
        <w:rPr>
          <w:color w:val="231F20"/>
          <w:w w:val="110"/>
          <w:sz w:val="17"/>
        </w:rPr>
        <w:t>dered children and adolescents. J Am Acad Child Adolesc</w:t>
      </w:r>
      <w:r>
        <w:rPr>
          <w:color w:val="231F20"/>
          <w:spacing w:val="-13"/>
          <w:w w:val="110"/>
          <w:sz w:val="17"/>
        </w:rPr>
        <w:t> </w:t>
      </w:r>
      <w:r>
        <w:rPr>
          <w:color w:val="231F20"/>
          <w:w w:val="110"/>
          <w:sz w:val="17"/>
        </w:rPr>
        <w:t>Psychiatry</w:t>
      </w:r>
      <w:r>
        <w:rPr>
          <w:color w:val="231F20"/>
          <w:spacing w:val="-12"/>
          <w:w w:val="110"/>
          <w:sz w:val="17"/>
        </w:rPr>
        <w:t> </w:t>
      </w:r>
      <w:r>
        <w:rPr>
          <w:color w:val="231F20"/>
          <w:w w:val="110"/>
          <w:sz w:val="17"/>
        </w:rPr>
        <w:t>1990;</w:t>
      </w:r>
      <w:r>
        <w:rPr>
          <w:color w:val="231F20"/>
          <w:spacing w:val="-12"/>
          <w:w w:val="110"/>
          <w:sz w:val="17"/>
        </w:rPr>
        <w:t> </w:t>
      </w:r>
      <w:r>
        <w:rPr>
          <w:color w:val="231F20"/>
          <w:w w:val="110"/>
          <w:sz w:val="17"/>
        </w:rPr>
        <w:t>31:</w:t>
      </w:r>
      <w:r>
        <w:rPr>
          <w:color w:val="231F20"/>
          <w:spacing w:val="-12"/>
          <w:w w:val="110"/>
          <w:sz w:val="17"/>
        </w:rPr>
        <w:t> </w:t>
      </w:r>
      <w:r>
        <w:rPr>
          <w:color w:val="231F20"/>
          <w:w w:val="110"/>
          <w:sz w:val="17"/>
        </w:rPr>
        <w:t>21-8.</w:t>
      </w:r>
    </w:p>
    <w:p>
      <w:pPr>
        <w:pStyle w:val="ListParagraph"/>
        <w:numPr>
          <w:ilvl w:val="0"/>
          <w:numId w:val="3"/>
        </w:numPr>
        <w:tabs>
          <w:tab w:pos="601" w:val="left" w:leader="none"/>
        </w:tabs>
        <w:spacing w:line="237" w:lineRule="auto" w:before="95" w:after="0"/>
        <w:ind w:left="599" w:right="122" w:hanging="480"/>
        <w:jc w:val="both"/>
        <w:rPr>
          <w:sz w:val="17"/>
        </w:rPr>
      </w:pPr>
      <w:r>
        <w:rPr>
          <w:color w:val="231F20"/>
          <w:sz w:val="17"/>
        </w:rPr>
        <w:t>Bools</w:t>
      </w:r>
      <w:r>
        <w:rPr>
          <w:color w:val="231F20"/>
          <w:spacing w:val="-8"/>
          <w:sz w:val="17"/>
        </w:rPr>
        <w:t> </w:t>
      </w:r>
      <w:r>
        <w:rPr>
          <w:color w:val="231F20"/>
          <w:sz w:val="17"/>
        </w:rPr>
        <w:t>C,</w:t>
      </w:r>
      <w:r>
        <w:rPr>
          <w:color w:val="231F20"/>
          <w:spacing w:val="-8"/>
          <w:sz w:val="17"/>
        </w:rPr>
        <w:t> </w:t>
      </w:r>
      <w:r>
        <w:rPr>
          <w:color w:val="231F20"/>
          <w:sz w:val="17"/>
        </w:rPr>
        <w:t>Foster</w:t>
      </w:r>
      <w:r>
        <w:rPr>
          <w:color w:val="231F20"/>
          <w:spacing w:val="-8"/>
          <w:sz w:val="17"/>
        </w:rPr>
        <w:t> </w:t>
      </w:r>
      <w:r>
        <w:rPr>
          <w:color w:val="231F20"/>
          <w:sz w:val="17"/>
        </w:rPr>
        <w:t>J,</w:t>
      </w:r>
      <w:r>
        <w:rPr>
          <w:color w:val="231F20"/>
          <w:spacing w:val="-8"/>
          <w:sz w:val="17"/>
        </w:rPr>
        <w:t> </w:t>
      </w:r>
      <w:r>
        <w:rPr>
          <w:color w:val="231F20"/>
          <w:sz w:val="17"/>
        </w:rPr>
        <w:t>Brown</w:t>
      </w:r>
      <w:r>
        <w:rPr>
          <w:color w:val="231F20"/>
          <w:spacing w:val="-8"/>
          <w:sz w:val="17"/>
        </w:rPr>
        <w:t> </w:t>
      </w:r>
      <w:r>
        <w:rPr>
          <w:color w:val="231F20"/>
          <w:sz w:val="17"/>
        </w:rPr>
        <w:t>I,</w:t>
      </w:r>
      <w:r>
        <w:rPr>
          <w:color w:val="231F20"/>
          <w:spacing w:val="-8"/>
          <w:sz w:val="17"/>
        </w:rPr>
        <w:t> </w:t>
      </w:r>
      <w:r>
        <w:rPr>
          <w:color w:val="231F20"/>
          <w:sz w:val="17"/>
        </w:rPr>
        <w:t>Berg</w:t>
      </w:r>
      <w:r>
        <w:rPr>
          <w:color w:val="231F20"/>
          <w:spacing w:val="-8"/>
          <w:sz w:val="17"/>
        </w:rPr>
        <w:t> </w:t>
      </w:r>
      <w:r>
        <w:rPr>
          <w:color w:val="231F20"/>
          <w:sz w:val="17"/>
        </w:rPr>
        <w:t>I.</w:t>
      </w:r>
      <w:r>
        <w:rPr>
          <w:color w:val="231F20"/>
          <w:spacing w:val="-8"/>
          <w:sz w:val="17"/>
        </w:rPr>
        <w:t> </w:t>
      </w:r>
      <w:r>
        <w:rPr>
          <w:color w:val="231F20"/>
          <w:sz w:val="17"/>
        </w:rPr>
        <w:t>The</w:t>
      </w:r>
      <w:r>
        <w:rPr>
          <w:color w:val="231F20"/>
          <w:spacing w:val="-8"/>
          <w:sz w:val="17"/>
        </w:rPr>
        <w:t> </w:t>
      </w:r>
      <w:r>
        <w:rPr>
          <w:color w:val="231F20"/>
          <w:sz w:val="17"/>
        </w:rPr>
        <w:t>identification</w:t>
      </w:r>
      <w:r>
        <w:rPr>
          <w:color w:val="231F20"/>
          <w:spacing w:val="-8"/>
          <w:sz w:val="17"/>
        </w:rPr>
        <w:t> </w:t>
      </w:r>
      <w:r>
        <w:rPr>
          <w:color w:val="231F20"/>
          <w:sz w:val="17"/>
        </w:rPr>
        <w:t>of </w:t>
      </w:r>
      <w:r>
        <w:rPr>
          <w:color w:val="231F20"/>
          <w:spacing w:val="-2"/>
          <w:sz w:val="17"/>
        </w:rPr>
        <w:t>psychiatric</w:t>
      </w:r>
      <w:r>
        <w:rPr>
          <w:color w:val="231F20"/>
          <w:spacing w:val="-13"/>
          <w:sz w:val="17"/>
        </w:rPr>
        <w:t> </w:t>
      </w:r>
      <w:r>
        <w:rPr>
          <w:color w:val="231F20"/>
          <w:spacing w:val="-2"/>
          <w:sz w:val="17"/>
        </w:rPr>
        <w:t>disorders</w:t>
      </w:r>
      <w:r>
        <w:rPr>
          <w:color w:val="231F20"/>
          <w:spacing w:val="-13"/>
          <w:sz w:val="17"/>
        </w:rPr>
        <w:t> </w:t>
      </w:r>
      <w:r>
        <w:rPr>
          <w:color w:val="231F20"/>
          <w:spacing w:val="-2"/>
          <w:sz w:val="17"/>
        </w:rPr>
        <w:t>in</w:t>
      </w:r>
      <w:r>
        <w:rPr>
          <w:color w:val="231F20"/>
          <w:spacing w:val="-13"/>
          <w:sz w:val="17"/>
        </w:rPr>
        <w:t> </w:t>
      </w:r>
      <w:r>
        <w:rPr>
          <w:color w:val="231F20"/>
          <w:spacing w:val="-2"/>
          <w:sz w:val="17"/>
        </w:rPr>
        <w:t>children</w:t>
      </w:r>
      <w:r>
        <w:rPr>
          <w:color w:val="231F20"/>
          <w:spacing w:val="-13"/>
          <w:sz w:val="17"/>
        </w:rPr>
        <w:t> </w:t>
      </w:r>
      <w:r>
        <w:rPr>
          <w:color w:val="231F20"/>
          <w:spacing w:val="-2"/>
          <w:sz w:val="17"/>
        </w:rPr>
        <w:t>that</w:t>
      </w:r>
      <w:r>
        <w:rPr>
          <w:color w:val="231F20"/>
          <w:spacing w:val="-13"/>
          <w:sz w:val="17"/>
        </w:rPr>
        <w:t> </w:t>
      </w:r>
      <w:r>
        <w:rPr>
          <w:color w:val="231F20"/>
          <w:spacing w:val="-2"/>
          <w:sz w:val="17"/>
        </w:rPr>
        <w:t>fail</w:t>
      </w:r>
      <w:r>
        <w:rPr>
          <w:color w:val="231F20"/>
          <w:spacing w:val="-13"/>
          <w:sz w:val="17"/>
        </w:rPr>
        <w:t> </w:t>
      </w:r>
      <w:r>
        <w:rPr>
          <w:color w:val="231F20"/>
          <w:spacing w:val="-2"/>
          <w:sz w:val="17"/>
        </w:rPr>
        <w:t>to</w:t>
      </w:r>
      <w:r>
        <w:rPr>
          <w:color w:val="231F20"/>
          <w:spacing w:val="-13"/>
          <w:sz w:val="17"/>
        </w:rPr>
        <w:t> </w:t>
      </w:r>
      <w:r>
        <w:rPr>
          <w:color w:val="231F20"/>
          <w:spacing w:val="-2"/>
          <w:sz w:val="17"/>
        </w:rPr>
        <w:t>attend</w:t>
      </w:r>
      <w:r>
        <w:rPr>
          <w:color w:val="231F20"/>
          <w:spacing w:val="-13"/>
          <w:sz w:val="17"/>
        </w:rPr>
        <w:t> </w:t>
      </w:r>
      <w:r>
        <w:rPr>
          <w:color w:val="231F20"/>
          <w:spacing w:val="-2"/>
          <w:sz w:val="17"/>
        </w:rPr>
        <w:t>school</w:t>
      </w:r>
    </w:p>
    <w:p>
      <w:pPr>
        <w:pStyle w:val="ListParagraph"/>
        <w:numPr>
          <w:ilvl w:val="1"/>
          <w:numId w:val="3"/>
        </w:numPr>
        <w:tabs>
          <w:tab w:pos="717" w:val="left" w:leader="none"/>
        </w:tabs>
        <w:spacing w:line="232" w:lineRule="auto" w:before="3" w:after="0"/>
        <w:ind w:left="599" w:right="124" w:firstLine="0"/>
        <w:jc w:val="both"/>
        <w:rPr>
          <w:sz w:val="17"/>
        </w:rPr>
      </w:pPr>
      <w:r>
        <w:rPr>
          <w:color w:val="231F20"/>
          <w:sz w:val="17"/>
        </w:rPr>
        <w:t>a</w:t>
      </w:r>
      <w:r>
        <w:rPr>
          <w:color w:val="231F20"/>
          <w:spacing w:val="-13"/>
          <w:sz w:val="17"/>
        </w:rPr>
        <w:t> </w:t>
      </w:r>
      <w:r>
        <w:rPr>
          <w:color w:val="231F20"/>
          <w:sz w:val="17"/>
        </w:rPr>
        <w:t>cluster</w:t>
      </w:r>
      <w:r>
        <w:rPr>
          <w:color w:val="231F20"/>
          <w:spacing w:val="-12"/>
          <w:sz w:val="17"/>
        </w:rPr>
        <w:t> </w:t>
      </w:r>
      <w:r>
        <w:rPr>
          <w:color w:val="231F20"/>
          <w:sz w:val="17"/>
        </w:rPr>
        <w:t>analysis</w:t>
      </w:r>
      <w:r>
        <w:rPr>
          <w:color w:val="231F20"/>
          <w:spacing w:val="-13"/>
          <w:sz w:val="17"/>
        </w:rPr>
        <w:t> </w:t>
      </w:r>
      <w:r>
        <w:rPr>
          <w:color w:val="231F20"/>
          <w:sz w:val="17"/>
        </w:rPr>
        <w:t>of</w:t>
      </w:r>
      <w:r>
        <w:rPr>
          <w:color w:val="231F20"/>
          <w:spacing w:val="-12"/>
          <w:sz w:val="17"/>
        </w:rPr>
        <w:t> </w:t>
      </w:r>
      <w:r>
        <w:rPr>
          <w:color w:val="231F20"/>
          <w:sz w:val="17"/>
        </w:rPr>
        <w:t>a</w:t>
      </w:r>
      <w:r>
        <w:rPr>
          <w:color w:val="231F20"/>
          <w:spacing w:val="-13"/>
          <w:sz w:val="17"/>
        </w:rPr>
        <w:t> </w:t>
      </w:r>
      <w:r>
        <w:rPr>
          <w:color w:val="231F20"/>
          <w:sz w:val="17"/>
        </w:rPr>
        <w:t>non</w:t>
      </w:r>
      <w:r>
        <w:rPr>
          <w:color w:val="231F20"/>
          <w:spacing w:val="-12"/>
          <w:sz w:val="17"/>
        </w:rPr>
        <w:t> </w:t>
      </w:r>
      <w:r>
        <w:rPr>
          <w:color w:val="231F20"/>
          <w:sz w:val="17"/>
        </w:rPr>
        <w:t>clinical</w:t>
      </w:r>
      <w:r>
        <w:rPr>
          <w:color w:val="231F20"/>
          <w:spacing w:val="-13"/>
          <w:sz w:val="17"/>
        </w:rPr>
        <w:t> </w:t>
      </w:r>
      <w:r>
        <w:rPr>
          <w:color w:val="231F20"/>
          <w:sz w:val="17"/>
        </w:rPr>
        <w:t>population.</w:t>
      </w:r>
      <w:r>
        <w:rPr>
          <w:color w:val="231F20"/>
          <w:spacing w:val="-12"/>
          <w:sz w:val="17"/>
        </w:rPr>
        <w:t> </w:t>
      </w:r>
      <w:r>
        <w:rPr>
          <w:color w:val="231F20"/>
          <w:sz w:val="17"/>
        </w:rPr>
        <w:t>Psychol </w:t>
      </w:r>
      <w:r>
        <w:rPr>
          <w:color w:val="231F20"/>
          <w:w w:val="105"/>
          <w:sz w:val="17"/>
        </w:rPr>
        <w:t>Med 1990; 20: 171-8.</w:t>
      </w:r>
    </w:p>
    <w:p>
      <w:pPr>
        <w:pStyle w:val="ListParagraph"/>
        <w:numPr>
          <w:ilvl w:val="0"/>
          <w:numId w:val="3"/>
        </w:numPr>
        <w:tabs>
          <w:tab w:pos="601" w:val="left" w:leader="none"/>
        </w:tabs>
        <w:spacing w:line="235" w:lineRule="auto" w:before="103" w:after="0"/>
        <w:ind w:left="599" w:right="122" w:hanging="480"/>
        <w:jc w:val="both"/>
        <w:rPr>
          <w:sz w:val="17"/>
        </w:rPr>
      </w:pPr>
      <w:r>
        <w:rPr>
          <w:color w:val="231F20"/>
          <w:w w:val="105"/>
          <w:sz w:val="17"/>
        </w:rPr>
        <w:t>Berg</w:t>
      </w:r>
      <w:r>
        <w:rPr>
          <w:color w:val="231F20"/>
          <w:spacing w:val="-14"/>
          <w:w w:val="105"/>
          <w:sz w:val="17"/>
        </w:rPr>
        <w:t> </w:t>
      </w:r>
      <w:r>
        <w:rPr>
          <w:color w:val="231F20"/>
          <w:w w:val="105"/>
          <w:sz w:val="17"/>
        </w:rPr>
        <w:t>I,</w:t>
      </w:r>
      <w:r>
        <w:rPr>
          <w:color w:val="231F20"/>
          <w:spacing w:val="-13"/>
          <w:w w:val="105"/>
          <w:sz w:val="17"/>
        </w:rPr>
        <w:t> </w:t>
      </w:r>
      <w:r>
        <w:rPr>
          <w:color w:val="231F20"/>
          <w:w w:val="105"/>
          <w:sz w:val="17"/>
        </w:rPr>
        <w:t>Butler</w:t>
      </w:r>
      <w:r>
        <w:rPr>
          <w:color w:val="231F20"/>
          <w:spacing w:val="-13"/>
          <w:w w:val="105"/>
          <w:sz w:val="17"/>
        </w:rPr>
        <w:t> </w:t>
      </w:r>
      <w:r>
        <w:rPr>
          <w:color w:val="231F20"/>
          <w:w w:val="105"/>
          <w:sz w:val="17"/>
        </w:rPr>
        <w:t>A,</w:t>
      </w:r>
      <w:r>
        <w:rPr>
          <w:color w:val="231F20"/>
          <w:spacing w:val="-13"/>
          <w:w w:val="105"/>
          <w:sz w:val="17"/>
        </w:rPr>
        <w:t> </w:t>
      </w:r>
      <w:r>
        <w:rPr>
          <w:color w:val="231F20"/>
          <w:w w:val="105"/>
          <w:sz w:val="17"/>
        </w:rPr>
        <w:t>Franklin</w:t>
      </w:r>
      <w:r>
        <w:rPr>
          <w:color w:val="231F20"/>
          <w:spacing w:val="-13"/>
          <w:w w:val="105"/>
          <w:sz w:val="17"/>
        </w:rPr>
        <w:t> </w:t>
      </w:r>
      <w:r>
        <w:rPr>
          <w:color w:val="231F20"/>
          <w:w w:val="105"/>
          <w:sz w:val="17"/>
        </w:rPr>
        <w:t>J,</w:t>
      </w:r>
      <w:r>
        <w:rPr>
          <w:color w:val="231F20"/>
          <w:spacing w:val="-13"/>
          <w:w w:val="105"/>
          <w:sz w:val="17"/>
        </w:rPr>
        <w:t> </w:t>
      </w:r>
      <w:r>
        <w:rPr>
          <w:color w:val="231F20"/>
          <w:w w:val="105"/>
          <w:sz w:val="17"/>
        </w:rPr>
        <w:t>Hayes</w:t>
      </w:r>
      <w:r>
        <w:rPr>
          <w:color w:val="231F20"/>
          <w:spacing w:val="-13"/>
          <w:w w:val="105"/>
          <w:sz w:val="17"/>
        </w:rPr>
        <w:t> </w:t>
      </w:r>
      <w:r>
        <w:rPr>
          <w:color w:val="231F20"/>
          <w:w w:val="105"/>
          <w:sz w:val="17"/>
        </w:rPr>
        <w:t>H,</w:t>
      </w:r>
      <w:r>
        <w:rPr>
          <w:color w:val="231F20"/>
          <w:spacing w:val="-13"/>
          <w:w w:val="105"/>
          <w:sz w:val="17"/>
        </w:rPr>
        <w:t> </w:t>
      </w:r>
      <w:r>
        <w:rPr>
          <w:color w:val="231F20"/>
          <w:w w:val="105"/>
          <w:sz w:val="17"/>
        </w:rPr>
        <w:t>Lucas</w:t>
      </w:r>
      <w:r>
        <w:rPr>
          <w:color w:val="231F20"/>
          <w:spacing w:val="-14"/>
          <w:w w:val="105"/>
          <w:sz w:val="17"/>
        </w:rPr>
        <w:t> </w:t>
      </w:r>
      <w:r>
        <w:rPr>
          <w:color w:val="231F20"/>
          <w:w w:val="105"/>
          <w:sz w:val="17"/>
        </w:rPr>
        <w:t>C,</w:t>
      </w:r>
      <w:r>
        <w:rPr>
          <w:color w:val="231F20"/>
          <w:spacing w:val="-13"/>
          <w:w w:val="105"/>
          <w:sz w:val="17"/>
        </w:rPr>
        <w:t> </w:t>
      </w:r>
      <w:r>
        <w:rPr>
          <w:color w:val="231F20"/>
          <w:w w:val="105"/>
          <w:sz w:val="17"/>
        </w:rPr>
        <w:t>Sims</w:t>
      </w:r>
      <w:r>
        <w:rPr>
          <w:color w:val="231F20"/>
          <w:spacing w:val="-13"/>
          <w:w w:val="105"/>
          <w:sz w:val="17"/>
        </w:rPr>
        <w:t> </w:t>
      </w:r>
      <w:r>
        <w:rPr>
          <w:color w:val="231F20"/>
          <w:w w:val="105"/>
          <w:sz w:val="17"/>
        </w:rPr>
        <w:t>R. </w:t>
      </w:r>
      <w:r>
        <w:rPr>
          <w:color w:val="231F20"/>
          <w:sz w:val="17"/>
        </w:rPr>
        <w:t>DSM-IIIR disorders, social factors and management of </w:t>
      </w:r>
      <w:r>
        <w:rPr>
          <w:color w:val="231F20"/>
          <w:spacing w:val="-2"/>
          <w:sz w:val="17"/>
        </w:rPr>
        <w:t>school</w:t>
      </w:r>
      <w:r>
        <w:rPr>
          <w:color w:val="231F20"/>
          <w:spacing w:val="-11"/>
          <w:sz w:val="17"/>
        </w:rPr>
        <w:t> </w:t>
      </w:r>
      <w:r>
        <w:rPr>
          <w:color w:val="231F20"/>
          <w:spacing w:val="-2"/>
          <w:sz w:val="17"/>
        </w:rPr>
        <w:t>attendance</w:t>
      </w:r>
      <w:r>
        <w:rPr>
          <w:color w:val="231F20"/>
          <w:spacing w:val="-10"/>
          <w:sz w:val="17"/>
        </w:rPr>
        <w:t> </w:t>
      </w:r>
      <w:r>
        <w:rPr>
          <w:color w:val="231F20"/>
          <w:spacing w:val="-2"/>
          <w:sz w:val="17"/>
        </w:rPr>
        <w:t>problems</w:t>
      </w:r>
      <w:r>
        <w:rPr>
          <w:color w:val="231F20"/>
          <w:spacing w:val="-11"/>
          <w:sz w:val="17"/>
        </w:rPr>
        <w:t> </w:t>
      </w:r>
      <w:r>
        <w:rPr>
          <w:color w:val="231F20"/>
          <w:spacing w:val="-2"/>
          <w:sz w:val="17"/>
        </w:rPr>
        <w:t>in</w:t>
      </w:r>
      <w:r>
        <w:rPr>
          <w:color w:val="231F20"/>
          <w:spacing w:val="-10"/>
          <w:sz w:val="17"/>
        </w:rPr>
        <w:t> </w:t>
      </w:r>
      <w:r>
        <w:rPr>
          <w:color w:val="231F20"/>
          <w:spacing w:val="-2"/>
          <w:sz w:val="17"/>
        </w:rPr>
        <w:t>the</w:t>
      </w:r>
      <w:r>
        <w:rPr>
          <w:color w:val="231F20"/>
          <w:spacing w:val="-11"/>
          <w:sz w:val="17"/>
        </w:rPr>
        <w:t> </w:t>
      </w:r>
      <w:r>
        <w:rPr>
          <w:color w:val="231F20"/>
          <w:spacing w:val="-2"/>
          <w:sz w:val="17"/>
        </w:rPr>
        <w:t>normal</w:t>
      </w:r>
      <w:r>
        <w:rPr>
          <w:color w:val="231F20"/>
          <w:spacing w:val="-10"/>
          <w:sz w:val="17"/>
        </w:rPr>
        <w:t> </w:t>
      </w:r>
      <w:r>
        <w:rPr>
          <w:color w:val="231F20"/>
          <w:spacing w:val="-2"/>
          <w:sz w:val="17"/>
        </w:rPr>
        <w:t>population.</w:t>
      </w:r>
      <w:r>
        <w:rPr>
          <w:color w:val="231F20"/>
          <w:spacing w:val="-11"/>
          <w:sz w:val="17"/>
        </w:rPr>
        <w:t> </w:t>
      </w:r>
      <w:r>
        <w:rPr>
          <w:color w:val="231F20"/>
          <w:spacing w:val="-2"/>
          <w:sz w:val="17"/>
        </w:rPr>
        <w:t>J </w:t>
      </w:r>
      <w:r>
        <w:rPr>
          <w:color w:val="231F20"/>
          <w:w w:val="105"/>
          <w:sz w:val="17"/>
        </w:rPr>
        <w:t>Child Psychol Psychiatry 1993; 34: 1187-203.</w:t>
      </w:r>
    </w:p>
    <w:p>
      <w:pPr>
        <w:pStyle w:val="ListParagraph"/>
        <w:numPr>
          <w:ilvl w:val="0"/>
          <w:numId w:val="3"/>
        </w:numPr>
        <w:tabs>
          <w:tab w:pos="601" w:val="left" w:leader="none"/>
        </w:tabs>
        <w:spacing w:line="237" w:lineRule="auto" w:before="97" w:after="0"/>
        <w:ind w:left="599" w:right="117" w:hanging="480"/>
        <w:jc w:val="both"/>
        <w:rPr>
          <w:sz w:val="17"/>
        </w:rPr>
      </w:pPr>
      <w:r>
        <w:rPr>
          <w:color w:val="231F20"/>
          <w:w w:val="105"/>
          <w:sz w:val="17"/>
        </w:rPr>
        <w:t>Essau</w:t>
      </w:r>
      <w:r>
        <w:rPr>
          <w:color w:val="231F20"/>
          <w:spacing w:val="-11"/>
          <w:w w:val="105"/>
          <w:sz w:val="17"/>
        </w:rPr>
        <w:t> </w:t>
      </w:r>
      <w:r>
        <w:rPr>
          <w:color w:val="231F20"/>
          <w:w w:val="105"/>
          <w:sz w:val="17"/>
        </w:rPr>
        <w:t>CA,</w:t>
      </w:r>
      <w:r>
        <w:rPr>
          <w:color w:val="231F20"/>
          <w:spacing w:val="-11"/>
          <w:w w:val="105"/>
          <w:sz w:val="17"/>
        </w:rPr>
        <w:t> </w:t>
      </w:r>
      <w:r>
        <w:rPr>
          <w:color w:val="231F20"/>
          <w:w w:val="105"/>
          <w:sz w:val="17"/>
        </w:rPr>
        <w:t>Sakano</w:t>
      </w:r>
      <w:r>
        <w:rPr>
          <w:color w:val="231F20"/>
          <w:spacing w:val="-11"/>
          <w:w w:val="105"/>
          <w:sz w:val="17"/>
        </w:rPr>
        <w:t> </w:t>
      </w:r>
      <w:r>
        <w:rPr>
          <w:color w:val="231F20"/>
          <w:w w:val="105"/>
          <w:sz w:val="17"/>
        </w:rPr>
        <w:t>Y,</w:t>
      </w:r>
      <w:r>
        <w:rPr>
          <w:color w:val="231F20"/>
          <w:spacing w:val="-11"/>
          <w:w w:val="105"/>
          <w:sz w:val="17"/>
        </w:rPr>
        <w:t> </w:t>
      </w:r>
      <w:r>
        <w:rPr>
          <w:color w:val="231F20"/>
          <w:w w:val="105"/>
          <w:sz w:val="17"/>
        </w:rPr>
        <w:t>Ishikawa</w:t>
      </w:r>
      <w:r>
        <w:rPr>
          <w:color w:val="231F20"/>
          <w:spacing w:val="-11"/>
          <w:w w:val="105"/>
          <w:sz w:val="17"/>
        </w:rPr>
        <w:t> </w:t>
      </w:r>
      <w:r>
        <w:rPr>
          <w:color w:val="231F20"/>
          <w:w w:val="105"/>
          <w:sz w:val="17"/>
        </w:rPr>
        <w:t>S,</w:t>
      </w:r>
      <w:r>
        <w:rPr>
          <w:color w:val="231F20"/>
          <w:spacing w:val="-11"/>
          <w:w w:val="105"/>
          <w:sz w:val="17"/>
        </w:rPr>
        <w:t> </w:t>
      </w:r>
      <w:r>
        <w:rPr>
          <w:color w:val="231F20"/>
          <w:w w:val="105"/>
          <w:sz w:val="17"/>
        </w:rPr>
        <w:t>Sasagawa</w:t>
      </w:r>
      <w:r>
        <w:rPr>
          <w:color w:val="231F20"/>
          <w:spacing w:val="-11"/>
          <w:w w:val="105"/>
          <w:sz w:val="17"/>
        </w:rPr>
        <w:t> </w:t>
      </w:r>
      <w:r>
        <w:rPr>
          <w:color w:val="231F20"/>
          <w:w w:val="105"/>
          <w:sz w:val="17"/>
        </w:rPr>
        <w:t>S.</w:t>
      </w:r>
      <w:r>
        <w:rPr>
          <w:color w:val="231F20"/>
          <w:spacing w:val="-11"/>
          <w:w w:val="105"/>
          <w:sz w:val="17"/>
        </w:rPr>
        <w:t> </w:t>
      </w:r>
      <w:r>
        <w:rPr>
          <w:color w:val="231F20"/>
          <w:w w:val="105"/>
          <w:sz w:val="17"/>
        </w:rPr>
        <w:t>Anxiety symptoms</w:t>
      </w:r>
      <w:r>
        <w:rPr>
          <w:color w:val="231F20"/>
          <w:spacing w:val="-3"/>
          <w:w w:val="105"/>
          <w:sz w:val="17"/>
        </w:rPr>
        <w:t> </w:t>
      </w:r>
      <w:r>
        <w:rPr>
          <w:color w:val="231F20"/>
          <w:w w:val="105"/>
          <w:sz w:val="17"/>
        </w:rPr>
        <w:t>in</w:t>
      </w:r>
      <w:r>
        <w:rPr>
          <w:color w:val="231F20"/>
          <w:spacing w:val="-3"/>
          <w:w w:val="105"/>
          <w:sz w:val="17"/>
        </w:rPr>
        <w:t> </w:t>
      </w:r>
      <w:r>
        <w:rPr>
          <w:color w:val="231F20"/>
          <w:w w:val="105"/>
          <w:sz w:val="17"/>
        </w:rPr>
        <w:t>Japanese</w:t>
      </w:r>
      <w:r>
        <w:rPr>
          <w:color w:val="231F20"/>
          <w:spacing w:val="-3"/>
          <w:w w:val="105"/>
          <w:sz w:val="17"/>
        </w:rPr>
        <w:t> </w:t>
      </w:r>
      <w:r>
        <w:rPr>
          <w:color w:val="231F20"/>
          <w:w w:val="105"/>
          <w:sz w:val="17"/>
        </w:rPr>
        <w:t>and</w:t>
      </w:r>
      <w:r>
        <w:rPr>
          <w:color w:val="231F20"/>
          <w:spacing w:val="-3"/>
          <w:w w:val="105"/>
          <w:sz w:val="17"/>
        </w:rPr>
        <w:t> </w:t>
      </w:r>
      <w:r>
        <w:rPr>
          <w:color w:val="231F20"/>
          <w:w w:val="105"/>
          <w:sz w:val="17"/>
        </w:rPr>
        <w:t>German</w:t>
      </w:r>
      <w:r>
        <w:rPr>
          <w:color w:val="231F20"/>
          <w:spacing w:val="-3"/>
          <w:w w:val="105"/>
          <w:sz w:val="17"/>
        </w:rPr>
        <w:t> </w:t>
      </w:r>
      <w:r>
        <w:rPr>
          <w:color w:val="231F20"/>
          <w:w w:val="105"/>
          <w:sz w:val="17"/>
        </w:rPr>
        <w:t>children.</w:t>
      </w:r>
      <w:r>
        <w:rPr>
          <w:color w:val="231F20"/>
          <w:spacing w:val="-3"/>
          <w:w w:val="105"/>
          <w:sz w:val="17"/>
        </w:rPr>
        <w:t> </w:t>
      </w:r>
      <w:r>
        <w:rPr>
          <w:color w:val="231F20"/>
          <w:w w:val="105"/>
          <w:sz w:val="17"/>
        </w:rPr>
        <w:t>Behav Res Ther 2004; 42: 601-12.</w:t>
      </w:r>
    </w:p>
    <w:p>
      <w:pPr>
        <w:pStyle w:val="ListParagraph"/>
        <w:numPr>
          <w:ilvl w:val="0"/>
          <w:numId w:val="3"/>
        </w:numPr>
        <w:tabs>
          <w:tab w:pos="601" w:val="left" w:leader="none"/>
        </w:tabs>
        <w:spacing w:line="235" w:lineRule="auto" w:before="97" w:after="0"/>
        <w:ind w:left="599" w:right="120" w:hanging="480"/>
        <w:jc w:val="both"/>
        <w:rPr>
          <w:sz w:val="17"/>
        </w:rPr>
      </w:pPr>
      <w:r>
        <w:rPr>
          <w:color w:val="231F20"/>
          <w:w w:val="105"/>
          <w:sz w:val="17"/>
        </w:rPr>
        <w:t>Farmer</w:t>
      </w:r>
      <w:r>
        <w:rPr>
          <w:color w:val="231F20"/>
          <w:spacing w:val="-10"/>
          <w:w w:val="105"/>
          <w:sz w:val="17"/>
        </w:rPr>
        <w:t> </w:t>
      </w:r>
      <w:r>
        <w:rPr>
          <w:color w:val="231F20"/>
          <w:w w:val="105"/>
          <w:sz w:val="17"/>
        </w:rPr>
        <w:t>TW,</w:t>
      </w:r>
      <w:r>
        <w:rPr>
          <w:color w:val="231F20"/>
          <w:spacing w:val="-10"/>
          <w:w w:val="105"/>
          <w:sz w:val="17"/>
        </w:rPr>
        <w:t> </w:t>
      </w:r>
      <w:r>
        <w:rPr>
          <w:color w:val="231F20"/>
          <w:w w:val="105"/>
          <w:sz w:val="17"/>
        </w:rPr>
        <w:t>Estell</w:t>
      </w:r>
      <w:r>
        <w:rPr>
          <w:color w:val="231F20"/>
          <w:spacing w:val="-10"/>
          <w:w w:val="105"/>
          <w:sz w:val="17"/>
        </w:rPr>
        <w:t> </w:t>
      </w:r>
      <w:r>
        <w:rPr>
          <w:color w:val="231F20"/>
          <w:w w:val="105"/>
          <w:sz w:val="17"/>
        </w:rPr>
        <w:t>DB,</w:t>
      </w:r>
      <w:r>
        <w:rPr>
          <w:color w:val="231F20"/>
          <w:spacing w:val="-10"/>
          <w:w w:val="105"/>
          <w:sz w:val="17"/>
        </w:rPr>
        <w:t> </w:t>
      </w:r>
      <w:r>
        <w:rPr>
          <w:color w:val="231F20"/>
          <w:w w:val="105"/>
          <w:sz w:val="17"/>
        </w:rPr>
        <w:t>Leung</w:t>
      </w:r>
      <w:r>
        <w:rPr>
          <w:color w:val="231F20"/>
          <w:spacing w:val="-10"/>
          <w:w w:val="105"/>
          <w:sz w:val="17"/>
        </w:rPr>
        <w:t> </w:t>
      </w:r>
      <w:r>
        <w:rPr>
          <w:color w:val="231F20"/>
          <w:w w:val="105"/>
          <w:sz w:val="17"/>
        </w:rPr>
        <w:t>MC,</w:t>
      </w:r>
      <w:r>
        <w:rPr>
          <w:color w:val="231F20"/>
          <w:spacing w:val="-10"/>
          <w:w w:val="105"/>
          <w:sz w:val="17"/>
        </w:rPr>
        <w:t> </w:t>
      </w:r>
      <w:r>
        <w:rPr>
          <w:color w:val="231F20"/>
          <w:w w:val="105"/>
          <w:sz w:val="17"/>
        </w:rPr>
        <w:t>Trott</w:t>
      </w:r>
      <w:r>
        <w:rPr>
          <w:color w:val="231F20"/>
          <w:spacing w:val="-10"/>
          <w:w w:val="105"/>
          <w:sz w:val="17"/>
        </w:rPr>
        <w:t> </w:t>
      </w:r>
      <w:r>
        <w:rPr>
          <w:color w:val="231F20"/>
          <w:w w:val="105"/>
          <w:sz w:val="17"/>
        </w:rPr>
        <w:t>H,</w:t>
      </w:r>
      <w:r>
        <w:rPr>
          <w:color w:val="231F20"/>
          <w:spacing w:val="-10"/>
          <w:w w:val="105"/>
          <w:sz w:val="17"/>
        </w:rPr>
        <w:t> </w:t>
      </w:r>
      <w:r>
        <w:rPr>
          <w:color w:val="231F20"/>
          <w:w w:val="105"/>
          <w:sz w:val="17"/>
        </w:rPr>
        <w:t>Bishop</w:t>
      </w:r>
      <w:r>
        <w:rPr>
          <w:color w:val="231F20"/>
          <w:spacing w:val="-10"/>
          <w:w w:val="105"/>
          <w:sz w:val="17"/>
        </w:rPr>
        <w:t> </w:t>
      </w:r>
      <w:r>
        <w:rPr>
          <w:color w:val="231F20"/>
          <w:w w:val="105"/>
          <w:sz w:val="17"/>
        </w:rPr>
        <w:t>J, </w:t>
      </w:r>
      <w:r>
        <w:rPr>
          <w:color w:val="231F20"/>
          <w:spacing w:val="-2"/>
          <w:w w:val="105"/>
          <w:sz w:val="17"/>
        </w:rPr>
        <w:t>Cairns</w:t>
      </w:r>
      <w:r>
        <w:rPr>
          <w:color w:val="231F20"/>
          <w:spacing w:val="-12"/>
          <w:w w:val="105"/>
          <w:sz w:val="17"/>
        </w:rPr>
        <w:t> </w:t>
      </w:r>
      <w:r>
        <w:rPr>
          <w:color w:val="231F20"/>
          <w:spacing w:val="-2"/>
          <w:w w:val="105"/>
          <w:sz w:val="17"/>
        </w:rPr>
        <w:t>BD.</w:t>
      </w:r>
      <w:r>
        <w:rPr>
          <w:color w:val="231F20"/>
          <w:spacing w:val="25"/>
          <w:w w:val="105"/>
          <w:sz w:val="17"/>
        </w:rPr>
        <w:t> </w:t>
      </w:r>
      <w:r>
        <w:rPr>
          <w:color w:val="231F20"/>
          <w:spacing w:val="-2"/>
          <w:w w:val="105"/>
          <w:sz w:val="17"/>
        </w:rPr>
        <w:t>Individual</w:t>
      </w:r>
      <w:r>
        <w:rPr>
          <w:color w:val="231F20"/>
          <w:spacing w:val="-12"/>
          <w:w w:val="105"/>
          <w:sz w:val="17"/>
        </w:rPr>
        <w:t> </w:t>
      </w:r>
      <w:r>
        <w:rPr>
          <w:color w:val="231F20"/>
          <w:spacing w:val="-2"/>
          <w:w w:val="105"/>
          <w:sz w:val="17"/>
        </w:rPr>
        <w:t>characteristics,</w:t>
      </w:r>
      <w:r>
        <w:rPr>
          <w:color w:val="231F20"/>
          <w:spacing w:val="-11"/>
          <w:w w:val="105"/>
          <w:sz w:val="17"/>
        </w:rPr>
        <w:t> </w:t>
      </w:r>
      <w:r>
        <w:rPr>
          <w:color w:val="231F20"/>
          <w:spacing w:val="-2"/>
          <w:w w:val="105"/>
          <w:sz w:val="17"/>
        </w:rPr>
        <w:t>early</w:t>
      </w:r>
      <w:r>
        <w:rPr>
          <w:color w:val="231F20"/>
          <w:spacing w:val="-11"/>
          <w:w w:val="105"/>
          <w:sz w:val="17"/>
        </w:rPr>
        <w:t> </w:t>
      </w:r>
      <w:r>
        <w:rPr>
          <w:color w:val="231F20"/>
          <w:spacing w:val="-2"/>
          <w:w w:val="105"/>
          <w:sz w:val="17"/>
        </w:rPr>
        <w:t>adolescent </w:t>
      </w:r>
      <w:r>
        <w:rPr>
          <w:color w:val="231F20"/>
          <w:spacing w:val="-2"/>
          <w:sz w:val="17"/>
        </w:rPr>
        <w:t>peer</w:t>
      </w:r>
      <w:r>
        <w:rPr>
          <w:color w:val="231F20"/>
          <w:spacing w:val="-11"/>
          <w:sz w:val="17"/>
        </w:rPr>
        <w:t> </w:t>
      </w:r>
      <w:r>
        <w:rPr>
          <w:color w:val="231F20"/>
          <w:spacing w:val="-2"/>
          <w:sz w:val="17"/>
        </w:rPr>
        <w:t>affiliations</w:t>
      </w:r>
      <w:r>
        <w:rPr>
          <w:color w:val="231F20"/>
          <w:spacing w:val="-10"/>
          <w:sz w:val="17"/>
        </w:rPr>
        <w:t> </w:t>
      </w:r>
      <w:r>
        <w:rPr>
          <w:color w:val="231F20"/>
          <w:spacing w:val="-2"/>
          <w:sz w:val="17"/>
        </w:rPr>
        <w:t>and</w:t>
      </w:r>
      <w:r>
        <w:rPr>
          <w:color w:val="231F20"/>
          <w:spacing w:val="-11"/>
          <w:sz w:val="17"/>
        </w:rPr>
        <w:t> </w:t>
      </w:r>
      <w:r>
        <w:rPr>
          <w:color w:val="231F20"/>
          <w:spacing w:val="-2"/>
          <w:sz w:val="17"/>
        </w:rPr>
        <w:t>school</w:t>
      </w:r>
      <w:r>
        <w:rPr>
          <w:color w:val="231F20"/>
          <w:spacing w:val="-10"/>
          <w:sz w:val="17"/>
        </w:rPr>
        <w:t> </w:t>
      </w:r>
      <w:r>
        <w:rPr>
          <w:color w:val="231F20"/>
          <w:spacing w:val="-2"/>
          <w:sz w:val="17"/>
        </w:rPr>
        <w:t>dropout</w:t>
      </w:r>
      <w:r>
        <w:rPr>
          <w:color w:val="231F20"/>
          <w:spacing w:val="-11"/>
          <w:sz w:val="17"/>
        </w:rPr>
        <w:t> </w:t>
      </w:r>
      <w:r>
        <w:rPr>
          <w:color w:val="231F20"/>
          <w:spacing w:val="-2"/>
          <w:sz w:val="17"/>
        </w:rPr>
        <w:t>:</w:t>
      </w:r>
      <w:r>
        <w:rPr>
          <w:color w:val="231F20"/>
          <w:spacing w:val="-10"/>
          <w:sz w:val="17"/>
        </w:rPr>
        <w:t> </w:t>
      </w:r>
      <w:r>
        <w:rPr>
          <w:color w:val="231F20"/>
          <w:spacing w:val="-2"/>
          <w:sz w:val="17"/>
        </w:rPr>
        <w:t>An</w:t>
      </w:r>
      <w:r>
        <w:rPr>
          <w:color w:val="231F20"/>
          <w:spacing w:val="-11"/>
          <w:sz w:val="17"/>
        </w:rPr>
        <w:t> </w:t>
      </w:r>
      <w:r>
        <w:rPr>
          <w:color w:val="231F20"/>
          <w:spacing w:val="-2"/>
          <w:sz w:val="17"/>
        </w:rPr>
        <w:t>examination</w:t>
      </w:r>
      <w:r>
        <w:rPr>
          <w:color w:val="231F20"/>
          <w:spacing w:val="-10"/>
          <w:sz w:val="17"/>
        </w:rPr>
        <w:t> </w:t>
      </w:r>
      <w:r>
        <w:rPr>
          <w:color w:val="231F20"/>
          <w:spacing w:val="-2"/>
          <w:sz w:val="17"/>
        </w:rPr>
        <w:t>of </w:t>
      </w:r>
      <w:r>
        <w:rPr>
          <w:color w:val="231F20"/>
          <w:spacing w:val="-2"/>
          <w:w w:val="105"/>
          <w:sz w:val="17"/>
        </w:rPr>
        <w:t>aggressive</w:t>
      </w:r>
      <w:r>
        <w:rPr>
          <w:color w:val="231F20"/>
          <w:spacing w:val="-7"/>
          <w:w w:val="105"/>
          <w:sz w:val="17"/>
        </w:rPr>
        <w:t> </w:t>
      </w:r>
      <w:r>
        <w:rPr>
          <w:color w:val="231F20"/>
          <w:spacing w:val="-2"/>
          <w:w w:val="105"/>
          <w:sz w:val="17"/>
        </w:rPr>
        <w:t>and</w:t>
      </w:r>
      <w:r>
        <w:rPr>
          <w:color w:val="231F20"/>
          <w:spacing w:val="-7"/>
          <w:w w:val="105"/>
          <w:sz w:val="17"/>
        </w:rPr>
        <w:t> </w:t>
      </w:r>
      <w:r>
        <w:rPr>
          <w:color w:val="231F20"/>
          <w:spacing w:val="-2"/>
          <w:w w:val="105"/>
          <w:sz w:val="17"/>
        </w:rPr>
        <w:t>popular</w:t>
      </w:r>
      <w:r>
        <w:rPr>
          <w:color w:val="231F20"/>
          <w:spacing w:val="-7"/>
          <w:w w:val="105"/>
          <w:sz w:val="17"/>
        </w:rPr>
        <w:t> </w:t>
      </w:r>
      <w:r>
        <w:rPr>
          <w:color w:val="231F20"/>
          <w:spacing w:val="-2"/>
          <w:w w:val="105"/>
          <w:sz w:val="17"/>
        </w:rPr>
        <w:t>group</w:t>
      </w:r>
      <w:r>
        <w:rPr>
          <w:color w:val="231F20"/>
          <w:spacing w:val="-7"/>
          <w:w w:val="105"/>
          <w:sz w:val="17"/>
        </w:rPr>
        <w:t> </w:t>
      </w:r>
      <w:r>
        <w:rPr>
          <w:color w:val="231F20"/>
          <w:spacing w:val="-2"/>
          <w:w w:val="105"/>
          <w:sz w:val="17"/>
        </w:rPr>
        <w:t>types.</w:t>
      </w:r>
      <w:r>
        <w:rPr>
          <w:color w:val="231F20"/>
          <w:spacing w:val="-7"/>
          <w:w w:val="105"/>
          <w:sz w:val="17"/>
        </w:rPr>
        <w:t> </w:t>
      </w:r>
      <w:r>
        <w:rPr>
          <w:color w:val="231F20"/>
          <w:spacing w:val="-2"/>
          <w:w w:val="105"/>
          <w:sz w:val="17"/>
        </w:rPr>
        <w:t>J</w:t>
      </w:r>
      <w:r>
        <w:rPr>
          <w:color w:val="231F20"/>
          <w:spacing w:val="-7"/>
          <w:w w:val="105"/>
          <w:sz w:val="17"/>
        </w:rPr>
        <w:t> </w:t>
      </w:r>
      <w:r>
        <w:rPr>
          <w:color w:val="231F20"/>
          <w:spacing w:val="-2"/>
          <w:w w:val="105"/>
          <w:sz w:val="17"/>
        </w:rPr>
        <w:t>School</w:t>
      </w:r>
      <w:r>
        <w:rPr>
          <w:color w:val="231F20"/>
          <w:spacing w:val="-7"/>
          <w:w w:val="105"/>
          <w:sz w:val="17"/>
        </w:rPr>
        <w:t> </w:t>
      </w:r>
      <w:r>
        <w:rPr>
          <w:color w:val="231F20"/>
          <w:spacing w:val="-2"/>
          <w:w w:val="105"/>
          <w:sz w:val="17"/>
        </w:rPr>
        <w:t>Psychol </w:t>
      </w:r>
      <w:r>
        <w:rPr>
          <w:color w:val="231F20"/>
          <w:w w:val="105"/>
          <w:sz w:val="17"/>
        </w:rPr>
        <w:t>2003;</w:t>
      </w:r>
      <w:r>
        <w:rPr>
          <w:color w:val="231F20"/>
          <w:spacing w:val="-5"/>
          <w:w w:val="105"/>
          <w:sz w:val="17"/>
        </w:rPr>
        <w:t> </w:t>
      </w:r>
      <w:r>
        <w:rPr>
          <w:color w:val="231F20"/>
          <w:w w:val="105"/>
          <w:sz w:val="17"/>
        </w:rPr>
        <w:t>41:</w:t>
      </w:r>
      <w:r>
        <w:rPr>
          <w:color w:val="231F20"/>
          <w:spacing w:val="-5"/>
          <w:w w:val="105"/>
          <w:sz w:val="17"/>
        </w:rPr>
        <w:t> </w:t>
      </w:r>
      <w:r>
        <w:rPr>
          <w:color w:val="231F20"/>
          <w:w w:val="105"/>
          <w:sz w:val="17"/>
        </w:rPr>
        <w:t>217-32.</w:t>
      </w:r>
    </w:p>
    <w:p>
      <w:pPr>
        <w:pStyle w:val="ListParagraph"/>
        <w:numPr>
          <w:ilvl w:val="0"/>
          <w:numId w:val="3"/>
        </w:numPr>
        <w:tabs>
          <w:tab w:pos="600" w:val="left" w:leader="none"/>
        </w:tabs>
        <w:spacing w:line="237" w:lineRule="auto" w:before="99" w:after="0"/>
        <w:ind w:left="599" w:right="127" w:hanging="480"/>
        <w:jc w:val="both"/>
        <w:rPr>
          <w:sz w:val="17"/>
        </w:rPr>
      </w:pPr>
      <w:r>
        <w:rPr>
          <w:color w:val="231F20"/>
          <w:spacing w:val="-2"/>
          <w:w w:val="95"/>
          <w:sz w:val="17"/>
        </w:rPr>
        <w:t>Kearney</w:t>
      </w:r>
      <w:r>
        <w:rPr>
          <w:color w:val="231F20"/>
          <w:spacing w:val="-5"/>
          <w:w w:val="95"/>
          <w:sz w:val="17"/>
        </w:rPr>
        <w:t> </w:t>
      </w:r>
      <w:r>
        <w:rPr>
          <w:color w:val="231F20"/>
          <w:spacing w:val="-2"/>
          <w:w w:val="95"/>
          <w:sz w:val="17"/>
        </w:rPr>
        <w:t>CA,</w:t>
      </w:r>
      <w:r>
        <w:rPr>
          <w:color w:val="231F20"/>
          <w:spacing w:val="-5"/>
          <w:w w:val="95"/>
          <w:sz w:val="17"/>
        </w:rPr>
        <w:t> </w:t>
      </w:r>
      <w:r>
        <w:rPr>
          <w:color w:val="231F20"/>
          <w:spacing w:val="-2"/>
          <w:w w:val="95"/>
          <w:sz w:val="17"/>
        </w:rPr>
        <w:t>Albano</w:t>
      </w:r>
      <w:r>
        <w:rPr>
          <w:color w:val="231F20"/>
          <w:spacing w:val="-5"/>
          <w:w w:val="95"/>
          <w:sz w:val="17"/>
        </w:rPr>
        <w:t> </w:t>
      </w:r>
      <w:r>
        <w:rPr>
          <w:color w:val="231F20"/>
          <w:spacing w:val="-2"/>
          <w:w w:val="95"/>
          <w:sz w:val="17"/>
        </w:rPr>
        <w:t>AM.</w:t>
      </w:r>
      <w:r>
        <w:rPr>
          <w:color w:val="231F20"/>
          <w:spacing w:val="-5"/>
          <w:w w:val="95"/>
          <w:sz w:val="17"/>
        </w:rPr>
        <w:t> </w:t>
      </w:r>
      <w:r>
        <w:rPr>
          <w:color w:val="231F20"/>
          <w:spacing w:val="-2"/>
          <w:w w:val="95"/>
          <w:sz w:val="17"/>
        </w:rPr>
        <w:t>The</w:t>
      </w:r>
      <w:r>
        <w:rPr>
          <w:color w:val="231F20"/>
          <w:spacing w:val="-5"/>
          <w:w w:val="95"/>
          <w:sz w:val="17"/>
        </w:rPr>
        <w:t> </w:t>
      </w:r>
      <w:r>
        <w:rPr>
          <w:color w:val="231F20"/>
          <w:spacing w:val="-2"/>
          <w:w w:val="95"/>
          <w:sz w:val="17"/>
        </w:rPr>
        <w:t>functional</w:t>
      </w:r>
      <w:r>
        <w:rPr>
          <w:color w:val="231F20"/>
          <w:spacing w:val="-5"/>
          <w:w w:val="95"/>
          <w:sz w:val="17"/>
        </w:rPr>
        <w:t> </w:t>
      </w:r>
      <w:r>
        <w:rPr>
          <w:color w:val="231F20"/>
          <w:spacing w:val="-2"/>
          <w:w w:val="95"/>
          <w:sz w:val="17"/>
        </w:rPr>
        <w:t>profiles</w:t>
      </w:r>
      <w:r>
        <w:rPr>
          <w:color w:val="231F20"/>
          <w:spacing w:val="-5"/>
          <w:w w:val="95"/>
          <w:sz w:val="17"/>
        </w:rPr>
        <w:t> </w:t>
      </w:r>
      <w:r>
        <w:rPr>
          <w:color w:val="231F20"/>
          <w:spacing w:val="-2"/>
          <w:w w:val="95"/>
          <w:sz w:val="17"/>
        </w:rPr>
        <w:t>of</w:t>
      </w:r>
      <w:r>
        <w:rPr>
          <w:color w:val="231F20"/>
          <w:spacing w:val="-5"/>
          <w:w w:val="95"/>
          <w:sz w:val="17"/>
        </w:rPr>
        <w:t> </w:t>
      </w:r>
      <w:r>
        <w:rPr>
          <w:color w:val="231F20"/>
          <w:spacing w:val="-2"/>
          <w:w w:val="95"/>
          <w:sz w:val="17"/>
        </w:rPr>
        <w:t>school </w:t>
      </w:r>
      <w:r>
        <w:rPr>
          <w:color w:val="231F20"/>
          <w:spacing w:val="-4"/>
          <w:sz w:val="17"/>
        </w:rPr>
        <w:t>refusal</w:t>
      </w:r>
      <w:r>
        <w:rPr>
          <w:color w:val="231F20"/>
          <w:spacing w:val="-7"/>
          <w:sz w:val="17"/>
        </w:rPr>
        <w:t> </w:t>
      </w:r>
      <w:r>
        <w:rPr>
          <w:color w:val="231F20"/>
          <w:spacing w:val="-4"/>
          <w:sz w:val="17"/>
        </w:rPr>
        <w:t>behavior</w:t>
      </w:r>
      <w:r>
        <w:rPr>
          <w:color w:val="231F20"/>
          <w:spacing w:val="-7"/>
          <w:sz w:val="17"/>
        </w:rPr>
        <w:t> </w:t>
      </w:r>
      <w:r>
        <w:rPr>
          <w:color w:val="231F20"/>
          <w:spacing w:val="-4"/>
          <w:sz w:val="17"/>
        </w:rPr>
        <w:t>:</w:t>
      </w:r>
      <w:r>
        <w:rPr>
          <w:color w:val="231F20"/>
          <w:spacing w:val="-7"/>
          <w:sz w:val="17"/>
        </w:rPr>
        <w:t> </w:t>
      </w:r>
      <w:r>
        <w:rPr>
          <w:color w:val="231F20"/>
          <w:spacing w:val="-4"/>
          <w:sz w:val="17"/>
        </w:rPr>
        <w:t>Diagnostic</w:t>
      </w:r>
      <w:r>
        <w:rPr>
          <w:color w:val="231F20"/>
          <w:spacing w:val="-7"/>
          <w:sz w:val="17"/>
        </w:rPr>
        <w:t> </w:t>
      </w:r>
      <w:r>
        <w:rPr>
          <w:color w:val="231F20"/>
          <w:spacing w:val="-4"/>
          <w:sz w:val="17"/>
        </w:rPr>
        <w:t>aspects.</w:t>
      </w:r>
      <w:r>
        <w:rPr>
          <w:color w:val="231F20"/>
          <w:spacing w:val="-7"/>
          <w:sz w:val="17"/>
        </w:rPr>
        <w:t> </w:t>
      </w:r>
      <w:r>
        <w:rPr>
          <w:color w:val="231F20"/>
          <w:spacing w:val="-4"/>
          <w:sz w:val="17"/>
        </w:rPr>
        <w:t>Behav</w:t>
      </w:r>
      <w:r>
        <w:rPr>
          <w:color w:val="231F20"/>
          <w:spacing w:val="-7"/>
          <w:sz w:val="17"/>
        </w:rPr>
        <w:t> </w:t>
      </w:r>
      <w:r>
        <w:rPr>
          <w:color w:val="231F20"/>
          <w:spacing w:val="-4"/>
          <w:sz w:val="17"/>
        </w:rPr>
        <w:t>Modif</w:t>
      </w:r>
      <w:r>
        <w:rPr>
          <w:color w:val="231F20"/>
          <w:spacing w:val="-7"/>
          <w:sz w:val="17"/>
        </w:rPr>
        <w:t> </w:t>
      </w:r>
      <w:r>
        <w:rPr>
          <w:color w:val="231F20"/>
          <w:spacing w:val="-4"/>
          <w:sz w:val="17"/>
        </w:rPr>
        <w:t>2004; </w:t>
      </w:r>
      <w:r>
        <w:rPr>
          <w:color w:val="231F20"/>
          <w:sz w:val="17"/>
        </w:rPr>
        <w:t>28:</w:t>
      </w:r>
      <w:r>
        <w:rPr>
          <w:color w:val="231F20"/>
          <w:spacing w:val="-18"/>
          <w:sz w:val="17"/>
        </w:rPr>
        <w:t> </w:t>
      </w:r>
      <w:r>
        <w:rPr>
          <w:color w:val="231F20"/>
          <w:sz w:val="17"/>
        </w:rPr>
        <w:t>147-61.</w:t>
      </w:r>
    </w:p>
    <w:p>
      <w:pPr>
        <w:pStyle w:val="ListParagraph"/>
        <w:numPr>
          <w:ilvl w:val="0"/>
          <w:numId w:val="3"/>
        </w:numPr>
        <w:tabs>
          <w:tab w:pos="601" w:val="left" w:leader="none"/>
        </w:tabs>
        <w:spacing w:line="237" w:lineRule="auto" w:before="96" w:after="0"/>
        <w:ind w:left="599" w:right="120" w:hanging="480"/>
        <w:jc w:val="both"/>
        <w:rPr>
          <w:sz w:val="17"/>
        </w:rPr>
      </w:pPr>
      <w:r>
        <w:rPr>
          <w:color w:val="231F20"/>
          <w:spacing w:val="-2"/>
          <w:sz w:val="17"/>
        </w:rPr>
        <w:t>Orfield</w:t>
      </w:r>
      <w:r>
        <w:rPr>
          <w:color w:val="231F20"/>
          <w:spacing w:val="-11"/>
          <w:sz w:val="17"/>
        </w:rPr>
        <w:t> </w:t>
      </w:r>
      <w:r>
        <w:rPr>
          <w:color w:val="231F20"/>
          <w:spacing w:val="-2"/>
          <w:sz w:val="17"/>
        </w:rPr>
        <w:t>G.</w:t>
      </w:r>
      <w:r>
        <w:rPr>
          <w:color w:val="231F20"/>
          <w:spacing w:val="-10"/>
          <w:sz w:val="17"/>
        </w:rPr>
        <w:t> </w:t>
      </w:r>
      <w:r>
        <w:rPr>
          <w:color w:val="231F20"/>
          <w:spacing w:val="-2"/>
          <w:sz w:val="17"/>
        </w:rPr>
        <w:t>Droputs</w:t>
      </w:r>
      <w:r>
        <w:rPr>
          <w:color w:val="231F20"/>
          <w:spacing w:val="-11"/>
          <w:sz w:val="17"/>
        </w:rPr>
        <w:t> </w:t>
      </w:r>
      <w:r>
        <w:rPr>
          <w:color w:val="231F20"/>
          <w:spacing w:val="-2"/>
          <w:sz w:val="17"/>
        </w:rPr>
        <w:t>in</w:t>
      </w:r>
      <w:r>
        <w:rPr>
          <w:color w:val="231F20"/>
          <w:spacing w:val="-10"/>
          <w:sz w:val="17"/>
        </w:rPr>
        <w:t> </w:t>
      </w:r>
      <w:r>
        <w:rPr>
          <w:color w:val="231F20"/>
          <w:spacing w:val="-2"/>
          <w:sz w:val="17"/>
        </w:rPr>
        <w:t>America</w:t>
      </w:r>
      <w:r>
        <w:rPr>
          <w:color w:val="231F20"/>
          <w:spacing w:val="-11"/>
          <w:sz w:val="17"/>
        </w:rPr>
        <w:t> </w:t>
      </w:r>
      <w:r>
        <w:rPr>
          <w:color w:val="231F20"/>
          <w:spacing w:val="-2"/>
          <w:sz w:val="17"/>
        </w:rPr>
        <w:t>:</w:t>
      </w:r>
      <w:r>
        <w:rPr>
          <w:color w:val="231F20"/>
          <w:spacing w:val="-10"/>
          <w:sz w:val="17"/>
        </w:rPr>
        <w:t> </w:t>
      </w:r>
      <w:r>
        <w:rPr>
          <w:color w:val="231F20"/>
          <w:spacing w:val="-2"/>
          <w:sz w:val="17"/>
        </w:rPr>
        <w:t>Confronting</w:t>
      </w:r>
      <w:r>
        <w:rPr>
          <w:color w:val="231F20"/>
          <w:spacing w:val="-11"/>
          <w:sz w:val="17"/>
        </w:rPr>
        <w:t> </w:t>
      </w:r>
      <w:r>
        <w:rPr>
          <w:color w:val="231F20"/>
          <w:spacing w:val="-2"/>
          <w:sz w:val="17"/>
        </w:rPr>
        <w:t>the</w:t>
      </w:r>
      <w:r>
        <w:rPr>
          <w:color w:val="231F20"/>
          <w:spacing w:val="-10"/>
          <w:sz w:val="17"/>
        </w:rPr>
        <w:t> </w:t>
      </w:r>
      <w:r>
        <w:rPr>
          <w:color w:val="231F20"/>
          <w:spacing w:val="-2"/>
          <w:sz w:val="17"/>
        </w:rPr>
        <w:t>gradua- </w:t>
      </w:r>
      <w:r>
        <w:rPr>
          <w:color w:val="231F20"/>
          <w:sz w:val="17"/>
        </w:rPr>
        <w:t>tion rate crisis. Cambridge, MA : Harvard Education Press,</w:t>
      </w:r>
      <w:r>
        <w:rPr>
          <w:color w:val="231F20"/>
          <w:spacing w:val="-18"/>
          <w:sz w:val="17"/>
        </w:rPr>
        <w:t> </w:t>
      </w:r>
      <w:r>
        <w:rPr>
          <w:color w:val="231F20"/>
          <w:sz w:val="17"/>
        </w:rPr>
        <w:t>2004.</w:t>
      </w:r>
    </w:p>
    <w:p>
      <w:pPr>
        <w:pStyle w:val="ListParagraph"/>
        <w:numPr>
          <w:ilvl w:val="0"/>
          <w:numId w:val="3"/>
        </w:numPr>
        <w:tabs>
          <w:tab w:pos="601" w:val="left" w:leader="none"/>
        </w:tabs>
        <w:spacing w:line="237" w:lineRule="auto" w:before="95" w:after="0"/>
        <w:ind w:left="599" w:right="124" w:hanging="480"/>
        <w:jc w:val="both"/>
        <w:rPr>
          <w:sz w:val="17"/>
        </w:rPr>
      </w:pPr>
      <w:r>
        <w:rPr>
          <w:color w:val="231F20"/>
          <w:sz w:val="17"/>
        </w:rPr>
        <w:t>Reid</w:t>
      </w:r>
      <w:r>
        <w:rPr>
          <w:color w:val="231F20"/>
          <w:spacing w:val="-13"/>
          <w:sz w:val="17"/>
        </w:rPr>
        <w:t> </w:t>
      </w:r>
      <w:r>
        <w:rPr>
          <w:color w:val="231F20"/>
          <w:sz w:val="17"/>
        </w:rPr>
        <w:t>K.</w:t>
      </w:r>
      <w:r>
        <w:rPr>
          <w:color w:val="231F20"/>
          <w:spacing w:val="-12"/>
          <w:sz w:val="17"/>
        </w:rPr>
        <w:t> </w:t>
      </w:r>
      <w:r>
        <w:rPr>
          <w:color w:val="231F20"/>
          <w:sz w:val="17"/>
        </w:rPr>
        <w:t>The</w:t>
      </w:r>
      <w:r>
        <w:rPr>
          <w:color w:val="231F20"/>
          <w:spacing w:val="-13"/>
          <w:sz w:val="17"/>
        </w:rPr>
        <w:t> </w:t>
      </w:r>
      <w:r>
        <w:rPr>
          <w:color w:val="231F20"/>
          <w:sz w:val="17"/>
        </w:rPr>
        <w:t>causes,</w:t>
      </w:r>
      <w:r>
        <w:rPr>
          <w:color w:val="231F20"/>
          <w:spacing w:val="-12"/>
          <w:sz w:val="17"/>
        </w:rPr>
        <w:t> </w:t>
      </w:r>
      <w:r>
        <w:rPr>
          <w:color w:val="231F20"/>
          <w:sz w:val="17"/>
        </w:rPr>
        <w:t>views</w:t>
      </w:r>
      <w:r>
        <w:rPr>
          <w:color w:val="231F20"/>
          <w:spacing w:val="-13"/>
          <w:sz w:val="17"/>
        </w:rPr>
        <w:t> </w:t>
      </w:r>
      <w:r>
        <w:rPr>
          <w:color w:val="231F20"/>
          <w:sz w:val="17"/>
        </w:rPr>
        <w:t>and</w:t>
      </w:r>
      <w:r>
        <w:rPr>
          <w:color w:val="231F20"/>
          <w:spacing w:val="-12"/>
          <w:sz w:val="17"/>
        </w:rPr>
        <w:t> </w:t>
      </w:r>
      <w:r>
        <w:rPr>
          <w:color w:val="231F20"/>
          <w:sz w:val="17"/>
        </w:rPr>
        <w:t>traits</w:t>
      </w:r>
      <w:r>
        <w:rPr>
          <w:color w:val="231F20"/>
          <w:spacing w:val="-13"/>
          <w:sz w:val="17"/>
        </w:rPr>
        <w:t> </w:t>
      </w:r>
      <w:r>
        <w:rPr>
          <w:color w:val="231F20"/>
          <w:sz w:val="17"/>
        </w:rPr>
        <w:t>of</w:t>
      </w:r>
      <w:r>
        <w:rPr>
          <w:color w:val="231F20"/>
          <w:spacing w:val="-12"/>
          <w:sz w:val="17"/>
        </w:rPr>
        <w:t> </w:t>
      </w:r>
      <w:r>
        <w:rPr>
          <w:color w:val="231F20"/>
          <w:sz w:val="17"/>
        </w:rPr>
        <w:t>school</w:t>
      </w:r>
      <w:r>
        <w:rPr>
          <w:color w:val="231F20"/>
          <w:spacing w:val="-13"/>
          <w:sz w:val="17"/>
        </w:rPr>
        <w:t> </w:t>
      </w:r>
      <w:r>
        <w:rPr>
          <w:color w:val="231F20"/>
          <w:sz w:val="17"/>
        </w:rPr>
        <w:t>absentee- </w:t>
      </w:r>
      <w:r>
        <w:rPr>
          <w:color w:val="231F20"/>
          <w:w w:val="105"/>
          <w:sz w:val="17"/>
        </w:rPr>
        <w:t>ism</w:t>
      </w:r>
      <w:r>
        <w:rPr>
          <w:color w:val="231F20"/>
          <w:spacing w:val="-15"/>
          <w:w w:val="105"/>
          <w:sz w:val="17"/>
        </w:rPr>
        <w:t> </w:t>
      </w:r>
      <w:r>
        <w:rPr>
          <w:color w:val="231F20"/>
          <w:w w:val="105"/>
          <w:sz w:val="17"/>
        </w:rPr>
        <w:t>and</w:t>
      </w:r>
      <w:r>
        <w:rPr>
          <w:color w:val="231F20"/>
          <w:spacing w:val="-15"/>
          <w:w w:val="105"/>
          <w:sz w:val="17"/>
        </w:rPr>
        <w:t> </w:t>
      </w:r>
      <w:r>
        <w:rPr>
          <w:color w:val="231F20"/>
          <w:w w:val="105"/>
          <w:sz w:val="17"/>
        </w:rPr>
        <w:t>truancy.</w:t>
      </w:r>
      <w:r>
        <w:rPr>
          <w:color w:val="231F20"/>
          <w:spacing w:val="-15"/>
          <w:w w:val="105"/>
          <w:sz w:val="17"/>
        </w:rPr>
        <w:t> </w:t>
      </w:r>
      <w:r>
        <w:rPr>
          <w:color w:val="231F20"/>
          <w:w w:val="105"/>
          <w:sz w:val="17"/>
        </w:rPr>
        <w:t>Res</w:t>
      </w:r>
      <w:r>
        <w:rPr>
          <w:color w:val="231F20"/>
          <w:spacing w:val="-15"/>
          <w:w w:val="105"/>
          <w:sz w:val="17"/>
        </w:rPr>
        <w:t> </w:t>
      </w:r>
      <w:r>
        <w:rPr>
          <w:color w:val="231F20"/>
          <w:w w:val="105"/>
          <w:sz w:val="17"/>
        </w:rPr>
        <w:t>Education</w:t>
      </w:r>
      <w:r>
        <w:rPr>
          <w:color w:val="231F20"/>
          <w:spacing w:val="-15"/>
          <w:w w:val="105"/>
          <w:sz w:val="17"/>
        </w:rPr>
        <w:t> </w:t>
      </w:r>
      <w:r>
        <w:rPr>
          <w:color w:val="231F20"/>
          <w:w w:val="105"/>
          <w:sz w:val="17"/>
        </w:rPr>
        <w:t>2005;</w:t>
      </w:r>
      <w:r>
        <w:rPr>
          <w:color w:val="231F20"/>
          <w:spacing w:val="-15"/>
          <w:w w:val="105"/>
          <w:sz w:val="17"/>
        </w:rPr>
        <w:t> </w:t>
      </w:r>
      <w:r>
        <w:rPr>
          <w:color w:val="231F20"/>
          <w:w w:val="105"/>
          <w:sz w:val="17"/>
        </w:rPr>
        <w:t>74:</w:t>
      </w:r>
      <w:r>
        <w:rPr>
          <w:color w:val="231F20"/>
          <w:spacing w:val="-15"/>
          <w:w w:val="105"/>
          <w:sz w:val="17"/>
        </w:rPr>
        <w:t> </w:t>
      </w:r>
      <w:r>
        <w:rPr>
          <w:color w:val="231F20"/>
          <w:w w:val="105"/>
          <w:sz w:val="17"/>
        </w:rPr>
        <w:t>59-82.</w:t>
      </w:r>
    </w:p>
    <w:p>
      <w:pPr>
        <w:pStyle w:val="ListParagraph"/>
        <w:numPr>
          <w:ilvl w:val="0"/>
          <w:numId w:val="3"/>
        </w:numPr>
        <w:tabs>
          <w:tab w:pos="601" w:val="left" w:leader="none"/>
        </w:tabs>
        <w:spacing w:line="237" w:lineRule="auto" w:before="96" w:after="0"/>
        <w:ind w:left="599" w:right="122" w:hanging="480"/>
        <w:jc w:val="both"/>
        <w:rPr>
          <w:sz w:val="17"/>
        </w:rPr>
      </w:pPr>
      <w:r>
        <w:rPr>
          <w:color w:val="231F20"/>
          <w:sz w:val="17"/>
        </w:rPr>
        <w:t>Brookmeyer KA, Fanti KA, Heinrich GC. Schools, par- ents</w:t>
      </w:r>
      <w:r>
        <w:rPr>
          <w:color w:val="231F20"/>
          <w:spacing w:val="-13"/>
          <w:sz w:val="17"/>
        </w:rPr>
        <w:t> </w:t>
      </w:r>
      <w:r>
        <w:rPr>
          <w:color w:val="231F20"/>
          <w:sz w:val="17"/>
        </w:rPr>
        <w:t>and</w:t>
      </w:r>
      <w:r>
        <w:rPr>
          <w:color w:val="231F20"/>
          <w:spacing w:val="-12"/>
          <w:sz w:val="17"/>
        </w:rPr>
        <w:t> </w:t>
      </w:r>
      <w:r>
        <w:rPr>
          <w:color w:val="231F20"/>
          <w:sz w:val="17"/>
        </w:rPr>
        <w:t>youth</w:t>
      </w:r>
      <w:r>
        <w:rPr>
          <w:color w:val="231F20"/>
          <w:spacing w:val="-13"/>
          <w:sz w:val="17"/>
        </w:rPr>
        <w:t> </w:t>
      </w:r>
      <w:r>
        <w:rPr>
          <w:color w:val="231F20"/>
          <w:sz w:val="17"/>
        </w:rPr>
        <w:t>violence</w:t>
      </w:r>
      <w:r>
        <w:rPr>
          <w:color w:val="231F20"/>
          <w:spacing w:val="-12"/>
          <w:sz w:val="17"/>
        </w:rPr>
        <w:t> </w:t>
      </w:r>
      <w:r>
        <w:rPr>
          <w:color w:val="231F20"/>
          <w:sz w:val="17"/>
        </w:rPr>
        <w:t>:</w:t>
      </w:r>
      <w:r>
        <w:rPr>
          <w:color w:val="231F20"/>
          <w:spacing w:val="-13"/>
          <w:sz w:val="17"/>
        </w:rPr>
        <w:t> </w:t>
      </w:r>
      <w:r>
        <w:rPr>
          <w:color w:val="231F20"/>
          <w:sz w:val="17"/>
        </w:rPr>
        <w:t>A</w:t>
      </w:r>
      <w:r>
        <w:rPr>
          <w:color w:val="231F20"/>
          <w:spacing w:val="-12"/>
          <w:sz w:val="17"/>
        </w:rPr>
        <w:t> </w:t>
      </w:r>
      <w:r>
        <w:rPr>
          <w:color w:val="231F20"/>
          <w:sz w:val="17"/>
        </w:rPr>
        <w:t>multilevel</w:t>
      </w:r>
      <w:r>
        <w:rPr>
          <w:color w:val="231F20"/>
          <w:spacing w:val="-13"/>
          <w:sz w:val="17"/>
        </w:rPr>
        <w:t> </w:t>
      </w:r>
      <w:r>
        <w:rPr>
          <w:color w:val="231F20"/>
          <w:sz w:val="17"/>
        </w:rPr>
        <w:t>ecological</w:t>
      </w:r>
      <w:r>
        <w:rPr>
          <w:color w:val="231F20"/>
          <w:spacing w:val="-12"/>
          <w:sz w:val="17"/>
        </w:rPr>
        <w:t> </w:t>
      </w:r>
      <w:r>
        <w:rPr>
          <w:color w:val="231F20"/>
          <w:sz w:val="17"/>
        </w:rPr>
        <w:t>analy- </w:t>
      </w:r>
      <w:r>
        <w:rPr>
          <w:color w:val="231F20"/>
          <w:w w:val="105"/>
          <w:sz w:val="17"/>
        </w:rPr>
        <w:t>sis.</w:t>
      </w:r>
      <w:r>
        <w:rPr>
          <w:color w:val="231F20"/>
          <w:spacing w:val="-8"/>
          <w:w w:val="105"/>
          <w:sz w:val="17"/>
        </w:rPr>
        <w:t> </w:t>
      </w:r>
      <w:r>
        <w:rPr>
          <w:color w:val="231F20"/>
          <w:w w:val="105"/>
          <w:sz w:val="17"/>
        </w:rPr>
        <w:t>J</w:t>
      </w:r>
      <w:r>
        <w:rPr>
          <w:color w:val="231F20"/>
          <w:spacing w:val="-8"/>
          <w:w w:val="105"/>
          <w:sz w:val="17"/>
        </w:rPr>
        <w:t> </w:t>
      </w:r>
      <w:r>
        <w:rPr>
          <w:color w:val="231F20"/>
          <w:w w:val="105"/>
          <w:sz w:val="17"/>
        </w:rPr>
        <w:t>Clin</w:t>
      </w:r>
      <w:r>
        <w:rPr>
          <w:color w:val="231F20"/>
          <w:spacing w:val="-8"/>
          <w:w w:val="105"/>
          <w:sz w:val="17"/>
        </w:rPr>
        <w:t> </w:t>
      </w:r>
      <w:r>
        <w:rPr>
          <w:color w:val="231F20"/>
          <w:w w:val="105"/>
          <w:sz w:val="17"/>
        </w:rPr>
        <w:t>Child</w:t>
      </w:r>
      <w:r>
        <w:rPr>
          <w:color w:val="231F20"/>
          <w:spacing w:val="-8"/>
          <w:w w:val="105"/>
          <w:sz w:val="17"/>
        </w:rPr>
        <w:t> </w:t>
      </w:r>
      <w:r>
        <w:rPr>
          <w:color w:val="231F20"/>
          <w:w w:val="105"/>
          <w:sz w:val="17"/>
        </w:rPr>
        <w:t>Adolesc</w:t>
      </w:r>
      <w:r>
        <w:rPr>
          <w:color w:val="231F20"/>
          <w:spacing w:val="-8"/>
          <w:w w:val="105"/>
          <w:sz w:val="17"/>
        </w:rPr>
        <w:t> </w:t>
      </w:r>
      <w:r>
        <w:rPr>
          <w:color w:val="231F20"/>
          <w:w w:val="105"/>
          <w:sz w:val="17"/>
        </w:rPr>
        <w:t>Psychol</w:t>
      </w:r>
      <w:r>
        <w:rPr>
          <w:color w:val="231F20"/>
          <w:spacing w:val="-8"/>
          <w:w w:val="105"/>
          <w:sz w:val="17"/>
        </w:rPr>
        <w:t> </w:t>
      </w:r>
      <w:r>
        <w:rPr>
          <w:color w:val="231F20"/>
          <w:w w:val="105"/>
          <w:sz w:val="17"/>
        </w:rPr>
        <w:t>2006;</w:t>
      </w:r>
      <w:r>
        <w:rPr>
          <w:color w:val="231F20"/>
          <w:spacing w:val="-8"/>
          <w:w w:val="105"/>
          <w:sz w:val="17"/>
        </w:rPr>
        <w:t> </w:t>
      </w:r>
      <w:r>
        <w:rPr>
          <w:color w:val="231F20"/>
          <w:w w:val="105"/>
          <w:sz w:val="17"/>
        </w:rPr>
        <w:t>35:</w:t>
      </w:r>
      <w:r>
        <w:rPr>
          <w:color w:val="231F20"/>
          <w:spacing w:val="-8"/>
          <w:w w:val="105"/>
          <w:sz w:val="17"/>
        </w:rPr>
        <w:t> </w:t>
      </w:r>
      <w:r>
        <w:rPr>
          <w:color w:val="231F20"/>
          <w:w w:val="105"/>
          <w:sz w:val="17"/>
        </w:rPr>
        <w:t>504-14.</w:t>
      </w:r>
    </w:p>
    <w:p>
      <w:pPr>
        <w:pStyle w:val="ListParagraph"/>
        <w:numPr>
          <w:ilvl w:val="0"/>
          <w:numId w:val="3"/>
        </w:numPr>
        <w:tabs>
          <w:tab w:pos="601" w:val="left" w:leader="none"/>
        </w:tabs>
        <w:spacing w:line="235" w:lineRule="auto" w:before="97" w:after="0"/>
        <w:ind w:left="599" w:right="118" w:hanging="480"/>
        <w:jc w:val="both"/>
        <w:rPr>
          <w:sz w:val="17"/>
        </w:rPr>
      </w:pPr>
      <w:r>
        <w:rPr>
          <w:color w:val="231F20"/>
          <w:sz w:val="17"/>
        </w:rPr>
        <w:t>Waldron</w:t>
      </w:r>
      <w:r>
        <w:rPr>
          <w:color w:val="231F20"/>
          <w:spacing w:val="-7"/>
          <w:sz w:val="17"/>
        </w:rPr>
        <w:t> </w:t>
      </w:r>
      <w:r>
        <w:rPr>
          <w:color w:val="231F20"/>
          <w:sz w:val="17"/>
        </w:rPr>
        <w:t>S,</w:t>
      </w:r>
      <w:r>
        <w:rPr>
          <w:color w:val="231F20"/>
          <w:spacing w:val="-7"/>
          <w:sz w:val="17"/>
        </w:rPr>
        <w:t> </w:t>
      </w:r>
      <w:r>
        <w:rPr>
          <w:color w:val="231F20"/>
          <w:sz w:val="17"/>
        </w:rPr>
        <w:t>Shrier</w:t>
      </w:r>
      <w:r>
        <w:rPr>
          <w:color w:val="231F20"/>
          <w:spacing w:val="-7"/>
          <w:sz w:val="17"/>
        </w:rPr>
        <w:t> </w:t>
      </w:r>
      <w:r>
        <w:rPr>
          <w:color w:val="231F20"/>
          <w:sz w:val="17"/>
        </w:rPr>
        <w:t>DK,</w:t>
      </w:r>
      <w:r>
        <w:rPr>
          <w:color w:val="231F20"/>
          <w:spacing w:val="-7"/>
          <w:sz w:val="17"/>
        </w:rPr>
        <w:t> </w:t>
      </w:r>
      <w:r>
        <w:rPr>
          <w:color w:val="231F20"/>
          <w:sz w:val="17"/>
        </w:rPr>
        <w:t>Stone</w:t>
      </w:r>
      <w:r>
        <w:rPr>
          <w:color w:val="231F20"/>
          <w:spacing w:val="-7"/>
          <w:sz w:val="17"/>
        </w:rPr>
        <w:t> </w:t>
      </w:r>
      <w:r>
        <w:rPr>
          <w:color w:val="231F20"/>
          <w:sz w:val="17"/>
        </w:rPr>
        <w:t>B,</w:t>
      </w:r>
      <w:r>
        <w:rPr>
          <w:color w:val="231F20"/>
          <w:spacing w:val="-7"/>
          <w:sz w:val="17"/>
        </w:rPr>
        <w:t> </w:t>
      </w:r>
      <w:r>
        <w:rPr>
          <w:color w:val="231F20"/>
          <w:sz w:val="17"/>
        </w:rPr>
        <w:t>Tobin</w:t>
      </w:r>
      <w:r>
        <w:rPr>
          <w:color w:val="231F20"/>
          <w:spacing w:val="-7"/>
          <w:sz w:val="17"/>
        </w:rPr>
        <w:t> </w:t>
      </w:r>
      <w:r>
        <w:rPr>
          <w:color w:val="231F20"/>
          <w:sz w:val="17"/>
        </w:rPr>
        <w:t>S.</w:t>
      </w:r>
      <w:r>
        <w:rPr>
          <w:color w:val="231F20"/>
          <w:spacing w:val="-7"/>
          <w:sz w:val="17"/>
        </w:rPr>
        <w:t> </w:t>
      </w:r>
      <w:r>
        <w:rPr>
          <w:color w:val="231F20"/>
          <w:sz w:val="17"/>
        </w:rPr>
        <w:t>School</w:t>
      </w:r>
      <w:r>
        <w:rPr>
          <w:color w:val="231F20"/>
          <w:spacing w:val="-7"/>
          <w:sz w:val="17"/>
        </w:rPr>
        <w:t> </w:t>
      </w:r>
      <w:r>
        <w:rPr>
          <w:color w:val="231F20"/>
          <w:sz w:val="17"/>
        </w:rPr>
        <w:t>phobia and other childhood neuroses. Am J Psychiatry 1975; </w:t>
      </w:r>
      <w:r>
        <w:rPr>
          <w:color w:val="231F20"/>
          <w:w w:val="105"/>
          <w:sz w:val="17"/>
        </w:rPr>
        <w:t>132</w:t>
      </w:r>
      <w:r>
        <w:rPr>
          <w:color w:val="231F20"/>
          <w:spacing w:val="-5"/>
          <w:w w:val="105"/>
          <w:sz w:val="17"/>
        </w:rPr>
        <w:t> </w:t>
      </w:r>
      <w:r>
        <w:rPr>
          <w:color w:val="231F20"/>
          <w:w w:val="105"/>
          <w:sz w:val="17"/>
        </w:rPr>
        <w:t>:</w:t>
      </w:r>
      <w:r>
        <w:rPr>
          <w:color w:val="231F20"/>
          <w:spacing w:val="-5"/>
          <w:w w:val="105"/>
          <w:sz w:val="17"/>
        </w:rPr>
        <w:t> </w:t>
      </w:r>
      <w:r>
        <w:rPr>
          <w:color w:val="231F20"/>
          <w:w w:val="105"/>
          <w:sz w:val="17"/>
        </w:rPr>
        <w:t>802-8.</w:t>
      </w:r>
    </w:p>
    <w:p>
      <w:pPr>
        <w:pStyle w:val="ListParagraph"/>
        <w:numPr>
          <w:ilvl w:val="0"/>
          <w:numId w:val="3"/>
        </w:numPr>
        <w:tabs>
          <w:tab w:pos="601" w:val="left" w:leader="none"/>
        </w:tabs>
        <w:spacing w:line="235" w:lineRule="auto" w:before="102" w:after="0"/>
        <w:ind w:left="599" w:right="114" w:hanging="480"/>
        <w:jc w:val="both"/>
        <w:rPr>
          <w:sz w:val="17"/>
        </w:rPr>
      </w:pPr>
      <w:r>
        <w:rPr>
          <w:color w:val="231F20"/>
          <w:sz w:val="17"/>
        </w:rPr>
        <w:t>Hersov L. School refusal. In Child and Adolescent Psy- </w:t>
      </w:r>
      <w:r>
        <w:rPr>
          <w:color w:val="231F20"/>
          <w:w w:val="105"/>
          <w:sz w:val="17"/>
        </w:rPr>
        <w:t>chiatry</w:t>
      </w:r>
      <w:r>
        <w:rPr>
          <w:color w:val="231F20"/>
          <w:w w:val="105"/>
          <w:sz w:val="17"/>
        </w:rPr>
        <w:t> –</w:t>
      </w:r>
      <w:r>
        <w:rPr>
          <w:color w:val="231F20"/>
          <w:w w:val="105"/>
          <w:sz w:val="17"/>
        </w:rPr>
        <w:t> modern</w:t>
      </w:r>
      <w:r>
        <w:rPr>
          <w:color w:val="231F20"/>
          <w:w w:val="105"/>
          <w:sz w:val="17"/>
        </w:rPr>
        <w:t> approaches.</w:t>
      </w:r>
      <w:r>
        <w:rPr>
          <w:color w:val="231F20"/>
          <w:w w:val="105"/>
          <w:sz w:val="17"/>
        </w:rPr>
        <w:t> 2</w:t>
      </w:r>
      <w:r>
        <w:rPr>
          <w:color w:val="231F20"/>
          <w:w w:val="105"/>
          <w:position w:val="6"/>
          <w:sz w:val="10"/>
        </w:rPr>
        <w:t>nd</w:t>
      </w:r>
      <w:r>
        <w:rPr>
          <w:color w:val="231F20"/>
          <w:spacing w:val="32"/>
          <w:w w:val="105"/>
          <w:position w:val="6"/>
          <w:sz w:val="10"/>
        </w:rPr>
        <w:t> </w:t>
      </w:r>
      <w:r>
        <w:rPr>
          <w:color w:val="231F20"/>
          <w:w w:val="105"/>
          <w:sz w:val="17"/>
        </w:rPr>
        <w:t>edition,</w:t>
      </w:r>
      <w:r>
        <w:rPr>
          <w:color w:val="231F20"/>
          <w:w w:val="105"/>
          <w:sz w:val="17"/>
        </w:rPr>
        <w:t> Oxford: Blackwell</w:t>
      </w:r>
      <w:r>
        <w:rPr>
          <w:color w:val="231F20"/>
          <w:spacing w:val="-11"/>
          <w:w w:val="105"/>
          <w:sz w:val="17"/>
        </w:rPr>
        <w:t> </w:t>
      </w:r>
      <w:r>
        <w:rPr>
          <w:color w:val="231F20"/>
          <w:w w:val="105"/>
          <w:sz w:val="17"/>
        </w:rPr>
        <w:t>Publications,</w:t>
      </w:r>
      <w:r>
        <w:rPr>
          <w:color w:val="231F20"/>
          <w:spacing w:val="-11"/>
          <w:w w:val="105"/>
          <w:sz w:val="17"/>
        </w:rPr>
        <w:t> </w:t>
      </w:r>
      <w:r>
        <w:rPr>
          <w:color w:val="231F20"/>
          <w:w w:val="105"/>
          <w:sz w:val="17"/>
        </w:rPr>
        <w:t>2005.</w:t>
      </w:r>
    </w:p>
    <w:p>
      <w:pPr>
        <w:pStyle w:val="ListParagraph"/>
        <w:numPr>
          <w:ilvl w:val="0"/>
          <w:numId w:val="3"/>
        </w:numPr>
        <w:tabs>
          <w:tab w:pos="601" w:val="left" w:leader="none"/>
        </w:tabs>
        <w:spacing w:line="232" w:lineRule="auto" w:before="103" w:after="0"/>
        <w:ind w:left="599" w:right="124" w:hanging="480"/>
        <w:jc w:val="both"/>
        <w:rPr>
          <w:sz w:val="17"/>
        </w:rPr>
      </w:pPr>
      <w:r>
        <w:rPr>
          <w:color w:val="231F20"/>
          <w:spacing w:val="-2"/>
          <w:sz w:val="17"/>
        </w:rPr>
        <w:t>Costello</w:t>
      </w:r>
      <w:r>
        <w:rPr>
          <w:color w:val="231F20"/>
          <w:spacing w:val="-11"/>
          <w:sz w:val="17"/>
        </w:rPr>
        <w:t> </w:t>
      </w:r>
      <w:r>
        <w:rPr>
          <w:color w:val="231F20"/>
          <w:spacing w:val="-2"/>
          <w:sz w:val="17"/>
        </w:rPr>
        <w:t>AJ,</w:t>
      </w:r>
      <w:r>
        <w:rPr>
          <w:color w:val="231F20"/>
          <w:spacing w:val="-10"/>
          <w:sz w:val="17"/>
        </w:rPr>
        <w:t> </w:t>
      </w:r>
      <w:r>
        <w:rPr>
          <w:color w:val="231F20"/>
          <w:spacing w:val="-2"/>
          <w:sz w:val="17"/>
        </w:rPr>
        <w:t>Angold</w:t>
      </w:r>
      <w:r>
        <w:rPr>
          <w:color w:val="231F20"/>
          <w:spacing w:val="-11"/>
          <w:sz w:val="17"/>
        </w:rPr>
        <w:t> </w:t>
      </w:r>
      <w:r>
        <w:rPr>
          <w:color w:val="231F20"/>
          <w:spacing w:val="-2"/>
          <w:sz w:val="17"/>
        </w:rPr>
        <w:t>A.</w:t>
      </w:r>
      <w:r>
        <w:rPr>
          <w:color w:val="231F20"/>
          <w:spacing w:val="-10"/>
          <w:sz w:val="17"/>
        </w:rPr>
        <w:t> </w:t>
      </w:r>
      <w:r>
        <w:rPr>
          <w:color w:val="231F20"/>
          <w:spacing w:val="-2"/>
          <w:sz w:val="17"/>
        </w:rPr>
        <w:t>Epidemiology</w:t>
      </w:r>
      <w:r>
        <w:rPr>
          <w:color w:val="231F20"/>
          <w:spacing w:val="-11"/>
          <w:sz w:val="17"/>
        </w:rPr>
        <w:t> </w:t>
      </w:r>
      <w:r>
        <w:rPr>
          <w:color w:val="231F20"/>
          <w:spacing w:val="-2"/>
          <w:sz w:val="17"/>
        </w:rPr>
        <w:t>of</w:t>
      </w:r>
      <w:r>
        <w:rPr>
          <w:color w:val="231F20"/>
          <w:spacing w:val="-10"/>
          <w:sz w:val="17"/>
        </w:rPr>
        <w:t> </w:t>
      </w:r>
      <w:r>
        <w:rPr>
          <w:color w:val="231F20"/>
          <w:spacing w:val="-2"/>
          <w:sz w:val="17"/>
        </w:rPr>
        <w:t>childhood</w:t>
      </w:r>
      <w:r>
        <w:rPr>
          <w:color w:val="231F20"/>
          <w:spacing w:val="-11"/>
          <w:sz w:val="17"/>
        </w:rPr>
        <w:t> </w:t>
      </w:r>
      <w:r>
        <w:rPr>
          <w:color w:val="231F20"/>
          <w:spacing w:val="-2"/>
          <w:sz w:val="17"/>
        </w:rPr>
        <w:t>anxi- </w:t>
      </w:r>
      <w:r>
        <w:rPr>
          <w:color w:val="231F20"/>
          <w:sz w:val="17"/>
        </w:rPr>
        <w:t>ety disorders. In Essau C, editors. Anxiety Disorders in</w:t>
      </w:r>
    </w:p>
    <w:p>
      <w:pPr>
        <w:spacing w:after="0" w:line="232" w:lineRule="auto"/>
        <w:jc w:val="both"/>
        <w:rPr>
          <w:sz w:val="17"/>
        </w:rPr>
        <w:sectPr>
          <w:pgSz w:w="12240" w:h="15840"/>
          <w:pgMar w:header="0" w:footer="1008" w:top="1340" w:bottom="1200" w:left="1320" w:right="1320"/>
          <w:cols w:num="2" w:equalWidth="0">
            <w:col w:w="4665" w:space="193"/>
            <w:col w:w="4742"/>
          </w:cols>
        </w:sectPr>
      </w:pPr>
    </w:p>
    <w:p>
      <w:pPr>
        <w:spacing w:line="232" w:lineRule="auto" w:before="75"/>
        <w:ind w:left="600" w:right="0" w:firstLine="0"/>
        <w:jc w:val="left"/>
        <w:rPr>
          <w:sz w:val="17"/>
        </w:rPr>
      </w:pPr>
      <w:r>
        <w:rPr>
          <w:color w:val="231F20"/>
          <w:w w:val="105"/>
          <w:sz w:val="17"/>
        </w:rPr>
        <w:t>children</w:t>
      </w:r>
      <w:r>
        <w:rPr>
          <w:color w:val="231F20"/>
          <w:spacing w:val="-8"/>
          <w:w w:val="105"/>
          <w:sz w:val="17"/>
        </w:rPr>
        <w:t> </w:t>
      </w:r>
      <w:r>
        <w:rPr>
          <w:color w:val="231F20"/>
          <w:w w:val="105"/>
          <w:sz w:val="17"/>
        </w:rPr>
        <w:t>and</w:t>
      </w:r>
      <w:r>
        <w:rPr>
          <w:color w:val="231F20"/>
          <w:spacing w:val="-8"/>
          <w:w w:val="105"/>
          <w:sz w:val="17"/>
        </w:rPr>
        <w:t> </w:t>
      </w:r>
      <w:r>
        <w:rPr>
          <w:color w:val="231F20"/>
          <w:w w:val="105"/>
          <w:sz w:val="17"/>
        </w:rPr>
        <w:t>adolescents.</w:t>
      </w:r>
      <w:r>
        <w:rPr>
          <w:color w:val="231F20"/>
          <w:spacing w:val="-8"/>
          <w:w w:val="105"/>
          <w:sz w:val="17"/>
        </w:rPr>
        <w:t> </w:t>
      </w:r>
      <w:r>
        <w:rPr>
          <w:color w:val="231F20"/>
          <w:w w:val="105"/>
          <w:sz w:val="17"/>
        </w:rPr>
        <w:t>New</w:t>
      </w:r>
      <w:r>
        <w:rPr>
          <w:color w:val="231F20"/>
          <w:spacing w:val="-8"/>
          <w:w w:val="105"/>
          <w:sz w:val="17"/>
        </w:rPr>
        <w:t> </w:t>
      </w:r>
      <w:r>
        <w:rPr>
          <w:color w:val="231F20"/>
          <w:w w:val="105"/>
          <w:sz w:val="17"/>
        </w:rPr>
        <w:t>York:</w:t>
      </w:r>
      <w:r>
        <w:rPr>
          <w:color w:val="231F20"/>
          <w:spacing w:val="-8"/>
          <w:w w:val="105"/>
          <w:sz w:val="17"/>
        </w:rPr>
        <w:t> </w:t>
      </w:r>
      <w:r>
        <w:rPr>
          <w:color w:val="231F20"/>
          <w:w w:val="105"/>
          <w:sz w:val="17"/>
        </w:rPr>
        <w:t>Guilford</w:t>
      </w:r>
      <w:r>
        <w:rPr>
          <w:color w:val="231F20"/>
          <w:spacing w:val="-8"/>
          <w:w w:val="105"/>
          <w:sz w:val="17"/>
        </w:rPr>
        <w:t> </w:t>
      </w:r>
      <w:r>
        <w:rPr>
          <w:color w:val="231F20"/>
          <w:w w:val="105"/>
          <w:sz w:val="17"/>
        </w:rPr>
        <w:t>Press, </w:t>
      </w:r>
      <w:r>
        <w:rPr>
          <w:color w:val="231F20"/>
          <w:spacing w:val="-4"/>
          <w:w w:val="105"/>
          <w:sz w:val="17"/>
        </w:rPr>
        <w:t>1995.</w:t>
      </w:r>
    </w:p>
    <w:p>
      <w:pPr>
        <w:pStyle w:val="ListParagraph"/>
        <w:numPr>
          <w:ilvl w:val="0"/>
          <w:numId w:val="3"/>
        </w:numPr>
        <w:tabs>
          <w:tab w:pos="601" w:val="left" w:leader="none"/>
        </w:tabs>
        <w:spacing w:line="235" w:lineRule="auto" w:before="103" w:after="0"/>
        <w:ind w:left="600" w:right="54" w:hanging="480"/>
        <w:jc w:val="both"/>
        <w:rPr>
          <w:sz w:val="17"/>
        </w:rPr>
      </w:pPr>
      <w:r>
        <w:rPr>
          <w:color w:val="231F20"/>
          <w:w w:val="95"/>
          <w:sz w:val="17"/>
        </w:rPr>
        <w:t>Barrett</w:t>
      </w:r>
      <w:r>
        <w:rPr>
          <w:color w:val="231F20"/>
          <w:spacing w:val="-10"/>
          <w:w w:val="95"/>
          <w:sz w:val="17"/>
        </w:rPr>
        <w:t> </w:t>
      </w:r>
      <w:r>
        <w:rPr>
          <w:color w:val="231F20"/>
          <w:w w:val="95"/>
          <w:sz w:val="17"/>
        </w:rPr>
        <w:t>PM.</w:t>
      </w:r>
      <w:r>
        <w:rPr>
          <w:color w:val="231F20"/>
          <w:spacing w:val="-10"/>
          <w:w w:val="95"/>
          <w:sz w:val="17"/>
        </w:rPr>
        <w:t> </w:t>
      </w:r>
      <w:r>
        <w:rPr>
          <w:color w:val="231F20"/>
          <w:w w:val="95"/>
          <w:sz w:val="17"/>
        </w:rPr>
        <w:t>Evaluation</w:t>
      </w:r>
      <w:r>
        <w:rPr>
          <w:color w:val="231F20"/>
          <w:spacing w:val="-10"/>
          <w:w w:val="95"/>
          <w:sz w:val="17"/>
        </w:rPr>
        <w:t> </w:t>
      </w:r>
      <w:r>
        <w:rPr>
          <w:color w:val="231F20"/>
          <w:w w:val="95"/>
          <w:sz w:val="17"/>
        </w:rPr>
        <w:t>of</w:t>
      </w:r>
      <w:r>
        <w:rPr>
          <w:color w:val="231F20"/>
          <w:spacing w:val="-10"/>
          <w:w w:val="95"/>
          <w:sz w:val="17"/>
        </w:rPr>
        <w:t> </w:t>
      </w:r>
      <w:r>
        <w:rPr>
          <w:color w:val="231F20"/>
          <w:w w:val="95"/>
          <w:sz w:val="17"/>
        </w:rPr>
        <w:t>cognitive</w:t>
      </w:r>
      <w:r>
        <w:rPr>
          <w:color w:val="231F20"/>
          <w:spacing w:val="-10"/>
          <w:w w:val="95"/>
          <w:sz w:val="17"/>
        </w:rPr>
        <w:t> </w:t>
      </w:r>
      <w:r>
        <w:rPr>
          <w:color w:val="231F20"/>
          <w:w w:val="95"/>
          <w:sz w:val="17"/>
        </w:rPr>
        <w:t>behavioral</w:t>
      </w:r>
      <w:r>
        <w:rPr>
          <w:color w:val="231F20"/>
          <w:spacing w:val="-10"/>
          <w:w w:val="95"/>
          <w:sz w:val="17"/>
        </w:rPr>
        <w:t> </w:t>
      </w:r>
      <w:r>
        <w:rPr>
          <w:color w:val="231F20"/>
          <w:w w:val="95"/>
          <w:sz w:val="17"/>
        </w:rPr>
        <w:t>treatments </w:t>
      </w:r>
      <w:r>
        <w:rPr>
          <w:color w:val="231F20"/>
          <w:spacing w:val="-4"/>
          <w:sz w:val="17"/>
        </w:rPr>
        <w:t>in</w:t>
      </w:r>
      <w:r>
        <w:rPr>
          <w:color w:val="231F20"/>
          <w:spacing w:val="-9"/>
          <w:sz w:val="17"/>
        </w:rPr>
        <w:t> </w:t>
      </w:r>
      <w:r>
        <w:rPr>
          <w:color w:val="231F20"/>
          <w:spacing w:val="-4"/>
          <w:sz w:val="17"/>
        </w:rPr>
        <w:t>childhood</w:t>
      </w:r>
      <w:r>
        <w:rPr>
          <w:color w:val="231F20"/>
          <w:spacing w:val="-8"/>
          <w:sz w:val="17"/>
        </w:rPr>
        <w:t> </w:t>
      </w:r>
      <w:r>
        <w:rPr>
          <w:color w:val="231F20"/>
          <w:spacing w:val="-4"/>
          <w:sz w:val="17"/>
        </w:rPr>
        <w:t>anxiety</w:t>
      </w:r>
      <w:r>
        <w:rPr>
          <w:color w:val="231F20"/>
          <w:spacing w:val="-9"/>
          <w:sz w:val="17"/>
        </w:rPr>
        <w:t> </w:t>
      </w:r>
      <w:r>
        <w:rPr>
          <w:color w:val="231F20"/>
          <w:spacing w:val="-4"/>
          <w:sz w:val="17"/>
        </w:rPr>
        <w:t>disorders.</w:t>
      </w:r>
      <w:r>
        <w:rPr>
          <w:color w:val="231F20"/>
          <w:spacing w:val="-8"/>
          <w:sz w:val="17"/>
        </w:rPr>
        <w:t> </w:t>
      </w:r>
      <w:r>
        <w:rPr>
          <w:color w:val="231F20"/>
          <w:spacing w:val="-4"/>
          <w:sz w:val="17"/>
        </w:rPr>
        <w:t>J</w:t>
      </w:r>
      <w:r>
        <w:rPr>
          <w:color w:val="231F20"/>
          <w:spacing w:val="-9"/>
          <w:sz w:val="17"/>
        </w:rPr>
        <w:t> </w:t>
      </w:r>
      <w:r>
        <w:rPr>
          <w:color w:val="231F20"/>
          <w:spacing w:val="-4"/>
          <w:sz w:val="17"/>
        </w:rPr>
        <w:t>Clin</w:t>
      </w:r>
      <w:r>
        <w:rPr>
          <w:color w:val="231F20"/>
          <w:spacing w:val="-8"/>
          <w:sz w:val="17"/>
        </w:rPr>
        <w:t> </w:t>
      </w:r>
      <w:r>
        <w:rPr>
          <w:color w:val="231F20"/>
          <w:spacing w:val="-4"/>
          <w:sz w:val="17"/>
        </w:rPr>
        <w:t>Child</w:t>
      </w:r>
      <w:r>
        <w:rPr>
          <w:color w:val="231F20"/>
          <w:spacing w:val="-9"/>
          <w:sz w:val="17"/>
        </w:rPr>
        <w:t> </w:t>
      </w:r>
      <w:r>
        <w:rPr>
          <w:color w:val="231F20"/>
          <w:spacing w:val="-4"/>
          <w:sz w:val="17"/>
        </w:rPr>
        <w:t>Psychol</w:t>
      </w:r>
      <w:r>
        <w:rPr>
          <w:color w:val="231F20"/>
          <w:spacing w:val="-8"/>
          <w:sz w:val="17"/>
        </w:rPr>
        <w:t> </w:t>
      </w:r>
      <w:r>
        <w:rPr>
          <w:color w:val="231F20"/>
          <w:spacing w:val="-4"/>
          <w:sz w:val="17"/>
        </w:rPr>
        <w:t>1998; </w:t>
      </w:r>
      <w:r>
        <w:rPr>
          <w:color w:val="231F20"/>
          <w:sz w:val="17"/>
        </w:rPr>
        <w:t>27:</w:t>
      </w:r>
      <w:r>
        <w:rPr>
          <w:color w:val="231F20"/>
          <w:spacing w:val="-18"/>
          <w:sz w:val="17"/>
        </w:rPr>
        <w:t> </w:t>
      </w:r>
      <w:r>
        <w:rPr>
          <w:color w:val="231F20"/>
          <w:sz w:val="17"/>
        </w:rPr>
        <w:t>459-68.</w:t>
      </w:r>
    </w:p>
    <w:p>
      <w:pPr>
        <w:pStyle w:val="ListParagraph"/>
        <w:numPr>
          <w:ilvl w:val="0"/>
          <w:numId w:val="3"/>
        </w:numPr>
        <w:tabs>
          <w:tab w:pos="601" w:val="left" w:leader="none"/>
        </w:tabs>
        <w:spacing w:line="235" w:lineRule="auto" w:before="101" w:after="0"/>
        <w:ind w:left="600" w:right="48" w:hanging="480"/>
        <w:jc w:val="both"/>
        <w:rPr>
          <w:sz w:val="17"/>
        </w:rPr>
      </w:pPr>
      <w:r>
        <w:rPr>
          <w:color w:val="231F20"/>
          <w:w w:val="95"/>
          <w:sz w:val="17"/>
        </w:rPr>
        <w:t>Olson</w:t>
      </w:r>
      <w:r>
        <w:rPr>
          <w:color w:val="231F20"/>
          <w:spacing w:val="-4"/>
          <w:w w:val="95"/>
          <w:sz w:val="17"/>
        </w:rPr>
        <w:t> </w:t>
      </w:r>
      <w:r>
        <w:rPr>
          <w:color w:val="231F20"/>
          <w:w w:val="95"/>
          <w:sz w:val="17"/>
        </w:rPr>
        <w:t>DH,</w:t>
      </w:r>
      <w:r>
        <w:rPr>
          <w:color w:val="231F20"/>
          <w:spacing w:val="-4"/>
          <w:w w:val="95"/>
          <w:sz w:val="17"/>
        </w:rPr>
        <w:t> </w:t>
      </w:r>
      <w:r>
        <w:rPr>
          <w:color w:val="231F20"/>
          <w:w w:val="95"/>
          <w:sz w:val="17"/>
        </w:rPr>
        <w:t>McCubbin</w:t>
      </w:r>
      <w:r>
        <w:rPr>
          <w:color w:val="231F20"/>
          <w:spacing w:val="-4"/>
          <w:w w:val="95"/>
          <w:sz w:val="17"/>
        </w:rPr>
        <w:t> </w:t>
      </w:r>
      <w:r>
        <w:rPr>
          <w:color w:val="231F20"/>
          <w:w w:val="95"/>
          <w:sz w:val="17"/>
        </w:rPr>
        <w:t>HI,</w:t>
      </w:r>
      <w:r>
        <w:rPr>
          <w:color w:val="231F20"/>
          <w:spacing w:val="-4"/>
          <w:w w:val="95"/>
          <w:sz w:val="17"/>
        </w:rPr>
        <w:t> </w:t>
      </w:r>
      <w:r>
        <w:rPr>
          <w:color w:val="231F20"/>
          <w:w w:val="95"/>
          <w:sz w:val="17"/>
        </w:rPr>
        <w:t>Barnes</w:t>
      </w:r>
      <w:r>
        <w:rPr>
          <w:color w:val="231F20"/>
          <w:spacing w:val="-4"/>
          <w:w w:val="95"/>
          <w:sz w:val="17"/>
        </w:rPr>
        <w:t> </w:t>
      </w:r>
      <w:r>
        <w:rPr>
          <w:color w:val="231F20"/>
          <w:w w:val="95"/>
          <w:sz w:val="17"/>
        </w:rPr>
        <w:t>H,</w:t>
      </w:r>
      <w:r>
        <w:rPr>
          <w:color w:val="231F20"/>
          <w:spacing w:val="-4"/>
          <w:w w:val="95"/>
          <w:sz w:val="17"/>
        </w:rPr>
        <w:t> </w:t>
      </w:r>
      <w:r>
        <w:rPr>
          <w:color w:val="231F20"/>
          <w:w w:val="95"/>
          <w:sz w:val="17"/>
        </w:rPr>
        <w:t>Larsen</w:t>
      </w:r>
      <w:r>
        <w:rPr>
          <w:color w:val="231F20"/>
          <w:spacing w:val="-4"/>
          <w:w w:val="95"/>
          <w:sz w:val="17"/>
        </w:rPr>
        <w:t> </w:t>
      </w:r>
      <w:r>
        <w:rPr>
          <w:color w:val="231F20"/>
          <w:w w:val="95"/>
          <w:sz w:val="17"/>
        </w:rPr>
        <w:t>A,</w:t>
      </w:r>
      <w:r>
        <w:rPr>
          <w:color w:val="231F20"/>
          <w:spacing w:val="-4"/>
          <w:w w:val="95"/>
          <w:sz w:val="17"/>
        </w:rPr>
        <w:t> </w:t>
      </w:r>
      <w:r>
        <w:rPr>
          <w:color w:val="231F20"/>
          <w:w w:val="95"/>
          <w:sz w:val="17"/>
        </w:rPr>
        <w:t>Muxen</w:t>
      </w:r>
      <w:r>
        <w:rPr>
          <w:color w:val="231F20"/>
          <w:spacing w:val="-4"/>
          <w:w w:val="95"/>
          <w:sz w:val="17"/>
        </w:rPr>
        <w:t> </w:t>
      </w:r>
      <w:r>
        <w:rPr>
          <w:color w:val="231F20"/>
          <w:w w:val="95"/>
          <w:sz w:val="17"/>
        </w:rPr>
        <w:t>M, </w:t>
      </w:r>
      <w:r>
        <w:rPr>
          <w:color w:val="231F20"/>
          <w:sz w:val="17"/>
        </w:rPr>
        <w:t>Wilson</w:t>
      </w:r>
      <w:r>
        <w:rPr>
          <w:color w:val="231F20"/>
          <w:spacing w:val="-8"/>
          <w:sz w:val="17"/>
        </w:rPr>
        <w:t> </w:t>
      </w:r>
      <w:r>
        <w:rPr>
          <w:color w:val="231F20"/>
          <w:sz w:val="17"/>
        </w:rPr>
        <w:t>M.</w:t>
      </w:r>
      <w:r>
        <w:rPr>
          <w:color w:val="231F20"/>
          <w:spacing w:val="34"/>
          <w:sz w:val="17"/>
        </w:rPr>
        <w:t> </w:t>
      </w:r>
      <w:r>
        <w:rPr>
          <w:color w:val="231F20"/>
          <w:sz w:val="17"/>
        </w:rPr>
        <w:t>Families</w:t>
      </w:r>
      <w:r>
        <w:rPr>
          <w:color w:val="231F20"/>
          <w:spacing w:val="-8"/>
          <w:sz w:val="17"/>
        </w:rPr>
        <w:t> </w:t>
      </w:r>
      <w:r>
        <w:rPr>
          <w:color w:val="231F20"/>
          <w:sz w:val="17"/>
        </w:rPr>
        <w:t>–</w:t>
      </w:r>
      <w:r>
        <w:rPr>
          <w:color w:val="231F20"/>
          <w:spacing w:val="-8"/>
          <w:sz w:val="17"/>
        </w:rPr>
        <w:t> </w:t>
      </w:r>
      <w:r>
        <w:rPr>
          <w:color w:val="231F20"/>
          <w:sz w:val="17"/>
        </w:rPr>
        <w:t>what</w:t>
      </w:r>
      <w:r>
        <w:rPr>
          <w:color w:val="231F20"/>
          <w:spacing w:val="-8"/>
          <w:sz w:val="17"/>
        </w:rPr>
        <w:t> </w:t>
      </w:r>
      <w:r>
        <w:rPr>
          <w:color w:val="231F20"/>
          <w:sz w:val="17"/>
        </w:rPr>
        <w:t>makes</w:t>
      </w:r>
      <w:r>
        <w:rPr>
          <w:color w:val="231F20"/>
          <w:spacing w:val="-8"/>
          <w:sz w:val="17"/>
        </w:rPr>
        <w:t> </w:t>
      </w:r>
      <w:r>
        <w:rPr>
          <w:color w:val="231F20"/>
          <w:sz w:val="17"/>
        </w:rPr>
        <w:t>them</w:t>
      </w:r>
      <w:r>
        <w:rPr>
          <w:color w:val="231F20"/>
          <w:spacing w:val="-8"/>
          <w:sz w:val="17"/>
        </w:rPr>
        <w:t> </w:t>
      </w:r>
      <w:r>
        <w:rPr>
          <w:color w:val="231F20"/>
          <w:sz w:val="17"/>
        </w:rPr>
        <w:t>work.</w:t>
      </w:r>
      <w:r>
        <w:rPr>
          <w:color w:val="231F20"/>
          <w:spacing w:val="-8"/>
          <w:sz w:val="17"/>
        </w:rPr>
        <w:t> </w:t>
      </w:r>
      <w:r>
        <w:rPr>
          <w:color w:val="231F20"/>
          <w:sz w:val="17"/>
        </w:rPr>
        <w:t>Beverly Hills</w:t>
      </w:r>
      <w:r>
        <w:rPr>
          <w:color w:val="231F20"/>
          <w:spacing w:val="-9"/>
          <w:sz w:val="17"/>
        </w:rPr>
        <w:t> </w:t>
      </w:r>
      <w:r>
        <w:rPr>
          <w:color w:val="231F20"/>
          <w:sz w:val="17"/>
        </w:rPr>
        <w:t>CA:</w:t>
      </w:r>
      <w:r>
        <w:rPr>
          <w:color w:val="231F20"/>
          <w:spacing w:val="-9"/>
          <w:sz w:val="17"/>
        </w:rPr>
        <w:t> </w:t>
      </w:r>
      <w:r>
        <w:rPr>
          <w:color w:val="231F20"/>
          <w:sz w:val="17"/>
        </w:rPr>
        <w:t>1983.</w:t>
      </w:r>
    </w:p>
    <w:p>
      <w:pPr>
        <w:pStyle w:val="ListParagraph"/>
        <w:numPr>
          <w:ilvl w:val="0"/>
          <w:numId w:val="3"/>
        </w:numPr>
        <w:tabs>
          <w:tab w:pos="601" w:val="left" w:leader="none"/>
        </w:tabs>
        <w:spacing w:line="235" w:lineRule="auto" w:before="102" w:after="0"/>
        <w:ind w:left="600" w:right="49" w:hanging="480"/>
        <w:jc w:val="both"/>
        <w:rPr>
          <w:sz w:val="17"/>
        </w:rPr>
      </w:pPr>
      <w:r>
        <w:rPr>
          <w:color w:val="231F20"/>
          <w:sz w:val="17"/>
        </w:rPr>
        <w:t>Bernstein GA, Garfinkel BD, Borchardt CM. Compari- tive</w:t>
      </w:r>
      <w:r>
        <w:rPr>
          <w:color w:val="231F20"/>
          <w:spacing w:val="39"/>
          <w:sz w:val="17"/>
        </w:rPr>
        <w:t> </w:t>
      </w:r>
      <w:r>
        <w:rPr>
          <w:color w:val="231F20"/>
          <w:sz w:val="17"/>
        </w:rPr>
        <w:t>studies</w:t>
      </w:r>
      <w:r>
        <w:rPr>
          <w:color w:val="231F20"/>
          <w:spacing w:val="39"/>
          <w:sz w:val="17"/>
        </w:rPr>
        <w:t> </w:t>
      </w:r>
      <w:r>
        <w:rPr>
          <w:color w:val="231F20"/>
          <w:sz w:val="17"/>
        </w:rPr>
        <w:t>of</w:t>
      </w:r>
      <w:r>
        <w:rPr>
          <w:color w:val="231F20"/>
          <w:spacing w:val="39"/>
          <w:sz w:val="17"/>
        </w:rPr>
        <w:t> </w:t>
      </w:r>
      <w:r>
        <w:rPr>
          <w:color w:val="231F20"/>
          <w:sz w:val="17"/>
        </w:rPr>
        <w:t>pharmacotherapy</w:t>
      </w:r>
      <w:r>
        <w:rPr>
          <w:color w:val="231F20"/>
          <w:spacing w:val="39"/>
          <w:sz w:val="17"/>
        </w:rPr>
        <w:t> </w:t>
      </w:r>
      <w:r>
        <w:rPr>
          <w:color w:val="231F20"/>
          <w:sz w:val="17"/>
        </w:rPr>
        <w:t>for</w:t>
      </w:r>
      <w:r>
        <w:rPr>
          <w:color w:val="231F20"/>
          <w:spacing w:val="39"/>
          <w:sz w:val="17"/>
        </w:rPr>
        <w:t> </w:t>
      </w:r>
      <w:r>
        <w:rPr>
          <w:color w:val="231F20"/>
          <w:sz w:val="17"/>
        </w:rPr>
        <w:t>school</w:t>
      </w:r>
      <w:r>
        <w:rPr>
          <w:color w:val="231F20"/>
          <w:spacing w:val="39"/>
          <w:sz w:val="17"/>
        </w:rPr>
        <w:t> </w:t>
      </w:r>
      <w:r>
        <w:rPr>
          <w:color w:val="231F20"/>
          <w:sz w:val="17"/>
        </w:rPr>
        <w:t>refusal. J</w:t>
      </w:r>
      <w:r>
        <w:rPr>
          <w:color w:val="231F20"/>
          <w:spacing w:val="40"/>
          <w:sz w:val="17"/>
        </w:rPr>
        <w:t> </w:t>
      </w:r>
      <w:r>
        <w:rPr>
          <w:color w:val="231F20"/>
          <w:sz w:val="17"/>
        </w:rPr>
        <w:t>Am</w:t>
      </w:r>
      <w:r>
        <w:rPr>
          <w:color w:val="231F20"/>
          <w:spacing w:val="40"/>
          <w:sz w:val="17"/>
        </w:rPr>
        <w:t> </w:t>
      </w:r>
      <w:r>
        <w:rPr>
          <w:color w:val="231F20"/>
          <w:sz w:val="17"/>
        </w:rPr>
        <w:t>Acad</w:t>
      </w:r>
      <w:r>
        <w:rPr>
          <w:color w:val="231F20"/>
          <w:spacing w:val="40"/>
          <w:sz w:val="17"/>
        </w:rPr>
        <w:t> </w:t>
      </w:r>
      <w:r>
        <w:rPr>
          <w:color w:val="231F20"/>
          <w:sz w:val="17"/>
        </w:rPr>
        <w:t>Child</w:t>
      </w:r>
      <w:r>
        <w:rPr>
          <w:color w:val="231F20"/>
          <w:spacing w:val="40"/>
          <w:sz w:val="17"/>
        </w:rPr>
        <w:t> </w:t>
      </w:r>
      <w:r>
        <w:rPr>
          <w:color w:val="231F20"/>
          <w:sz w:val="17"/>
        </w:rPr>
        <w:t>Adolesc</w:t>
      </w:r>
      <w:r>
        <w:rPr>
          <w:color w:val="231F20"/>
          <w:spacing w:val="40"/>
          <w:sz w:val="17"/>
        </w:rPr>
        <w:t> </w:t>
      </w:r>
      <w:r>
        <w:rPr>
          <w:color w:val="231F20"/>
          <w:sz w:val="17"/>
        </w:rPr>
        <w:t>Psychiatry</w:t>
      </w:r>
      <w:r>
        <w:rPr>
          <w:color w:val="231F20"/>
          <w:spacing w:val="40"/>
          <w:sz w:val="17"/>
        </w:rPr>
        <w:t> </w:t>
      </w:r>
      <w:r>
        <w:rPr>
          <w:color w:val="231F20"/>
          <w:sz w:val="17"/>
        </w:rPr>
        <w:t>1990;</w:t>
      </w:r>
      <w:r>
        <w:rPr>
          <w:color w:val="231F20"/>
          <w:spacing w:val="40"/>
          <w:sz w:val="17"/>
        </w:rPr>
        <w:t> </w:t>
      </w:r>
      <w:r>
        <w:rPr>
          <w:color w:val="231F20"/>
          <w:sz w:val="17"/>
        </w:rPr>
        <w:t>29</w:t>
      </w:r>
      <w:r>
        <w:rPr>
          <w:color w:val="231F20"/>
          <w:spacing w:val="40"/>
          <w:sz w:val="17"/>
        </w:rPr>
        <w:t> </w:t>
      </w:r>
      <w:r>
        <w:rPr>
          <w:color w:val="231F20"/>
          <w:sz w:val="17"/>
        </w:rPr>
        <w:t>: </w:t>
      </w:r>
      <w:r>
        <w:rPr>
          <w:color w:val="231F20"/>
          <w:spacing w:val="-2"/>
          <w:sz w:val="17"/>
        </w:rPr>
        <w:t>773-81.</w:t>
      </w:r>
    </w:p>
    <w:p>
      <w:pPr>
        <w:pStyle w:val="ListParagraph"/>
        <w:numPr>
          <w:ilvl w:val="0"/>
          <w:numId w:val="3"/>
        </w:numPr>
        <w:tabs>
          <w:tab w:pos="601" w:val="left" w:leader="none"/>
        </w:tabs>
        <w:spacing w:line="235" w:lineRule="auto" w:before="99" w:after="0"/>
        <w:ind w:left="600" w:right="48" w:hanging="480"/>
        <w:jc w:val="both"/>
        <w:rPr>
          <w:sz w:val="17"/>
        </w:rPr>
      </w:pPr>
      <w:r>
        <w:rPr>
          <w:color w:val="231F20"/>
          <w:w w:val="105"/>
          <w:sz w:val="17"/>
        </w:rPr>
        <w:t>Bernstein</w:t>
      </w:r>
      <w:r>
        <w:rPr>
          <w:color w:val="231F20"/>
          <w:spacing w:val="-12"/>
          <w:w w:val="105"/>
          <w:sz w:val="17"/>
        </w:rPr>
        <w:t> </w:t>
      </w:r>
      <w:r>
        <w:rPr>
          <w:color w:val="231F20"/>
          <w:w w:val="105"/>
          <w:sz w:val="17"/>
        </w:rPr>
        <w:t>GA,</w:t>
      </w:r>
      <w:r>
        <w:rPr>
          <w:color w:val="231F20"/>
          <w:spacing w:val="-12"/>
          <w:w w:val="105"/>
          <w:sz w:val="17"/>
        </w:rPr>
        <w:t> </w:t>
      </w:r>
      <w:r>
        <w:rPr>
          <w:color w:val="231F20"/>
          <w:w w:val="105"/>
          <w:sz w:val="17"/>
        </w:rPr>
        <w:t>Borchardt</w:t>
      </w:r>
      <w:r>
        <w:rPr>
          <w:color w:val="231F20"/>
          <w:spacing w:val="-14"/>
          <w:w w:val="105"/>
          <w:sz w:val="17"/>
        </w:rPr>
        <w:t> </w:t>
      </w:r>
      <w:r>
        <w:rPr>
          <w:color w:val="231F20"/>
          <w:w w:val="105"/>
          <w:sz w:val="17"/>
        </w:rPr>
        <w:t>CM.</w:t>
      </w:r>
      <w:r>
        <w:rPr>
          <w:color w:val="231F20"/>
          <w:spacing w:val="-11"/>
          <w:w w:val="105"/>
          <w:sz w:val="17"/>
        </w:rPr>
        <w:t> </w:t>
      </w:r>
      <w:r>
        <w:rPr>
          <w:color w:val="231F20"/>
          <w:w w:val="105"/>
          <w:sz w:val="17"/>
        </w:rPr>
        <w:t>School</w:t>
      </w:r>
      <w:r>
        <w:rPr>
          <w:color w:val="231F20"/>
          <w:spacing w:val="-12"/>
          <w:w w:val="105"/>
          <w:sz w:val="17"/>
        </w:rPr>
        <w:t> </w:t>
      </w:r>
      <w:r>
        <w:rPr>
          <w:color w:val="231F20"/>
          <w:w w:val="105"/>
          <w:sz w:val="17"/>
        </w:rPr>
        <w:t>refusal</w:t>
      </w:r>
      <w:r>
        <w:rPr>
          <w:color w:val="231F20"/>
          <w:spacing w:val="-12"/>
          <w:w w:val="105"/>
          <w:sz w:val="17"/>
        </w:rPr>
        <w:t> </w:t>
      </w:r>
      <w:r>
        <w:rPr>
          <w:color w:val="231F20"/>
          <w:w w:val="105"/>
          <w:sz w:val="17"/>
        </w:rPr>
        <w:t>–</w:t>
      </w:r>
      <w:r>
        <w:rPr>
          <w:color w:val="231F20"/>
          <w:spacing w:val="-12"/>
          <w:w w:val="105"/>
          <w:sz w:val="17"/>
        </w:rPr>
        <w:t> </w:t>
      </w:r>
      <w:r>
        <w:rPr>
          <w:color w:val="231F20"/>
          <w:w w:val="105"/>
          <w:sz w:val="17"/>
        </w:rPr>
        <w:t>family </w:t>
      </w:r>
      <w:r>
        <w:rPr>
          <w:color w:val="231F20"/>
          <w:spacing w:val="-2"/>
          <w:sz w:val="17"/>
        </w:rPr>
        <w:t>constellation</w:t>
      </w:r>
      <w:r>
        <w:rPr>
          <w:color w:val="231F20"/>
          <w:spacing w:val="-11"/>
          <w:sz w:val="17"/>
        </w:rPr>
        <w:t> </w:t>
      </w:r>
      <w:r>
        <w:rPr>
          <w:color w:val="231F20"/>
          <w:spacing w:val="-2"/>
          <w:sz w:val="17"/>
        </w:rPr>
        <w:t>and</w:t>
      </w:r>
      <w:r>
        <w:rPr>
          <w:color w:val="231F20"/>
          <w:spacing w:val="-10"/>
          <w:sz w:val="17"/>
        </w:rPr>
        <w:t> </w:t>
      </w:r>
      <w:r>
        <w:rPr>
          <w:color w:val="231F20"/>
          <w:spacing w:val="-2"/>
          <w:sz w:val="17"/>
        </w:rPr>
        <w:t>family</w:t>
      </w:r>
      <w:r>
        <w:rPr>
          <w:color w:val="231F20"/>
          <w:spacing w:val="-11"/>
          <w:sz w:val="17"/>
        </w:rPr>
        <w:t> </w:t>
      </w:r>
      <w:r>
        <w:rPr>
          <w:color w:val="231F20"/>
          <w:spacing w:val="-2"/>
          <w:sz w:val="17"/>
        </w:rPr>
        <w:t>functioning.</w:t>
      </w:r>
      <w:r>
        <w:rPr>
          <w:color w:val="231F20"/>
          <w:spacing w:val="-10"/>
          <w:sz w:val="17"/>
        </w:rPr>
        <w:t> </w:t>
      </w:r>
      <w:r>
        <w:rPr>
          <w:color w:val="231F20"/>
          <w:spacing w:val="-2"/>
          <w:sz w:val="17"/>
        </w:rPr>
        <w:t>J</w:t>
      </w:r>
      <w:r>
        <w:rPr>
          <w:color w:val="231F20"/>
          <w:spacing w:val="-11"/>
          <w:sz w:val="17"/>
        </w:rPr>
        <w:t> </w:t>
      </w:r>
      <w:r>
        <w:rPr>
          <w:color w:val="231F20"/>
          <w:spacing w:val="-2"/>
          <w:sz w:val="17"/>
        </w:rPr>
        <w:t>Anx</w:t>
      </w:r>
      <w:r>
        <w:rPr>
          <w:color w:val="231F20"/>
          <w:spacing w:val="-10"/>
          <w:sz w:val="17"/>
        </w:rPr>
        <w:t> </w:t>
      </w:r>
      <w:r>
        <w:rPr>
          <w:color w:val="231F20"/>
          <w:spacing w:val="-2"/>
          <w:sz w:val="17"/>
        </w:rPr>
        <w:t>Disord</w:t>
      </w:r>
      <w:r>
        <w:rPr>
          <w:color w:val="231F20"/>
          <w:spacing w:val="-11"/>
          <w:sz w:val="17"/>
        </w:rPr>
        <w:t> </w:t>
      </w:r>
      <w:r>
        <w:rPr>
          <w:color w:val="231F20"/>
          <w:spacing w:val="-2"/>
          <w:sz w:val="17"/>
        </w:rPr>
        <w:t>1996; </w:t>
      </w:r>
      <w:r>
        <w:rPr>
          <w:color w:val="231F20"/>
          <w:w w:val="105"/>
          <w:sz w:val="17"/>
        </w:rPr>
        <w:t>10</w:t>
      </w:r>
      <w:r>
        <w:rPr>
          <w:color w:val="231F20"/>
          <w:spacing w:val="-1"/>
          <w:w w:val="105"/>
          <w:sz w:val="17"/>
        </w:rPr>
        <w:t> </w:t>
      </w:r>
      <w:r>
        <w:rPr>
          <w:color w:val="231F20"/>
          <w:w w:val="105"/>
          <w:sz w:val="17"/>
        </w:rPr>
        <w:t>:</w:t>
      </w:r>
      <w:r>
        <w:rPr>
          <w:color w:val="231F20"/>
          <w:spacing w:val="-1"/>
          <w:w w:val="105"/>
          <w:sz w:val="17"/>
        </w:rPr>
        <w:t> </w:t>
      </w:r>
      <w:r>
        <w:rPr>
          <w:color w:val="231F20"/>
          <w:w w:val="105"/>
          <w:sz w:val="17"/>
        </w:rPr>
        <w:t>1-19.</w:t>
      </w:r>
    </w:p>
    <w:p>
      <w:pPr>
        <w:pStyle w:val="ListParagraph"/>
        <w:numPr>
          <w:ilvl w:val="0"/>
          <w:numId w:val="3"/>
        </w:numPr>
        <w:tabs>
          <w:tab w:pos="601" w:val="left" w:leader="none"/>
        </w:tabs>
        <w:spacing w:line="235" w:lineRule="auto" w:before="101" w:after="0"/>
        <w:ind w:left="600" w:right="51" w:hanging="480"/>
        <w:jc w:val="both"/>
        <w:rPr>
          <w:sz w:val="17"/>
        </w:rPr>
      </w:pPr>
      <w:r>
        <w:rPr>
          <w:color w:val="231F20"/>
          <w:sz w:val="17"/>
        </w:rPr>
        <w:t>Bernstein</w:t>
      </w:r>
      <w:r>
        <w:rPr>
          <w:color w:val="231F20"/>
          <w:spacing w:val="-3"/>
          <w:sz w:val="17"/>
        </w:rPr>
        <w:t> </w:t>
      </w:r>
      <w:r>
        <w:rPr>
          <w:color w:val="231F20"/>
          <w:sz w:val="17"/>
        </w:rPr>
        <w:t>GA,</w:t>
      </w:r>
      <w:r>
        <w:rPr>
          <w:color w:val="231F20"/>
          <w:spacing w:val="-3"/>
          <w:sz w:val="17"/>
        </w:rPr>
        <w:t> </w:t>
      </w:r>
      <w:r>
        <w:rPr>
          <w:color w:val="231F20"/>
          <w:sz w:val="17"/>
        </w:rPr>
        <w:t>Warren</w:t>
      </w:r>
      <w:r>
        <w:rPr>
          <w:color w:val="231F20"/>
          <w:spacing w:val="-3"/>
          <w:sz w:val="17"/>
        </w:rPr>
        <w:t> </w:t>
      </w:r>
      <w:r>
        <w:rPr>
          <w:color w:val="231F20"/>
          <w:sz w:val="17"/>
        </w:rPr>
        <w:t>SL,</w:t>
      </w:r>
      <w:r>
        <w:rPr>
          <w:color w:val="231F20"/>
          <w:spacing w:val="-3"/>
          <w:sz w:val="17"/>
        </w:rPr>
        <w:t> </w:t>
      </w:r>
      <w:r>
        <w:rPr>
          <w:color w:val="231F20"/>
          <w:sz w:val="17"/>
        </w:rPr>
        <w:t>Massie</w:t>
      </w:r>
      <w:r>
        <w:rPr>
          <w:color w:val="231F20"/>
          <w:spacing w:val="-3"/>
          <w:sz w:val="17"/>
        </w:rPr>
        <w:t> </w:t>
      </w:r>
      <w:r>
        <w:rPr>
          <w:color w:val="231F20"/>
          <w:sz w:val="17"/>
        </w:rPr>
        <w:t>ED,</w:t>
      </w:r>
      <w:r>
        <w:rPr>
          <w:color w:val="231F20"/>
          <w:spacing w:val="-3"/>
          <w:sz w:val="17"/>
        </w:rPr>
        <w:t> </w:t>
      </w:r>
      <w:r>
        <w:rPr>
          <w:color w:val="231F20"/>
          <w:sz w:val="17"/>
        </w:rPr>
        <w:t>Thuras</w:t>
      </w:r>
      <w:r>
        <w:rPr>
          <w:color w:val="231F20"/>
          <w:spacing w:val="-3"/>
          <w:sz w:val="17"/>
        </w:rPr>
        <w:t> </w:t>
      </w:r>
      <w:r>
        <w:rPr>
          <w:color w:val="231F20"/>
          <w:sz w:val="17"/>
        </w:rPr>
        <w:t>PD.</w:t>
      </w:r>
      <w:r>
        <w:rPr>
          <w:color w:val="231F20"/>
          <w:spacing w:val="-3"/>
          <w:sz w:val="17"/>
        </w:rPr>
        <w:t> </w:t>
      </w:r>
      <w:r>
        <w:rPr>
          <w:color w:val="231F20"/>
          <w:sz w:val="17"/>
        </w:rPr>
        <w:t>Fam- </w:t>
      </w:r>
      <w:r>
        <w:rPr>
          <w:color w:val="231F20"/>
          <w:spacing w:val="-2"/>
          <w:w w:val="105"/>
          <w:sz w:val="17"/>
        </w:rPr>
        <w:t>ily</w:t>
      </w:r>
      <w:r>
        <w:rPr>
          <w:color w:val="231F20"/>
          <w:spacing w:val="-5"/>
          <w:w w:val="105"/>
          <w:sz w:val="17"/>
        </w:rPr>
        <w:t> </w:t>
      </w:r>
      <w:r>
        <w:rPr>
          <w:color w:val="231F20"/>
          <w:spacing w:val="-2"/>
          <w:w w:val="105"/>
          <w:sz w:val="17"/>
        </w:rPr>
        <w:t>dimensions</w:t>
      </w:r>
      <w:r>
        <w:rPr>
          <w:color w:val="231F20"/>
          <w:spacing w:val="-5"/>
          <w:w w:val="105"/>
          <w:sz w:val="17"/>
        </w:rPr>
        <w:t> </w:t>
      </w:r>
      <w:r>
        <w:rPr>
          <w:color w:val="231F20"/>
          <w:spacing w:val="-2"/>
          <w:w w:val="105"/>
          <w:sz w:val="17"/>
        </w:rPr>
        <w:t>in</w:t>
      </w:r>
      <w:r>
        <w:rPr>
          <w:color w:val="231F20"/>
          <w:spacing w:val="-5"/>
          <w:w w:val="105"/>
          <w:sz w:val="17"/>
        </w:rPr>
        <w:t> </w:t>
      </w:r>
      <w:r>
        <w:rPr>
          <w:color w:val="231F20"/>
          <w:spacing w:val="-2"/>
          <w:w w:val="105"/>
          <w:sz w:val="17"/>
        </w:rPr>
        <w:t>anxious</w:t>
      </w:r>
      <w:r>
        <w:rPr>
          <w:color w:val="231F20"/>
          <w:spacing w:val="-5"/>
          <w:w w:val="105"/>
          <w:sz w:val="17"/>
        </w:rPr>
        <w:t> </w:t>
      </w:r>
      <w:r>
        <w:rPr>
          <w:color w:val="231F20"/>
          <w:spacing w:val="-2"/>
          <w:w w:val="105"/>
          <w:sz w:val="17"/>
        </w:rPr>
        <w:t>depressed</w:t>
      </w:r>
      <w:r>
        <w:rPr>
          <w:color w:val="231F20"/>
          <w:spacing w:val="-5"/>
          <w:w w:val="105"/>
          <w:sz w:val="17"/>
        </w:rPr>
        <w:t> </w:t>
      </w:r>
      <w:r>
        <w:rPr>
          <w:color w:val="231F20"/>
          <w:spacing w:val="-2"/>
          <w:w w:val="105"/>
          <w:sz w:val="17"/>
        </w:rPr>
        <w:t>school</w:t>
      </w:r>
      <w:r>
        <w:rPr>
          <w:color w:val="231F20"/>
          <w:spacing w:val="-5"/>
          <w:w w:val="105"/>
          <w:sz w:val="17"/>
        </w:rPr>
        <w:t> </w:t>
      </w:r>
      <w:r>
        <w:rPr>
          <w:color w:val="231F20"/>
          <w:spacing w:val="-2"/>
          <w:w w:val="105"/>
          <w:sz w:val="17"/>
        </w:rPr>
        <w:t>refusers.</w:t>
      </w:r>
      <w:r>
        <w:rPr>
          <w:color w:val="231F20"/>
          <w:spacing w:val="-5"/>
          <w:w w:val="105"/>
          <w:sz w:val="17"/>
        </w:rPr>
        <w:t> </w:t>
      </w:r>
      <w:r>
        <w:rPr>
          <w:color w:val="231F20"/>
          <w:spacing w:val="-2"/>
          <w:w w:val="105"/>
          <w:sz w:val="17"/>
        </w:rPr>
        <w:t>J </w:t>
      </w:r>
      <w:r>
        <w:rPr>
          <w:color w:val="231F20"/>
          <w:w w:val="105"/>
          <w:sz w:val="17"/>
        </w:rPr>
        <w:t>Anx Disord 1999; 13 : 513-28.</w:t>
      </w:r>
    </w:p>
    <w:p>
      <w:pPr>
        <w:pStyle w:val="ListParagraph"/>
        <w:numPr>
          <w:ilvl w:val="0"/>
          <w:numId w:val="3"/>
        </w:numPr>
        <w:tabs>
          <w:tab w:pos="601" w:val="left" w:leader="none"/>
        </w:tabs>
        <w:spacing w:line="235" w:lineRule="auto" w:before="102" w:after="0"/>
        <w:ind w:left="600" w:right="48" w:hanging="480"/>
        <w:jc w:val="both"/>
        <w:rPr>
          <w:sz w:val="17"/>
        </w:rPr>
      </w:pPr>
      <w:r>
        <w:rPr>
          <w:color w:val="231F20"/>
          <w:w w:val="105"/>
          <w:sz w:val="17"/>
        </w:rPr>
        <w:t>Steinhauer</w:t>
      </w:r>
      <w:r>
        <w:rPr>
          <w:color w:val="231F20"/>
          <w:spacing w:val="-6"/>
          <w:w w:val="105"/>
          <w:sz w:val="17"/>
        </w:rPr>
        <w:t> </w:t>
      </w:r>
      <w:r>
        <w:rPr>
          <w:color w:val="231F20"/>
          <w:w w:val="105"/>
          <w:sz w:val="17"/>
        </w:rPr>
        <w:t>PD,</w:t>
      </w:r>
      <w:r>
        <w:rPr>
          <w:color w:val="231F20"/>
          <w:spacing w:val="-6"/>
          <w:w w:val="105"/>
          <w:sz w:val="17"/>
        </w:rPr>
        <w:t> </w:t>
      </w:r>
      <w:r>
        <w:rPr>
          <w:color w:val="231F20"/>
          <w:w w:val="105"/>
          <w:sz w:val="17"/>
        </w:rPr>
        <w:t>Santa-Barbara</w:t>
      </w:r>
      <w:r>
        <w:rPr>
          <w:color w:val="231F20"/>
          <w:spacing w:val="-6"/>
          <w:w w:val="105"/>
          <w:sz w:val="17"/>
        </w:rPr>
        <w:t> </w:t>
      </w:r>
      <w:r>
        <w:rPr>
          <w:color w:val="231F20"/>
          <w:w w:val="105"/>
          <w:sz w:val="17"/>
        </w:rPr>
        <w:t>J,</w:t>
      </w:r>
      <w:r>
        <w:rPr>
          <w:color w:val="231F20"/>
          <w:spacing w:val="-6"/>
          <w:w w:val="105"/>
          <w:sz w:val="17"/>
        </w:rPr>
        <w:t> </w:t>
      </w:r>
      <w:r>
        <w:rPr>
          <w:color w:val="231F20"/>
          <w:w w:val="105"/>
          <w:sz w:val="17"/>
        </w:rPr>
        <w:t>Skinner</w:t>
      </w:r>
      <w:r>
        <w:rPr>
          <w:color w:val="231F20"/>
          <w:spacing w:val="-6"/>
          <w:w w:val="105"/>
          <w:sz w:val="17"/>
        </w:rPr>
        <w:t> </w:t>
      </w:r>
      <w:r>
        <w:rPr>
          <w:color w:val="231F20"/>
          <w:w w:val="105"/>
          <w:sz w:val="17"/>
        </w:rPr>
        <w:t>H.</w:t>
      </w:r>
      <w:r>
        <w:rPr>
          <w:color w:val="231F20"/>
          <w:spacing w:val="-6"/>
          <w:w w:val="105"/>
          <w:sz w:val="17"/>
        </w:rPr>
        <w:t> </w:t>
      </w:r>
      <w:r>
        <w:rPr>
          <w:color w:val="231F20"/>
          <w:w w:val="105"/>
          <w:sz w:val="17"/>
        </w:rPr>
        <w:t>The</w:t>
      </w:r>
      <w:r>
        <w:rPr>
          <w:color w:val="231F20"/>
          <w:spacing w:val="-6"/>
          <w:w w:val="105"/>
          <w:sz w:val="17"/>
        </w:rPr>
        <w:t> </w:t>
      </w:r>
      <w:r>
        <w:rPr>
          <w:color w:val="231F20"/>
          <w:w w:val="105"/>
          <w:sz w:val="17"/>
        </w:rPr>
        <w:t>pro- </w:t>
      </w:r>
      <w:r>
        <w:rPr>
          <w:color w:val="231F20"/>
          <w:spacing w:val="-2"/>
          <w:sz w:val="17"/>
        </w:rPr>
        <w:t>cess</w:t>
      </w:r>
      <w:r>
        <w:rPr>
          <w:color w:val="231F20"/>
          <w:spacing w:val="-9"/>
          <w:sz w:val="17"/>
        </w:rPr>
        <w:t> </w:t>
      </w:r>
      <w:r>
        <w:rPr>
          <w:color w:val="231F20"/>
          <w:spacing w:val="-2"/>
          <w:sz w:val="17"/>
        </w:rPr>
        <w:t>model</w:t>
      </w:r>
      <w:r>
        <w:rPr>
          <w:color w:val="231F20"/>
          <w:spacing w:val="-9"/>
          <w:sz w:val="17"/>
        </w:rPr>
        <w:t> </w:t>
      </w:r>
      <w:r>
        <w:rPr>
          <w:color w:val="231F20"/>
          <w:spacing w:val="-2"/>
          <w:sz w:val="17"/>
        </w:rPr>
        <w:t>of</w:t>
      </w:r>
      <w:r>
        <w:rPr>
          <w:color w:val="231F20"/>
          <w:spacing w:val="-9"/>
          <w:sz w:val="17"/>
        </w:rPr>
        <w:t> </w:t>
      </w:r>
      <w:r>
        <w:rPr>
          <w:color w:val="231F20"/>
          <w:spacing w:val="-2"/>
          <w:sz w:val="17"/>
        </w:rPr>
        <w:t>family</w:t>
      </w:r>
      <w:r>
        <w:rPr>
          <w:color w:val="231F20"/>
          <w:spacing w:val="-9"/>
          <w:sz w:val="17"/>
        </w:rPr>
        <w:t> </w:t>
      </w:r>
      <w:r>
        <w:rPr>
          <w:color w:val="231F20"/>
          <w:spacing w:val="-2"/>
          <w:sz w:val="17"/>
        </w:rPr>
        <w:t>functioning.</w:t>
      </w:r>
      <w:r>
        <w:rPr>
          <w:color w:val="231F20"/>
          <w:spacing w:val="-9"/>
          <w:sz w:val="17"/>
        </w:rPr>
        <w:t> </w:t>
      </w:r>
      <w:r>
        <w:rPr>
          <w:color w:val="231F20"/>
          <w:spacing w:val="-2"/>
          <w:sz w:val="17"/>
        </w:rPr>
        <w:t>Can</w:t>
      </w:r>
      <w:r>
        <w:rPr>
          <w:color w:val="231F20"/>
          <w:spacing w:val="-9"/>
          <w:sz w:val="17"/>
        </w:rPr>
        <w:t> </w:t>
      </w:r>
      <w:r>
        <w:rPr>
          <w:color w:val="231F20"/>
          <w:spacing w:val="-2"/>
          <w:sz w:val="17"/>
        </w:rPr>
        <w:t>J</w:t>
      </w:r>
      <w:r>
        <w:rPr>
          <w:color w:val="231F20"/>
          <w:spacing w:val="-9"/>
          <w:sz w:val="17"/>
        </w:rPr>
        <w:t> </w:t>
      </w:r>
      <w:r>
        <w:rPr>
          <w:color w:val="231F20"/>
          <w:spacing w:val="-2"/>
          <w:sz w:val="17"/>
        </w:rPr>
        <w:t>Psychiatry</w:t>
      </w:r>
      <w:r>
        <w:rPr>
          <w:color w:val="231F20"/>
          <w:spacing w:val="-9"/>
          <w:sz w:val="17"/>
        </w:rPr>
        <w:t> </w:t>
      </w:r>
      <w:r>
        <w:rPr>
          <w:color w:val="231F20"/>
          <w:spacing w:val="-2"/>
          <w:sz w:val="17"/>
        </w:rPr>
        <w:t>1984; </w:t>
      </w:r>
      <w:r>
        <w:rPr>
          <w:color w:val="231F20"/>
          <w:w w:val="105"/>
          <w:sz w:val="17"/>
        </w:rPr>
        <w:t>29</w:t>
      </w:r>
      <w:r>
        <w:rPr>
          <w:color w:val="231F20"/>
          <w:spacing w:val="-5"/>
          <w:w w:val="105"/>
          <w:sz w:val="17"/>
        </w:rPr>
        <w:t> </w:t>
      </w:r>
      <w:r>
        <w:rPr>
          <w:color w:val="231F20"/>
          <w:w w:val="105"/>
          <w:sz w:val="17"/>
        </w:rPr>
        <w:t>:</w:t>
      </w:r>
      <w:r>
        <w:rPr>
          <w:color w:val="231F20"/>
          <w:spacing w:val="-5"/>
          <w:w w:val="105"/>
          <w:sz w:val="17"/>
        </w:rPr>
        <w:t> </w:t>
      </w:r>
      <w:r>
        <w:rPr>
          <w:color w:val="231F20"/>
          <w:w w:val="105"/>
          <w:sz w:val="17"/>
        </w:rPr>
        <w:t>77-88.</w:t>
      </w:r>
    </w:p>
    <w:p>
      <w:pPr>
        <w:pStyle w:val="ListParagraph"/>
        <w:numPr>
          <w:ilvl w:val="0"/>
          <w:numId w:val="3"/>
        </w:numPr>
        <w:tabs>
          <w:tab w:pos="601" w:val="left" w:leader="none"/>
        </w:tabs>
        <w:spacing w:line="235" w:lineRule="auto" w:before="102" w:after="0"/>
        <w:ind w:left="600" w:right="49" w:hanging="480"/>
        <w:jc w:val="both"/>
        <w:rPr>
          <w:sz w:val="17"/>
        </w:rPr>
      </w:pPr>
      <w:r>
        <w:rPr>
          <w:color w:val="231F20"/>
          <w:sz w:val="17"/>
        </w:rPr>
        <w:t>Obondo</w:t>
      </w:r>
      <w:r>
        <w:rPr>
          <w:color w:val="231F20"/>
          <w:spacing w:val="-5"/>
          <w:sz w:val="17"/>
        </w:rPr>
        <w:t> </w:t>
      </w:r>
      <w:r>
        <w:rPr>
          <w:color w:val="231F20"/>
          <w:sz w:val="17"/>
        </w:rPr>
        <w:t>A,</w:t>
      </w:r>
      <w:r>
        <w:rPr>
          <w:color w:val="231F20"/>
          <w:spacing w:val="-5"/>
          <w:sz w:val="17"/>
        </w:rPr>
        <w:t> </w:t>
      </w:r>
      <w:r>
        <w:rPr>
          <w:color w:val="231F20"/>
          <w:sz w:val="17"/>
        </w:rPr>
        <w:t>Dhadpale</w:t>
      </w:r>
      <w:r>
        <w:rPr>
          <w:color w:val="231F20"/>
          <w:spacing w:val="-5"/>
          <w:sz w:val="17"/>
        </w:rPr>
        <w:t> </w:t>
      </w:r>
      <w:r>
        <w:rPr>
          <w:color w:val="231F20"/>
          <w:sz w:val="17"/>
        </w:rPr>
        <w:t>M.</w:t>
      </w:r>
      <w:r>
        <w:rPr>
          <w:color w:val="231F20"/>
          <w:spacing w:val="-5"/>
          <w:sz w:val="17"/>
        </w:rPr>
        <w:t> </w:t>
      </w:r>
      <w:r>
        <w:rPr>
          <w:color w:val="231F20"/>
          <w:sz w:val="17"/>
        </w:rPr>
        <w:t>Family</w:t>
      </w:r>
      <w:r>
        <w:rPr>
          <w:color w:val="231F20"/>
          <w:spacing w:val="-5"/>
          <w:sz w:val="17"/>
        </w:rPr>
        <w:t> </w:t>
      </w:r>
      <w:r>
        <w:rPr>
          <w:color w:val="231F20"/>
          <w:sz w:val="17"/>
        </w:rPr>
        <w:t>study</w:t>
      </w:r>
      <w:r>
        <w:rPr>
          <w:color w:val="231F20"/>
          <w:spacing w:val="-6"/>
          <w:sz w:val="17"/>
        </w:rPr>
        <w:t> </w:t>
      </w:r>
      <w:r>
        <w:rPr>
          <w:color w:val="231F20"/>
          <w:sz w:val="17"/>
        </w:rPr>
        <w:t>of</w:t>
      </w:r>
      <w:r>
        <w:rPr>
          <w:color w:val="231F20"/>
          <w:spacing w:val="-5"/>
          <w:sz w:val="17"/>
        </w:rPr>
        <w:t> </w:t>
      </w:r>
      <w:r>
        <w:rPr>
          <w:color w:val="231F20"/>
          <w:sz w:val="17"/>
        </w:rPr>
        <w:t>Kenyan</w:t>
      </w:r>
      <w:r>
        <w:rPr>
          <w:color w:val="231F20"/>
          <w:spacing w:val="-5"/>
          <w:sz w:val="17"/>
        </w:rPr>
        <w:t> </w:t>
      </w:r>
      <w:r>
        <w:rPr>
          <w:color w:val="231F20"/>
          <w:sz w:val="17"/>
        </w:rPr>
        <w:t>chil- dren</w:t>
      </w:r>
      <w:r>
        <w:rPr>
          <w:color w:val="231F20"/>
          <w:spacing w:val="-10"/>
          <w:sz w:val="17"/>
        </w:rPr>
        <w:t> </w:t>
      </w:r>
      <w:r>
        <w:rPr>
          <w:color w:val="231F20"/>
          <w:sz w:val="17"/>
        </w:rPr>
        <w:t>with</w:t>
      </w:r>
      <w:r>
        <w:rPr>
          <w:color w:val="231F20"/>
          <w:spacing w:val="-10"/>
          <w:sz w:val="17"/>
        </w:rPr>
        <w:t> </w:t>
      </w:r>
      <w:r>
        <w:rPr>
          <w:color w:val="231F20"/>
          <w:sz w:val="17"/>
        </w:rPr>
        <w:t>school</w:t>
      </w:r>
      <w:r>
        <w:rPr>
          <w:color w:val="231F20"/>
          <w:spacing w:val="-10"/>
          <w:sz w:val="17"/>
        </w:rPr>
        <w:t> </w:t>
      </w:r>
      <w:r>
        <w:rPr>
          <w:color w:val="231F20"/>
          <w:sz w:val="17"/>
        </w:rPr>
        <w:t>refusal.</w:t>
      </w:r>
      <w:r>
        <w:rPr>
          <w:color w:val="231F20"/>
          <w:spacing w:val="-10"/>
          <w:sz w:val="17"/>
        </w:rPr>
        <w:t> </w:t>
      </w:r>
      <w:r>
        <w:rPr>
          <w:color w:val="231F20"/>
          <w:sz w:val="17"/>
        </w:rPr>
        <w:t>East</w:t>
      </w:r>
      <w:r>
        <w:rPr>
          <w:color w:val="231F20"/>
          <w:spacing w:val="-10"/>
          <w:sz w:val="17"/>
        </w:rPr>
        <w:t> </w:t>
      </w:r>
      <w:r>
        <w:rPr>
          <w:color w:val="231F20"/>
          <w:sz w:val="17"/>
        </w:rPr>
        <w:t>Afr</w:t>
      </w:r>
      <w:r>
        <w:rPr>
          <w:color w:val="231F20"/>
          <w:spacing w:val="-10"/>
          <w:sz w:val="17"/>
        </w:rPr>
        <w:t> </w:t>
      </w:r>
      <w:r>
        <w:rPr>
          <w:color w:val="231F20"/>
          <w:sz w:val="17"/>
        </w:rPr>
        <w:t>Med</w:t>
      </w:r>
      <w:r>
        <w:rPr>
          <w:color w:val="231F20"/>
          <w:spacing w:val="-10"/>
          <w:sz w:val="17"/>
        </w:rPr>
        <w:t> </w:t>
      </w:r>
      <w:r>
        <w:rPr>
          <w:color w:val="231F20"/>
          <w:sz w:val="17"/>
        </w:rPr>
        <w:t>J</w:t>
      </w:r>
      <w:r>
        <w:rPr>
          <w:color w:val="231F20"/>
          <w:spacing w:val="-10"/>
          <w:sz w:val="17"/>
        </w:rPr>
        <w:t> </w:t>
      </w:r>
      <w:r>
        <w:rPr>
          <w:color w:val="231F20"/>
          <w:sz w:val="17"/>
        </w:rPr>
        <w:t>1990;</w:t>
      </w:r>
      <w:r>
        <w:rPr>
          <w:color w:val="231F20"/>
          <w:spacing w:val="-10"/>
          <w:sz w:val="17"/>
        </w:rPr>
        <w:t> </w:t>
      </w:r>
      <w:r>
        <w:rPr>
          <w:color w:val="231F20"/>
          <w:sz w:val="17"/>
        </w:rPr>
        <w:t>67:</w:t>
      </w:r>
      <w:r>
        <w:rPr>
          <w:color w:val="231F20"/>
          <w:spacing w:val="-10"/>
          <w:sz w:val="17"/>
        </w:rPr>
        <w:t> </w:t>
      </w:r>
      <w:r>
        <w:rPr>
          <w:color w:val="231F20"/>
          <w:sz w:val="17"/>
        </w:rPr>
        <w:t>100- </w:t>
      </w:r>
      <w:r>
        <w:rPr>
          <w:color w:val="231F20"/>
          <w:spacing w:val="-6"/>
          <w:w w:val="105"/>
          <w:sz w:val="17"/>
        </w:rPr>
        <w:t>8.</w:t>
      </w:r>
    </w:p>
    <w:p>
      <w:pPr>
        <w:pStyle w:val="ListParagraph"/>
        <w:numPr>
          <w:ilvl w:val="0"/>
          <w:numId w:val="3"/>
        </w:numPr>
        <w:tabs>
          <w:tab w:pos="601" w:val="left" w:leader="none"/>
        </w:tabs>
        <w:spacing w:line="235" w:lineRule="auto" w:before="96" w:after="0"/>
        <w:ind w:left="600" w:right="38" w:hanging="480"/>
        <w:jc w:val="both"/>
        <w:rPr>
          <w:sz w:val="17"/>
        </w:rPr>
      </w:pPr>
      <w:r>
        <w:rPr>
          <w:color w:val="231F20"/>
          <w:sz w:val="17"/>
        </w:rPr>
        <w:t>Martin C, Cabrol S, Bouvard MP, Lepine JP, Mouren- </w:t>
      </w:r>
      <w:r>
        <w:rPr>
          <w:color w:val="231F20"/>
          <w:w w:val="105"/>
          <w:sz w:val="17"/>
        </w:rPr>
        <w:t>Simeoni</w:t>
      </w:r>
      <w:r>
        <w:rPr>
          <w:color w:val="231F20"/>
          <w:spacing w:val="-8"/>
          <w:w w:val="105"/>
          <w:sz w:val="17"/>
        </w:rPr>
        <w:t> </w:t>
      </w:r>
      <w:r>
        <w:rPr>
          <w:color w:val="231F20"/>
          <w:w w:val="105"/>
          <w:sz w:val="17"/>
        </w:rPr>
        <w:t>MC.</w:t>
      </w:r>
      <w:r>
        <w:rPr>
          <w:color w:val="231F20"/>
          <w:spacing w:val="-8"/>
          <w:w w:val="105"/>
          <w:sz w:val="17"/>
        </w:rPr>
        <w:t> </w:t>
      </w:r>
      <w:r>
        <w:rPr>
          <w:color w:val="231F20"/>
          <w:w w:val="105"/>
          <w:sz w:val="17"/>
        </w:rPr>
        <w:t>Anxiety</w:t>
      </w:r>
      <w:r>
        <w:rPr>
          <w:color w:val="231F20"/>
          <w:spacing w:val="-9"/>
          <w:w w:val="105"/>
          <w:sz w:val="17"/>
        </w:rPr>
        <w:t> </w:t>
      </w:r>
      <w:r>
        <w:rPr>
          <w:color w:val="231F20"/>
          <w:w w:val="105"/>
          <w:sz w:val="17"/>
        </w:rPr>
        <w:t>and</w:t>
      </w:r>
      <w:r>
        <w:rPr>
          <w:color w:val="231F20"/>
          <w:spacing w:val="-8"/>
          <w:w w:val="105"/>
          <w:sz w:val="17"/>
        </w:rPr>
        <w:t> </w:t>
      </w:r>
      <w:r>
        <w:rPr>
          <w:color w:val="231F20"/>
          <w:w w:val="105"/>
          <w:sz w:val="17"/>
        </w:rPr>
        <w:t>depressive</w:t>
      </w:r>
      <w:r>
        <w:rPr>
          <w:color w:val="231F20"/>
          <w:spacing w:val="-9"/>
          <w:w w:val="105"/>
          <w:sz w:val="17"/>
        </w:rPr>
        <w:t> </w:t>
      </w:r>
      <w:r>
        <w:rPr>
          <w:color w:val="231F20"/>
          <w:w w:val="105"/>
          <w:sz w:val="17"/>
        </w:rPr>
        <w:t>disorders</w:t>
      </w:r>
      <w:r>
        <w:rPr>
          <w:color w:val="231F20"/>
          <w:spacing w:val="-9"/>
          <w:w w:val="105"/>
          <w:sz w:val="17"/>
        </w:rPr>
        <w:t> </w:t>
      </w:r>
      <w:r>
        <w:rPr>
          <w:color w:val="231F20"/>
          <w:w w:val="105"/>
          <w:sz w:val="17"/>
        </w:rPr>
        <w:t>in</w:t>
      </w:r>
      <w:r>
        <w:rPr>
          <w:color w:val="231F20"/>
          <w:spacing w:val="-9"/>
          <w:w w:val="105"/>
          <w:sz w:val="17"/>
        </w:rPr>
        <w:t> </w:t>
      </w:r>
      <w:r>
        <w:rPr>
          <w:color w:val="231F20"/>
          <w:w w:val="105"/>
          <w:sz w:val="17"/>
        </w:rPr>
        <w:t>fa- </w:t>
      </w:r>
      <w:r>
        <w:rPr>
          <w:color w:val="231F20"/>
          <w:sz w:val="17"/>
        </w:rPr>
        <w:t>thers</w:t>
      </w:r>
      <w:r>
        <w:rPr>
          <w:color w:val="231F20"/>
          <w:spacing w:val="-13"/>
          <w:sz w:val="17"/>
        </w:rPr>
        <w:t> </w:t>
      </w:r>
      <w:r>
        <w:rPr>
          <w:color w:val="231F20"/>
          <w:sz w:val="17"/>
        </w:rPr>
        <w:t>and</w:t>
      </w:r>
      <w:r>
        <w:rPr>
          <w:color w:val="231F20"/>
          <w:spacing w:val="-12"/>
          <w:sz w:val="17"/>
        </w:rPr>
        <w:t> </w:t>
      </w:r>
      <w:r>
        <w:rPr>
          <w:color w:val="231F20"/>
          <w:sz w:val="17"/>
        </w:rPr>
        <w:t>mothers</w:t>
      </w:r>
      <w:r>
        <w:rPr>
          <w:color w:val="231F20"/>
          <w:spacing w:val="-13"/>
          <w:sz w:val="17"/>
        </w:rPr>
        <w:t> </w:t>
      </w:r>
      <w:r>
        <w:rPr>
          <w:color w:val="231F20"/>
          <w:sz w:val="17"/>
        </w:rPr>
        <w:t>of</w:t>
      </w:r>
      <w:r>
        <w:rPr>
          <w:color w:val="231F20"/>
          <w:spacing w:val="-12"/>
          <w:sz w:val="17"/>
        </w:rPr>
        <w:t> </w:t>
      </w:r>
      <w:r>
        <w:rPr>
          <w:color w:val="231F20"/>
          <w:sz w:val="17"/>
        </w:rPr>
        <w:t>anxious</w:t>
      </w:r>
      <w:r>
        <w:rPr>
          <w:color w:val="231F20"/>
          <w:spacing w:val="-13"/>
          <w:sz w:val="17"/>
        </w:rPr>
        <w:t> </w:t>
      </w:r>
      <w:r>
        <w:rPr>
          <w:color w:val="231F20"/>
          <w:sz w:val="17"/>
        </w:rPr>
        <w:t>school</w:t>
      </w:r>
      <w:r>
        <w:rPr>
          <w:color w:val="231F20"/>
          <w:spacing w:val="-12"/>
          <w:sz w:val="17"/>
        </w:rPr>
        <w:t> </w:t>
      </w:r>
      <w:r>
        <w:rPr>
          <w:color w:val="231F20"/>
          <w:sz w:val="17"/>
        </w:rPr>
        <w:t>refusing</w:t>
      </w:r>
      <w:r>
        <w:rPr>
          <w:color w:val="231F20"/>
          <w:spacing w:val="-13"/>
          <w:sz w:val="17"/>
        </w:rPr>
        <w:t> </w:t>
      </w:r>
      <w:r>
        <w:rPr>
          <w:color w:val="231F20"/>
          <w:sz w:val="17"/>
        </w:rPr>
        <w:t>children.</w:t>
      </w:r>
      <w:r>
        <w:rPr>
          <w:color w:val="231F20"/>
          <w:spacing w:val="-12"/>
          <w:sz w:val="17"/>
        </w:rPr>
        <w:t> </w:t>
      </w:r>
      <w:r>
        <w:rPr>
          <w:color w:val="231F20"/>
          <w:sz w:val="17"/>
        </w:rPr>
        <w:t>J </w:t>
      </w:r>
      <w:r>
        <w:rPr>
          <w:color w:val="231F20"/>
          <w:w w:val="105"/>
          <w:sz w:val="17"/>
        </w:rPr>
        <w:t>Am</w:t>
      </w:r>
      <w:r>
        <w:rPr>
          <w:color w:val="231F20"/>
          <w:w w:val="105"/>
          <w:sz w:val="17"/>
        </w:rPr>
        <w:t> Acad</w:t>
      </w:r>
      <w:r>
        <w:rPr>
          <w:color w:val="231F20"/>
          <w:w w:val="105"/>
          <w:sz w:val="17"/>
        </w:rPr>
        <w:t> </w:t>
      </w:r>
      <w:r>
        <w:rPr>
          <w:color w:val="231F20"/>
          <w:spacing w:val="9"/>
          <w:w w:val="105"/>
          <w:sz w:val="17"/>
        </w:rPr>
        <w:t>Child</w:t>
      </w:r>
      <w:r>
        <w:rPr>
          <w:color w:val="231F20"/>
          <w:spacing w:val="9"/>
          <w:w w:val="105"/>
          <w:sz w:val="17"/>
        </w:rPr>
        <w:t> </w:t>
      </w:r>
      <w:r>
        <w:rPr>
          <w:color w:val="231F20"/>
          <w:spacing w:val="10"/>
          <w:w w:val="105"/>
          <w:sz w:val="17"/>
        </w:rPr>
        <w:t>Adolesc</w:t>
      </w:r>
      <w:r>
        <w:rPr>
          <w:color w:val="231F20"/>
          <w:spacing w:val="10"/>
          <w:w w:val="105"/>
          <w:sz w:val="17"/>
        </w:rPr>
        <w:t> Psychiatry</w:t>
      </w:r>
      <w:r>
        <w:rPr>
          <w:color w:val="231F20"/>
          <w:spacing w:val="10"/>
          <w:w w:val="105"/>
          <w:sz w:val="17"/>
        </w:rPr>
        <w:t> </w:t>
      </w:r>
      <w:r>
        <w:rPr>
          <w:color w:val="231F20"/>
          <w:spacing w:val="9"/>
          <w:w w:val="105"/>
          <w:sz w:val="17"/>
        </w:rPr>
        <w:t>1999;</w:t>
      </w:r>
      <w:r>
        <w:rPr>
          <w:color w:val="231F20"/>
          <w:spacing w:val="9"/>
          <w:w w:val="105"/>
          <w:sz w:val="17"/>
        </w:rPr>
        <w:t> </w:t>
      </w:r>
      <w:r>
        <w:rPr>
          <w:color w:val="231F20"/>
          <w:spacing w:val="12"/>
          <w:w w:val="105"/>
          <w:sz w:val="17"/>
        </w:rPr>
        <w:t>38: </w:t>
      </w:r>
      <w:r>
        <w:rPr>
          <w:color w:val="231F20"/>
          <w:spacing w:val="-2"/>
          <w:w w:val="105"/>
          <w:sz w:val="17"/>
        </w:rPr>
        <w:t>916-22.</w:t>
      </w:r>
    </w:p>
    <w:p>
      <w:pPr>
        <w:pStyle w:val="ListParagraph"/>
        <w:numPr>
          <w:ilvl w:val="0"/>
          <w:numId w:val="3"/>
        </w:numPr>
        <w:tabs>
          <w:tab w:pos="601" w:val="left" w:leader="none"/>
        </w:tabs>
        <w:spacing w:line="232" w:lineRule="auto" w:before="108" w:after="0"/>
        <w:ind w:left="600" w:right="48" w:hanging="480"/>
        <w:jc w:val="both"/>
        <w:rPr>
          <w:sz w:val="17"/>
        </w:rPr>
      </w:pPr>
      <w:r>
        <w:rPr>
          <w:color w:val="231F20"/>
          <w:w w:val="105"/>
          <w:sz w:val="17"/>
        </w:rPr>
        <w:t>Derogatis</w:t>
      </w:r>
      <w:r>
        <w:rPr>
          <w:color w:val="231F20"/>
          <w:spacing w:val="-7"/>
          <w:w w:val="105"/>
          <w:sz w:val="17"/>
        </w:rPr>
        <w:t> </w:t>
      </w:r>
      <w:r>
        <w:rPr>
          <w:color w:val="231F20"/>
          <w:w w:val="105"/>
          <w:sz w:val="17"/>
        </w:rPr>
        <w:t>LR,</w:t>
      </w:r>
      <w:r>
        <w:rPr>
          <w:color w:val="231F20"/>
          <w:spacing w:val="-7"/>
          <w:w w:val="105"/>
          <w:sz w:val="17"/>
        </w:rPr>
        <w:t> </w:t>
      </w:r>
      <w:r>
        <w:rPr>
          <w:color w:val="231F20"/>
          <w:w w:val="105"/>
          <w:sz w:val="17"/>
        </w:rPr>
        <w:t>Lipman</w:t>
      </w:r>
      <w:r>
        <w:rPr>
          <w:color w:val="231F20"/>
          <w:spacing w:val="-7"/>
          <w:w w:val="105"/>
          <w:sz w:val="17"/>
        </w:rPr>
        <w:t> </w:t>
      </w:r>
      <w:r>
        <w:rPr>
          <w:color w:val="231F20"/>
          <w:w w:val="105"/>
          <w:sz w:val="17"/>
        </w:rPr>
        <w:t>RS,</w:t>
      </w:r>
      <w:r>
        <w:rPr>
          <w:color w:val="231F20"/>
          <w:spacing w:val="-7"/>
          <w:w w:val="105"/>
          <w:sz w:val="17"/>
        </w:rPr>
        <w:t> </w:t>
      </w:r>
      <w:r>
        <w:rPr>
          <w:color w:val="231F20"/>
          <w:w w:val="105"/>
          <w:sz w:val="17"/>
        </w:rPr>
        <w:t>Covi</w:t>
      </w:r>
      <w:r>
        <w:rPr>
          <w:color w:val="231F20"/>
          <w:spacing w:val="-7"/>
          <w:w w:val="105"/>
          <w:sz w:val="17"/>
        </w:rPr>
        <w:t> </w:t>
      </w:r>
      <w:r>
        <w:rPr>
          <w:color w:val="231F20"/>
          <w:w w:val="105"/>
          <w:sz w:val="17"/>
        </w:rPr>
        <w:t>L.</w:t>
      </w:r>
      <w:r>
        <w:rPr>
          <w:color w:val="231F20"/>
          <w:spacing w:val="-7"/>
          <w:w w:val="105"/>
          <w:sz w:val="17"/>
        </w:rPr>
        <w:t> </w:t>
      </w:r>
      <w:r>
        <w:rPr>
          <w:color w:val="231F20"/>
          <w:w w:val="105"/>
          <w:sz w:val="17"/>
        </w:rPr>
        <w:t>Dimensions</w:t>
      </w:r>
      <w:r>
        <w:rPr>
          <w:color w:val="231F20"/>
          <w:spacing w:val="-7"/>
          <w:w w:val="105"/>
          <w:sz w:val="17"/>
        </w:rPr>
        <w:t> </w:t>
      </w:r>
      <w:r>
        <w:rPr>
          <w:color w:val="231F20"/>
          <w:w w:val="105"/>
          <w:sz w:val="17"/>
        </w:rPr>
        <w:t>of</w:t>
      </w:r>
      <w:r>
        <w:rPr>
          <w:color w:val="231F20"/>
          <w:spacing w:val="-7"/>
          <w:w w:val="105"/>
          <w:sz w:val="17"/>
        </w:rPr>
        <w:t> </w:t>
      </w:r>
      <w:r>
        <w:rPr>
          <w:color w:val="231F20"/>
          <w:w w:val="105"/>
          <w:sz w:val="17"/>
        </w:rPr>
        <w:t>out </w:t>
      </w:r>
      <w:r>
        <w:rPr>
          <w:color w:val="231F20"/>
          <w:sz w:val="17"/>
        </w:rPr>
        <w:t>patient psychopathology – comparison between clini-</w:t>
      </w:r>
    </w:p>
    <w:p>
      <w:pPr>
        <w:spacing w:line="232" w:lineRule="auto" w:before="75"/>
        <w:ind w:left="600" w:right="120" w:firstLine="0"/>
        <w:jc w:val="both"/>
        <w:rPr>
          <w:sz w:val="17"/>
        </w:rPr>
      </w:pPr>
      <w:r>
        <w:rPr/>
        <w:br w:type="column"/>
      </w:r>
      <w:r>
        <w:rPr>
          <w:color w:val="231F20"/>
          <w:w w:val="105"/>
          <w:sz w:val="17"/>
        </w:rPr>
        <w:t>cal</w:t>
      </w:r>
      <w:r>
        <w:rPr>
          <w:color w:val="231F20"/>
          <w:spacing w:val="-3"/>
          <w:w w:val="105"/>
          <w:sz w:val="17"/>
        </w:rPr>
        <w:t> </w:t>
      </w:r>
      <w:r>
        <w:rPr>
          <w:color w:val="231F20"/>
          <w:w w:val="105"/>
          <w:sz w:val="17"/>
        </w:rPr>
        <w:t>and</w:t>
      </w:r>
      <w:r>
        <w:rPr>
          <w:color w:val="231F20"/>
          <w:spacing w:val="-3"/>
          <w:w w:val="105"/>
          <w:sz w:val="17"/>
        </w:rPr>
        <w:t> </w:t>
      </w:r>
      <w:r>
        <w:rPr>
          <w:color w:val="231F20"/>
          <w:w w:val="105"/>
          <w:sz w:val="17"/>
        </w:rPr>
        <w:t>empirical</w:t>
      </w:r>
      <w:r>
        <w:rPr>
          <w:color w:val="231F20"/>
          <w:spacing w:val="-3"/>
          <w:w w:val="105"/>
          <w:sz w:val="17"/>
        </w:rPr>
        <w:t> </w:t>
      </w:r>
      <w:r>
        <w:rPr>
          <w:color w:val="231F20"/>
          <w:w w:val="105"/>
          <w:sz w:val="17"/>
        </w:rPr>
        <w:t>assessment.</w:t>
      </w:r>
      <w:r>
        <w:rPr>
          <w:color w:val="231F20"/>
          <w:spacing w:val="-3"/>
          <w:w w:val="105"/>
          <w:sz w:val="17"/>
        </w:rPr>
        <w:t> </w:t>
      </w:r>
      <w:r>
        <w:rPr>
          <w:color w:val="231F20"/>
          <w:w w:val="105"/>
          <w:sz w:val="17"/>
        </w:rPr>
        <w:t>J</w:t>
      </w:r>
      <w:r>
        <w:rPr>
          <w:color w:val="231F20"/>
          <w:spacing w:val="-3"/>
          <w:w w:val="105"/>
          <w:sz w:val="17"/>
        </w:rPr>
        <w:t> </w:t>
      </w:r>
      <w:r>
        <w:rPr>
          <w:color w:val="231F20"/>
          <w:w w:val="105"/>
          <w:sz w:val="17"/>
        </w:rPr>
        <w:t>Consult</w:t>
      </w:r>
      <w:r>
        <w:rPr>
          <w:color w:val="231F20"/>
          <w:spacing w:val="-3"/>
          <w:w w:val="105"/>
          <w:sz w:val="17"/>
        </w:rPr>
        <w:t> </w:t>
      </w:r>
      <w:r>
        <w:rPr>
          <w:color w:val="231F20"/>
          <w:w w:val="105"/>
          <w:sz w:val="17"/>
        </w:rPr>
        <w:t>Clin</w:t>
      </w:r>
      <w:r>
        <w:rPr>
          <w:color w:val="231F20"/>
          <w:spacing w:val="-3"/>
          <w:w w:val="105"/>
          <w:sz w:val="17"/>
        </w:rPr>
        <w:t> </w:t>
      </w:r>
      <w:r>
        <w:rPr>
          <w:color w:val="231F20"/>
          <w:w w:val="105"/>
          <w:sz w:val="17"/>
        </w:rPr>
        <w:t>Psychol </w:t>
      </w:r>
      <w:r>
        <w:rPr>
          <w:color w:val="231F20"/>
          <w:w w:val="110"/>
          <w:sz w:val="17"/>
        </w:rPr>
        <w:t>1970;</w:t>
      </w:r>
      <w:r>
        <w:rPr>
          <w:color w:val="231F20"/>
          <w:spacing w:val="-2"/>
          <w:w w:val="110"/>
          <w:sz w:val="17"/>
        </w:rPr>
        <w:t> </w:t>
      </w:r>
      <w:r>
        <w:rPr>
          <w:color w:val="231F20"/>
          <w:w w:val="110"/>
          <w:sz w:val="17"/>
        </w:rPr>
        <w:t>34</w:t>
      </w:r>
      <w:r>
        <w:rPr>
          <w:color w:val="231F20"/>
          <w:spacing w:val="-2"/>
          <w:w w:val="110"/>
          <w:sz w:val="17"/>
        </w:rPr>
        <w:t> </w:t>
      </w:r>
      <w:r>
        <w:rPr>
          <w:color w:val="231F20"/>
          <w:w w:val="110"/>
          <w:sz w:val="17"/>
        </w:rPr>
        <w:t>:</w:t>
      </w:r>
      <w:r>
        <w:rPr>
          <w:color w:val="231F20"/>
          <w:spacing w:val="-2"/>
          <w:w w:val="110"/>
          <w:sz w:val="17"/>
        </w:rPr>
        <w:t> </w:t>
      </w:r>
      <w:r>
        <w:rPr>
          <w:color w:val="231F20"/>
          <w:w w:val="110"/>
          <w:sz w:val="17"/>
        </w:rPr>
        <w:t>2-9.</w:t>
      </w:r>
    </w:p>
    <w:p>
      <w:pPr>
        <w:pStyle w:val="ListParagraph"/>
        <w:numPr>
          <w:ilvl w:val="0"/>
          <w:numId w:val="3"/>
        </w:numPr>
        <w:tabs>
          <w:tab w:pos="601" w:val="left" w:leader="none"/>
        </w:tabs>
        <w:spacing w:line="235" w:lineRule="auto" w:before="102" w:after="0"/>
        <w:ind w:left="600" w:right="116" w:hanging="480"/>
        <w:jc w:val="both"/>
        <w:rPr>
          <w:sz w:val="17"/>
        </w:rPr>
      </w:pPr>
      <w:r>
        <w:rPr>
          <w:color w:val="231F20"/>
          <w:spacing w:val="-2"/>
          <w:sz w:val="17"/>
        </w:rPr>
        <w:t>Essau</w:t>
      </w:r>
      <w:r>
        <w:rPr>
          <w:color w:val="231F20"/>
          <w:spacing w:val="-7"/>
          <w:sz w:val="17"/>
        </w:rPr>
        <w:t> </w:t>
      </w:r>
      <w:r>
        <w:rPr>
          <w:color w:val="231F20"/>
          <w:spacing w:val="-2"/>
          <w:sz w:val="17"/>
        </w:rPr>
        <w:t>CA,</w:t>
      </w:r>
      <w:r>
        <w:rPr>
          <w:color w:val="231F20"/>
          <w:spacing w:val="-7"/>
          <w:sz w:val="17"/>
        </w:rPr>
        <w:t> </w:t>
      </w:r>
      <w:r>
        <w:rPr>
          <w:color w:val="231F20"/>
          <w:spacing w:val="-2"/>
          <w:sz w:val="17"/>
        </w:rPr>
        <w:t>Muris</w:t>
      </w:r>
      <w:r>
        <w:rPr>
          <w:color w:val="231F20"/>
          <w:spacing w:val="-7"/>
          <w:sz w:val="17"/>
        </w:rPr>
        <w:t> </w:t>
      </w:r>
      <w:r>
        <w:rPr>
          <w:color w:val="231F20"/>
          <w:spacing w:val="-2"/>
          <w:sz w:val="17"/>
        </w:rPr>
        <w:t>P,</w:t>
      </w:r>
      <w:r>
        <w:rPr>
          <w:color w:val="231F20"/>
          <w:spacing w:val="-9"/>
          <w:sz w:val="17"/>
        </w:rPr>
        <w:t> </w:t>
      </w:r>
      <w:r>
        <w:rPr>
          <w:color w:val="231F20"/>
          <w:spacing w:val="-2"/>
          <w:sz w:val="17"/>
        </w:rPr>
        <w:t>Ederer</w:t>
      </w:r>
      <w:r>
        <w:rPr>
          <w:color w:val="231F20"/>
          <w:spacing w:val="-9"/>
          <w:sz w:val="17"/>
        </w:rPr>
        <w:t> </w:t>
      </w:r>
      <w:r>
        <w:rPr>
          <w:color w:val="231F20"/>
          <w:spacing w:val="-2"/>
          <w:sz w:val="17"/>
        </w:rPr>
        <w:t>EM.</w:t>
      </w:r>
      <w:r>
        <w:rPr>
          <w:color w:val="231F20"/>
          <w:spacing w:val="-9"/>
          <w:sz w:val="17"/>
        </w:rPr>
        <w:t> </w:t>
      </w:r>
      <w:r>
        <w:rPr>
          <w:color w:val="231F20"/>
          <w:spacing w:val="-2"/>
          <w:sz w:val="17"/>
        </w:rPr>
        <w:t>Reliability</w:t>
      </w:r>
      <w:r>
        <w:rPr>
          <w:color w:val="231F20"/>
          <w:spacing w:val="-9"/>
          <w:sz w:val="17"/>
        </w:rPr>
        <w:t> </w:t>
      </w:r>
      <w:r>
        <w:rPr>
          <w:color w:val="231F20"/>
          <w:spacing w:val="-2"/>
          <w:sz w:val="17"/>
        </w:rPr>
        <w:t>and</w:t>
      </w:r>
      <w:r>
        <w:rPr>
          <w:color w:val="231F20"/>
          <w:spacing w:val="-9"/>
          <w:sz w:val="17"/>
        </w:rPr>
        <w:t> </w:t>
      </w:r>
      <w:r>
        <w:rPr>
          <w:color w:val="231F20"/>
          <w:spacing w:val="-2"/>
          <w:sz w:val="17"/>
        </w:rPr>
        <w:t>validity</w:t>
      </w:r>
      <w:r>
        <w:rPr>
          <w:color w:val="231F20"/>
          <w:spacing w:val="-9"/>
          <w:sz w:val="17"/>
        </w:rPr>
        <w:t> </w:t>
      </w:r>
      <w:r>
        <w:rPr>
          <w:color w:val="231F20"/>
          <w:spacing w:val="-2"/>
          <w:sz w:val="17"/>
        </w:rPr>
        <w:t>of </w:t>
      </w:r>
      <w:r>
        <w:rPr>
          <w:color w:val="231F20"/>
          <w:sz w:val="17"/>
        </w:rPr>
        <w:t>the Spence Children’s Anxiety scale and the screen for Child</w:t>
      </w:r>
      <w:r>
        <w:rPr>
          <w:color w:val="231F20"/>
          <w:spacing w:val="-2"/>
          <w:sz w:val="17"/>
        </w:rPr>
        <w:t> </w:t>
      </w:r>
      <w:r>
        <w:rPr>
          <w:color w:val="231F20"/>
          <w:sz w:val="17"/>
        </w:rPr>
        <w:t>Anxiety</w:t>
      </w:r>
      <w:r>
        <w:rPr>
          <w:color w:val="231F20"/>
          <w:spacing w:val="-2"/>
          <w:sz w:val="17"/>
        </w:rPr>
        <w:t> </w:t>
      </w:r>
      <w:r>
        <w:rPr>
          <w:color w:val="231F20"/>
          <w:sz w:val="17"/>
        </w:rPr>
        <w:t>Related</w:t>
      </w:r>
      <w:r>
        <w:rPr>
          <w:color w:val="231F20"/>
          <w:spacing w:val="-2"/>
          <w:sz w:val="17"/>
        </w:rPr>
        <w:t> </w:t>
      </w:r>
      <w:r>
        <w:rPr>
          <w:color w:val="231F20"/>
          <w:sz w:val="17"/>
        </w:rPr>
        <w:t>Emotional</w:t>
      </w:r>
      <w:r>
        <w:rPr>
          <w:color w:val="231F20"/>
          <w:spacing w:val="-2"/>
          <w:sz w:val="17"/>
        </w:rPr>
        <w:t> </w:t>
      </w:r>
      <w:r>
        <w:rPr>
          <w:color w:val="231F20"/>
          <w:sz w:val="17"/>
        </w:rPr>
        <w:t>Disorders</w:t>
      </w:r>
      <w:r>
        <w:rPr>
          <w:color w:val="231F20"/>
          <w:spacing w:val="-2"/>
          <w:sz w:val="17"/>
        </w:rPr>
        <w:t> </w:t>
      </w:r>
      <w:r>
        <w:rPr>
          <w:color w:val="231F20"/>
          <w:sz w:val="17"/>
        </w:rPr>
        <w:t>in</w:t>
      </w:r>
      <w:r>
        <w:rPr>
          <w:color w:val="231F20"/>
          <w:spacing w:val="-2"/>
          <w:sz w:val="17"/>
        </w:rPr>
        <w:t> </w:t>
      </w:r>
      <w:r>
        <w:rPr>
          <w:color w:val="231F20"/>
          <w:sz w:val="17"/>
        </w:rPr>
        <w:t>German </w:t>
      </w:r>
      <w:r>
        <w:rPr>
          <w:color w:val="231F20"/>
          <w:w w:val="105"/>
          <w:sz w:val="17"/>
        </w:rPr>
        <w:t>children.</w:t>
      </w:r>
      <w:r>
        <w:rPr>
          <w:color w:val="231F20"/>
          <w:spacing w:val="36"/>
          <w:w w:val="105"/>
          <w:sz w:val="17"/>
        </w:rPr>
        <w:t> </w:t>
      </w:r>
      <w:r>
        <w:rPr>
          <w:color w:val="231F20"/>
          <w:w w:val="105"/>
          <w:sz w:val="17"/>
        </w:rPr>
        <w:t>J</w:t>
      </w:r>
      <w:r>
        <w:rPr>
          <w:color w:val="231F20"/>
          <w:spacing w:val="36"/>
          <w:w w:val="105"/>
          <w:sz w:val="17"/>
        </w:rPr>
        <w:t> </w:t>
      </w:r>
      <w:r>
        <w:rPr>
          <w:color w:val="231F20"/>
          <w:w w:val="105"/>
          <w:sz w:val="17"/>
        </w:rPr>
        <w:t>Behav</w:t>
      </w:r>
      <w:r>
        <w:rPr>
          <w:color w:val="231F20"/>
          <w:spacing w:val="36"/>
          <w:w w:val="105"/>
          <w:sz w:val="17"/>
        </w:rPr>
        <w:t> </w:t>
      </w:r>
      <w:r>
        <w:rPr>
          <w:color w:val="231F20"/>
          <w:w w:val="105"/>
          <w:sz w:val="17"/>
        </w:rPr>
        <w:t>Ther</w:t>
      </w:r>
      <w:r>
        <w:rPr>
          <w:color w:val="231F20"/>
          <w:spacing w:val="36"/>
          <w:w w:val="105"/>
          <w:sz w:val="17"/>
        </w:rPr>
        <w:t> </w:t>
      </w:r>
      <w:r>
        <w:rPr>
          <w:color w:val="231F20"/>
          <w:w w:val="105"/>
          <w:sz w:val="17"/>
        </w:rPr>
        <w:t>Exp</w:t>
      </w:r>
      <w:r>
        <w:rPr>
          <w:color w:val="231F20"/>
          <w:spacing w:val="36"/>
          <w:w w:val="105"/>
          <w:sz w:val="17"/>
        </w:rPr>
        <w:t> </w:t>
      </w:r>
      <w:r>
        <w:rPr>
          <w:color w:val="231F20"/>
          <w:w w:val="105"/>
          <w:sz w:val="17"/>
        </w:rPr>
        <w:t>Psychiatry</w:t>
      </w:r>
      <w:r>
        <w:rPr>
          <w:color w:val="231F20"/>
          <w:spacing w:val="36"/>
          <w:w w:val="105"/>
          <w:sz w:val="17"/>
        </w:rPr>
        <w:t> </w:t>
      </w:r>
      <w:r>
        <w:rPr>
          <w:color w:val="231F20"/>
          <w:w w:val="105"/>
          <w:sz w:val="17"/>
        </w:rPr>
        <w:t>2004;</w:t>
      </w:r>
      <w:r>
        <w:rPr>
          <w:color w:val="231F20"/>
          <w:spacing w:val="36"/>
          <w:w w:val="105"/>
          <w:sz w:val="17"/>
        </w:rPr>
        <w:t> </w:t>
      </w:r>
      <w:r>
        <w:rPr>
          <w:color w:val="231F20"/>
          <w:w w:val="105"/>
          <w:sz w:val="17"/>
        </w:rPr>
        <w:t>33: </w:t>
      </w:r>
      <w:r>
        <w:rPr>
          <w:color w:val="231F20"/>
          <w:spacing w:val="-2"/>
          <w:w w:val="105"/>
          <w:sz w:val="17"/>
        </w:rPr>
        <w:t>1-18.</w:t>
      </w:r>
    </w:p>
    <w:p>
      <w:pPr>
        <w:pStyle w:val="ListParagraph"/>
        <w:numPr>
          <w:ilvl w:val="0"/>
          <w:numId w:val="3"/>
        </w:numPr>
        <w:tabs>
          <w:tab w:pos="601" w:val="left" w:leader="none"/>
        </w:tabs>
        <w:spacing w:line="235" w:lineRule="auto" w:before="101" w:after="0"/>
        <w:ind w:left="600" w:right="115" w:hanging="480"/>
        <w:jc w:val="both"/>
        <w:rPr>
          <w:sz w:val="17"/>
        </w:rPr>
      </w:pPr>
      <w:r>
        <w:rPr>
          <w:color w:val="231F20"/>
          <w:sz w:val="17"/>
        </w:rPr>
        <w:t>Spence</w:t>
      </w:r>
      <w:r>
        <w:rPr>
          <w:color w:val="231F20"/>
          <w:spacing w:val="-6"/>
          <w:sz w:val="17"/>
        </w:rPr>
        <w:t> </w:t>
      </w:r>
      <w:r>
        <w:rPr>
          <w:color w:val="231F20"/>
          <w:sz w:val="17"/>
        </w:rPr>
        <w:t>SH.</w:t>
      </w:r>
      <w:r>
        <w:rPr>
          <w:color w:val="231F20"/>
          <w:spacing w:val="-6"/>
          <w:sz w:val="17"/>
        </w:rPr>
        <w:t> </w:t>
      </w:r>
      <w:r>
        <w:rPr>
          <w:color w:val="231F20"/>
          <w:sz w:val="17"/>
        </w:rPr>
        <w:t>Structure</w:t>
      </w:r>
      <w:r>
        <w:rPr>
          <w:color w:val="231F20"/>
          <w:spacing w:val="-6"/>
          <w:sz w:val="17"/>
        </w:rPr>
        <w:t> </w:t>
      </w:r>
      <w:r>
        <w:rPr>
          <w:color w:val="231F20"/>
          <w:sz w:val="17"/>
        </w:rPr>
        <w:t>of</w:t>
      </w:r>
      <w:r>
        <w:rPr>
          <w:color w:val="231F20"/>
          <w:spacing w:val="-6"/>
          <w:sz w:val="17"/>
        </w:rPr>
        <w:t> </w:t>
      </w:r>
      <w:r>
        <w:rPr>
          <w:color w:val="231F20"/>
          <w:sz w:val="17"/>
        </w:rPr>
        <w:t>anxiety</w:t>
      </w:r>
      <w:r>
        <w:rPr>
          <w:color w:val="231F20"/>
          <w:spacing w:val="-6"/>
          <w:sz w:val="17"/>
        </w:rPr>
        <w:t> </w:t>
      </w:r>
      <w:r>
        <w:rPr>
          <w:color w:val="231F20"/>
          <w:sz w:val="17"/>
        </w:rPr>
        <w:t>symptoms</w:t>
      </w:r>
      <w:r>
        <w:rPr>
          <w:color w:val="231F20"/>
          <w:spacing w:val="-6"/>
          <w:sz w:val="17"/>
        </w:rPr>
        <w:t> </w:t>
      </w:r>
      <w:r>
        <w:rPr>
          <w:color w:val="231F20"/>
          <w:sz w:val="17"/>
        </w:rPr>
        <w:t>among</w:t>
      </w:r>
      <w:r>
        <w:rPr>
          <w:color w:val="231F20"/>
          <w:spacing w:val="-6"/>
          <w:sz w:val="17"/>
        </w:rPr>
        <w:t> </w:t>
      </w:r>
      <w:r>
        <w:rPr>
          <w:color w:val="231F20"/>
          <w:sz w:val="17"/>
        </w:rPr>
        <w:t>chil- </w:t>
      </w:r>
      <w:r>
        <w:rPr>
          <w:color w:val="231F20"/>
          <w:w w:val="105"/>
          <w:sz w:val="17"/>
        </w:rPr>
        <w:t>dren</w:t>
      </w:r>
      <w:r>
        <w:rPr>
          <w:color w:val="231F20"/>
          <w:spacing w:val="-2"/>
          <w:w w:val="105"/>
          <w:sz w:val="17"/>
        </w:rPr>
        <w:t> </w:t>
      </w:r>
      <w:r>
        <w:rPr>
          <w:color w:val="231F20"/>
          <w:w w:val="105"/>
          <w:sz w:val="17"/>
        </w:rPr>
        <w:t>–</w:t>
      </w:r>
      <w:r>
        <w:rPr>
          <w:color w:val="231F20"/>
          <w:spacing w:val="-2"/>
          <w:w w:val="105"/>
          <w:sz w:val="17"/>
        </w:rPr>
        <w:t> </w:t>
      </w:r>
      <w:r>
        <w:rPr>
          <w:color w:val="231F20"/>
          <w:w w:val="105"/>
          <w:sz w:val="17"/>
        </w:rPr>
        <w:t>a</w:t>
      </w:r>
      <w:r>
        <w:rPr>
          <w:color w:val="231F20"/>
          <w:spacing w:val="-2"/>
          <w:w w:val="105"/>
          <w:sz w:val="17"/>
        </w:rPr>
        <w:t> </w:t>
      </w:r>
      <w:r>
        <w:rPr>
          <w:color w:val="231F20"/>
          <w:w w:val="105"/>
          <w:sz w:val="17"/>
        </w:rPr>
        <w:t>confirmatory</w:t>
      </w:r>
      <w:r>
        <w:rPr>
          <w:color w:val="231F20"/>
          <w:spacing w:val="-2"/>
          <w:w w:val="105"/>
          <w:sz w:val="17"/>
        </w:rPr>
        <w:t> </w:t>
      </w:r>
      <w:r>
        <w:rPr>
          <w:color w:val="231F20"/>
          <w:w w:val="105"/>
          <w:sz w:val="17"/>
        </w:rPr>
        <w:t>factor</w:t>
      </w:r>
      <w:r>
        <w:rPr>
          <w:color w:val="231F20"/>
          <w:spacing w:val="-2"/>
          <w:w w:val="105"/>
          <w:sz w:val="17"/>
        </w:rPr>
        <w:t> </w:t>
      </w:r>
      <w:r>
        <w:rPr>
          <w:color w:val="231F20"/>
          <w:w w:val="105"/>
          <w:sz w:val="17"/>
        </w:rPr>
        <w:t>analytical</w:t>
      </w:r>
      <w:r>
        <w:rPr>
          <w:color w:val="231F20"/>
          <w:spacing w:val="-2"/>
          <w:w w:val="105"/>
          <w:sz w:val="17"/>
        </w:rPr>
        <w:t> </w:t>
      </w:r>
      <w:r>
        <w:rPr>
          <w:color w:val="231F20"/>
          <w:w w:val="105"/>
          <w:sz w:val="17"/>
        </w:rPr>
        <w:t>study.</w:t>
      </w:r>
      <w:r>
        <w:rPr>
          <w:color w:val="231F20"/>
          <w:spacing w:val="-2"/>
          <w:w w:val="105"/>
          <w:sz w:val="17"/>
        </w:rPr>
        <w:t> </w:t>
      </w:r>
      <w:r>
        <w:rPr>
          <w:color w:val="231F20"/>
          <w:w w:val="105"/>
          <w:sz w:val="17"/>
        </w:rPr>
        <w:t>J</w:t>
      </w:r>
      <w:r>
        <w:rPr>
          <w:color w:val="231F20"/>
          <w:spacing w:val="-2"/>
          <w:w w:val="105"/>
          <w:sz w:val="17"/>
        </w:rPr>
        <w:t> </w:t>
      </w:r>
      <w:r>
        <w:rPr>
          <w:color w:val="231F20"/>
          <w:w w:val="105"/>
          <w:sz w:val="17"/>
        </w:rPr>
        <w:t>Abn Psychol1997;</w:t>
      </w:r>
      <w:r>
        <w:rPr>
          <w:color w:val="231F20"/>
          <w:spacing w:val="-11"/>
          <w:w w:val="105"/>
          <w:sz w:val="17"/>
        </w:rPr>
        <w:t> </w:t>
      </w:r>
      <w:r>
        <w:rPr>
          <w:color w:val="231F20"/>
          <w:w w:val="105"/>
          <w:sz w:val="17"/>
        </w:rPr>
        <w:t>106:</w:t>
      </w:r>
      <w:r>
        <w:rPr>
          <w:color w:val="231F20"/>
          <w:spacing w:val="-11"/>
          <w:w w:val="105"/>
          <w:sz w:val="17"/>
        </w:rPr>
        <w:t> </w:t>
      </w:r>
      <w:r>
        <w:rPr>
          <w:color w:val="231F20"/>
          <w:w w:val="105"/>
          <w:sz w:val="17"/>
        </w:rPr>
        <w:t>280-97.</w:t>
      </w:r>
    </w:p>
    <w:p>
      <w:pPr>
        <w:pStyle w:val="ListParagraph"/>
        <w:numPr>
          <w:ilvl w:val="0"/>
          <w:numId w:val="3"/>
        </w:numPr>
        <w:tabs>
          <w:tab w:pos="601" w:val="left" w:leader="none"/>
        </w:tabs>
        <w:spacing w:line="237" w:lineRule="auto" w:before="100" w:after="0"/>
        <w:ind w:left="600" w:right="120" w:hanging="480"/>
        <w:jc w:val="both"/>
        <w:rPr>
          <w:sz w:val="17"/>
        </w:rPr>
      </w:pPr>
      <w:r>
        <w:rPr>
          <w:color w:val="231F20"/>
          <w:sz w:val="17"/>
        </w:rPr>
        <w:t>Spence SH. A measure of anxiety symptoms among children. Behav Res Ther 1998; 36: 545-66.</w:t>
      </w:r>
    </w:p>
    <w:p>
      <w:pPr>
        <w:pStyle w:val="ListParagraph"/>
        <w:numPr>
          <w:ilvl w:val="0"/>
          <w:numId w:val="3"/>
        </w:numPr>
        <w:tabs>
          <w:tab w:pos="601" w:val="left" w:leader="none"/>
        </w:tabs>
        <w:spacing w:line="235" w:lineRule="auto" w:before="97" w:after="0"/>
        <w:ind w:left="600" w:right="120" w:hanging="480"/>
        <w:jc w:val="both"/>
        <w:rPr>
          <w:sz w:val="17"/>
        </w:rPr>
      </w:pPr>
      <w:r>
        <w:rPr>
          <w:color w:val="231F20"/>
          <w:w w:val="105"/>
          <w:sz w:val="17"/>
        </w:rPr>
        <w:t>Spence SH, Rapee R, McDonald C, Ingram M. The </w:t>
      </w:r>
      <w:r>
        <w:rPr>
          <w:color w:val="231F20"/>
          <w:sz w:val="17"/>
        </w:rPr>
        <w:t>structure of anxiety symptoms amongst preschoolers. </w:t>
      </w:r>
      <w:r>
        <w:rPr>
          <w:color w:val="231F20"/>
          <w:w w:val="105"/>
          <w:sz w:val="17"/>
        </w:rPr>
        <w:t>Behav Res Ther 2001; 39: 1293-316.</w:t>
      </w:r>
    </w:p>
    <w:p>
      <w:pPr>
        <w:pStyle w:val="ListParagraph"/>
        <w:numPr>
          <w:ilvl w:val="0"/>
          <w:numId w:val="3"/>
        </w:numPr>
        <w:tabs>
          <w:tab w:pos="601" w:val="left" w:leader="none"/>
        </w:tabs>
        <w:spacing w:line="235" w:lineRule="auto" w:before="102" w:after="0"/>
        <w:ind w:left="600" w:right="121" w:hanging="480"/>
        <w:jc w:val="both"/>
        <w:rPr>
          <w:sz w:val="17"/>
        </w:rPr>
      </w:pPr>
      <w:r>
        <w:rPr>
          <w:color w:val="231F20"/>
          <w:w w:val="105"/>
          <w:sz w:val="17"/>
        </w:rPr>
        <w:t>Hanna</w:t>
      </w:r>
      <w:r>
        <w:rPr>
          <w:color w:val="231F20"/>
          <w:spacing w:val="-10"/>
          <w:w w:val="105"/>
          <w:sz w:val="17"/>
        </w:rPr>
        <w:t> </w:t>
      </w:r>
      <w:r>
        <w:rPr>
          <w:color w:val="231F20"/>
          <w:w w:val="105"/>
          <w:sz w:val="17"/>
        </w:rPr>
        <w:t>GL,</w:t>
      </w:r>
      <w:r>
        <w:rPr>
          <w:color w:val="231F20"/>
          <w:spacing w:val="-10"/>
          <w:w w:val="105"/>
          <w:sz w:val="17"/>
        </w:rPr>
        <w:t> </w:t>
      </w:r>
      <w:r>
        <w:rPr>
          <w:color w:val="231F20"/>
          <w:w w:val="105"/>
          <w:sz w:val="17"/>
        </w:rPr>
        <w:t>Fischer</w:t>
      </w:r>
      <w:r>
        <w:rPr>
          <w:color w:val="231F20"/>
          <w:spacing w:val="-10"/>
          <w:w w:val="105"/>
          <w:sz w:val="17"/>
        </w:rPr>
        <w:t> </w:t>
      </w:r>
      <w:r>
        <w:rPr>
          <w:color w:val="231F20"/>
          <w:w w:val="105"/>
          <w:sz w:val="17"/>
        </w:rPr>
        <w:t>DJ,</w:t>
      </w:r>
      <w:r>
        <w:rPr>
          <w:color w:val="231F20"/>
          <w:spacing w:val="-10"/>
          <w:w w:val="105"/>
          <w:sz w:val="17"/>
        </w:rPr>
        <w:t> </w:t>
      </w:r>
      <w:r>
        <w:rPr>
          <w:color w:val="231F20"/>
          <w:w w:val="105"/>
          <w:sz w:val="17"/>
        </w:rPr>
        <w:t>Fluent</w:t>
      </w:r>
      <w:r>
        <w:rPr>
          <w:color w:val="231F20"/>
          <w:spacing w:val="-10"/>
          <w:w w:val="105"/>
          <w:sz w:val="17"/>
        </w:rPr>
        <w:t> </w:t>
      </w:r>
      <w:r>
        <w:rPr>
          <w:color w:val="231F20"/>
          <w:w w:val="105"/>
          <w:sz w:val="17"/>
        </w:rPr>
        <w:t>TE.</w:t>
      </w:r>
      <w:r>
        <w:rPr>
          <w:color w:val="231F20"/>
          <w:spacing w:val="-10"/>
          <w:w w:val="105"/>
          <w:sz w:val="17"/>
        </w:rPr>
        <w:t> </w:t>
      </w:r>
      <w:r>
        <w:rPr>
          <w:color w:val="231F20"/>
          <w:w w:val="105"/>
          <w:sz w:val="17"/>
        </w:rPr>
        <w:t>Separation</w:t>
      </w:r>
      <w:r>
        <w:rPr>
          <w:color w:val="231F20"/>
          <w:spacing w:val="-10"/>
          <w:w w:val="105"/>
          <w:sz w:val="17"/>
        </w:rPr>
        <w:t> </w:t>
      </w:r>
      <w:r>
        <w:rPr>
          <w:color w:val="231F20"/>
          <w:w w:val="105"/>
          <w:sz w:val="17"/>
        </w:rPr>
        <w:t>anxiety </w:t>
      </w:r>
      <w:r>
        <w:rPr>
          <w:color w:val="231F20"/>
          <w:sz w:val="17"/>
        </w:rPr>
        <w:t>disorder</w:t>
      </w:r>
      <w:r>
        <w:rPr>
          <w:color w:val="231F20"/>
          <w:spacing w:val="-13"/>
          <w:sz w:val="17"/>
        </w:rPr>
        <w:t> </w:t>
      </w:r>
      <w:r>
        <w:rPr>
          <w:color w:val="231F20"/>
          <w:sz w:val="17"/>
        </w:rPr>
        <w:t>and</w:t>
      </w:r>
      <w:r>
        <w:rPr>
          <w:color w:val="231F20"/>
          <w:spacing w:val="-12"/>
          <w:sz w:val="17"/>
        </w:rPr>
        <w:t> </w:t>
      </w:r>
      <w:r>
        <w:rPr>
          <w:color w:val="231F20"/>
          <w:sz w:val="17"/>
        </w:rPr>
        <w:t>school</w:t>
      </w:r>
      <w:r>
        <w:rPr>
          <w:color w:val="231F20"/>
          <w:spacing w:val="-13"/>
          <w:sz w:val="17"/>
        </w:rPr>
        <w:t> </w:t>
      </w:r>
      <w:r>
        <w:rPr>
          <w:color w:val="231F20"/>
          <w:sz w:val="17"/>
        </w:rPr>
        <w:t>refusal</w:t>
      </w:r>
      <w:r>
        <w:rPr>
          <w:color w:val="231F20"/>
          <w:spacing w:val="-12"/>
          <w:sz w:val="17"/>
        </w:rPr>
        <w:t> </w:t>
      </w:r>
      <w:r>
        <w:rPr>
          <w:color w:val="231F20"/>
          <w:sz w:val="17"/>
        </w:rPr>
        <w:t>in</w:t>
      </w:r>
      <w:r>
        <w:rPr>
          <w:color w:val="231F20"/>
          <w:spacing w:val="-13"/>
          <w:sz w:val="17"/>
        </w:rPr>
        <w:t> </w:t>
      </w:r>
      <w:r>
        <w:rPr>
          <w:color w:val="231F20"/>
          <w:sz w:val="17"/>
        </w:rPr>
        <w:t>children</w:t>
      </w:r>
      <w:r>
        <w:rPr>
          <w:color w:val="231F20"/>
          <w:spacing w:val="-12"/>
          <w:sz w:val="17"/>
        </w:rPr>
        <w:t> </w:t>
      </w:r>
      <w:r>
        <w:rPr>
          <w:color w:val="231F20"/>
          <w:sz w:val="17"/>
        </w:rPr>
        <w:t>and</w:t>
      </w:r>
      <w:r>
        <w:rPr>
          <w:color w:val="231F20"/>
          <w:spacing w:val="-13"/>
          <w:sz w:val="17"/>
        </w:rPr>
        <w:t> </w:t>
      </w:r>
      <w:r>
        <w:rPr>
          <w:color w:val="231F20"/>
          <w:sz w:val="17"/>
        </w:rPr>
        <w:t>adolescents. </w:t>
      </w:r>
      <w:r>
        <w:rPr>
          <w:color w:val="231F20"/>
          <w:w w:val="105"/>
          <w:sz w:val="17"/>
        </w:rPr>
        <w:t>Pediatr</w:t>
      </w:r>
      <w:r>
        <w:rPr>
          <w:color w:val="231F20"/>
          <w:spacing w:val="-9"/>
          <w:w w:val="105"/>
          <w:sz w:val="17"/>
        </w:rPr>
        <w:t> </w:t>
      </w:r>
      <w:r>
        <w:rPr>
          <w:color w:val="231F20"/>
          <w:w w:val="105"/>
          <w:sz w:val="17"/>
        </w:rPr>
        <w:t>Rev</w:t>
      </w:r>
      <w:r>
        <w:rPr>
          <w:color w:val="231F20"/>
          <w:spacing w:val="-11"/>
          <w:w w:val="105"/>
          <w:sz w:val="17"/>
        </w:rPr>
        <w:t> </w:t>
      </w:r>
      <w:r>
        <w:rPr>
          <w:color w:val="231F20"/>
          <w:w w:val="105"/>
          <w:sz w:val="17"/>
        </w:rPr>
        <w:t>2006;</w:t>
      </w:r>
      <w:r>
        <w:rPr>
          <w:color w:val="231F20"/>
          <w:spacing w:val="-9"/>
          <w:w w:val="105"/>
          <w:sz w:val="17"/>
        </w:rPr>
        <w:t> </w:t>
      </w:r>
      <w:r>
        <w:rPr>
          <w:color w:val="231F20"/>
          <w:w w:val="105"/>
          <w:sz w:val="17"/>
        </w:rPr>
        <w:t>27:</w:t>
      </w:r>
      <w:r>
        <w:rPr>
          <w:color w:val="231F20"/>
          <w:spacing w:val="-9"/>
          <w:w w:val="105"/>
          <w:sz w:val="17"/>
        </w:rPr>
        <w:t> </w:t>
      </w:r>
      <w:r>
        <w:rPr>
          <w:color w:val="231F20"/>
          <w:w w:val="105"/>
          <w:sz w:val="17"/>
        </w:rPr>
        <w:t>56-63.</w:t>
      </w:r>
    </w:p>
    <w:p>
      <w:pPr>
        <w:pStyle w:val="ListParagraph"/>
        <w:numPr>
          <w:ilvl w:val="0"/>
          <w:numId w:val="3"/>
        </w:numPr>
        <w:tabs>
          <w:tab w:pos="601" w:val="left" w:leader="none"/>
        </w:tabs>
        <w:spacing w:line="235" w:lineRule="auto" w:before="102" w:after="0"/>
        <w:ind w:left="600" w:right="124" w:hanging="480"/>
        <w:jc w:val="both"/>
        <w:rPr>
          <w:sz w:val="17"/>
        </w:rPr>
      </w:pPr>
      <w:r>
        <w:rPr>
          <w:color w:val="231F20"/>
          <w:spacing w:val="-2"/>
          <w:sz w:val="17"/>
        </w:rPr>
        <w:t>Mullick</w:t>
      </w:r>
      <w:r>
        <w:rPr>
          <w:color w:val="231F20"/>
          <w:spacing w:val="-10"/>
          <w:sz w:val="17"/>
        </w:rPr>
        <w:t> </w:t>
      </w:r>
      <w:r>
        <w:rPr>
          <w:color w:val="231F20"/>
          <w:spacing w:val="-2"/>
          <w:sz w:val="17"/>
        </w:rPr>
        <w:t>MS.</w:t>
      </w:r>
      <w:r>
        <w:rPr>
          <w:color w:val="231F20"/>
          <w:spacing w:val="-10"/>
          <w:sz w:val="17"/>
        </w:rPr>
        <w:t> </w:t>
      </w:r>
      <w:r>
        <w:rPr>
          <w:color w:val="231F20"/>
          <w:spacing w:val="-2"/>
          <w:sz w:val="17"/>
        </w:rPr>
        <w:t>Somatoform</w:t>
      </w:r>
      <w:r>
        <w:rPr>
          <w:color w:val="231F20"/>
          <w:spacing w:val="-10"/>
          <w:sz w:val="17"/>
        </w:rPr>
        <w:t> </w:t>
      </w:r>
      <w:r>
        <w:rPr>
          <w:color w:val="231F20"/>
          <w:spacing w:val="-2"/>
          <w:sz w:val="17"/>
        </w:rPr>
        <w:t>Disorders</w:t>
      </w:r>
      <w:r>
        <w:rPr>
          <w:color w:val="231F20"/>
          <w:spacing w:val="-10"/>
          <w:sz w:val="17"/>
        </w:rPr>
        <w:t> </w:t>
      </w:r>
      <w:r>
        <w:rPr>
          <w:color w:val="231F20"/>
          <w:spacing w:val="-2"/>
          <w:sz w:val="17"/>
        </w:rPr>
        <w:t>in</w:t>
      </w:r>
      <w:r>
        <w:rPr>
          <w:color w:val="231F20"/>
          <w:spacing w:val="-10"/>
          <w:sz w:val="17"/>
        </w:rPr>
        <w:t> </w:t>
      </w:r>
      <w:r>
        <w:rPr>
          <w:color w:val="231F20"/>
          <w:spacing w:val="-2"/>
          <w:sz w:val="17"/>
        </w:rPr>
        <w:t>children</w:t>
      </w:r>
      <w:r>
        <w:rPr>
          <w:color w:val="231F20"/>
          <w:spacing w:val="-10"/>
          <w:sz w:val="17"/>
        </w:rPr>
        <w:t> </w:t>
      </w:r>
      <w:r>
        <w:rPr>
          <w:color w:val="231F20"/>
          <w:spacing w:val="-2"/>
          <w:sz w:val="17"/>
        </w:rPr>
        <w:t>and</w:t>
      </w:r>
      <w:r>
        <w:rPr>
          <w:color w:val="231F20"/>
          <w:spacing w:val="-10"/>
          <w:sz w:val="17"/>
        </w:rPr>
        <w:t> </w:t>
      </w:r>
      <w:r>
        <w:rPr>
          <w:color w:val="231F20"/>
          <w:spacing w:val="-2"/>
          <w:sz w:val="17"/>
        </w:rPr>
        <w:t>ado- </w:t>
      </w:r>
      <w:r>
        <w:rPr>
          <w:color w:val="231F20"/>
          <w:sz w:val="17"/>
        </w:rPr>
        <w:t>lescents. Bangladesh Medical Research Council Bulle- tin 2002; 28: 112-22.</w:t>
      </w:r>
    </w:p>
    <w:p>
      <w:pPr>
        <w:pStyle w:val="ListParagraph"/>
        <w:numPr>
          <w:ilvl w:val="0"/>
          <w:numId w:val="3"/>
        </w:numPr>
        <w:tabs>
          <w:tab w:pos="601" w:val="left" w:leader="none"/>
        </w:tabs>
        <w:spacing w:line="200" w:lineRule="exact" w:before="98" w:after="0"/>
        <w:ind w:left="600" w:right="0" w:hanging="481"/>
        <w:jc w:val="both"/>
        <w:rPr>
          <w:sz w:val="17"/>
        </w:rPr>
      </w:pPr>
      <w:r>
        <w:rPr>
          <w:color w:val="231F20"/>
          <w:spacing w:val="-2"/>
          <w:sz w:val="17"/>
        </w:rPr>
        <w:t>Muris</w:t>
      </w:r>
      <w:r>
        <w:rPr>
          <w:color w:val="231F20"/>
          <w:spacing w:val="-12"/>
          <w:sz w:val="17"/>
        </w:rPr>
        <w:t> </w:t>
      </w:r>
      <w:r>
        <w:rPr>
          <w:color w:val="231F20"/>
          <w:spacing w:val="-2"/>
          <w:sz w:val="17"/>
        </w:rPr>
        <w:t>P,</w:t>
      </w:r>
      <w:r>
        <w:rPr>
          <w:color w:val="231F20"/>
          <w:spacing w:val="-11"/>
          <w:sz w:val="17"/>
        </w:rPr>
        <w:t> </w:t>
      </w:r>
      <w:r>
        <w:rPr>
          <w:color w:val="231F20"/>
          <w:spacing w:val="-2"/>
          <w:sz w:val="17"/>
        </w:rPr>
        <w:t>Meesters</w:t>
      </w:r>
      <w:r>
        <w:rPr>
          <w:color w:val="231F20"/>
          <w:spacing w:val="-12"/>
          <w:sz w:val="17"/>
        </w:rPr>
        <w:t> </w:t>
      </w:r>
      <w:r>
        <w:rPr>
          <w:color w:val="231F20"/>
          <w:spacing w:val="-2"/>
          <w:sz w:val="17"/>
        </w:rPr>
        <w:t>C.</w:t>
      </w:r>
      <w:r>
        <w:rPr>
          <w:color w:val="231F20"/>
          <w:spacing w:val="-11"/>
          <w:sz w:val="17"/>
        </w:rPr>
        <w:t> </w:t>
      </w:r>
      <w:r>
        <w:rPr>
          <w:color w:val="231F20"/>
          <w:spacing w:val="-2"/>
          <w:sz w:val="17"/>
        </w:rPr>
        <w:t>Children’s</w:t>
      </w:r>
      <w:r>
        <w:rPr>
          <w:color w:val="231F20"/>
          <w:spacing w:val="-12"/>
          <w:sz w:val="17"/>
        </w:rPr>
        <w:t> </w:t>
      </w:r>
      <w:r>
        <w:rPr>
          <w:color w:val="231F20"/>
          <w:spacing w:val="-2"/>
          <w:sz w:val="17"/>
        </w:rPr>
        <w:t>somatization</w:t>
      </w:r>
      <w:r>
        <w:rPr>
          <w:color w:val="231F20"/>
          <w:spacing w:val="-11"/>
          <w:sz w:val="17"/>
        </w:rPr>
        <w:t> </w:t>
      </w:r>
      <w:r>
        <w:rPr>
          <w:color w:val="231F20"/>
          <w:spacing w:val="-2"/>
          <w:sz w:val="17"/>
        </w:rPr>
        <w:t>symptoms</w:t>
      </w:r>
    </w:p>
    <w:p>
      <w:pPr>
        <w:pStyle w:val="ListParagraph"/>
        <w:numPr>
          <w:ilvl w:val="1"/>
          <w:numId w:val="3"/>
        </w:numPr>
        <w:tabs>
          <w:tab w:pos="735" w:val="left" w:leader="none"/>
        </w:tabs>
        <w:spacing w:line="237" w:lineRule="auto" w:before="0" w:after="0"/>
        <w:ind w:left="600" w:right="115" w:firstLine="0"/>
        <w:jc w:val="both"/>
        <w:rPr>
          <w:sz w:val="17"/>
        </w:rPr>
      </w:pPr>
      <w:r>
        <w:rPr>
          <w:color w:val="231F20"/>
          <w:sz w:val="17"/>
        </w:rPr>
        <w:t>correlation</w:t>
      </w:r>
      <w:r>
        <w:rPr>
          <w:color w:val="231F20"/>
          <w:spacing w:val="-2"/>
          <w:sz w:val="17"/>
        </w:rPr>
        <w:t> </w:t>
      </w:r>
      <w:r>
        <w:rPr>
          <w:color w:val="231F20"/>
          <w:sz w:val="17"/>
        </w:rPr>
        <w:t>with</w:t>
      </w:r>
      <w:r>
        <w:rPr>
          <w:color w:val="231F20"/>
          <w:spacing w:val="-2"/>
          <w:sz w:val="17"/>
        </w:rPr>
        <w:t> </w:t>
      </w:r>
      <w:r>
        <w:rPr>
          <w:color w:val="231F20"/>
          <w:sz w:val="17"/>
        </w:rPr>
        <w:t>trait</w:t>
      </w:r>
      <w:r>
        <w:rPr>
          <w:color w:val="231F20"/>
          <w:spacing w:val="-2"/>
          <w:sz w:val="17"/>
        </w:rPr>
        <w:t> </w:t>
      </w:r>
      <w:r>
        <w:rPr>
          <w:color w:val="231F20"/>
          <w:sz w:val="17"/>
        </w:rPr>
        <w:t>anxiety,</w:t>
      </w:r>
      <w:r>
        <w:rPr>
          <w:color w:val="231F20"/>
          <w:spacing w:val="-2"/>
          <w:sz w:val="17"/>
        </w:rPr>
        <w:t> </w:t>
      </w:r>
      <w:r>
        <w:rPr>
          <w:color w:val="231F20"/>
          <w:sz w:val="17"/>
        </w:rPr>
        <w:t>anxiety</w:t>
      </w:r>
      <w:r>
        <w:rPr>
          <w:color w:val="231F20"/>
          <w:spacing w:val="-2"/>
          <w:sz w:val="17"/>
        </w:rPr>
        <w:t> </w:t>
      </w:r>
      <w:r>
        <w:rPr>
          <w:color w:val="231F20"/>
          <w:sz w:val="17"/>
        </w:rPr>
        <w:t>sensitivity</w:t>
      </w:r>
      <w:r>
        <w:rPr>
          <w:color w:val="231F20"/>
          <w:spacing w:val="-2"/>
          <w:sz w:val="17"/>
        </w:rPr>
        <w:t> </w:t>
      </w:r>
      <w:r>
        <w:rPr>
          <w:color w:val="231F20"/>
          <w:sz w:val="17"/>
        </w:rPr>
        <w:t>and learning experiences. Psychol Rep 2004; 94: 1269-75.</w:t>
      </w:r>
    </w:p>
    <w:p>
      <w:pPr>
        <w:pStyle w:val="ListParagraph"/>
        <w:numPr>
          <w:ilvl w:val="0"/>
          <w:numId w:val="3"/>
        </w:numPr>
        <w:tabs>
          <w:tab w:pos="601" w:val="left" w:leader="none"/>
        </w:tabs>
        <w:spacing w:line="235" w:lineRule="auto" w:before="96" w:after="0"/>
        <w:ind w:left="600" w:right="123" w:hanging="480"/>
        <w:jc w:val="both"/>
        <w:rPr>
          <w:sz w:val="17"/>
        </w:rPr>
      </w:pPr>
      <w:r>
        <w:rPr>
          <w:color w:val="231F20"/>
          <w:spacing w:val="-2"/>
          <w:sz w:val="17"/>
        </w:rPr>
        <w:t>Craig</w:t>
      </w:r>
      <w:r>
        <w:rPr>
          <w:color w:val="231F20"/>
          <w:spacing w:val="-6"/>
          <w:sz w:val="17"/>
        </w:rPr>
        <w:t> </w:t>
      </w:r>
      <w:r>
        <w:rPr>
          <w:color w:val="231F20"/>
          <w:spacing w:val="-2"/>
          <w:sz w:val="17"/>
        </w:rPr>
        <w:t>TK,</w:t>
      </w:r>
      <w:r>
        <w:rPr>
          <w:color w:val="231F20"/>
          <w:spacing w:val="-6"/>
          <w:sz w:val="17"/>
        </w:rPr>
        <w:t> </w:t>
      </w:r>
      <w:r>
        <w:rPr>
          <w:color w:val="231F20"/>
          <w:spacing w:val="-2"/>
          <w:sz w:val="17"/>
        </w:rPr>
        <w:t>Bailas</w:t>
      </w:r>
      <w:r>
        <w:rPr>
          <w:color w:val="231F20"/>
          <w:spacing w:val="-6"/>
          <w:sz w:val="17"/>
        </w:rPr>
        <w:t> </w:t>
      </w:r>
      <w:r>
        <w:rPr>
          <w:color w:val="231F20"/>
          <w:spacing w:val="-2"/>
          <w:sz w:val="17"/>
        </w:rPr>
        <w:t>I,</w:t>
      </w:r>
      <w:r>
        <w:rPr>
          <w:color w:val="231F20"/>
          <w:spacing w:val="-6"/>
          <w:sz w:val="17"/>
        </w:rPr>
        <w:t> </w:t>
      </w:r>
      <w:r>
        <w:rPr>
          <w:color w:val="231F20"/>
          <w:spacing w:val="-2"/>
          <w:sz w:val="17"/>
        </w:rPr>
        <w:t>Hodson</w:t>
      </w:r>
      <w:r>
        <w:rPr>
          <w:color w:val="231F20"/>
          <w:spacing w:val="-6"/>
          <w:sz w:val="17"/>
        </w:rPr>
        <w:t> </w:t>
      </w:r>
      <w:r>
        <w:rPr>
          <w:color w:val="231F20"/>
          <w:spacing w:val="-2"/>
          <w:sz w:val="17"/>
        </w:rPr>
        <w:t>S,</w:t>
      </w:r>
      <w:r>
        <w:rPr>
          <w:color w:val="231F20"/>
          <w:spacing w:val="-6"/>
          <w:sz w:val="17"/>
        </w:rPr>
        <w:t> </w:t>
      </w:r>
      <w:r>
        <w:rPr>
          <w:color w:val="231F20"/>
          <w:spacing w:val="-2"/>
          <w:sz w:val="17"/>
        </w:rPr>
        <w:t>Cox</w:t>
      </w:r>
      <w:r>
        <w:rPr>
          <w:color w:val="231F20"/>
          <w:spacing w:val="-6"/>
          <w:sz w:val="17"/>
        </w:rPr>
        <w:t> </w:t>
      </w:r>
      <w:r>
        <w:rPr>
          <w:color w:val="231F20"/>
          <w:spacing w:val="-2"/>
          <w:sz w:val="17"/>
        </w:rPr>
        <w:t>AD.</w:t>
      </w:r>
      <w:r>
        <w:rPr>
          <w:color w:val="231F20"/>
          <w:spacing w:val="-6"/>
          <w:sz w:val="17"/>
        </w:rPr>
        <w:t> </w:t>
      </w:r>
      <w:r>
        <w:rPr>
          <w:color w:val="231F20"/>
          <w:spacing w:val="-2"/>
          <w:sz w:val="17"/>
        </w:rPr>
        <w:t>Intergenerational transmission</w:t>
      </w:r>
      <w:r>
        <w:rPr>
          <w:color w:val="231F20"/>
          <w:spacing w:val="-9"/>
          <w:sz w:val="17"/>
        </w:rPr>
        <w:t> </w:t>
      </w:r>
      <w:r>
        <w:rPr>
          <w:color w:val="231F20"/>
          <w:spacing w:val="-2"/>
          <w:sz w:val="17"/>
        </w:rPr>
        <w:t>of</w:t>
      </w:r>
      <w:r>
        <w:rPr>
          <w:color w:val="231F20"/>
          <w:spacing w:val="-9"/>
          <w:sz w:val="17"/>
        </w:rPr>
        <w:t> </w:t>
      </w:r>
      <w:r>
        <w:rPr>
          <w:color w:val="231F20"/>
          <w:spacing w:val="-2"/>
          <w:sz w:val="17"/>
        </w:rPr>
        <w:t>somatization</w:t>
      </w:r>
      <w:r>
        <w:rPr>
          <w:color w:val="231F20"/>
          <w:spacing w:val="-9"/>
          <w:sz w:val="17"/>
        </w:rPr>
        <w:t> </w:t>
      </w:r>
      <w:r>
        <w:rPr>
          <w:color w:val="231F20"/>
          <w:spacing w:val="-2"/>
          <w:sz w:val="17"/>
        </w:rPr>
        <w:t>behavior</w:t>
      </w:r>
      <w:r>
        <w:rPr>
          <w:color w:val="231F20"/>
          <w:spacing w:val="-9"/>
          <w:sz w:val="17"/>
        </w:rPr>
        <w:t> </w:t>
      </w:r>
      <w:r>
        <w:rPr>
          <w:color w:val="231F20"/>
          <w:spacing w:val="-2"/>
          <w:sz w:val="17"/>
        </w:rPr>
        <w:t>–</w:t>
      </w:r>
      <w:r>
        <w:rPr>
          <w:color w:val="231F20"/>
          <w:spacing w:val="-9"/>
          <w:sz w:val="17"/>
        </w:rPr>
        <w:t> </w:t>
      </w:r>
      <w:r>
        <w:rPr>
          <w:color w:val="231F20"/>
          <w:spacing w:val="-2"/>
          <w:sz w:val="17"/>
        </w:rPr>
        <w:t>observations</w:t>
      </w:r>
      <w:r>
        <w:rPr>
          <w:color w:val="231F20"/>
          <w:spacing w:val="-9"/>
          <w:sz w:val="17"/>
        </w:rPr>
        <w:t> </w:t>
      </w:r>
      <w:r>
        <w:rPr>
          <w:color w:val="231F20"/>
          <w:spacing w:val="-2"/>
          <w:sz w:val="17"/>
        </w:rPr>
        <w:t>of </w:t>
      </w:r>
      <w:r>
        <w:rPr>
          <w:color w:val="231F20"/>
          <w:w w:val="95"/>
          <w:sz w:val="17"/>
        </w:rPr>
        <w:t>joint</w:t>
      </w:r>
      <w:r>
        <w:rPr>
          <w:color w:val="231F20"/>
          <w:spacing w:val="-10"/>
          <w:w w:val="95"/>
          <w:sz w:val="17"/>
        </w:rPr>
        <w:t> </w:t>
      </w:r>
      <w:r>
        <w:rPr>
          <w:color w:val="231F20"/>
          <w:w w:val="95"/>
          <w:sz w:val="17"/>
        </w:rPr>
        <w:t>attention</w:t>
      </w:r>
      <w:r>
        <w:rPr>
          <w:color w:val="231F20"/>
          <w:spacing w:val="-10"/>
          <w:w w:val="95"/>
          <w:sz w:val="17"/>
        </w:rPr>
        <w:t> </w:t>
      </w:r>
      <w:r>
        <w:rPr>
          <w:color w:val="231F20"/>
          <w:w w:val="95"/>
          <w:sz w:val="17"/>
        </w:rPr>
        <w:t>and</w:t>
      </w:r>
      <w:r>
        <w:rPr>
          <w:color w:val="231F20"/>
          <w:spacing w:val="-10"/>
          <w:w w:val="95"/>
          <w:sz w:val="17"/>
        </w:rPr>
        <w:t> </w:t>
      </w:r>
      <w:r>
        <w:rPr>
          <w:color w:val="231F20"/>
          <w:w w:val="95"/>
          <w:sz w:val="17"/>
        </w:rPr>
        <w:t>bids</w:t>
      </w:r>
      <w:r>
        <w:rPr>
          <w:color w:val="231F20"/>
          <w:spacing w:val="-10"/>
          <w:w w:val="95"/>
          <w:sz w:val="17"/>
        </w:rPr>
        <w:t> </w:t>
      </w:r>
      <w:r>
        <w:rPr>
          <w:color w:val="231F20"/>
          <w:w w:val="95"/>
          <w:sz w:val="17"/>
        </w:rPr>
        <w:t>for</w:t>
      </w:r>
      <w:r>
        <w:rPr>
          <w:color w:val="231F20"/>
          <w:spacing w:val="-10"/>
          <w:w w:val="95"/>
          <w:sz w:val="17"/>
        </w:rPr>
        <w:t> </w:t>
      </w:r>
      <w:r>
        <w:rPr>
          <w:color w:val="231F20"/>
          <w:w w:val="95"/>
          <w:sz w:val="17"/>
        </w:rPr>
        <w:t>attention.</w:t>
      </w:r>
      <w:r>
        <w:rPr>
          <w:color w:val="231F20"/>
          <w:spacing w:val="-10"/>
          <w:w w:val="95"/>
          <w:sz w:val="17"/>
        </w:rPr>
        <w:t> </w:t>
      </w:r>
      <w:r>
        <w:rPr>
          <w:color w:val="231F20"/>
          <w:w w:val="95"/>
          <w:sz w:val="17"/>
        </w:rPr>
        <w:t>Psychol</w:t>
      </w:r>
      <w:r>
        <w:rPr>
          <w:color w:val="231F20"/>
          <w:spacing w:val="-10"/>
          <w:w w:val="95"/>
          <w:sz w:val="17"/>
        </w:rPr>
        <w:t> </w:t>
      </w:r>
      <w:r>
        <w:rPr>
          <w:color w:val="231F20"/>
          <w:w w:val="95"/>
          <w:sz w:val="17"/>
        </w:rPr>
        <w:t>Med</w:t>
      </w:r>
      <w:r>
        <w:rPr>
          <w:color w:val="231F20"/>
          <w:spacing w:val="-10"/>
          <w:w w:val="95"/>
          <w:sz w:val="17"/>
        </w:rPr>
        <w:t> </w:t>
      </w:r>
      <w:r>
        <w:rPr>
          <w:color w:val="231F20"/>
          <w:w w:val="95"/>
          <w:sz w:val="17"/>
        </w:rPr>
        <w:t>2004; </w:t>
      </w:r>
      <w:r>
        <w:rPr>
          <w:color w:val="231F20"/>
          <w:sz w:val="17"/>
        </w:rPr>
        <w:t>34:</w:t>
      </w:r>
      <w:r>
        <w:rPr>
          <w:color w:val="231F20"/>
          <w:spacing w:val="-18"/>
          <w:sz w:val="17"/>
        </w:rPr>
        <w:t> </w:t>
      </w:r>
      <w:r>
        <w:rPr>
          <w:color w:val="231F20"/>
          <w:sz w:val="17"/>
        </w:rPr>
        <w:t>199-209.</w:t>
      </w:r>
    </w:p>
    <w:p>
      <w:pPr>
        <w:pStyle w:val="ListParagraph"/>
        <w:numPr>
          <w:ilvl w:val="0"/>
          <w:numId w:val="3"/>
        </w:numPr>
        <w:tabs>
          <w:tab w:pos="601" w:val="left" w:leader="none"/>
        </w:tabs>
        <w:spacing w:line="235" w:lineRule="auto" w:before="103" w:after="0"/>
        <w:ind w:left="600" w:right="120" w:hanging="480"/>
        <w:jc w:val="both"/>
        <w:rPr>
          <w:sz w:val="17"/>
        </w:rPr>
      </w:pPr>
      <w:r>
        <w:rPr>
          <w:color w:val="231F20"/>
          <w:sz w:val="17"/>
        </w:rPr>
        <w:t>Lagana</w:t>
      </w:r>
      <w:r>
        <w:rPr>
          <w:color w:val="231F20"/>
          <w:spacing w:val="-13"/>
          <w:sz w:val="17"/>
        </w:rPr>
        <w:t> </w:t>
      </w:r>
      <w:r>
        <w:rPr>
          <w:color w:val="231F20"/>
          <w:sz w:val="17"/>
        </w:rPr>
        <w:t>MT.</w:t>
      </w:r>
      <w:r>
        <w:rPr>
          <w:color w:val="231F20"/>
          <w:spacing w:val="-12"/>
          <w:sz w:val="17"/>
        </w:rPr>
        <w:t> </w:t>
      </w:r>
      <w:r>
        <w:rPr>
          <w:color w:val="231F20"/>
          <w:sz w:val="17"/>
        </w:rPr>
        <w:t>Protective</w:t>
      </w:r>
      <w:r>
        <w:rPr>
          <w:color w:val="231F20"/>
          <w:spacing w:val="-13"/>
          <w:sz w:val="17"/>
        </w:rPr>
        <w:t> </w:t>
      </w:r>
      <w:r>
        <w:rPr>
          <w:color w:val="231F20"/>
          <w:sz w:val="17"/>
        </w:rPr>
        <w:t>factors</w:t>
      </w:r>
      <w:r>
        <w:rPr>
          <w:color w:val="231F20"/>
          <w:spacing w:val="-12"/>
          <w:sz w:val="17"/>
        </w:rPr>
        <w:t> </w:t>
      </w:r>
      <w:r>
        <w:rPr>
          <w:color w:val="231F20"/>
          <w:sz w:val="17"/>
        </w:rPr>
        <w:t>for</w:t>
      </w:r>
      <w:r>
        <w:rPr>
          <w:color w:val="231F20"/>
          <w:spacing w:val="-13"/>
          <w:sz w:val="17"/>
        </w:rPr>
        <w:t> </w:t>
      </w:r>
      <w:r>
        <w:rPr>
          <w:color w:val="231F20"/>
          <w:sz w:val="17"/>
        </w:rPr>
        <w:t>inner</w:t>
      </w:r>
      <w:r>
        <w:rPr>
          <w:color w:val="231F20"/>
          <w:spacing w:val="-12"/>
          <w:sz w:val="17"/>
        </w:rPr>
        <w:t> </w:t>
      </w:r>
      <w:r>
        <w:rPr>
          <w:color w:val="231F20"/>
          <w:sz w:val="17"/>
        </w:rPr>
        <w:t>city</w:t>
      </w:r>
      <w:r>
        <w:rPr>
          <w:color w:val="231F20"/>
          <w:spacing w:val="-13"/>
          <w:sz w:val="17"/>
        </w:rPr>
        <w:t> </w:t>
      </w:r>
      <w:r>
        <w:rPr>
          <w:color w:val="231F20"/>
          <w:sz w:val="17"/>
        </w:rPr>
        <w:t>adolescents at risk for school dropout : Family factors and social support. Children and Schools 2004; 26: 211-20.</w:t>
      </w:r>
    </w:p>
    <w:sectPr>
      <w:pgSz w:w="12240" w:h="15840"/>
      <w:pgMar w:header="0" w:footer="1008" w:top="1340" w:bottom="1200" w:left="1320" w:right="1320"/>
      <w:cols w:num="2" w:equalWidth="0">
        <w:col w:w="4670" w:space="187"/>
        <w:col w:w="47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26.200012pt;margin-top:730.734009pt;width:19.55pt;height:12.8pt;mso-position-horizontal-relative:page;mso-position-vertical-relative:page;z-index:-16199680" type="#_x0000_t202" id="docshape1" filled="false" stroked="false">
          <v:textbox inset="0,0,0,0">
            <w:txbxContent>
              <w:p>
                <w:pPr>
                  <w:pStyle w:val="BodyText"/>
                  <w:spacing w:before="20"/>
                  <w:ind w:left="6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36</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599" w:hanging="118"/>
      </w:pPr>
      <w:rPr>
        <w:rFonts w:hint="default" w:ascii="Maiandra GD" w:hAnsi="Maiandra GD" w:eastAsia="Maiandra GD" w:cs="Maiandra GD"/>
        <w:b w:val="0"/>
        <w:bCs w:val="0"/>
        <w:i w:val="0"/>
        <w:iCs w:val="0"/>
        <w:color w:val="231F20"/>
        <w:w w:val="100"/>
        <w:sz w:val="17"/>
        <w:szCs w:val="17"/>
      </w:rPr>
    </w:lvl>
    <w:lvl w:ilvl="2">
      <w:start w:val="0"/>
      <w:numFmt w:val="bullet"/>
      <w:lvlText w:val="•"/>
      <w:lvlJc w:val="left"/>
      <w:pPr>
        <w:ind w:left="441" w:hanging="118"/>
      </w:pPr>
      <w:rPr>
        <w:rFonts w:hint="default"/>
      </w:rPr>
    </w:lvl>
    <w:lvl w:ilvl="3">
      <w:start w:val="0"/>
      <w:numFmt w:val="bullet"/>
      <w:lvlText w:val="•"/>
      <w:lvlJc w:val="left"/>
      <w:pPr>
        <w:ind w:left="361" w:hanging="118"/>
      </w:pPr>
      <w:rPr>
        <w:rFonts w:hint="default"/>
      </w:rPr>
    </w:lvl>
    <w:lvl w:ilvl="4">
      <w:start w:val="0"/>
      <w:numFmt w:val="bullet"/>
      <w:lvlText w:val="•"/>
      <w:lvlJc w:val="left"/>
      <w:pPr>
        <w:ind w:left="282" w:hanging="118"/>
      </w:pPr>
      <w:rPr>
        <w:rFonts w:hint="default"/>
      </w:rPr>
    </w:lvl>
    <w:lvl w:ilvl="5">
      <w:start w:val="0"/>
      <w:numFmt w:val="bullet"/>
      <w:lvlText w:val="•"/>
      <w:lvlJc w:val="left"/>
      <w:pPr>
        <w:ind w:left="203" w:hanging="118"/>
      </w:pPr>
      <w:rPr>
        <w:rFonts w:hint="default"/>
      </w:rPr>
    </w:lvl>
    <w:lvl w:ilvl="6">
      <w:start w:val="0"/>
      <w:numFmt w:val="bullet"/>
      <w:lvlText w:val="•"/>
      <w:lvlJc w:val="left"/>
      <w:pPr>
        <w:ind w:left="123" w:hanging="118"/>
      </w:pPr>
      <w:rPr>
        <w:rFonts w:hint="default"/>
      </w:rPr>
    </w:lvl>
    <w:lvl w:ilvl="7">
      <w:start w:val="0"/>
      <w:numFmt w:val="bullet"/>
      <w:lvlText w:val="•"/>
      <w:lvlJc w:val="left"/>
      <w:pPr>
        <w:ind w:left="44" w:hanging="118"/>
      </w:pPr>
      <w:rPr>
        <w:rFonts w:hint="default"/>
      </w:rPr>
    </w:lvl>
    <w:lvl w:ilvl="8">
      <w:start w:val="0"/>
      <w:numFmt w:val="bullet"/>
      <w:lvlText w:val="•"/>
      <w:lvlJc w:val="left"/>
      <w:pPr>
        <w:ind w:left="-35" w:hanging="118"/>
      </w:pPr>
      <w:rPr>
        <w:rFonts w:hint="default"/>
      </w:rPr>
    </w:lvl>
  </w:abstractNum>
  <w:abstractNum w:abstractNumId="1">
    <w:multiLevelType w:val="hybridMultilevel"/>
    <w:lvl w:ilvl="0">
      <w:start w:val="0"/>
      <w:numFmt w:val="bullet"/>
      <w:lvlText w:val="*"/>
      <w:lvlJc w:val="left"/>
      <w:pPr>
        <w:ind w:left="385" w:hanging="146"/>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1302" w:hanging="146"/>
      </w:pPr>
      <w:rPr>
        <w:rFonts w:hint="default"/>
      </w:rPr>
    </w:lvl>
    <w:lvl w:ilvl="2">
      <w:start w:val="0"/>
      <w:numFmt w:val="bullet"/>
      <w:lvlText w:val="•"/>
      <w:lvlJc w:val="left"/>
      <w:pPr>
        <w:ind w:left="2224" w:hanging="146"/>
      </w:pPr>
      <w:rPr>
        <w:rFonts w:hint="default"/>
      </w:rPr>
    </w:lvl>
    <w:lvl w:ilvl="3">
      <w:start w:val="0"/>
      <w:numFmt w:val="bullet"/>
      <w:lvlText w:val="•"/>
      <w:lvlJc w:val="left"/>
      <w:pPr>
        <w:ind w:left="3146" w:hanging="146"/>
      </w:pPr>
      <w:rPr>
        <w:rFonts w:hint="default"/>
      </w:rPr>
    </w:lvl>
    <w:lvl w:ilvl="4">
      <w:start w:val="0"/>
      <w:numFmt w:val="bullet"/>
      <w:lvlText w:val="•"/>
      <w:lvlJc w:val="left"/>
      <w:pPr>
        <w:ind w:left="4068" w:hanging="146"/>
      </w:pPr>
      <w:rPr>
        <w:rFonts w:hint="default"/>
      </w:rPr>
    </w:lvl>
    <w:lvl w:ilvl="5">
      <w:start w:val="0"/>
      <w:numFmt w:val="bullet"/>
      <w:lvlText w:val="•"/>
      <w:lvlJc w:val="left"/>
      <w:pPr>
        <w:ind w:left="4990" w:hanging="146"/>
      </w:pPr>
      <w:rPr>
        <w:rFonts w:hint="default"/>
      </w:rPr>
    </w:lvl>
    <w:lvl w:ilvl="6">
      <w:start w:val="0"/>
      <w:numFmt w:val="bullet"/>
      <w:lvlText w:val="•"/>
      <w:lvlJc w:val="left"/>
      <w:pPr>
        <w:ind w:left="5912" w:hanging="146"/>
      </w:pPr>
      <w:rPr>
        <w:rFonts w:hint="default"/>
      </w:rPr>
    </w:lvl>
    <w:lvl w:ilvl="7">
      <w:start w:val="0"/>
      <w:numFmt w:val="bullet"/>
      <w:lvlText w:val="•"/>
      <w:lvlJc w:val="left"/>
      <w:pPr>
        <w:ind w:left="6834" w:hanging="146"/>
      </w:pPr>
      <w:rPr>
        <w:rFonts w:hint="default"/>
      </w:rPr>
    </w:lvl>
    <w:lvl w:ilvl="8">
      <w:start w:val="0"/>
      <w:numFmt w:val="bullet"/>
      <w:lvlText w:val="•"/>
      <w:lvlJc w:val="left"/>
      <w:pPr>
        <w:ind w:left="7756" w:hanging="146"/>
      </w:pPr>
      <w:rPr>
        <w:rFonts w:hint="default"/>
      </w:rPr>
    </w:lvl>
  </w:abstractNum>
  <w:abstractNum w:abstractNumId="0">
    <w:multiLevelType w:val="hybridMultilevel"/>
    <w:lvl w:ilvl="0">
      <w:start w:val="1"/>
      <w:numFmt w:val="decimal"/>
      <w:lvlText w:val="(%1)"/>
      <w:lvlJc w:val="left"/>
      <w:pPr>
        <w:ind w:left="1080" w:hanging="479"/>
        <w:jc w:val="left"/>
      </w:pPr>
      <w:rPr>
        <w:rFonts w:hint="default" w:ascii="Trebuchet MS" w:hAnsi="Trebuchet MS" w:eastAsia="Trebuchet MS" w:cs="Trebuchet MS"/>
        <w:b w:val="0"/>
        <w:bCs w:val="0"/>
        <w:i/>
        <w:iCs/>
        <w:color w:val="231F20"/>
        <w:spacing w:val="0"/>
        <w:w w:val="96"/>
        <w:sz w:val="18"/>
        <w:szCs w:val="18"/>
      </w:rPr>
    </w:lvl>
    <w:lvl w:ilvl="1">
      <w:start w:val="0"/>
      <w:numFmt w:val="bullet"/>
      <w:lvlText w:val="•"/>
      <w:lvlJc w:val="left"/>
      <w:pPr>
        <w:ind w:left="1438" w:hanging="479"/>
      </w:pPr>
      <w:rPr>
        <w:rFonts w:hint="default"/>
      </w:rPr>
    </w:lvl>
    <w:lvl w:ilvl="2">
      <w:start w:val="0"/>
      <w:numFmt w:val="bullet"/>
      <w:lvlText w:val="•"/>
      <w:lvlJc w:val="left"/>
      <w:pPr>
        <w:ind w:left="1796" w:hanging="479"/>
      </w:pPr>
      <w:rPr>
        <w:rFonts w:hint="default"/>
      </w:rPr>
    </w:lvl>
    <w:lvl w:ilvl="3">
      <w:start w:val="0"/>
      <w:numFmt w:val="bullet"/>
      <w:lvlText w:val="•"/>
      <w:lvlJc w:val="left"/>
      <w:pPr>
        <w:ind w:left="2155" w:hanging="479"/>
      </w:pPr>
      <w:rPr>
        <w:rFonts w:hint="default"/>
      </w:rPr>
    </w:lvl>
    <w:lvl w:ilvl="4">
      <w:start w:val="0"/>
      <w:numFmt w:val="bullet"/>
      <w:lvlText w:val="•"/>
      <w:lvlJc w:val="left"/>
      <w:pPr>
        <w:ind w:left="2513" w:hanging="479"/>
      </w:pPr>
      <w:rPr>
        <w:rFonts w:hint="default"/>
      </w:rPr>
    </w:lvl>
    <w:lvl w:ilvl="5">
      <w:start w:val="0"/>
      <w:numFmt w:val="bullet"/>
      <w:lvlText w:val="•"/>
      <w:lvlJc w:val="left"/>
      <w:pPr>
        <w:ind w:left="2871" w:hanging="479"/>
      </w:pPr>
      <w:rPr>
        <w:rFonts w:hint="default"/>
      </w:rPr>
    </w:lvl>
    <w:lvl w:ilvl="6">
      <w:start w:val="0"/>
      <w:numFmt w:val="bullet"/>
      <w:lvlText w:val="•"/>
      <w:lvlJc w:val="left"/>
      <w:pPr>
        <w:ind w:left="3230" w:hanging="479"/>
      </w:pPr>
      <w:rPr>
        <w:rFonts w:hint="default"/>
      </w:rPr>
    </w:lvl>
    <w:lvl w:ilvl="7">
      <w:start w:val="0"/>
      <w:numFmt w:val="bullet"/>
      <w:lvlText w:val="•"/>
      <w:lvlJc w:val="left"/>
      <w:pPr>
        <w:ind w:left="3588" w:hanging="479"/>
      </w:pPr>
      <w:rPr>
        <w:rFonts w:hint="default"/>
      </w:rPr>
    </w:lvl>
    <w:lvl w:ilvl="8">
      <w:start w:val="0"/>
      <w:numFmt w:val="bullet"/>
      <w:lvlText w:val="•"/>
      <w:lvlJc w:val="left"/>
      <w:pPr>
        <w:ind w:left="3947" w:hanging="47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5"/>
      <w:ind w:left="120"/>
      <w:jc w:val="both"/>
    </w:pPr>
    <w:rPr>
      <w:rFonts w:ascii="Maiandra GD" w:hAnsi="Maiandra GD" w:eastAsia="Maiandra GD" w:cs="Maiandra GD"/>
      <w:sz w:val="18"/>
      <w:szCs w:val="18"/>
    </w:rPr>
  </w:style>
  <w:style w:styleId="Heading1" w:type="paragraph">
    <w:name w:val="Heading 1"/>
    <w:basedOn w:val="Normal"/>
    <w:uiPriority w:val="1"/>
    <w:qFormat/>
    <w:pPr>
      <w:spacing w:before="183"/>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
      <w:ind w:left="885" w:right="876"/>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02"/>
      <w:ind w:left="599" w:hanging="480"/>
      <w:jc w:val="both"/>
    </w:pPr>
    <w:rPr>
      <w:rFonts w:ascii="Maiandra GD" w:hAnsi="Maiandra GD" w:eastAsia="Maiandra GD" w:cs="Maiandra GD"/>
    </w:rPr>
  </w:style>
  <w:style w:styleId="TableParagraph" w:type="paragraph">
    <w:name w:val="Table Paragraph"/>
    <w:basedOn w:val="Normal"/>
    <w:uiPriority w:val="1"/>
    <w:qFormat/>
    <w:pPr>
      <w:spacing w:before="33"/>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vinashdes999@yahoo.co.uk"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3040C-5BCE-463D-832B-4843E73AD120}"/>
</file>

<file path=customXml/itemProps2.xml><?xml version="1.0" encoding="utf-8"?>
<ds:datastoreItem xmlns:ds="http://schemas.openxmlformats.org/officeDocument/2006/customXml" ds:itemID="{FA16E295-A99F-40EE-B0C9-6E138583DD4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dc:creator>
  <dc:title>Short Communication.pmd</dc:title>
  <dcterms:created xsi:type="dcterms:W3CDTF">2022-07-28T16:30:29Z</dcterms:created>
  <dcterms:modified xsi:type="dcterms:W3CDTF">2022-07-28T16:30:29Z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2009-07-28T00:00:00Z</vt:filetime>
  </property>
  <property fmtid="{D5CDD505-2E9C-101B-9397-08002B2CF9AE}" pid="3" name="Creator">
    <vt:lpwstr>PageMaker 7.0</vt:lpwstr>
  </property>
  <property fmtid="{D5CDD505-2E9C-101B-9397-08002B2CF9AE}" pid="4" name="LastSaved">
    <vt:filetime>2022-07-28T00:00:00Z</vt:filetime>
  </property>
</Properties>
</file>