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896" w:val="left" w:leader="none"/>
        </w:tabs>
        <w:spacing w:before="73"/>
        <w:ind w:left="27"/>
        <w:jc w:val="center"/>
      </w:pPr>
      <w:r>
        <w:rPr>
          <w:spacing w:val="11"/>
          <w:w w:val="110"/>
        </w:rPr>
        <w:t>JPPS</w:t>
      </w:r>
      <w:r>
        <w:rPr>
          <w:spacing w:val="42"/>
          <w:w w:val="110"/>
        </w:rPr>
        <w:t> </w:t>
      </w:r>
      <w:r>
        <w:rPr>
          <w:spacing w:val="11"/>
          <w:w w:val="110"/>
        </w:rPr>
        <w:t>2008;</w:t>
      </w:r>
      <w:r>
        <w:rPr>
          <w:spacing w:val="42"/>
          <w:w w:val="110"/>
        </w:rPr>
        <w:t> </w:t>
      </w:r>
      <w:r>
        <w:rPr>
          <w:spacing w:val="11"/>
          <w:w w:val="110"/>
        </w:rPr>
        <w:t>5(1):</w:t>
      </w:r>
      <w:r>
        <w:rPr>
          <w:spacing w:val="42"/>
          <w:w w:val="110"/>
        </w:rPr>
        <w:t> </w:t>
      </w:r>
      <w:r>
        <w:rPr>
          <w:spacing w:val="15"/>
          <w:w w:val="110"/>
        </w:rPr>
        <w:t>41-</w:t>
      </w:r>
      <w:r>
        <w:rPr>
          <w:spacing w:val="-7"/>
          <w:w w:val="110"/>
        </w:rPr>
        <w:t>42</w:t>
      </w:r>
      <w:r>
        <w:rPr/>
        <w:tab/>
      </w:r>
      <w:r>
        <w:rPr>
          <w:spacing w:val="11"/>
          <w:w w:val="110"/>
        </w:rPr>
        <w:t>CASE</w:t>
      </w:r>
      <w:r>
        <w:rPr>
          <w:spacing w:val="64"/>
          <w:w w:val="150"/>
        </w:rPr>
        <w:t> </w:t>
      </w:r>
      <w:r>
        <w:rPr>
          <w:spacing w:val="13"/>
          <w:w w:val="110"/>
        </w:rPr>
        <w:t>REPORT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CHILDHOOD</w:t>
      </w:r>
      <w:r>
        <w:rPr>
          <w:spacing w:val="47"/>
        </w:rPr>
        <w:t>  </w:t>
      </w:r>
      <w:r>
        <w:rPr/>
        <w:t>PSYCHOGENIC</w:t>
      </w:r>
      <w:r>
        <w:rPr>
          <w:spacing w:val="48"/>
        </w:rPr>
        <w:t>  </w:t>
      </w:r>
      <w:r>
        <w:rPr>
          <w:spacing w:val="-2"/>
        </w:rPr>
        <w:t>SNEEZING</w:t>
      </w:r>
    </w:p>
    <w:p>
      <w:pPr>
        <w:pStyle w:val="BodyText"/>
        <w:spacing w:before="1"/>
        <w:ind w:left="0"/>
        <w:jc w:val="left"/>
        <w:rPr>
          <w:sz w:val="32"/>
        </w:rPr>
      </w:pPr>
    </w:p>
    <w:p>
      <w:pPr>
        <w:pStyle w:val="BodyText"/>
        <w:spacing w:before="0"/>
        <w:ind w:left="11"/>
        <w:jc w:val="center"/>
      </w:pPr>
      <w:r>
        <w:rPr>
          <w:spacing w:val="12"/>
          <w:w w:val="110"/>
        </w:rPr>
        <w:t>Avinash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Sousa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w:pict>
          <v:shape style="position:absolute;margin-left:72pt;margin-top:8.682051pt;width:468pt;height:.1pt;mso-position-horizontal-relative:page;mso-position-vertical-relative:paragraph;z-index:-15728128;mso-wrap-distance-left:0;mso-wrap-distance-right:0" id="docshape3" coordorigin="1440,174" coordsize="9360,0" path="m1440,174l10800,17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14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8"/>
        <w:ind w:left="600" w:right="597" w:firstLine="240"/>
      </w:pPr>
      <w:r>
        <w:rPr>
          <w:w w:val="105"/>
        </w:rPr>
        <w:t>Sneezing in childhood is a common occurrence which is often organic in nature. In some cases however</w:t>
      </w:r>
      <w:r>
        <w:rPr>
          <w:spacing w:val="-13"/>
          <w:w w:val="105"/>
        </w:rPr>
        <w:t> </w:t>
      </w:r>
      <w:r>
        <w:rPr>
          <w:w w:val="105"/>
        </w:rPr>
        <w:t>intractable</w:t>
      </w:r>
      <w:r>
        <w:rPr>
          <w:spacing w:val="-13"/>
          <w:w w:val="105"/>
        </w:rPr>
        <w:t> </w:t>
      </w:r>
      <w:r>
        <w:rPr>
          <w:w w:val="105"/>
        </w:rPr>
        <w:t>sneezing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psychogenic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origin.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herewith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10</w:t>
      </w:r>
      <w:r>
        <w:rPr>
          <w:spacing w:val="-13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old girl with intractable sneezing of psychogenic origin that responded to psychological interventions.</w:t>
      </w:r>
    </w:p>
    <w:p>
      <w:pPr>
        <w:spacing w:before="120"/>
        <w:ind w:left="600" w:right="0" w:firstLine="0"/>
        <w:jc w:val="left"/>
        <w:rPr>
          <w:sz w:val="18"/>
        </w:rPr>
      </w:pPr>
      <w:r>
        <w:rPr>
          <w:rFonts w:ascii="Gill Sans MT"/>
          <w:b/>
          <w:w w:val="105"/>
          <w:sz w:val="18"/>
        </w:rPr>
        <w:t>Key</w:t>
      </w:r>
      <w:r>
        <w:rPr>
          <w:rFonts w:ascii="Gill Sans MT"/>
          <w:b/>
          <w:spacing w:val="9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words</w:t>
      </w:r>
      <w:r>
        <w:rPr>
          <w:w w:val="105"/>
          <w:sz w:val="18"/>
        </w:rPr>
        <w:t>: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Childhood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Psychogenic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Sneezing.</w:t>
      </w: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shape style="position:absolute;margin-left:72pt;margin-top:17.551085pt;width:468pt;height:.1pt;mso-position-horizontal-relative:page;mso-position-vertical-relative:paragraph;z-index:-15727616;mso-wrap-distance-left:0;mso-wrap-distance-right:0" id="docshape4" coordorigin="1440,351" coordsize="9360,0" path="m1440,351l10800,35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41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43" w:firstLine="480"/>
      </w:pPr>
      <w:r>
        <w:rPr>
          <w:w w:val="105"/>
        </w:rPr>
        <w:t>Common cold and sneezing are common occur- rences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children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intractable</w:t>
      </w:r>
      <w:r>
        <w:rPr>
          <w:spacing w:val="-5"/>
          <w:w w:val="105"/>
        </w:rPr>
        <w:t> </w:t>
      </w:r>
      <w:r>
        <w:rPr>
          <w:w w:val="105"/>
        </w:rPr>
        <w:t>sneezing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children</w:t>
      </w:r>
      <w:r>
        <w:rPr>
          <w:spacing w:val="-5"/>
          <w:w w:val="105"/>
        </w:rPr>
        <w:t> </w:t>
      </w:r>
      <w:r>
        <w:rPr>
          <w:w w:val="105"/>
        </w:rPr>
        <w:t>is a rare occurrence. A large number of cases since then have been reported in adolescents with hardly 10 re- ports</w:t>
      </w:r>
      <w:r>
        <w:rPr>
          <w:w w:val="105"/>
        </w:rPr>
        <w:t> in</w:t>
      </w:r>
      <w:r>
        <w:rPr>
          <w:w w:val="105"/>
        </w:rPr>
        <w:t> children</w:t>
      </w:r>
      <w:r>
        <w:rPr>
          <w:w w:val="105"/>
        </w:rPr>
        <w:t> alone.</w:t>
      </w:r>
      <w:r>
        <w:rPr>
          <w:w w:val="105"/>
        </w:rPr>
        <w:t> Majority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psy- </w:t>
      </w:r>
      <w:r>
        <w:rPr/>
        <w:t>chogenic in origin with multifactorial causative factors</w:t>
      </w:r>
      <w:r>
        <w:rPr>
          <w:position w:val="6"/>
          <w:sz w:val="10"/>
        </w:rPr>
        <w:t>1</w:t>
      </w:r>
      <w:r>
        <w:rPr>
          <w:spacing w:val="29"/>
          <w:position w:val="6"/>
          <w:sz w:val="10"/>
        </w:rPr>
        <w:t> </w:t>
      </w:r>
      <w:r>
        <w:rPr/>
        <w:t>It </w:t>
      </w:r>
      <w:r>
        <w:rPr>
          <w:w w:val="105"/>
        </w:rPr>
        <w:t>has been noted that the occurrence has a female pre- ponderance</w:t>
      </w:r>
      <w:r>
        <w:rPr>
          <w:w w:val="105"/>
          <w:position w:val="6"/>
          <w:sz w:val="10"/>
        </w:rPr>
        <w:t>2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and that sneezing persists when awake while there is no sneezing during periods of sleep</w:t>
      </w:r>
      <w:r>
        <w:rPr>
          <w:w w:val="105"/>
          <w:position w:val="6"/>
          <w:sz w:val="10"/>
        </w:rPr>
        <w:t>3</w:t>
      </w:r>
      <w:r>
        <w:rPr>
          <w:w w:val="105"/>
        </w:rPr>
        <w:t>.</w:t>
      </w:r>
    </w:p>
    <w:p>
      <w:pPr>
        <w:pStyle w:val="BodyText"/>
        <w:spacing w:line="244" w:lineRule="auto"/>
        <w:ind w:right="43" w:firstLine="480"/>
      </w:pPr>
      <w:r>
        <w:rPr>
          <w:w w:val="105"/>
        </w:rPr>
        <w:t>Organic sneezing has been shown to respond to topical nasal anesthesia</w:t>
      </w:r>
      <w:r>
        <w:rPr>
          <w:w w:val="105"/>
          <w:position w:val="6"/>
          <w:sz w:val="10"/>
        </w:rPr>
        <w:t>4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while various psychological therapies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supportive</w:t>
      </w:r>
      <w:r>
        <w:rPr>
          <w:spacing w:val="-2"/>
          <w:w w:val="105"/>
        </w:rPr>
        <w:t> </w:t>
      </w:r>
      <w:r>
        <w:rPr>
          <w:w w:val="105"/>
        </w:rPr>
        <w:t>psychotherapy,</w:t>
      </w:r>
      <w:r>
        <w:rPr>
          <w:spacing w:val="-2"/>
          <w:w w:val="105"/>
        </w:rPr>
        <w:t> </w:t>
      </w:r>
      <w:r>
        <w:rPr>
          <w:w w:val="105"/>
        </w:rPr>
        <w:t>relaxation therapy</w:t>
      </w:r>
      <w:r>
        <w:rPr>
          <w:w w:val="105"/>
        </w:rPr>
        <w:t> and</w:t>
      </w:r>
      <w:r>
        <w:rPr>
          <w:w w:val="105"/>
        </w:rPr>
        <w:t> hypnotherapy</w:t>
      </w:r>
      <w:r>
        <w:rPr>
          <w:w w:val="105"/>
        </w:rPr>
        <w:t> have</w:t>
      </w:r>
      <w:r>
        <w:rPr>
          <w:w w:val="105"/>
        </w:rPr>
        <w:t> all</w:t>
      </w:r>
      <w:r>
        <w:rPr>
          <w:w w:val="105"/>
        </w:rPr>
        <w:t> been</w:t>
      </w:r>
      <w:r>
        <w:rPr>
          <w:w w:val="105"/>
        </w:rPr>
        <w:t> effective</w:t>
      </w:r>
      <w:r>
        <w:rPr>
          <w:w w:val="105"/>
        </w:rPr>
        <w:t> in sneezing that is psychogenic in nature</w:t>
      </w:r>
      <w:r>
        <w:rPr>
          <w:w w:val="105"/>
          <w:position w:val="6"/>
          <w:sz w:val="10"/>
        </w:rPr>
        <w:t>5</w:t>
      </w:r>
      <w:r>
        <w:rPr>
          <w:w w:val="105"/>
        </w:rPr>
        <w:t>. In most cases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psychogenic</w:t>
      </w:r>
      <w:r>
        <w:rPr>
          <w:w w:val="105"/>
        </w:rPr>
        <w:t> sneezing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underlying</w:t>
      </w:r>
      <w:r>
        <w:rPr>
          <w:w w:val="105"/>
        </w:rPr>
        <w:t> psy- chiatry</w:t>
      </w:r>
      <w:r>
        <w:rPr>
          <w:spacing w:val="-2"/>
          <w:w w:val="105"/>
        </w:rPr>
        <w:t> </w:t>
      </w:r>
      <w:r>
        <w:rPr>
          <w:w w:val="105"/>
        </w:rPr>
        <w:t>history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psychological</w:t>
      </w:r>
      <w:r>
        <w:rPr>
          <w:spacing w:val="-2"/>
          <w:w w:val="105"/>
        </w:rPr>
        <w:t> </w:t>
      </w:r>
      <w:r>
        <w:rPr>
          <w:w w:val="105"/>
        </w:rPr>
        <w:t>stressor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to be ascertained. Sneezing may have neuropsychiatric origins such as neuroimmunological</w:t>
      </w:r>
      <w:r>
        <w:rPr>
          <w:w w:val="105"/>
          <w:position w:val="6"/>
          <w:sz w:val="10"/>
        </w:rPr>
        <w:t>6</w:t>
      </w:r>
      <w:r>
        <w:rPr>
          <w:w w:val="105"/>
        </w:rPr>
        <w:t>, epileptic and va- somotor</w:t>
      </w:r>
      <w:r>
        <w:rPr>
          <w:spacing w:val="-8"/>
          <w:w w:val="105"/>
        </w:rPr>
        <w:t> </w:t>
      </w:r>
      <w:r>
        <w:rPr>
          <w:w w:val="105"/>
        </w:rPr>
        <w:t>causes.</w:t>
      </w:r>
    </w:p>
    <w:p>
      <w:pPr>
        <w:pStyle w:val="BodyText"/>
        <w:spacing w:line="244" w:lineRule="auto" w:before="118"/>
        <w:ind w:right="45" w:firstLine="480"/>
      </w:pPr>
      <w:r>
        <w:rPr>
          <w:w w:val="105"/>
        </w:rPr>
        <w:t>It has been noted that psychogenic sneezing is made up of aborted or pseudosneeze with little or no inspiratory</w:t>
      </w:r>
      <w:r>
        <w:rPr>
          <w:w w:val="105"/>
        </w:rPr>
        <w:t> phase,</w:t>
      </w:r>
      <w:r>
        <w:rPr>
          <w:w w:val="105"/>
        </w:rPr>
        <w:t> short</w:t>
      </w:r>
      <w:r>
        <w:rPr>
          <w:w w:val="105"/>
        </w:rPr>
        <w:t> nasal</w:t>
      </w:r>
      <w:r>
        <w:rPr>
          <w:w w:val="105"/>
        </w:rPr>
        <w:t> grunting</w:t>
      </w:r>
      <w:r>
        <w:rPr>
          <w:w w:val="105"/>
        </w:rPr>
        <w:t> and</w:t>
      </w:r>
      <w:r>
        <w:rPr>
          <w:w w:val="105"/>
        </w:rPr>
        <w:t> minimal aerolization in the nasal secretions</w:t>
      </w:r>
      <w:r>
        <w:rPr>
          <w:w w:val="105"/>
          <w:position w:val="6"/>
          <w:sz w:val="10"/>
        </w:rPr>
        <w:t>7</w:t>
      </w:r>
      <w:r>
        <w:rPr>
          <w:w w:val="105"/>
        </w:rPr>
        <w:t>.</w:t>
      </w:r>
    </w:p>
    <w:p>
      <w:pPr>
        <w:pStyle w:val="BodyText"/>
        <w:spacing w:line="244" w:lineRule="auto" w:before="120"/>
        <w:ind w:right="43" w:firstLine="480"/>
      </w:pP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11</w:t>
      </w:r>
      <w:r>
        <w:rPr>
          <w:spacing w:val="-14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old</w:t>
      </w:r>
      <w:r>
        <w:rPr>
          <w:spacing w:val="-14"/>
          <w:w w:val="105"/>
        </w:rPr>
        <w:t> </w:t>
      </w:r>
      <w:r>
        <w:rPr>
          <w:w w:val="105"/>
        </w:rPr>
        <w:t>girl</w:t>
      </w:r>
      <w:r>
        <w:rPr>
          <w:spacing w:val="-14"/>
          <w:w w:val="105"/>
        </w:rPr>
        <w:t> </w:t>
      </w:r>
      <w:r>
        <w:rPr>
          <w:w w:val="105"/>
        </w:rPr>
        <w:t>with intractable</w:t>
      </w:r>
      <w:r>
        <w:rPr>
          <w:w w:val="105"/>
        </w:rPr>
        <w:t> sneezing</w:t>
      </w:r>
      <w:r>
        <w:rPr>
          <w:w w:val="105"/>
        </w:rPr>
        <w:t> of</w:t>
      </w:r>
      <w:r>
        <w:rPr>
          <w:w w:val="105"/>
        </w:rPr>
        <w:t> psychogenic</w:t>
      </w:r>
      <w:r>
        <w:rPr>
          <w:w w:val="105"/>
        </w:rPr>
        <w:t> origin</w:t>
      </w:r>
      <w:r>
        <w:rPr>
          <w:w w:val="105"/>
        </w:rPr>
        <w:t> that</w:t>
      </w:r>
      <w:r>
        <w:rPr>
          <w:w w:val="105"/>
        </w:rPr>
        <w:t> re- sponded to psychological interventions.</w:t>
      </w:r>
    </w:p>
    <w:p>
      <w:pPr>
        <w:pStyle w:val="Heading1"/>
        <w:spacing w:before="173"/>
      </w:pPr>
      <w:r>
        <w:rPr>
          <w:spacing w:val="10"/>
          <w:w w:val="110"/>
        </w:rPr>
        <w:t>CASE</w:t>
      </w:r>
      <w:r>
        <w:rPr>
          <w:spacing w:val="62"/>
          <w:w w:val="150"/>
        </w:rPr>
        <w:t> </w:t>
      </w:r>
      <w:r>
        <w:rPr>
          <w:spacing w:val="12"/>
          <w:w w:val="110"/>
        </w:rPr>
        <w:t>HISTORY</w:t>
      </w:r>
    </w:p>
    <w:p>
      <w:pPr>
        <w:pStyle w:val="BodyText"/>
        <w:spacing w:line="244" w:lineRule="auto" w:before="127"/>
        <w:ind w:right="45" w:firstLine="480"/>
      </w:pPr>
      <w:r>
        <w:rPr>
          <w:w w:val="105"/>
        </w:rPr>
        <w:t>A</w:t>
      </w:r>
      <w:r>
        <w:rPr>
          <w:w w:val="105"/>
        </w:rPr>
        <w:t> </w:t>
      </w:r>
      <w:r>
        <w:rPr>
          <w:w w:val="110"/>
        </w:rPr>
        <w:t>11</w:t>
      </w:r>
      <w:r>
        <w:rPr>
          <w:w w:val="110"/>
        </w:rPr>
        <w:t> </w:t>
      </w:r>
      <w:r>
        <w:rPr>
          <w:w w:val="105"/>
        </w:rPr>
        <w:t>year</w:t>
      </w:r>
      <w:r>
        <w:rPr>
          <w:w w:val="105"/>
        </w:rPr>
        <w:t> old</w:t>
      </w:r>
      <w:r>
        <w:rPr>
          <w:w w:val="105"/>
        </w:rPr>
        <w:t> girl</w:t>
      </w:r>
      <w:r>
        <w:rPr>
          <w:w w:val="105"/>
        </w:rPr>
        <w:t> studying</w:t>
      </w:r>
      <w:r>
        <w:rPr>
          <w:w w:val="105"/>
        </w:rPr>
        <w:t> in</w:t>
      </w:r>
      <w:r>
        <w:rPr>
          <w:w w:val="105"/>
        </w:rPr>
        <w:t> Standard</w:t>
      </w:r>
      <w:r>
        <w:rPr>
          <w:w w:val="105"/>
        </w:rPr>
        <w:t> VI</w:t>
      </w:r>
      <w:r>
        <w:rPr>
          <w:w w:val="105"/>
        </w:rPr>
        <w:t> was brought by her parents with complaints of continuous sneezing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heaviness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05"/>
        </w:rPr>
        <w:t>week. </w:t>
      </w:r>
      <w:r>
        <w:rPr/>
        <w:t>The child was normal prior to that and a week back had </w:t>
      </w:r>
      <w:r>
        <w:rPr>
          <w:w w:val="105"/>
        </w:rPr>
        <w:t>suddenly</w:t>
      </w:r>
      <w:r>
        <w:rPr>
          <w:w w:val="105"/>
        </w:rPr>
        <w:t> developed</w:t>
      </w:r>
      <w:r>
        <w:rPr>
          <w:w w:val="105"/>
        </w:rPr>
        <w:t> sneezing.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no</w:t>
      </w:r>
      <w:r>
        <w:rPr>
          <w:w w:val="105"/>
        </w:rPr>
        <w:t> associ- ated</w:t>
      </w:r>
      <w:r>
        <w:rPr>
          <w:spacing w:val="10"/>
          <w:w w:val="105"/>
        </w:rPr>
        <w:t> </w:t>
      </w:r>
      <w:r>
        <w:rPr>
          <w:w w:val="105"/>
        </w:rPr>
        <w:t>nasal</w:t>
      </w:r>
      <w:r>
        <w:rPr>
          <w:spacing w:val="11"/>
          <w:w w:val="105"/>
        </w:rPr>
        <w:t> </w:t>
      </w:r>
      <w:r>
        <w:rPr>
          <w:w w:val="105"/>
        </w:rPr>
        <w:t>discharge,</w:t>
      </w:r>
      <w:r>
        <w:rPr>
          <w:spacing w:val="10"/>
          <w:w w:val="105"/>
        </w:rPr>
        <w:t> </w:t>
      </w:r>
      <w:r>
        <w:rPr>
          <w:w w:val="105"/>
        </w:rPr>
        <w:t>watering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eyes,</w:t>
      </w:r>
      <w:r>
        <w:rPr>
          <w:spacing w:val="11"/>
          <w:w w:val="105"/>
        </w:rPr>
        <w:t> </w:t>
      </w:r>
      <w:r>
        <w:rPr>
          <w:w w:val="105"/>
        </w:rPr>
        <w:t>cough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w:pict>
          <v:shape style="position:absolute;margin-left:72pt;margin-top:8.789023pt;width:225pt;height:.1pt;mso-position-horizontal-relative:page;mso-position-vertical-relative:paragraph;z-index:-15727104;mso-wrap-distance-left:0;mso-wrap-distance-right:0" id="docshape5" coordorigin="1440,176" coordsize="4500,0" path="m1440,176l5940,17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41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Correspondence</w:t>
      </w:r>
      <w:r>
        <w:rPr>
          <w:rFonts w:ascii="Gill Sans MT"/>
          <w:b/>
          <w:spacing w:val="71"/>
          <w:w w:val="150"/>
          <w:sz w:val="16"/>
        </w:rPr>
        <w:t> </w:t>
      </w:r>
      <w:r>
        <w:rPr>
          <w:rFonts w:ascii="Gill Sans MT"/>
          <w:b/>
          <w:spacing w:val="-10"/>
          <w:w w:val="105"/>
          <w:sz w:val="16"/>
        </w:rPr>
        <w:t>:</w:t>
      </w:r>
    </w:p>
    <w:p>
      <w:pPr>
        <w:spacing w:line="249" w:lineRule="auto" w:before="69"/>
        <w:ind w:left="120" w:right="38" w:firstLine="0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Dr.</w:t>
      </w:r>
      <w:r>
        <w:rPr>
          <w:rFonts w:ascii="Gill Sans MT"/>
          <w:b/>
          <w:w w:val="105"/>
          <w:sz w:val="16"/>
        </w:rPr>
        <w:t> Avinash</w:t>
      </w:r>
      <w:r>
        <w:rPr>
          <w:rFonts w:ascii="Gill Sans MT"/>
          <w:b/>
          <w:w w:val="105"/>
          <w:sz w:val="16"/>
        </w:rPr>
        <w:t> De</w:t>
      </w:r>
      <w:r>
        <w:rPr>
          <w:rFonts w:ascii="Gill Sans MT"/>
          <w:b/>
          <w:w w:val="105"/>
          <w:sz w:val="16"/>
        </w:rPr>
        <w:t> Sousa,</w:t>
      </w:r>
      <w:r>
        <w:rPr>
          <w:rFonts w:ascii="Gill Sans MT"/>
          <w:b/>
          <w:w w:val="105"/>
          <w:sz w:val="16"/>
        </w:rPr>
        <w:t> </w:t>
      </w:r>
      <w:r>
        <w:rPr>
          <w:w w:val="105"/>
          <w:sz w:val="16"/>
        </w:rPr>
        <w:t>Consultant</w:t>
      </w:r>
      <w:r>
        <w:rPr>
          <w:w w:val="105"/>
          <w:sz w:val="16"/>
        </w:rPr>
        <w:t> Psychiatrist, Carmel,</w:t>
      </w:r>
      <w:r>
        <w:rPr>
          <w:w w:val="105"/>
          <w:sz w:val="16"/>
        </w:rPr>
        <w:t> 18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St.</w:t>
      </w:r>
      <w:r>
        <w:rPr>
          <w:w w:val="105"/>
          <w:sz w:val="16"/>
        </w:rPr>
        <w:t> Francis</w:t>
      </w:r>
      <w:r>
        <w:rPr>
          <w:w w:val="105"/>
          <w:sz w:val="16"/>
        </w:rPr>
        <w:t> Avenue,</w:t>
      </w:r>
      <w:r>
        <w:rPr>
          <w:w w:val="105"/>
          <w:sz w:val="16"/>
        </w:rPr>
        <w:t> Willingdon</w:t>
      </w:r>
      <w:r>
        <w:rPr>
          <w:w w:val="105"/>
          <w:sz w:val="16"/>
        </w:rPr>
        <w:t> Colony</w:t>
      </w:r>
      <w:r>
        <w:rPr>
          <w:w w:val="105"/>
          <w:sz w:val="16"/>
        </w:rPr>
        <w:t> Santacruz</w:t>
      </w:r>
      <w:r>
        <w:rPr>
          <w:w w:val="105"/>
          <w:sz w:val="16"/>
        </w:rPr>
        <w:t> West Mumbai-54, India.</w:t>
      </w:r>
    </w:p>
    <w:p>
      <w:pPr>
        <w:pStyle w:val="BodyText"/>
        <w:spacing w:line="244" w:lineRule="auto" w:before="108"/>
        <w:ind w:right="108"/>
      </w:pPr>
      <w:r>
        <w:rPr/>
        <w:br w:type="column"/>
      </w:r>
      <w:r>
        <w:rPr/>
        <w:t>fever. The sneezing was continuous and did not how- ever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sleep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parents.</w:t>
      </w:r>
      <w:r>
        <w:rPr>
          <w:spacing w:val="-1"/>
        </w:rPr>
        <w:t> </w:t>
      </w:r>
      <w:r>
        <w:rPr/>
        <w:t>There was no past history of allergies, bronchial asthma or medication sensitivity. The child was seen by the ENT physician who gave her a trial of </w:t>
      </w:r>
      <w:r>
        <w:rPr>
          <w:spacing w:val="10"/>
        </w:rPr>
        <w:t>antihistamnics, </w:t>
      </w:r>
      <w:r>
        <w:rPr/>
        <w:t>bronchodilators and intranasal corticosteroid aerosols. This caused no improvement in her symptoms. Local nasal examination, ENT check up and X Ray Nasal Si- nuses were normal. A CT Scan of the Head also re- vealed nothing. She was also evaluated by two pediatri- cians, two chest physicians and another ENT physician who were not successful in reducing her symptoms. All medications were tapered off in 3 weeks and the child was sent for a psychiatric evaluation.</w:t>
      </w:r>
    </w:p>
    <w:p>
      <w:pPr>
        <w:pStyle w:val="BodyText"/>
        <w:spacing w:line="244" w:lineRule="auto" w:before="118"/>
        <w:ind w:right="112" w:firstLine="480"/>
      </w:pPr>
      <w:r>
        <w:rPr>
          <w:w w:val="105"/>
        </w:rPr>
        <w:t>On</w:t>
      </w:r>
      <w:r>
        <w:rPr>
          <w:w w:val="105"/>
        </w:rPr>
        <w:t> detailed</w:t>
      </w:r>
      <w:r>
        <w:rPr>
          <w:w w:val="105"/>
        </w:rPr>
        <w:t> psychological</w:t>
      </w:r>
      <w:r>
        <w:rPr>
          <w:w w:val="105"/>
        </w:rPr>
        <w:t> assessment</w:t>
      </w:r>
      <w:r>
        <w:rPr>
          <w:w w:val="105"/>
        </w:rPr>
        <w:t> it</w:t>
      </w:r>
      <w:r>
        <w:rPr>
          <w:w w:val="105"/>
        </w:rPr>
        <w:t> was noted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her</w:t>
      </w:r>
      <w:r>
        <w:rPr>
          <w:spacing w:val="-3"/>
          <w:w w:val="105"/>
        </w:rPr>
        <w:t> </w:t>
      </w:r>
      <w:r>
        <w:rPr>
          <w:w w:val="105"/>
        </w:rPr>
        <w:t>classmates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bronchial</w:t>
      </w:r>
      <w:r>
        <w:rPr>
          <w:spacing w:val="-3"/>
          <w:w w:val="105"/>
        </w:rPr>
        <w:t> </w:t>
      </w:r>
      <w:r>
        <w:rPr>
          <w:w w:val="105"/>
        </w:rPr>
        <w:t>asthma and uncontrollable sneezing. The child had seen these episodes. She had noted that the classmate was given special</w:t>
      </w:r>
      <w:r>
        <w:rPr>
          <w:spacing w:val="-3"/>
          <w:w w:val="105"/>
        </w:rPr>
        <w:t> </w:t>
      </w:r>
      <w:r>
        <w:rPr>
          <w:w w:val="105"/>
        </w:rPr>
        <w:t>treatment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attention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school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 teachers. Her classmate was also missing school regu- larly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medical</w:t>
      </w:r>
      <w:r>
        <w:rPr>
          <w:spacing w:val="-8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probably be missing her examinations as well. The child in our case</w:t>
      </w:r>
      <w:r>
        <w:rPr>
          <w:w w:val="105"/>
        </w:rPr>
        <w:t> when</w:t>
      </w:r>
      <w:r>
        <w:rPr>
          <w:w w:val="105"/>
        </w:rPr>
        <w:t> questioned</w:t>
      </w:r>
      <w:r>
        <w:rPr>
          <w:w w:val="105"/>
        </w:rPr>
        <w:t> further</w:t>
      </w:r>
      <w:r>
        <w:rPr>
          <w:w w:val="105"/>
        </w:rPr>
        <w:t> revealed</w:t>
      </w:r>
      <w:r>
        <w:rPr>
          <w:w w:val="105"/>
        </w:rPr>
        <w:t> </w:t>
      </w:r>
      <w:r>
        <w:rPr>
          <w:w w:val="105"/>
        </w:rPr>
        <w:t>incongruent parenting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her</w:t>
      </w:r>
      <w:r>
        <w:rPr>
          <w:spacing w:val="-10"/>
          <w:w w:val="105"/>
        </w:rPr>
        <w:t> </w:t>
      </w:r>
      <w:r>
        <w:rPr>
          <w:w w:val="105"/>
        </w:rPr>
        <w:t>parents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 a pressure on her to perform well in the forthcoming school examinations.</w:t>
      </w:r>
    </w:p>
    <w:p>
      <w:pPr>
        <w:pStyle w:val="BodyText"/>
        <w:spacing w:line="244" w:lineRule="auto"/>
        <w:ind w:right="112" w:firstLine="480"/>
      </w:pPr>
      <w:r>
        <w:rPr/>
        <w:t>The child was given individual supportive psycho- </w:t>
      </w:r>
      <w:r>
        <w:rPr>
          <w:w w:val="105"/>
        </w:rPr>
        <w:t>therapy and was given suggestion and explained the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symptoms.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for </w:t>
      </w:r>
      <w:r>
        <w:rPr>
          <w:w w:val="105"/>
        </w:rPr>
        <w:t>joint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sessions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child being</w:t>
      </w:r>
      <w:r>
        <w:rPr>
          <w:w w:val="105"/>
        </w:rPr>
        <w:t> revised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change</w:t>
      </w:r>
      <w:r>
        <w:rPr>
          <w:w w:val="105"/>
        </w:rPr>
        <w:t> in</w:t>
      </w:r>
      <w:r>
        <w:rPr>
          <w:w w:val="105"/>
        </w:rPr>
        <w:t> parenting</w:t>
      </w:r>
      <w:r>
        <w:rPr>
          <w:w w:val="105"/>
        </w:rPr>
        <w:t> practices being suggested. Marital counseling was offered to the parents for their differences. The parents were coun- seled about the nature of their child’s illness, its onset and</w:t>
      </w:r>
      <w:r>
        <w:rPr>
          <w:spacing w:val="-8"/>
          <w:w w:val="105"/>
        </w:rPr>
        <w:t> </w:t>
      </w:r>
      <w:r>
        <w:rPr>
          <w:w w:val="105"/>
        </w:rPr>
        <w:t>aggravating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child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exam related</w:t>
      </w:r>
      <w:r>
        <w:rPr>
          <w:w w:val="105"/>
        </w:rPr>
        <w:t> counseling</w:t>
      </w:r>
      <w:r>
        <w:rPr>
          <w:w w:val="105"/>
        </w:rPr>
        <w:t> to</w:t>
      </w:r>
      <w:r>
        <w:rPr>
          <w:w w:val="105"/>
        </w:rPr>
        <w:t> alleviate</w:t>
      </w:r>
      <w:r>
        <w:rPr>
          <w:w w:val="105"/>
        </w:rPr>
        <w:t> exam</w:t>
      </w:r>
      <w:r>
        <w:rPr>
          <w:w w:val="105"/>
        </w:rPr>
        <w:t> stress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was </w:t>
      </w:r>
      <w:r>
        <w:rPr/>
        <w:t>started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Tab.</w:t>
      </w:r>
      <w:r>
        <w:rPr>
          <w:spacing w:val="-2"/>
        </w:rPr>
        <w:t> </w:t>
      </w:r>
      <w:r>
        <w:rPr/>
        <w:t>Clonazepam</w:t>
      </w:r>
      <w:r>
        <w:rPr>
          <w:spacing w:val="-2"/>
        </w:rPr>
        <w:t> </w:t>
      </w:r>
      <w:r>
        <w:rPr/>
        <w:t>0.25mg</w:t>
      </w:r>
      <w:r>
        <w:rPr>
          <w:spacing w:val="-2"/>
        </w:rPr>
        <w:t> </w:t>
      </w:r>
      <w:r>
        <w:rPr/>
        <w:t>half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tablet</w:t>
      </w:r>
      <w:r>
        <w:rPr>
          <w:spacing w:val="-2"/>
        </w:rPr>
        <w:t> </w:t>
      </w:r>
      <w:r>
        <w:rPr/>
        <w:t>twice</w:t>
      </w:r>
      <w:r>
        <w:rPr>
          <w:spacing w:val="-2"/>
        </w:rPr>
        <w:t> </w:t>
      </w:r>
      <w:r>
        <w:rPr/>
        <w:t>a day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anxiety.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tapered</w:t>
      </w:r>
      <w:r>
        <w:rPr>
          <w:spacing w:val="-11"/>
        </w:rPr>
        <w:t> </w:t>
      </w:r>
      <w:r>
        <w:rPr/>
        <w:t>off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3</w:t>
      </w:r>
      <w:r>
        <w:rPr>
          <w:spacing w:val="-11"/>
        </w:rPr>
        <w:t> </w:t>
      </w:r>
      <w:r>
        <w:rPr/>
        <w:t>weeks </w:t>
      </w:r>
      <w:r>
        <w:rPr>
          <w:w w:val="105"/>
        </w:rPr>
        <w:t>once</w:t>
      </w:r>
      <w:r>
        <w:rPr>
          <w:w w:val="105"/>
        </w:rPr>
        <w:t> counseling</w:t>
      </w:r>
      <w:r>
        <w:rPr>
          <w:w w:val="105"/>
        </w:rPr>
        <w:t> was</w:t>
      </w:r>
      <w:r>
        <w:rPr>
          <w:w w:val="105"/>
        </w:rPr>
        <w:t> successful</w:t>
      </w:r>
      <w:r>
        <w:rPr>
          <w:w w:val="105"/>
        </w:rPr>
        <w:t> in</w:t>
      </w:r>
      <w:r>
        <w:rPr>
          <w:w w:val="105"/>
        </w:rPr>
        <w:t> reducing</w:t>
      </w:r>
      <w:r>
        <w:rPr>
          <w:w w:val="105"/>
        </w:rPr>
        <w:t> the</w:t>
      </w:r>
      <w:r>
        <w:rPr>
          <w:w w:val="105"/>
        </w:rPr>
        <w:t> fre- quency of her sneezing followed by complete remis- </w:t>
      </w:r>
      <w:r>
        <w:rPr/>
        <w:t>sion.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monthly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months </w:t>
      </w:r>
      <w:r>
        <w:rPr>
          <w:w w:val="105"/>
        </w:rPr>
        <w:t>she did not re-develop any sneezing.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Heading1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right="42" w:firstLine="480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child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intractable</w:t>
      </w:r>
      <w:r>
        <w:rPr>
          <w:spacing w:val="-14"/>
          <w:w w:val="105"/>
        </w:rPr>
        <w:t> </w:t>
      </w:r>
      <w:r>
        <w:rPr>
          <w:w w:val="105"/>
        </w:rPr>
        <w:t>sneez- ing. The examination and investigations were normal. Detection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psychological</w:t>
      </w:r>
      <w:r>
        <w:rPr>
          <w:spacing w:val="-11"/>
          <w:w w:val="105"/>
        </w:rPr>
        <w:t> </w:t>
      </w:r>
      <w:r>
        <w:rPr>
          <w:w w:val="105"/>
        </w:rPr>
        <w:t>stressors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conversion </w:t>
      </w:r>
      <w:r>
        <w:rPr/>
        <w:t>model was paramount in the amelioration of her symp- toms. It was noted that once the underlying stressor as a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symptoms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secondary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desired </w:t>
      </w:r>
      <w:r>
        <w:rPr/>
        <w:t>from teachers as well as the primary gain were explained to</w:t>
      </w:r>
      <w:r>
        <w:rPr>
          <w:spacing w:val="-3"/>
        </w:rPr>
        <w:t> </w:t>
      </w:r>
      <w:r>
        <w:rPr/>
        <w:t>parents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marked</w:t>
      </w:r>
      <w:r>
        <w:rPr>
          <w:spacing w:val="-3"/>
        </w:rPr>
        <w:t> </w:t>
      </w:r>
      <w:r>
        <w:rPr/>
        <w:t>improve- </w:t>
      </w:r>
      <w:r>
        <w:rPr>
          <w:w w:val="105"/>
        </w:rPr>
        <w:t>ment in her symptoms. Here we used anxiolytic drugs like</w:t>
      </w:r>
      <w:r>
        <w:rPr>
          <w:w w:val="105"/>
        </w:rPr>
        <w:t> Clonazepam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intense</w:t>
      </w:r>
      <w:r>
        <w:rPr>
          <w:w w:val="105"/>
        </w:rPr>
        <w:t> anxiety and make the child more amenable to psychotherapy. </w:t>
      </w:r>
      <w:r>
        <w:rPr/>
        <w:t>The role of supportive psychotherapy, behavior therapy, </w:t>
      </w:r>
      <w:r>
        <w:rPr>
          <w:w w:val="105"/>
        </w:rPr>
        <w:t>hypnosis,</w:t>
      </w:r>
      <w:r>
        <w:rPr>
          <w:spacing w:val="-1"/>
          <w:w w:val="105"/>
        </w:rPr>
        <w:t> </w:t>
      </w:r>
      <w:r>
        <w:rPr>
          <w:w w:val="105"/>
        </w:rPr>
        <w:t>relaxation</w:t>
      </w:r>
      <w:r>
        <w:rPr>
          <w:spacing w:val="-1"/>
          <w:w w:val="105"/>
        </w:rPr>
        <w:t> </w:t>
      </w:r>
      <w:r>
        <w:rPr>
          <w:w w:val="105"/>
        </w:rPr>
        <w:t>therapy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family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management of these problems have already been docu- </w:t>
      </w:r>
      <w:r>
        <w:rPr>
          <w:spacing w:val="-2"/>
          <w:w w:val="105"/>
        </w:rPr>
        <w:t>mented.</w:t>
      </w:r>
    </w:p>
    <w:p>
      <w:pPr>
        <w:pStyle w:val="BodyText"/>
        <w:spacing w:line="244" w:lineRule="auto"/>
        <w:ind w:right="38" w:firstLine="480"/>
      </w:pPr>
      <w:r>
        <w:rPr>
          <w:w w:val="105"/>
        </w:rPr>
        <w:t>Delayed</w:t>
      </w:r>
      <w:r>
        <w:rPr>
          <w:w w:val="105"/>
        </w:rPr>
        <w:t> diagnosis</w:t>
      </w:r>
      <w:r>
        <w:rPr>
          <w:w w:val="105"/>
        </w:rPr>
        <w:t> often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extensive medical</w:t>
      </w:r>
      <w:r>
        <w:rPr>
          <w:w w:val="105"/>
        </w:rPr>
        <w:t> investigations,</w:t>
      </w:r>
      <w:r>
        <w:rPr>
          <w:w w:val="105"/>
        </w:rPr>
        <w:t> visits</w:t>
      </w:r>
      <w:r>
        <w:rPr>
          <w:w w:val="105"/>
        </w:rPr>
        <w:t> to</w:t>
      </w:r>
      <w:r>
        <w:rPr>
          <w:w w:val="105"/>
        </w:rPr>
        <w:t> multiple</w:t>
      </w:r>
      <w:r>
        <w:rPr>
          <w:w w:val="105"/>
        </w:rPr>
        <w:t> physicians</w:t>
      </w:r>
      <w:r>
        <w:rPr>
          <w:spacing w:val="80"/>
          <w:w w:val="105"/>
        </w:rPr>
        <w:t> </w:t>
      </w:r>
      <w:r>
        <w:rPr>
          <w:w w:val="105"/>
        </w:rPr>
        <w:t>and specialists, stress for the child, stress for the par- ents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academics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absenteeism</w:t>
      </w:r>
      <w:r>
        <w:rPr>
          <w:spacing w:val="-2"/>
          <w:w w:val="105"/>
        </w:rPr>
        <w:t> </w:t>
      </w:r>
      <w:r>
        <w:rPr>
          <w:w w:val="105"/>
        </w:rPr>
        <w:t>from school.</w:t>
      </w:r>
      <w:r>
        <w:rPr>
          <w:spacing w:val="4"/>
          <w:w w:val="105"/>
        </w:rPr>
        <w:t> </w:t>
      </w:r>
      <w:r>
        <w:rPr>
          <w:w w:val="105"/>
        </w:rPr>
        <w:t>Though</w:t>
      </w:r>
      <w:r>
        <w:rPr>
          <w:spacing w:val="5"/>
          <w:w w:val="105"/>
        </w:rPr>
        <w:t> </w:t>
      </w:r>
      <w:r>
        <w:rPr>
          <w:w w:val="105"/>
        </w:rPr>
        <w:t>rare,</w:t>
      </w:r>
      <w:r>
        <w:rPr>
          <w:spacing w:val="5"/>
          <w:w w:val="105"/>
        </w:rPr>
        <w:t> </w:t>
      </w:r>
      <w:r>
        <w:rPr>
          <w:w w:val="105"/>
        </w:rPr>
        <w:t>intractable</w:t>
      </w:r>
      <w:r>
        <w:rPr>
          <w:spacing w:val="5"/>
          <w:w w:val="105"/>
        </w:rPr>
        <w:t> </w:t>
      </w:r>
      <w:r>
        <w:rPr>
          <w:w w:val="105"/>
        </w:rPr>
        <w:t>psychogenic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sneezing</w:t>
      </w:r>
    </w:p>
    <w:p>
      <w:pPr>
        <w:pStyle w:val="BodyText"/>
        <w:spacing w:line="244" w:lineRule="auto" w:before="93"/>
        <w:ind w:right="114"/>
      </w:pPr>
      <w:r>
        <w:rPr/>
        <w:br w:type="column"/>
      </w:r>
      <w:r>
        <w:rPr/>
        <w:t>must be kept in mind when dealing with the vexing problems of conversion and somatoform disorders in </w:t>
      </w:r>
      <w:r>
        <w:rPr>
          <w:spacing w:val="-2"/>
        </w:rPr>
        <w:t>children.</w:t>
      </w:r>
    </w:p>
    <w:p>
      <w:pPr>
        <w:pStyle w:val="Heading1"/>
        <w:spacing w:before="175"/>
        <w:ind w:left="119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Fochtmann LJ. Intractable sneezing as a conversion </w:t>
      </w:r>
      <w:r>
        <w:rPr>
          <w:spacing w:val="-2"/>
          <w:w w:val="110"/>
          <w:sz w:val="17"/>
        </w:rPr>
        <w:t>symptom.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Psychosomatics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1995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;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36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:</w:t>
      </w:r>
      <w:r>
        <w:rPr>
          <w:spacing w:val="-17"/>
          <w:w w:val="110"/>
          <w:sz w:val="17"/>
        </w:rPr>
        <w:t> </w:t>
      </w:r>
      <w:r>
        <w:rPr>
          <w:spacing w:val="-2"/>
          <w:w w:val="110"/>
          <w:sz w:val="17"/>
        </w:rPr>
        <w:t>103-12.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Keating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MU,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O’Connell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EJ,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Sachs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MI.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Intractable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parox- </w:t>
      </w:r>
      <w:r>
        <w:rPr>
          <w:sz w:val="17"/>
        </w:rPr>
        <w:t>ysmal</w:t>
      </w:r>
      <w:r>
        <w:rPr>
          <w:spacing w:val="-13"/>
          <w:sz w:val="17"/>
        </w:rPr>
        <w:t> </w:t>
      </w:r>
      <w:r>
        <w:rPr>
          <w:sz w:val="17"/>
        </w:rPr>
        <w:t>sneezing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an</w:t>
      </w:r>
      <w:r>
        <w:rPr>
          <w:spacing w:val="-12"/>
          <w:sz w:val="17"/>
        </w:rPr>
        <w:t> </w:t>
      </w:r>
      <w:r>
        <w:rPr>
          <w:sz w:val="17"/>
        </w:rPr>
        <w:t>adolescent.</w:t>
      </w:r>
      <w:r>
        <w:rPr>
          <w:spacing w:val="-13"/>
          <w:sz w:val="17"/>
        </w:rPr>
        <w:t> </w:t>
      </w:r>
      <w:r>
        <w:rPr>
          <w:sz w:val="17"/>
        </w:rPr>
        <w:t>Ann</w:t>
      </w:r>
      <w:r>
        <w:rPr>
          <w:spacing w:val="-12"/>
          <w:sz w:val="17"/>
        </w:rPr>
        <w:t> </w:t>
      </w:r>
      <w:r>
        <w:rPr>
          <w:sz w:val="17"/>
        </w:rPr>
        <w:t>Allergy</w:t>
      </w:r>
      <w:r>
        <w:rPr>
          <w:spacing w:val="-13"/>
          <w:sz w:val="17"/>
        </w:rPr>
        <w:t> </w:t>
      </w:r>
      <w:r>
        <w:rPr>
          <w:sz w:val="17"/>
        </w:rPr>
        <w:t>1989</w:t>
      </w:r>
      <w:r>
        <w:rPr>
          <w:spacing w:val="-12"/>
          <w:sz w:val="17"/>
        </w:rPr>
        <w:t> </w:t>
      </w:r>
      <w:r>
        <w:rPr>
          <w:sz w:val="17"/>
        </w:rPr>
        <w:t>;</w:t>
      </w:r>
      <w:r>
        <w:rPr>
          <w:spacing w:val="-13"/>
          <w:sz w:val="17"/>
        </w:rPr>
        <w:t> </w:t>
      </w:r>
      <w:r>
        <w:rPr>
          <w:sz w:val="17"/>
        </w:rPr>
        <w:t>62: </w:t>
      </w:r>
      <w:r>
        <w:rPr>
          <w:spacing w:val="-2"/>
          <w:sz w:val="17"/>
        </w:rPr>
        <w:t>429-31.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20" w:hanging="480"/>
        <w:jc w:val="both"/>
        <w:rPr>
          <w:sz w:val="17"/>
        </w:rPr>
      </w:pPr>
      <w:r>
        <w:rPr>
          <w:spacing w:val="-2"/>
          <w:sz w:val="17"/>
        </w:rPr>
        <w:t>Gopalan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Browning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Intractable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paroxysmal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sneez- </w:t>
      </w:r>
      <w:r>
        <w:rPr>
          <w:sz w:val="17"/>
        </w:rPr>
        <w:t>ing. J Laryngol Otol 2002; 116: 958-9.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18" w:hanging="480"/>
        <w:jc w:val="both"/>
        <w:rPr>
          <w:sz w:val="17"/>
        </w:rPr>
      </w:pPr>
      <w:r>
        <w:rPr>
          <w:sz w:val="17"/>
        </w:rPr>
        <w:t>Aggarwal</w:t>
      </w:r>
      <w:r>
        <w:rPr>
          <w:spacing w:val="-6"/>
          <w:sz w:val="17"/>
        </w:rPr>
        <w:t> </w:t>
      </w:r>
      <w:r>
        <w:rPr>
          <w:sz w:val="17"/>
        </w:rPr>
        <w:t>J,</w:t>
      </w:r>
      <w:r>
        <w:rPr>
          <w:spacing w:val="-6"/>
          <w:sz w:val="17"/>
        </w:rPr>
        <w:t> </w:t>
      </w:r>
      <w:r>
        <w:rPr>
          <w:sz w:val="17"/>
        </w:rPr>
        <w:t>Portney</w:t>
      </w:r>
      <w:r>
        <w:rPr>
          <w:spacing w:val="-6"/>
          <w:sz w:val="17"/>
        </w:rPr>
        <w:t> </w:t>
      </w:r>
      <w:r>
        <w:rPr>
          <w:sz w:val="17"/>
        </w:rPr>
        <w:t>J.</w:t>
      </w:r>
      <w:r>
        <w:rPr>
          <w:spacing w:val="-6"/>
          <w:sz w:val="17"/>
        </w:rPr>
        <w:t> </w:t>
      </w:r>
      <w:r>
        <w:rPr>
          <w:sz w:val="17"/>
        </w:rPr>
        <w:t>Intractable</w:t>
      </w:r>
      <w:r>
        <w:rPr>
          <w:spacing w:val="-6"/>
          <w:sz w:val="17"/>
        </w:rPr>
        <w:t> </w:t>
      </w:r>
      <w:r>
        <w:rPr>
          <w:sz w:val="17"/>
        </w:rPr>
        <w:t>sneezing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spe- cific</w:t>
      </w:r>
      <w:r>
        <w:rPr>
          <w:spacing w:val="-10"/>
          <w:sz w:val="17"/>
        </w:rPr>
        <w:t> </w:t>
      </w:r>
      <w:r>
        <w:rPr>
          <w:sz w:val="17"/>
        </w:rPr>
        <w:t>psychogenic</w:t>
      </w:r>
      <w:r>
        <w:rPr>
          <w:spacing w:val="-10"/>
          <w:sz w:val="17"/>
        </w:rPr>
        <w:t> </w:t>
      </w:r>
      <w:r>
        <w:rPr>
          <w:sz w:val="17"/>
        </w:rPr>
        <w:t>origin.</w:t>
      </w:r>
      <w:r>
        <w:rPr>
          <w:spacing w:val="-10"/>
          <w:sz w:val="17"/>
        </w:rPr>
        <w:t> </w:t>
      </w:r>
      <w:r>
        <w:rPr>
          <w:sz w:val="17"/>
        </w:rPr>
        <w:t>Ann</w:t>
      </w:r>
      <w:r>
        <w:rPr>
          <w:spacing w:val="-10"/>
          <w:sz w:val="17"/>
        </w:rPr>
        <w:t> </w:t>
      </w:r>
      <w:r>
        <w:rPr>
          <w:sz w:val="17"/>
        </w:rPr>
        <w:t>Allergy</w:t>
      </w:r>
      <w:r>
        <w:rPr>
          <w:spacing w:val="-10"/>
          <w:sz w:val="17"/>
        </w:rPr>
        <w:t> </w:t>
      </w:r>
      <w:r>
        <w:rPr>
          <w:sz w:val="17"/>
        </w:rPr>
        <w:t>1986</w:t>
      </w:r>
      <w:r>
        <w:rPr>
          <w:spacing w:val="-10"/>
          <w:sz w:val="17"/>
        </w:rPr>
        <w:t> </w:t>
      </w:r>
      <w:r>
        <w:rPr>
          <w:sz w:val="17"/>
        </w:rPr>
        <w:t>;</w:t>
      </w:r>
      <w:r>
        <w:rPr>
          <w:spacing w:val="-10"/>
          <w:sz w:val="17"/>
        </w:rPr>
        <w:t> </w:t>
      </w:r>
      <w:r>
        <w:rPr>
          <w:sz w:val="17"/>
        </w:rPr>
        <w:t>56</w:t>
      </w:r>
      <w:r>
        <w:rPr>
          <w:spacing w:val="-10"/>
          <w:sz w:val="17"/>
        </w:rPr>
        <w:t> </w:t>
      </w:r>
      <w:r>
        <w:rPr>
          <w:sz w:val="17"/>
        </w:rPr>
        <w:t>:</w:t>
      </w:r>
      <w:r>
        <w:rPr>
          <w:spacing w:val="-10"/>
          <w:sz w:val="17"/>
        </w:rPr>
        <w:t> </w:t>
      </w:r>
      <w:r>
        <w:rPr>
          <w:sz w:val="17"/>
        </w:rPr>
        <w:t>345-6.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7" w:after="0"/>
        <w:ind w:left="599" w:right="121" w:hanging="480"/>
        <w:jc w:val="both"/>
        <w:rPr>
          <w:sz w:val="17"/>
        </w:rPr>
      </w:pPr>
      <w:r>
        <w:rPr>
          <w:spacing w:val="-2"/>
          <w:sz w:val="17"/>
        </w:rPr>
        <w:t>Shapiro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RS.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Paroxysmal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sneezing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children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: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two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cases. </w:t>
      </w:r>
      <w:r>
        <w:rPr>
          <w:w w:val="105"/>
          <w:sz w:val="17"/>
        </w:rPr>
        <w:t>J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Otolaryngol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1992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21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437-8.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Herman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JJ.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Intractable sneezing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due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to triethanolamine </w:t>
      </w:r>
      <w:r>
        <w:rPr>
          <w:spacing w:val="-2"/>
          <w:w w:val="105"/>
          <w:sz w:val="17"/>
        </w:rPr>
        <w:t>sensitivity.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J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Allergy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Clin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Immunol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1983;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71:</w:t>
      </w:r>
      <w:r>
        <w:rPr>
          <w:spacing w:val="-17"/>
          <w:w w:val="105"/>
          <w:sz w:val="17"/>
        </w:rPr>
        <w:t> </w:t>
      </w:r>
      <w:r>
        <w:rPr>
          <w:spacing w:val="-2"/>
          <w:w w:val="105"/>
          <w:sz w:val="17"/>
        </w:rPr>
        <w:t>339-43.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235" w:lineRule="auto" w:before="122" w:after="0"/>
        <w:ind w:left="599" w:right="119" w:hanging="480"/>
        <w:jc w:val="both"/>
        <w:rPr>
          <w:sz w:val="17"/>
        </w:rPr>
      </w:pPr>
      <w:r>
        <w:rPr>
          <w:sz w:val="17"/>
        </w:rPr>
        <w:t>Wiener</w:t>
      </w:r>
      <w:r>
        <w:rPr>
          <w:spacing w:val="-13"/>
          <w:sz w:val="17"/>
        </w:rPr>
        <w:t> </w:t>
      </w:r>
      <w:r>
        <w:rPr>
          <w:sz w:val="17"/>
        </w:rPr>
        <w:t>D,</w:t>
      </w:r>
      <w:r>
        <w:rPr>
          <w:spacing w:val="-12"/>
          <w:sz w:val="17"/>
        </w:rPr>
        <w:t> </w:t>
      </w:r>
      <w:r>
        <w:rPr>
          <w:sz w:val="17"/>
        </w:rPr>
        <w:t>McGrath</w:t>
      </w:r>
      <w:r>
        <w:rPr>
          <w:spacing w:val="-13"/>
          <w:sz w:val="17"/>
        </w:rPr>
        <w:t> </w:t>
      </w:r>
      <w:r>
        <w:rPr>
          <w:sz w:val="17"/>
        </w:rPr>
        <w:t>K,</w:t>
      </w:r>
      <w:r>
        <w:rPr>
          <w:spacing w:val="-12"/>
          <w:sz w:val="17"/>
        </w:rPr>
        <w:t> </w:t>
      </w:r>
      <w:r>
        <w:rPr>
          <w:sz w:val="17"/>
        </w:rPr>
        <w:t>Patterson</w:t>
      </w:r>
      <w:r>
        <w:rPr>
          <w:spacing w:val="-13"/>
          <w:sz w:val="17"/>
        </w:rPr>
        <w:t> </w:t>
      </w:r>
      <w:r>
        <w:rPr>
          <w:sz w:val="17"/>
        </w:rPr>
        <w:t>R.</w:t>
      </w:r>
      <w:r>
        <w:rPr>
          <w:spacing w:val="-12"/>
          <w:sz w:val="17"/>
        </w:rPr>
        <w:t> </w:t>
      </w:r>
      <w:r>
        <w:rPr>
          <w:sz w:val="17"/>
        </w:rPr>
        <w:t>Factitious</w:t>
      </w:r>
      <w:r>
        <w:rPr>
          <w:spacing w:val="-13"/>
          <w:sz w:val="17"/>
        </w:rPr>
        <w:t> </w:t>
      </w:r>
      <w:r>
        <w:rPr>
          <w:sz w:val="17"/>
        </w:rPr>
        <w:t>sneezing. </w:t>
      </w:r>
      <w:r>
        <w:rPr>
          <w:w w:val="105"/>
          <w:sz w:val="17"/>
        </w:rPr>
        <w:t>J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Allergy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Clin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Immunol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1985;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75: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741-2.</w:t>
      </w:r>
    </w:p>
    <w:sectPr>
      <w:pgSz w:w="12240" w:h="15840"/>
      <w:pgMar w:header="0" w:footer="1008" w:top="1320" w:bottom="1200" w:left="1320" w:right="1320"/>
      <w:cols w:num="2" w:equalWidth="0">
        <w:col w:w="4668" w:space="192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685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41</w:t>
                </w:r>
                <w:r>
                  <w:rPr>
                    <w:spacing w:val="-5"/>
                    <w:w w:val="115"/>
                  </w:rPr>
                  <w:fldChar w:fldCharType="end"/>
                </w:r>
                <w:r>
                  <w:rPr>
                    <w:spacing w:val="-5"/>
                    <w:w w:val="11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19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24"/>
      <w:ind w:left="11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2"/>
      <w:ind w:left="599" w:right="119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020634-2385-4F73-BB01-E01904BA2A1A}"/>
</file>

<file path=customXml/itemProps2.xml><?xml version="1.0" encoding="utf-8"?>
<ds:datastoreItem xmlns:ds="http://schemas.openxmlformats.org/officeDocument/2006/customXml" ds:itemID="{8A2E1366-F16B-4342-8253-BEB7AFAE7B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Case Report-1.pmd</dc:title>
  <dcterms:created xsi:type="dcterms:W3CDTF">2022-07-28T16:41:15Z</dcterms:created>
  <dcterms:modified xsi:type="dcterms:W3CDTF">2022-07-28T16:41:15Z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