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1"/>
        <w:jc w:val="left"/>
      </w:pPr>
      <w:r>
        <w:rPr>
          <w:color w:val="231F20"/>
          <w:spacing w:val="11"/>
          <w:w w:val="110"/>
        </w:rPr>
        <w:t>JPPS</w:t>
      </w:r>
      <w:r>
        <w:rPr>
          <w:color w:val="231F20"/>
          <w:spacing w:val="34"/>
          <w:w w:val="110"/>
        </w:rPr>
        <w:t> </w:t>
      </w:r>
      <w:r>
        <w:rPr>
          <w:color w:val="231F20"/>
          <w:spacing w:val="11"/>
          <w:w w:val="110"/>
        </w:rPr>
        <w:t>2007;</w:t>
      </w:r>
      <w:r>
        <w:rPr>
          <w:color w:val="231F20"/>
          <w:spacing w:val="35"/>
          <w:w w:val="110"/>
        </w:rPr>
        <w:t> </w:t>
      </w:r>
      <w:r>
        <w:rPr>
          <w:color w:val="231F20"/>
          <w:spacing w:val="11"/>
          <w:w w:val="110"/>
        </w:rPr>
        <w:t>4(2):</w:t>
      </w:r>
      <w:r>
        <w:rPr>
          <w:color w:val="231F20"/>
          <w:spacing w:val="35"/>
          <w:w w:val="110"/>
        </w:rPr>
        <w:t> </w:t>
      </w:r>
      <w:r>
        <w:rPr>
          <w:color w:val="231F20"/>
          <w:spacing w:val="14"/>
          <w:w w:val="110"/>
        </w:rPr>
        <w:t>123-</w:t>
      </w:r>
      <w:r>
        <w:rPr>
          <w:color w:val="231F20"/>
          <w:spacing w:val="9"/>
          <w:w w:val="110"/>
        </w:rPr>
        <w:t>124</w:t>
      </w:r>
    </w:p>
    <w:p>
      <w:pPr>
        <w:spacing w:line="240" w:lineRule="auto" w:before="6"/>
        <w:rPr>
          <w:sz w:val="56"/>
        </w:rPr>
      </w:pPr>
      <w:r>
        <w:rPr/>
        <w:br w:type="column"/>
      </w:r>
      <w:r>
        <w:rPr>
          <w:sz w:val="56"/>
        </w:rPr>
      </w:r>
    </w:p>
    <w:p>
      <w:pPr>
        <w:pStyle w:val="Title"/>
      </w:pPr>
      <w:r>
        <w:rPr/>
        <w:pict>
          <v:line style="position:absolute;mso-position-horizontal-relative:page;mso-position-vertical-relative:paragraph;z-index:15729664" from="72pt,-7.393779pt" to="540pt,-7.393779pt" stroked="true" strokeweight=".96pt" strokecolor="#231f20">
            <v:stroke dashstyle="solid"/>
            <w10:wrap type="none"/>
          </v:line>
        </w:pict>
      </w:r>
      <w:r>
        <w:rPr>
          <w:color w:val="231F20"/>
          <w:spacing w:val="9"/>
          <w:w w:val="105"/>
        </w:rPr>
        <w:t>CORRESPONDENCE</w:t>
      </w:r>
    </w:p>
    <w:p>
      <w:pPr>
        <w:pStyle w:val="BodyText"/>
        <w:spacing w:before="267"/>
        <w:ind w:left="6" w:right="56"/>
        <w:jc w:val="center"/>
      </w:pPr>
      <w:r>
        <w:rPr>
          <w:color w:val="231F20"/>
          <w:spacing w:val="-2"/>
        </w:rPr>
        <w:t>Content</w:t>
      </w:r>
    </w:p>
    <w:p>
      <w:pPr>
        <w:pStyle w:val="BodyText"/>
        <w:spacing w:before="123"/>
        <w:ind w:left="6" w:right="60"/>
        <w:jc w:val="center"/>
      </w:pPr>
      <w:r>
        <w:rPr>
          <w:color w:val="231F20"/>
          <w:w w:val="105"/>
        </w:rPr>
        <w:t>*</w:t>
      </w:r>
      <w:r>
        <w:rPr>
          <w:color w:val="231F20"/>
          <w:spacing w:val="4"/>
          <w:w w:val="105"/>
        </w:rPr>
        <w:t> </w:t>
      </w:r>
      <w:r>
        <w:rPr>
          <w:color w:val="231F20"/>
          <w:w w:val="105"/>
        </w:rPr>
        <w:t>Muslim</w:t>
      </w:r>
      <w:r>
        <w:rPr>
          <w:color w:val="231F20"/>
          <w:spacing w:val="5"/>
          <w:w w:val="105"/>
        </w:rPr>
        <w:t> </w:t>
      </w:r>
      <w:r>
        <w:rPr>
          <w:color w:val="231F20"/>
          <w:w w:val="105"/>
        </w:rPr>
        <w:t>Psychiatrists</w:t>
      </w:r>
      <w:r>
        <w:rPr>
          <w:color w:val="231F20"/>
          <w:spacing w:val="5"/>
          <w:w w:val="105"/>
        </w:rPr>
        <w:t> </w:t>
      </w:r>
      <w:r>
        <w:rPr>
          <w:color w:val="231F20"/>
          <w:w w:val="105"/>
        </w:rPr>
        <w:t>and</w:t>
      </w:r>
      <w:r>
        <w:rPr>
          <w:color w:val="231F20"/>
          <w:spacing w:val="5"/>
          <w:w w:val="105"/>
        </w:rPr>
        <w:t> </w:t>
      </w:r>
      <w:r>
        <w:rPr>
          <w:color w:val="231F20"/>
          <w:spacing w:val="-2"/>
          <w:w w:val="105"/>
        </w:rPr>
        <w:t>Islam</w:t>
      </w:r>
    </w:p>
    <w:p>
      <w:pPr>
        <w:pStyle w:val="BodyText"/>
        <w:spacing w:before="5"/>
        <w:ind w:left="6" w:right="61"/>
        <w:jc w:val="center"/>
      </w:pPr>
      <w:r>
        <w:rPr>
          <w:color w:val="231F20"/>
        </w:rPr>
        <w:t>*</w:t>
      </w:r>
      <w:r>
        <w:rPr>
          <w:color w:val="231F20"/>
          <w:spacing w:val="19"/>
        </w:rPr>
        <w:t> </w:t>
      </w:r>
      <w:r>
        <w:rPr>
          <w:color w:val="231F20"/>
        </w:rPr>
        <w:t>Drug</w:t>
      </w:r>
      <w:r>
        <w:rPr>
          <w:color w:val="231F20"/>
          <w:spacing w:val="19"/>
        </w:rPr>
        <w:t> </w:t>
      </w:r>
      <w:r>
        <w:rPr>
          <w:color w:val="231F20"/>
        </w:rPr>
        <w:t>Addiction</w:t>
      </w:r>
      <w:r>
        <w:rPr>
          <w:color w:val="231F20"/>
          <w:spacing w:val="20"/>
        </w:rPr>
        <w:t> </w:t>
      </w:r>
      <w:r>
        <w:rPr>
          <w:color w:val="231F20"/>
        </w:rPr>
        <w:t>in</w:t>
      </w:r>
      <w:r>
        <w:rPr>
          <w:color w:val="231F20"/>
          <w:spacing w:val="19"/>
        </w:rPr>
        <w:t> </w:t>
      </w:r>
      <w:r>
        <w:rPr>
          <w:color w:val="231F20"/>
        </w:rPr>
        <w:t>Pakistan:</w:t>
      </w:r>
      <w:r>
        <w:rPr>
          <w:color w:val="231F20"/>
          <w:spacing w:val="20"/>
        </w:rPr>
        <w:t> </w:t>
      </w:r>
      <w:r>
        <w:rPr>
          <w:color w:val="231F20"/>
        </w:rPr>
        <w:t>A</w:t>
      </w:r>
      <w:r>
        <w:rPr>
          <w:color w:val="231F20"/>
          <w:spacing w:val="19"/>
        </w:rPr>
        <w:t> </w:t>
      </w:r>
      <w:r>
        <w:rPr>
          <w:color w:val="231F20"/>
        </w:rPr>
        <w:t>Neglected</w:t>
      </w:r>
      <w:r>
        <w:rPr>
          <w:color w:val="231F20"/>
          <w:spacing w:val="20"/>
        </w:rPr>
        <w:t> </w:t>
      </w:r>
      <w:r>
        <w:rPr>
          <w:color w:val="231F20"/>
          <w:spacing w:val="-2"/>
        </w:rPr>
        <w:t>Agenda</w:t>
      </w:r>
    </w:p>
    <w:p>
      <w:pPr>
        <w:pStyle w:val="BodyText"/>
        <w:ind w:left="151"/>
        <w:jc w:val="left"/>
      </w:pPr>
      <w:r>
        <w:rPr/>
        <w:br w:type="column"/>
      </w:r>
      <w:r>
        <w:rPr>
          <w:color w:val="231F20"/>
          <w:spacing w:val="14"/>
          <w:w w:val="105"/>
        </w:rPr>
        <w:t>CORRESPONDENCE </w:t>
      </w:r>
    </w:p>
    <w:p>
      <w:pPr>
        <w:spacing w:after="0"/>
        <w:jc w:val="left"/>
        <w:sectPr>
          <w:footerReference w:type="default" r:id="rId5"/>
          <w:type w:val="continuous"/>
          <w:pgSz w:w="12240" w:h="15840"/>
          <w:pgMar w:footer="1008" w:header="0" w:top="920" w:bottom="1200" w:left="1320" w:right="1300"/>
          <w:pgNumType w:start="123"/>
          <w:cols w:num="3" w:equalWidth="0">
            <w:col w:w="2701" w:space="40"/>
            <w:col w:w="4179" w:space="378"/>
            <w:col w:w="2322"/>
          </w:cols>
        </w:sectPr>
      </w:pPr>
    </w:p>
    <w:p>
      <w:pPr>
        <w:pStyle w:val="BodyText"/>
        <w:spacing w:before="1"/>
        <w:ind w:left="0"/>
        <w:jc w:val="left"/>
        <w:rPr>
          <w:sz w:val="23"/>
        </w:rPr>
      </w:pPr>
    </w:p>
    <w:p>
      <w:pPr>
        <w:pStyle w:val="BodyText"/>
        <w:spacing w:line="20" w:lineRule="exact" w:before="0"/>
        <w:ind w:left="120"/>
        <w:jc w:val="left"/>
        <w:rPr>
          <w:sz w:val="2"/>
        </w:rPr>
      </w:pPr>
      <w:r>
        <w:rPr>
          <w:sz w:val="2"/>
        </w:rPr>
        <w:pict>
          <v:group style="width:468pt;height:1pt;mso-position-horizontal-relative:char;mso-position-vertical-relative:line" id="docshapegroup2" coordorigin="0,0" coordsize="9360,20">
            <v:line style="position:absolute" from="0,10" to="9360,10" stroked="true" strokeweight=".96pt" strokecolor="#231f20">
              <v:stroke dashstyle="solid"/>
            </v:line>
          </v:group>
        </w:pict>
      </w:r>
      <w:r>
        <w:rPr>
          <w:sz w:val="2"/>
        </w:rPr>
      </w:r>
    </w:p>
    <w:p>
      <w:pPr>
        <w:pStyle w:val="BodyText"/>
        <w:spacing w:before="1"/>
        <w:ind w:left="0"/>
        <w:jc w:val="left"/>
        <w:rPr>
          <w:sz w:val="13"/>
        </w:rPr>
      </w:pPr>
    </w:p>
    <w:p>
      <w:pPr>
        <w:spacing w:after="0"/>
        <w:jc w:val="left"/>
        <w:rPr>
          <w:sz w:val="13"/>
        </w:rPr>
        <w:sectPr>
          <w:type w:val="continuous"/>
          <w:pgSz w:w="12240" w:h="15840"/>
          <w:pgMar w:header="0" w:footer="1008" w:top="920" w:bottom="1200" w:left="1320" w:right="1300"/>
        </w:sectPr>
      </w:pPr>
    </w:p>
    <w:p>
      <w:pPr>
        <w:pStyle w:val="Heading1"/>
        <w:spacing w:line="264" w:lineRule="auto" w:before="100"/>
        <w:ind w:left="1531" w:hanging="992"/>
        <w:jc w:val="left"/>
      </w:pPr>
      <w:r>
        <w:rPr>
          <w:color w:val="231F20"/>
          <w:spacing w:val="12"/>
          <w:w w:val="105"/>
        </w:rPr>
        <w:t>MUSLIM</w:t>
      </w:r>
      <w:r>
        <w:rPr>
          <w:color w:val="231F20"/>
          <w:spacing w:val="12"/>
          <w:w w:val="105"/>
        </w:rPr>
        <w:t> </w:t>
      </w:r>
      <w:r>
        <w:rPr>
          <w:color w:val="231F20"/>
          <w:spacing w:val="13"/>
          <w:w w:val="105"/>
        </w:rPr>
        <w:t>PSYCHIATRISTS </w:t>
      </w:r>
      <w:r>
        <w:rPr>
          <w:color w:val="231F20"/>
          <w:spacing w:val="10"/>
          <w:w w:val="110"/>
        </w:rPr>
        <w:t>AND</w:t>
      </w:r>
      <w:r>
        <w:rPr>
          <w:color w:val="231F20"/>
          <w:spacing w:val="10"/>
          <w:w w:val="110"/>
        </w:rPr>
        <w:t> </w:t>
      </w:r>
      <w:r>
        <w:rPr>
          <w:color w:val="231F20"/>
          <w:spacing w:val="16"/>
          <w:w w:val="110"/>
        </w:rPr>
        <w:t>ISLAM</w:t>
      </w:r>
    </w:p>
    <w:p>
      <w:pPr>
        <w:pStyle w:val="BodyText"/>
        <w:spacing w:before="242"/>
        <w:ind w:left="120"/>
      </w:pPr>
      <w:r>
        <w:rPr>
          <w:color w:val="231F20"/>
          <w:w w:val="105"/>
        </w:rPr>
        <w:t>Dear</w:t>
      </w:r>
      <w:r>
        <w:rPr>
          <w:color w:val="231F20"/>
          <w:spacing w:val="1"/>
          <w:w w:val="105"/>
        </w:rPr>
        <w:t> </w:t>
      </w:r>
      <w:r>
        <w:rPr>
          <w:color w:val="231F20"/>
          <w:spacing w:val="-4"/>
          <w:w w:val="105"/>
        </w:rPr>
        <w:t>Sir,</w:t>
      </w:r>
    </w:p>
    <w:p>
      <w:pPr>
        <w:pStyle w:val="BodyText"/>
        <w:spacing w:line="244" w:lineRule="auto" w:before="105"/>
        <w:ind w:left="120" w:right="40" w:firstLine="480"/>
      </w:pPr>
      <w:r>
        <w:rPr>
          <w:color w:val="231F20"/>
        </w:rPr>
        <w:t>Prof. Mufti has raised some very important issues</w:t>
      </w:r>
      <w:r>
        <w:rPr>
          <w:color w:val="231F20"/>
          <w:spacing w:val="40"/>
        </w:rPr>
        <w:t> </w:t>
      </w:r>
      <w:r>
        <w:rPr>
          <w:color w:val="231F20"/>
        </w:rPr>
        <w:t>in his article about psychiatry and spirituality</w:t>
      </w:r>
      <w:r>
        <w:rPr>
          <w:color w:val="231F20"/>
          <w:position w:val="6"/>
          <w:sz w:val="10"/>
        </w:rPr>
        <w:t>1</w:t>
      </w:r>
      <w:r>
        <w:rPr>
          <w:color w:val="231F20"/>
        </w:rPr>
        <w:t>. Whilst some</w:t>
      </w:r>
      <w:r>
        <w:rPr>
          <w:color w:val="231F20"/>
          <w:spacing w:val="40"/>
        </w:rPr>
        <w:t> </w:t>
      </w:r>
      <w:r>
        <w:rPr>
          <w:color w:val="231F20"/>
        </w:rPr>
        <w:t>psychiatrists</w:t>
      </w:r>
      <w:r>
        <w:rPr>
          <w:color w:val="231F20"/>
          <w:spacing w:val="40"/>
        </w:rPr>
        <w:t> </w:t>
      </w:r>
      <w:r>
        <w:rPr>
          <w:color w:val="231F20"/>
        </w:rPr>
        <w:t>are</w:t>
      </w:r>
      <w:r>
        <w:rPr>
          <w:color w:val="231F20"/>
          <w:spacing w:val="40"/>
        </w:rPr>
        <w:t> </w:t>
      </w:r>
      <w:r>
        <w:rPr>
          <w:color w:val="231F20"/>
        </w:rPr>
        <w:t>only</w:t>
      </w:r>
      <w:r>
        <w:rPr>
          <w:color w:val="231F20"/>
          <w:spacing w:val="40"/>
        </w:rPr>
        <w:t> </w:t>
      </w:r>
      <w:r>
        <w:rPr>
          <w:color w:val="231F20"/>
        </w:rPr>
        <w:t>recently</w:t>
      </w:r>
      <w:r>
        <w:rPr>
          <w:color w:val="231F20"/>
          <w:spacing w:val="40"/>
        </w:rPr>
        <w:t> </w:t>
      </w:r>
      <w:r>
        <w:rPr>
          <w:color w:val="231F20"/>
        </w:rPr>
        <w:t>coming</w:t>
      </w:r>
      <w:r>
        <w:rPr>
          <w:color w:val="231F20"/>
          <w:spacing w:val="40"/>
        </w:rPr>
        <w:t> </w:t>
      </w:r>
      <w:r>
        <w:rPr>
          <w:color w:val="231F20"/>
        </w:rPr>
        <w:t>to</w:t>
      </w:r>
      <w:r>
        <w:rPr>
          <w:color w:val="231F20"/>
          <w:spacing w:val="40"/>
        </w:rPr>
        <w:t> </w:t>
      </w:r>
      <w:r>
        <w:rPr>
          <w:color w:val="231F20"/>
        </w:rPr>
        <w:t>realise the importance of religiosity, it seems our patients beat</w:t>
      </w:r>
      <w:r>
        <w:rPr>
          <w:color w:val="231F20"/>
          <w:spacing w:val="40"/>
        </w:rPr>
        <w:t> </w:t>
      </w:r>
      <w:r>
        <w:rPr>
          <w:color w:val="231F20"/>
        </w:rPr>
        <w:t>us</w:t>
      </w:r>
      <w:r>
        <w:rPr>
          <w:color w:val="231F20"/>
          <w:spacing w:val="32"/>
        </w:rPr>
        <w:t> </w:t>
      </w:r>
      <w:r>
        <w:rPr>
          <w:color w:val="231F20"/>
        </w:rPr>
        <w:t>to</w:t>
      </w:r>
      <w:r>
        <w:rPr>
          <w:color w:val="231F20"/>
          <w:spacing w:val="32"/>
        </w:rPr>
        <w:t> </w:t>
      </w:r>
      <w:r>
        <w:rPr>
          <w:color w:val="231F20"/>
        </w:rPr>
        <w:t>it</w:t>
      </w:r>
      <w:r>
        <w:rPr>
          <w:color w:val="231F20"/>
          <w:spacing w:val="32"/>
        </w:rPr>
        <w:t> </w:t>
      </w:r>
      <w:r>
        <w:rPr>
          <w:color w:val="231F20"/>
        </w:rPr>
        <w:t>long</w:t>
      </w:r>
      <w:r>
        <w:rPr>
          <w:color w:val="231F20"/>
          <w:spacing w:val="32"/>
        </w:rPr>
        <w:t> </w:t>
      </w:r>
      <w:r>
        <w:rPr>
          <w:color w:val="231F20"/>
        </w:rPr>
        <w:t>ago.</w:t>
      </w:r>
      <w:r>
        <w:rPr>
          <w:color w:val="231F20"/>
          <w:spacing w:val="32"/>
        </w:rPr>
        <w:t> </w:t>
      </w:r>
      <w:r>
        <w:rPr>
          <w:color w:val="231F20"/>
        </w:rPr>
        <w:t>Psychiatrists</w:t>
      </w:r>
      <w:r>
        <w:rPr>
          <w:color w:val="231F20"/>
          <w:spacing w:val="32"/>
        </w:rPr>
        <w:t> </w:t>
      </w:r>
      <w:r>
        <w:rPr>
          <w:color w:val="231F20"/>
        </w:rPr>
        <w:t>in</w:t>
      </w:r>
      <w:r>
        <w:rPr>
          <w:color w:val="231F20"/>
          <w:spacing w:val="32"/>
        </w:rPr>
        <w:t> </w:t>
      </w:r>
      <w:r>
        <w:rPr>
          <w:color w:val="231F20"/>
        </w:rPr>
        <w:t>Islamic</w:t>
      </w:r>
      <w:r>
        <w:rPr>
          <w:color w:val="231F20"/>
          <w:spacing w:val="32"/>
        </w:rPr>
        <w:t> </w:t>
      </w:r>
      <w:r>
        <w:rPr>
          <w:color w:val="231F20"/>
        </w:rPr>
        <w:t>countries</w:t>
      </w:r>
      <w:r>
        <w:rPr>
          <w:color w:val="231F20"/>
          <w:spacing w:val="32"/>
        </w:rPr>
        <w:t> </w:t>
      </w:r>
      <w:r>
        <w:rPr>
          <w:color w:val="231F20"/>
        </w:rPr>
        <w:t>will be familiar with the phenomena of a. traditional healers being the first port of call for Muslim patients and b. the attribution of mental health-related symptomatology to Jinn Possession and Magic. In Malaysia, for instance, three quarters of Malays newly presenting to psychiatric services will consult a “Bomoh” (a type of witch doctor utilising a combination of herbs, Islam and spirits) be-</w:t>
      </w:r>
      <w:r>
        <w:rPr>
          <w:color w:val="231F20"/>
          <w:spacing w:val="40"/>
        </w:rPr>
        <w:t> </w:t>
      </w:r>
      <w:r>
        <w:rPr>
          <w:color w:val="231F20"/>
        </w:rPr>
        <w:t>fore they come to the psychiatrist</w:t>
      </w:r>
      <w:r>
        <w:rPr>
          <w:color w:val="231F20"/>
          <w:position w:val="6"/>
          <w:sz w:val="10"/>
        </w:rPr>
        <w:t>2</w:t>
      </w:r>
      <w:r>
        <w:rPr>
          <w:color w:val="231F20"/>
        </w:rPr>
        <w:t>.</w:t>
      </w:r>
    </w:p>
    <w:p>
      <w:pPr>
        <w:pStyle w:val="BodyText"/>
        <w:spacing w:line="244" w:lineRule="auto" w:before="98"/>
        <w:ind w:right="38" w:firstLine="480"/>
      </w:pPr>
      <w:r>
        <w:rPr>
          <w:color w:val="231F20"/>
          <w:w w:val="105"/>
        </w:rPr>
        <w:t>We must look at ourselves to try to understand </w:t>
      </w:r>
      <w:r>
        <w:rPr>
          <w:color w:val="231F20"/>
        </w:rPr>
        <w:t>why so many Muslim patients are coming into treatment </w:t>
      </w:r>
      <w:r>
        <w:rPr>
          <w:color w:val="231F20"/>
          <w:w w:val="105"/>
        </w:rPr>
        <w:t>at an advanced stage of illness. Muslim doctors often </w:t>
      </w:r>
      <w:r>
        <w:rPr>
          <w:color w:val="231F20"/>
        </w:rPr>
        <w:t>struggle to reconcile modern medicine with the fact that </w:t>
      </w:r>
      <w:r>
        <w:rPr>
          <w:color w:val="231F20"/>
          <w:w w:val="105"/>
        </w:rPr>
        <w:t>Jinn</w:t>
      </w:r>
      <w:r>
        <w:rPr>
          <w:color w:val="231F20"/>
          <w:spacing w:val="-7"/>
          <w:w w:val="105"/>
        </w:rPr>
        <w:t> </w:t>
      </w:r>
      <w:r>
        <w:rPr>
          <w:color w:val="231F20"/>
          <w:w w:val="105"/>
        </w:rPr>
        <w:t>Possession</w:t>
      </w:r>
      <w:r>
        <w:rPr>
          <w:color w:val="231F20"/>
          <w:spacing w:val="-7"/>
          <w:w w:val="105"/>
        </w:rPr>
        <w:t> </w:t>
      </w:r>
      <w:r>
        <w:rPr>
          <w:color w:val="231F20"/>
          <w:w w:val="105"/>
        </w:rPr>
        <w:t>and</w:t>
      </w:r>
      <w:r>
        <w:rPr>
          <w:color w:val="231F20"/>
          <w:spacing w:val="-7"/>
          <w:w w:val="105"/>
        </w:rPr>
        <w:t> </w:t>
      </w:r>
      <w:r>
        <w:rPr>
          <w:color w:val="231F20"/>
          <w:w w:val="105"/>
        </w:rPr>
        <w:t>Magic</w:t>
      </w:r>
      <w:r>
        <w:rPr>
          <w:color w:val="231F20"/>
          <w:spacing w:val="-8"/>
          <w:w w:val="105"/>
        </w:rPr>
        <w:t> </w:t>
      </w:r>
      <w:r>
        <w:rPr>
          <w:color w:val="231F20"/>
          <w:w w:val="105"/>
        </w:rPr>
        <w:t>are</w:t>
      </w:r>
      <w:r>
        <w:rPr>
          <w:color w:val="231F20"/>
          <w:spacing w:val="-7"/>
          <w:w w:val="105"/>
        </w:rPr>
        <w:t> </w:t>
      </w:r>
      <w:r>
        <w:rPr>
          <w:color w:val="231F20"/>
          <w:w w:val="105"/>
        </w:rPr>
        <w:t>legitimate</w:t>
      </w:r>
      <w:r>
        <w:rPr>
          <w:color w:val="231F20"/>
          <w:spacing w:val="-8"/>
          <w:w w:val="105"/>
        </w:rPr>
        <w:t> </w:t>
      </w:r>
      <w:r>
        <w:rPr>
          <w:color w:val="231F20"/>
          <w:w w:val="105"/>
        </w:rPr>
        <w:t>and</w:t>
      </w:r>
      <w:r>
        <w:rPr>
          <w:color w:val="231F20"/>
          <w:spacing w:val="-7"/>
          <w:w w:val="105"/>
        </w:rPr>
        <w:t> </w:t>
      </w:r>
      <w:r>
        <w:rPr>
          <w:color w:val="231F20"/>
          <w:w w:val="105"/>
        </w:rPr>
        <w:t>orthodox Islamic beliefs. It is hardly surprising that Muslim pa- tients are distrustful of mainstream medical doctors in contrast</w:t>
      </w:r>
      <w:r>
        <w:rPr>
          <w:color w:val="231F20"/>
          <w:spacing w:val="-4"/>
          <w:w w:val="105"/>
        </w:rPr>
        <w:t> </w:t>
      </w:r>
      <w:r>
        <w:rPr>
          <w:color w:val="231F20"/>
          <w:w w:val="105"/>
        </w:rPr>
        <w:t>to</w:t>
      </w:r>
      <w:r>
        <w:rPr>
          <w:color w:val="231F20"/>
          <w:spacing w:val="-3"/>
          <w:w w:val="105"/>
        </w:rPr>
        <w:t> </w:t>
      </w:r>
      <w:r>
        <w:rPr>
          <w:color w:val="231F20"/>
          <w:w w:val="105"/>
        </w:rPr>
        <w:t>traditional</w:t>
      </w:r>
      <w:r>
        <w:rPr>
          <w:color w:val="231F20"/>
          <w:spacing w:val="-3"/>
          <w:w w:val="105"/>
        </w:rPr>
        <w:t> </w:t>
      </w:r>
      <w:r>
        <w:rPr>
          <w:color w:val="231F20"/>
          <w:w w:val="105"/>
        </w:rPr>
        <w:t>healers</w:t>
      </w:r>
      <w:r>
        <w:rPr>
          <w:color w:val="231F20"/>
          <w:spacing w:val="-4"/>
          <w:w w:val="105"/>
        </w:rPr>
        <w:t> </w:t>
      </w:r>
      <w:r>
        <w:rPr>
          <w:color w:val="231F20"/>
          <w:w w:val="105"/>
        </w:rPr>
        <w:t>who</w:t>
      </w:r>
      <w:r>
        <w:rPr>
          <w:color w:val="231F20"/>
          <w:spacing w:val="-4"/>
          <w:w w:val="105"/>
        </w:rPr>
        <w:t> </w:t>
      </w:r>
      <w:r>
        <w:rPr>
          <w:color w:val="231F20"/>
          <w:w w:val="105"/>
        </w:rPr>
        <w:t>are</w:t>
      </w:r>
      <w:r>
        <w:rPr>
          <w:color w:val="231F20"/>
          <w:spacing w:val="-4"/>
          <w:w w:val="105"/>
        </w:rPr>
        <w:t> </w:t>
      </w:r>
      <w:r>
        <w:rPr>
          <w:color w:val="231F20"/>
          <w:w w:val="105"/>
        </w:rPr>
        <w:t>perceived</w:t>
      </w:r>
      <w:r>
        <w:rPr>
          <w:color w:val="231F20"/>
          <w:spacing w:val="-4"/>
          <w:w w:val="105"/>
        </w:rPr>
        <w:t> </w:t>
      </w:r>
      <w:r>
        <w:rPr>
          <w:color w:val="231F20"/>
          <w:w w:val="105"/>
        </w:rPr>
        <w:t>to</w:t>
      </w:r>
      <w:r>
        <w:rPr>
          <w:color w:val="231F20"/>
          <w:spacing w:val="-3"/>
          <w:w w:val="105"/>
        </w:rPr>
        <w:t> </w:t>
      </w:r>
      <w:r>
        <w:rPr>
          <w:color w:val="231F20"/>
          <w:w w:val="105"/>
        </w:rPr>
        <w:t>be cognisant</w:t>
      </w:r>
      <w:r>
        <w:rPr>
          <w:color w:val="231F20"/>
          <w:w w:val="105"/>
        </w:rPr>
        <w:t> of</w:t>
      </w:r>
      <w:r>
        <w:rPr>
          <w:color w:val="231F20"/>
          <w:w w:val="105"/>
        </w:rPr>
        <w:t> the</w:t>
      </w:r>
      <w:r>
        <w:rPr>
          <w:color w:val="231F20"/>
          <w:w w:val="105"/>
        </w:rPr>
        <w:t> spiritual</w:t>
      </w:r>
      <w:r>
        <w:rPr>
          <w:color w:val="231F20"/>
          <w:w w:val="105"/>
        </w:rPr>
        <w:t> dimension</w:t>
      </w:r>
      <w:r>
        <w:rPr>
          <w:color w:val="231F20"/>
          <w:w w:val="105"/>
        </w:rPr>
        <w:t> of</w:t>
      </w:r>
      <w:r>
        <w:rPr>
          <w:color w:val="231F20"/>
          <w:w w:val="105"/>
        </w:rPr>
        <w:t> illness</w:t>
      </w:r>
      <w:r>
        <w:rPr>
          <w:color w:val="231F20"/>
          <w:w w:val="105"/>
        </w:rPr>
        <w:t> even though many of them, such as the Malay Bomohs, are engaged in highly unorthodox and sometimes pagan </w:t>
      </w:r>
      <w:r>
        <w:rPr>
          <w:color w:val="231F20"/>
          <w:spacing w:val="-2"/>
          <w:w w:val="105"/>
        </w:rPr>
        <w:t>practices.</w:t>
      </w:r>
    </w:p>
    <w:p>
      <w:pPr>
        <w:pStyle w:val="BodyText"/>
        <w:spacing w:line="244" w:lineRule="auto" w:before="100"/>
        <w:ind w:right="39" w:firstLine="480"/>
      </w:pPr>
      <w:r>
        <w:rPr>
          <w:color w:val="231F20"/>
          <w:w w:val="105"/>
        </w:rPr>
        <w:t>Recent</w:t>
      </w:r>
      <w:r>
        <w:rPr>
          <w:color w:val="231F20"/>
          <w:spacing w:val="-3"/>
          <w:w w:val="105"/>
        </w:rPr>
        <w:t> </w:t>
      </w:r>
      <w:r>
        <w:rPr>
          <w:color w:val="231F20"/>
          <w:w w:val="105"/>
        </w:rPr>
        <w:t>research</w:t>
      </w:r>
      <w:r>
        <w:rPr>
          <w:color w:val="231F20"/>
          <w:spacing w:val="-3"/>
          <w:w w:val="105"/>
        </w:rPr>
        <w:t> </w:t>
      </w:r>
      <w:r>
        <w:rPr>
          <w:color w:val="231F20"/>
          <w:w w:val="105"/>
        </w:rPr>
        <w:t>in</w:t>
      </w:r>
      <w:r>
        <w:rPr>
          <w:color w:val="231F20"/>
          <w:spacing w:val="-3"/>
          <w:w w:val="105"/>
        </w:rPr>
        <w:t> </w:t>
      </w:r>
      <w:r>
        <w:rPr>
          <w:color w:val="231F20"/>
          <w:w w:val="105"/>
        </w:rPr>
        <w:t>the</w:t>
      </w:r>
      <w:r>
        <w:rPr>
          <w:color w:val="231F20"/>
          <w:spacing w:val="-3"/>
          <w:w w:val="105"/>
        </w:rPr>
        <w:t> </w:t>
      </w:r>
      <w:r>
        <w:rPr>
          <w:color w:val="231F20"/>
          <w:w w:val="105"/>
        </w:rPr>
        <w:t>United</w:t>
      </w:r>
      <w:r>
        <w:rPr>
          <w:color w:val="231F20"/>
          <w:spacing w:val="-3"/>
          <w:w w:val="105"/>
        </w:rPr>
        <w:t> </w:t>
      </w:r>
      <w:r>
        <w:rPr>
          <w:color w:val="231F20"/>
          <w:w w:val="105"/>
        </w:rPr>
        <w:t>States</w:t>
      </w:r>
      <w:r>
        <w:rPr>
          <w:color w:val="231F20"/>
          <w:spacing w:val="-3"/>
          <w:w w:val="105"/>
        </w:rPr>
        <w:t> </w:t>
      </w:r>
      <w:r>
        <w:rPr>
          <w:color w:val="231F20"/>
          <w:w w:val="105"/>
        </w:rPr>
        <w:t>suggests</w:t>
      </w:r>
      <w:r>
        <w:rPr>
          <w:color w:val="231F20"/>
          <w:spacing w:val="-3"/>
          <w:w w:val="105"/>
        </w:rPr>
        <w:t> </w:t>
      </w:r>
      <w:r>
        <w:rPr>
          <w:color w:val="231F20"/>
          <w:w w:val="105"/>
        </w:rPr>
        <w:t>that psychiatric patients are probably quite right to be con- </w:t>
      </w:r>
      <w:r>
        <w:rPr>
          <w:color w:val="231F20"/>
        </w:rPr>
        <w:t>cerned</w:t>
      </w:r>
      <w:r>
        <w:rPr>
          <w:color w:val="231F20"/>
          <w:position w:val="6"/>
          <w:sz w:val="10"/>
        </w:rPr>
        <w:t>3</w:t>
      </w:r>
      <w:r>
        <w:rPr>
          <w:color w:val="231F20"/>
        </w:rPr>
        <w:t>.</w:t>
      </w:r>
      <w:r>
        <w:rPr>
          <w:color w:val="231F20"/>
          <w:spacing w:val="-4"/>
        </w:rPr>
        <w:t> </w:t>
      </w:r>
      <w:r>
        <w:rPr>
          <w:color w:val="231F20"/>
        </w:rPr>
        <w:t>Not</w:t>
      </w:r>
      <w:r>
        <w:rPr>
          <w:color w:val="231F20"/>
          <w:spacing w:val="-4"/>
        </w:rPr>
        <w:t> </w:t>
      </w:r>
      <w:r>
        <w:rPr>
          <w:color w:val="231F20"/>
        </w:rPr>
        <w:t>only</w:t>
      </w:r>
      <w:r>
        <w:rPr>
          <w:color w:val="231F20"/>
          <w:spacing w:val="-4"/>
        </w:rPr>
        <w:t> </w:t>
      </w:r>
      <w:r>
        <w:rPr>
          <w:color w:val="231F20"/>
        </w:rPr>
        <w:t>were</w:t>
      </w:r>
      <w:r>
        <w:rPr>
          <w:color w:val="231F20"/>
          <w:spacing w:val="-4"/>
        </w:rPr>
        <w:t> </w:t>
      </w:r>
      <w:r>
        <w:rPr>
          <w:color w:val="231F20"/>
        </w:rPr>
        <w:t>psychiatrists</w:t>
      </w:r>
      <w:r>
        <w:rPr>
          <w:color w:val="231F20"/>
          <w:spacing w:val="-4"/>
        </w:rPr>
        <w:t> </w:t>
      </w:r>
      <w:r>
        <w:rPr>
          <w:color w:val="231F20"/>
        </w:rPr>
        <w:t>found</w:t>
      </w:r>
      <w:r>
        <w:rPr>
          <w:color w:val="231F20"/>
          <w:spacing w:val="-4"/>
        </w:rPr>
        <w:t> </w:t>
      </w:r>
      <w:r>
        <w:rPr>
          <w:color w:val="231F20"/>
        </w:rPr>
        <w:t>to</w:t>
      </w:r>
      <w:r>
        <w:rPr>
          <w:color w:val="231F20"/>
          <w:spacing w:val="-4"/>
        </w:rPr>
        <w:t> </w:t>
      </w:r>
      <w:r>
        <w:rPr>
          <w:color w:val="231F20"/>
        </w:rPr>
        <w:t>be</w:t>
      </w:r>
      <w:r>
        <w:rPr>
          <w:color w:val="231F20"/>
          <w:spacing w:val="-4"/>
        </w:rPr>
        <w:t> </w:t>
      </w:r>
      <w:r>
        <w:rPr>
          <w:color w:val="231F20"/>
        </w:rPr>
        <w:t>the</w:t>
      </w:r>
      <w:r>
        <w:rPr>
          <w:color w:val="231F20"/>
          <w:spacing w:val="-4"/>
        </w:rPr>
        <w:t> </w:t>
      </w:r>
      <w:r>
        <w:rPr>
          <w:color w:val="231F20"/>
        </w:rPr>
        <w:t>least </w:t>
      </w:r>
      <w:r>
        <w:rPr>
          <w:color w:val="231F20"/>
          <w:w w:val="105"/>
        </w:rPr>
        <w:t>religious</w:t>
      </w:r>
      <w:r>
        <w:rPr>
          <w:color w:val="231F20"/>
          <w:spacing w:val="-5"/>
          <w:w w:val="105"/>
        </w:rPr>
        <w:t> </w:t>
      </w:r>
      <w:r>
        <w:rPr>
          <w:color w:val="231F20"/>
          <w:w w:val="105"/>
        </w:rPr>
        <w:t>of</w:t>
      </w:r>
      <w:r>
        <w:rPr>
          <w:color w:val="231F20"/>
          <w:spacing w:val="-5"/>
          <w:w w:val="105"/>
        </w:rPr>
        <w:t> </w:t>
      </w:r>
      <w:r>
        <w:rPr>
          <w:color w:val="231F20"/>
          <w:w w:val="105"/>
        </w:rPr>
        <w:t>all</w:t>
      </w:r>
      <w:r>
        <w:rPr>
          <w:color w:val="231F20"/>
          <w:spacing w:val="-5"/>
          <w:w w:val="105"/>
        </w:rPr>
        <w:t> </w:t>
      </w:r>
      <w:r>
        <w:rPr>
          <w:color w:val="231F20"/>
          <w:w w:val="105"/>
        </w:rPr>
        <w:t>physicians,</w:t>
      </w:r>
      <w:r>
        <w:rPr>
          <w:color w:val="231F20"/>
          <w:spacing w:val="-5"/>
          <w:w w:val="105"/>
        </w:rPr>
        <w:t> </w:t>
      </w:r>
      <w:r>
        <w:rPr>
          <w:color w:val="231F20"/>
          <w:w w:val="105"/>
        </w:rPr>
        <w:t>even</w:t>
      </w:r>
      <w:r>
        <w:rPr>
          <w:color w:val="231F20"/>
          <w:spacing w:val="-5"/>
          <w:w w:val="105"/>
        </w:rPr>
        <w:t> </w:t>
      </w:r>
      <w:r>
        <w:rPr>
          <w:color w:val="231F20"/>
          <w:w w:val="105"/>
        </w:rPr>
        <w:t>religious-minded</w:t>
      </w:r>
      <w:r>
        <w:rPr>
          <w:color w:val="231F20"/>
          <w:spacing w:val="-5"/>
          <w:w w:val="105"/>
        </w:rPr>
        <w:t> </w:t>
      </w:r>
      <w:r>
        <w:rPr>
          <w:color w:val="231F20"/>
          <w:w w:val="105"/>
        </w:rPr>
        <w:t>physi- cians were less likely than non-religious physicians to refer patients to psychiatrists. These findings may not necessarily</w:t>
      </w:r>
      <w:r>
        <w:rPr>
          <w:color w:val="231F20"/>
          <w:w w:val="105"/>
        </w:rPr>
        <w:t> generalise</w:t>
      </w:r>
      <w:r>
        <w:rPr>
          <w:color w:val="231F20"/>
          <w:w w:val="105"/>
        </w:rPr>
        <w:t> to</w:t>
      </w:r>
      <w:r>
        <w:rPr>
          <w:color w:val="231F20"/>
          <w:w w:val="105"/>
        </w:rPr>
        <w:t> psychiatrists</w:t>
      </w:r>
      <w:r>
        <w:rPr>
          <w:color w:val="231F20"/>
          <w:w w:val="105"/>
        </w:rPr>
        <w:t> in</w:t>
      </w:r>
      <w:r>
        <w:rPr>
          <w:color w:val="231F20"/>
          <w:w w:val="105"/>
        </w:rPr>
        <w:t> the</w:t>
      </w:r>
      <w:r>
        <w:rPr>
          <w:color w:val="231F20"/>
          <w:w w:val="105"/>
        </w:rPr>
        <w:t> Islamic </w:t>
      </w:r>
      <w:r>
        <w:rPr>
          <w:color w:val="231F20"/>
        </w:rPr>
        <w:t>world but they are nevertheless cause for concern. There </w:t>
      </w:r>
      <w:r>
        <w:rPr>
          <w:color w:val="231F20"/>
          <w:w w:val="105"/>
        </w:rPr>
        <w:t>are</w:t>
      </w:r>
      <w:r>
        <w:rPr>
          <w:color w:val="231F20"/>
          <w:spacing w:val="-4"/>
          <w:w w:val="105"/>
        </w:rPr>
        <w:t> </w:t>
      </w:r>
      <w:r>
        <w:rPr>
          <w:color w:val="231F20"/>
          <w:w w:val="105"/>
        </w:rPr>
        <w:t>a</w:t>
      </w:r>
      <w:r>
        <w:rPr>
          <w:color w:val="231F20"/>
          <w:spacing w:val="-4"/>
          <w:w w:val="105"/>
        </w:rPr>
        <w:t> </w:t>
      </w:r>
      <w:r>
        <w:rPr>
          <w:color w:val="231F20"/>
          <w:w w:val="105"/>
        </w:rPr>
        <w:t>number</w:t>
      </w:r>
      <w:r>
        <w:rPr>
          <w:color w:val="231F20"/>
          <w:spacing w:val="-4"/>
          <w:w w:val="105"/>
        </w:rPr>
        <w:t> </w:t>
      </w:r>
      <w:r>
        <w:rPr>
          <w:color w:val="231F20"/>
          <w:w w:val="105"/>
        </w:rPr>
        <w:t>of</w:t>
      </w:r>
      <w:r>
        <w:rPr>
          <w:color w:val="231F20"/>
          <w:spacing w:val="-4"/>
          <w:w w:val="105"/>
        </w:rPr>
        <w:t> </w:t>
      </w:r>
      <w:r>
        <w:rPr>
          <w:color w:val="231F20"/>
          <w:w w:val="105"/>
        </w:rPr>
        <w:t>papers</w:t>
      </w:r>
      <w:r>
        <w:rPr>
          <w:color w:val="231F20"/>
          <w:spacing w:val="-4"/>
          <w:w w:val="105"/>
        </w:rPr>
        <w:t> </w:t>
      </w:r>
      <w:r>
        <w:rPr>
          <w:color w:val="231F20"/>
          <w:w w:val="105"/>
        </w:rPr>
        <w:t>in</w:t>
      </w:r>
      <w:r>
        <w:rPr>
          <w:color w:val="231F20"/>
          <w:spacing w:val="-4"/>
          <w:w w:val="105"/>
        </w:rPr>
        <w:t> </w:t>
      </w:r>
      <w:r>
        <w:rPr>
          <w:color w:val="231F20"/>
          <w:w w:val="105"/>
        </w:rPr>
        <w:t>the</w:t>
      </w:r>
      <w:r>
        <w:rPr>
          <w:color w:val="231F20"/>
          <w:spacing w:val="-4"/>
          <w:w w:val="105"/>
        </w:rPr>
        <w:t> </w:t>
      </w:r>
      <w:r>
        <w:rPr>
          <w:color w:val="231F20"/>
          <w:w w:val="105"/>
        </w:rPr>
        <w:t>literature</w:t>
      </w:r>
      <w:r>
        <w:rPr>
          <w:color w:val="231F20"/>
          <w:spacing w:val="-4"/>
          <w:w w:val="105"/>
        </w:rPr>
        <w:t> </w:t>
      </w:r>
      <w:r>
        <w:rPr>
          <w:color w:val="231F20"/>
          <w:w w:val="105"/>
        </w:rPr>
        <w:t>which</w:t>
      </w:r>
      <w:r>
        <w:rPr>
          <w:color w:val="231F20"/>
          <w:spacing w:val="-4"/>
          <w:w w:val="105"/>
        </w:rPr>
        <w:t> </w:t>
      </w:r>
      <w:r>
        <w:rPr>
          <w:color w:val="231F20"/>
          <w:w w:val="105"/>
        </w:rPr>
        <w:t>strongly point</w:t>
      </w:r>
      <w:r>
        <w:rPr>
          <w:color w:val="231F20"/>
          <w:spacing w:val="-13"/>
          <w:w w:val="105"/>
        </w:rPr>
        <w:t> </w:t>
      </w:r>
      <w:r>
        <w:rPr>
          <w:color w:val="231F20"/>
          <w:w w:val="105"/>
        </w:rPr>
        <w:t>towards</w:t>
      </w:r>
      <w:r>
        <w:rPr>
          <w:color w:val="231F20"/>
          <w:spacing w:val="-13"/>
          <w:w w:val="105"/>
        </w:rPr>
        <w:t> </w:t>
      </w:r>
      <w:r>
        <w:rPr>
          <w:color w:val="231F20"/>
          <w:w w:val="105"/>
        </w:rPr>
        <w:t>the</w:t>
      </w:r>
      <w:r>
        <w:rPr>
          <w:color w:val="231F20"/>
          <w:spacing w:val="-13"/>
          <w:w w:val="105"/>
        </w:rPr>
        <w:t> </w:t>
      </w:r>
      <w:r>
        <w:rPr>
          <w:color w:val="231F20"/>
          <w:w w:val="105"/>
        </w:rPr>
        <w:t>protective</w:t>
      </w:r>
      <w:r>
        <w:rPr>
          <w:color w:val="231F20"/>
          <w:spacing w:val="-13"/>
          <w:w w:val="105"/>
        </w:rPr>
        <w:t> </w:t>
      </w:r>
      <w:r>
        <w:rPr>
          <w:color w:val="231F20"/>
          <w:w w:val="105"/>
        </w:rPr>
        <w:t>benefits</w:t>
      </w:r>
      <w:r>
        <w:rPr>
          <w:color w:val="231F20"/>
          <w:spacing w:val="-13"/>
          <w:w w:val="105"/>
        </w:rPr>
        <w:t> </w:t>
      </w:r>
      <w:r>
        <w:rPr>
          <w:color w:val="231F20"/>
          <w:w w:val="105"/>
        </w:rPr>
        <w:t>of</w:t>
      </w:r>
      <w:r>
        <w:rPr>
          <w:color w:val="231F20"/>
          <w:spacing w:val="-13"/>
          <w:w w:val="105"/>
        </w:rPr>
        <w:t> </w:t>
      </w:r>
      <w:r>
        <w:rPr>
          <w:color w:val="231F20"/>
          <w:w w:val="105"/>
        </w:rPr>
        <w:t>religiousness</w:t>
      </w:r>
      <w:r>
        <w:rPr>
          <w:color w:val="231F20"/>
          <w:spacing w:val="-13"/>
          <w:w w:val="105"/>
        </w:rPr>
        <w:t> </w:t>
      </w:r>
      <w:r>
        <w:rPr>
          <w:color w:val="231F20"/>
          <w:w w:val="105"/>
        </w:rPr>
        <w:t>in patients with respect to mental health.</w:t>
      </w:r>
    </w:p>
    <w:p>
      <w:pPr>
        <w:pStyle w:val="BodyText"/>
        <w:spacing w:line="244" w:lineRule="auto" w:before="99"/>
        <w:ind w:left="120" w:right="40" w:firstLine="480"/>
      </w:pPr>
      <w:r>
        <w:rPr>
          <w:color w:val="231F20"/>
        </w:rPr>
        <w:t>In the world of evidence-based medicine, the </w:t>
      </w:r>
      <w:r>
        <w:rPr>
          <w:color w:val="231F20"/>
        </w:rPr>
        <w:t>Mus- </w:t>
      </w:r>
      <w:r>
        <w:rPr>
          <w:color w:val="231F20"/>
          <w:w w:val="105"/>
        </w:rPr>
        <w:t>lim</w:t>
      </w:r>
      <w:r>
        <w:rPr>
          <w:color w:val="231F20"/>
          <w:spacing w:val="-8"/>
          <w:w w:val="105"/>
        </w:rPr>
        <w:t> </w:t>
      </w:r>
      <w:r>
        <w:rPr>
          <w:color w:val="231F20"/>
          <w:w w:val="105"/>
        </w:rPr>
        <w:t>psychiatrist</w:t>
      </w:r>
      <w:r>
        <w:rPr>
          <w:color w:val="231F20"/>
          <w:spacing w:val="-8"/>
          <w:w w:val="105"/>
        </w:rPr>
        <w:t> </w:t>
      </w:r>
      <w:r>
        <w:rPr>
          <w:color w:val="231F20"/>
          <w:w w:val="105"/>
        </w:rPr>
        <w:t>should,</w:t>
      </w:r>
      <w:r>
        <w:rPr>
          <w:color w:val="231F20"/>
          <w:spacing w:val="-8"/>
          <w:w w:val="105"/>
        </w:rPr>
        <w:t> </w:t>
      </w:r>
      <w:r>
        <w:rPr>
          <w:color w:val="231F20"/>
          <w:w w:val="105"/>
        </w:rPr>
        <w:t>therefore,</w:t>
      </w:r>
      <w:r>
        <w:rPr>
          <w:color w:val="231F20"/>
          <w:spacing w:val="-8"/>
          <w:w w:val="105"/>
        </w:rPr>
        <w:t> </w:t>
      </w:r>
      <w:r>
        <w:rPr>
          <w:color w:val="231F20"/>
          <w:w w:val="105"/>
        </w:rPr>
        <w:t>have</w:t>
      </w:r>
      <w:r>
        <w:rPr>
          <w:color w:val="231F20"/>
          <w:spacing w:val="-8"/>
          <w:w w:val="105"/>
        </w:rPr>
        <w:t> </w:t>
      </w:r>
      <w:r>
        <w:rPr>
          <w:color w:val="231F20"/>
          <w:w w:val="105"/>
        </w:rPr>
        <w:t>no</w:t>
      </w:r>
      <w:r>
        <w:rPr>
          <w:color w:val="231F20"/>
          <w:spacing w:val="-8"/>
          <w:w w:val="105"/>
        </w:rPr>
        <w:t> </w:t>
      </w:r>
      <w:r>
        <w:rPr>
          <w:color w:val="231F20"/>
          <w:w w:val="105"/>
        </w:rPr>
        <w:t>fear</w:t>
      </w:r>
      <w:r>
        <w:rPr>
          <w:color w:val="231F20"/>
          <w:spacing w:val="-8"/>
          <w:w w:val="105"/>
        </w:rPr>
        <w:t> </w:t>
      </w:r>
      <w:r>
        <w:rPr>
          <w:color w:val="231F20"/>
          <w:w w:val="105"/>
        </w:rPr>
        <w:t>of</w:t>
      </w:r>
      <w:r>
        <w:rPr>
          <w:color w:val="231F20"/>
          <w:spacing w:val="-7"/>
          <w:w w:val="105"/>
        </w:rPr>
        <w:t> </w:t>
      </w:r>
      <w:r>
        <w:rPr>
          <w:color w:val="231F20"/>
          <w:w w:val="105"/>
        </w:rPr>
        <w:t>com- bining</w:t>
      </w:r>
      <w:r>
        <w:rPr>
          <w:color w:val="231F20"/>
          <w:spacing w:val="-12"/>
          <w:w w:val="105"/>
        </w:rPr>
        <w:t> </w:t>
      </w:r>
      <w:r>
        <w:rPr>
          <w:color w:val="231F20"/>
          <w:w w:val="105"/>
        </w:rPr>
        <w:t>an</w:t>
      </w:r>
      <w:r>
        <w:rPr>
          <w:color w:val="231F20"/>
          <w:spacing w:val="-12"/>
          <w:w w:val="105"/>
        </w:rPr>
        <w:t> </w:t>
      </w:r>
      <w:r>
        <w:rPr>
          <w:color w:val="231F20"/>
          <w:w w:val="105"/>
        </w:rPr>
        <w:t>Islamic</w:t>
      </w:r>
      <w:r>
        <w:rPr>
          <w:color w:val="231F20"/>
          <w:spacing w:val="-12"/>
          <w:w w:val="105"/>
        </w:rPr>
        <w:t> </w:t>
      </w:r>
      <w:r>
        <w:rPr>
          <w:color w:val="231F20"/>
          <w:w w:val="105"/>
        </w:rPr>
        <w:t>approach</w:t>
      </w:r>
      <w:r>
        <w:rPr>
          <w:color w:val="231F20"/>
          <w:spacing w:val="-12"/>
          <w:w w:val="105"/>
        </w:rPr>
        <w:t> </w:t>
      </w:r>
      <w:r>
        <w:rPr>
          <w:color w:val="231F20"/>
          <w:w w:val="105"/>
        </w:rPr>
        <w:t>with</w:t>
      </w:r>
      <w:r>
        <w:rPr>
          <w:color w:val="231F20"/>
          <w:spacing w:val="-12"/>
          <w:w w:val="105"/>
        </w:rPr>
        <w:t> </w:t>
      </w:r>
      <w:r>
        <w:rPr>
          <w:color w:val="231F20"/>
          <w:w w:val="105"/>
        </w:rPr>
        <w:t>modern</w:t>
      </w:r>
      <w:r>
        <w:rPr>
          <w:color w:val="231F20"/>
          <w:spacing w:val="-12"/>
          <w:w w:val="105"/>
        </w:rPr>
        <w:t> </w:t>
      </w:r>
      <w:r>
        <w:rPr>
          <w:color w:val="231F20"/>
          <w:w w:val="105"/>
        </w:rPr>
        <w:t>medicine.</w:t>
      </w:r>
      <w:r>
        <w:rPr>
          <w:color w:val="231F20"/>
          <w:spacing w:val="-12"/>
          <w:w w:val="105"/>
        </w:rPr>
        <w:t> </w:t>
      </w:r>
      <w:r>
        <w:rPr>
          <w:color w:val="231F20"/>
          <w:w w:val="105"/>
        </w:rPr>
        <w:t>The way</w:t>
      </w:r>
      <w:r>
        <w:rPr>
          <w:color w:val="231F20"/>
          <w:spacing w:val="-7"/>
          <w:w w:val="105"/>
        </w:rPr>
        <w:t> </w:t>
      </w:r>
      <w:r>
        <w:rPr>
          <w:color w:val="231F20"/>
          <w:w w:val="105"/>
        </w:rPr>
        <w:t>forward</w:t>
      </w:r>
      <w:r>
        <w:rPr>
          <w:color w:val="231F20"/>
          <w:spacing w:val="-7"/>
          <w:w w:val="105"/>
        </w:rPr>
        <w:t> </w:t>
      </w:r>
      <w:r>
        <w:rPr>
          <w:color w:val="231F20"/>
          <w:w w:val="105"/>
        </w:rPr>
        <w:t>is</w:t>
      </w:r>
      <w:r>
        <w:rPr>
          <w:color w:val="231F20"/>
          <w:spacing w:val="-7"/>
          <w:w w:val="105"/>
        </w:rPr>
        <w:t> </w:t>
      </w:r>
      <w:r>
        <w:rPr>
          <w:color w:val="231F20"/>
          <w:w w:val="105"/>
        </w:rPr>
        <w:t>to</w:t>
      </w:r>
      <w:r>
        <w:rPr>
          <w:color w:val="231F20"/>
          <w:spacing w:val="-7"/>
          <w:w w:val="105"/>
        </w:rPr>
        <w:t> </w:t>
      </w:r>
      <w:r>
        <w:rPr>
          <w:color w:val="231F20"/>
          <w:w w:val="105"/>
        </w:rPr>
        <w:t>find</w:t>
      </w:r>
      <w:r>
        <w:rPr>
          <w:color w:val="231F20"/>
          <w:spacing w:val="-7"/>
          <w:w w:val="105"/>
        </w:rPr>
        <w:t> </w:t>
      </w:r>
      <w:r>
        <w:rPr>
          <w:color w:val="231F20"/>
          <w:w w:val="105"/>
        </w:rPr>
        <w:t>an</w:t>
      </w:r>
      <w:r>
        <w:rPr>
          <w:color w:val="231F20"/>
          <w:spacing w:val="-7"/>
          <w:w w:val="105"/>
        </w:rPr>
        <w:t> </w:t>
      </w:r>
      <w:r>
        <w:rPr>
          <w:color w:val="231F20"/>
          <w:w w:val="105"/>
        </w:rPr>
        <w:t>acceptable</w:t>
      </w:r>
      <w:r>
        <w:rPr>
          <w:color w:val="231F20"/>
          <w:spacing w:val="-7"/>
          <w:w w:val="105"/>
        </w:rPr>
        <w:t> </w:t>
      </w:r>
      <w:r>
        <w:rPr>
          <w:color w:val="231F20"/>
          <w:w w:val="105"/>
        </w:rPr>
        <w:t>medium</w:t>
      </w:r>
      <w:r>
        <w:rPr>
          <w:color w:val="231F20"/>
          <w:spacing w:val="-7"/>
          <w:w w:val="105"/>
        </w:rPr>
        <w:t> </w:t>
      </w:r>
      <w:r>
        <w:rPr>
          <w:color w:val="231F20"/>
          <w:w w:val="105"/>
        </w:rPr>
        <w:t>between rejection</w:t>
      </w:r>
      <w:r>
        <w:rPr>
          <w:color w:val="231F20"/>
          <w:spacing w:val="-8"/>
          <w:w w:val="105"/>
        </w:rPr>
        <w:t> </w:t>
      </w:r>
      <w:r>
        <w:rPr>
          <w:color w:val="231F20"/>
          <w:w w:val="105"/>
        </w:rPr>
        <w:t>of</w:t>
      </w:r>
      <w:r>
        <w:rPr>
          <w:color w:val="231F20"/>
          <w:spacing w:val="-8"/>
          <w:w w:val="105"/>
        </w:rPr>
        <w:t> </w:t>
      </w:r>
      <w:r>
        <w:rPr>
          <w:color w:val="231F20"/>
          <w:w w:val="105"/>
        </w:rPr>
        <w:t>Jinn</w:t>
      </w:r>
      <w:r>
        <w:rPr>
          <w:color w:val="231F20"/>
          <w:spacing w:val="-8"/>
          <w:w w:val="105"/>
        </w:rPr>
        <w:t> </w:t>
      </w:r>
      <w:r>
        <w:rPr>
          <w:color w:val="231F20"/>
          <w:w w:val="105"/>
        </w:rPr>
        <w:t>Possession,</w:t>
      </w:r>
      <w:r>
        <w:rPr>
          <w:color w:val="231F20"/>
          <w:spacing w:val="-8"/>
          <w:w w:val="105"/>
        </w:rPr>
        <w:t> </w:t>
      </w:r>
      <w:r>
        <w:rPr>
          <w:color w:val="231F20"/>
          <w:w w:val="105"/>
        </w:rPr>
        <w:t>Magic</w:t>
      </w:r>
      <w:r>
        <w:rPr>
          <w:color w:val="231F20"/>
          <w:spacing w:val="-8"/>
          <w:w w:val="105"/>
        </w:rPr>
        <w:t> </w:t>
      </w:r>
      <w:r>
        <w:rPr>
          <w:color w:val="231F20"/>
          <w:w w:val="105"/>
        </w:rPr>
        <w:t>and</w:t>
      </w:r>
      <w:r>
        <w:rPr>
          <w:color w:val="231F20"/>
          <w:spacing w:val="-8"/>
          <w:w w:val="105"/>
        </w:rPr>
        <w:t> </w:t>
      </w:r>
      <w:r>
        <w:rPr>
          <w:color w:val="231F20"/>
          <w:w w:val="105"/>
        </w:rPr>
        <w:t>the</w:t>
      </w:r>
      <w:r>
        <w:rPr>
          <w:color w:val="231F20"/>
          <w:spacing w:val="-8"/>
          <w:w w:val="105"/>
        </w:rPr>
        <w:t> </w:t>
      </w:r>
      <w:r>
        <w:rPr>
          <w:color w:val="231F20"/>
          <w:w w:val="105"/>
        </w:rPr>
        <w:t>like</w:t>
      </w:r>
      <w:r>
        <w:rPr>
          <w:color w:val="231F20"/>
          <w:spacing w:val="-8"/>
          <w:w w:val="105"/>
        </w:rPr>
        <w:t> </w:t>
      </w:r>
      <w:r>
        <w:rPr>
          <w:color w:val="231F20"/>
          <w:w w:val="105"/>
        </w:rPr>
        <w:t>and</w:t>
      </w:r>
      <w:r>
        <w:rPr>
          <w:color w:val="231F20"/>
          <w:spacing w:val="-8"/>
          <w:w w:val="105"/>
        </w:rPr>
        <w:t> </w:t>
      </w:r>
      <w:r>
        <w:rPr>
          <w:color w:val="231F20"/>
          <w:w w:val="105"/>
        </w:rPr>
        <w:t>the </w:t>
      </w:r>
      <w:r>
        <w:rPr>
          <w:color w:val="231F20"/>
        </w:rPr>
        <w:t>other</w:t>
      </w:r>
      <w:r>
        <w:rPr>
          <w:color w:val="231F20"/>
          <w:spacing w:val="5"/>
        </w:rPr>
        <w:t> </w:t>
      </w:r>
      <w:r>
        <w:rPr>
          <w:color w:val="231F20"/>
        </w:rPr>
        <w:t>extreme</w:t>
      </w:r>
      <w:r>
        <w:rPr>
          <w:color w:val="231F20"/>
          <w:spacing w:val="5"/>
        </w:rPr>
        <w:t> </w:t>
      </w:r>
      <w:r>
        <w:rPr>
          <w:color w:val="231F20"/>
        </w:rPr>
        <w:t>of</w:t>
      </w:r>
      <w:r>
        <w:rPr>
          <w:color w:val="231F20"/>
          <w:spacing w:val="5"/>
        </w:rPr>
        <w:t> </w:t>
      </w:r>
      <w:r>
        <w:rPr>
          <w:color w:val="231F20"/>
        </w:rPr>
        <w:t>total</w:t>
      </w:r>
      <w:r>
        <w:rPr>
          <w:color w:val="231F20"/>
          <w:spacing w:val="5"/>
        </w:rPr>
        <w:t> </w:t>
      </w:r>
      <w:r>
        <w:rPr>
          <w:color w:val="231F20"/>
        </w:rPr>
        <w:t>attribution</w:t>
      </w:r>
      <w:r>
        <w:rPr>
          <w:color w:val="231F20"/>
          <w:spacing w:val="5"/>
        </w:rPr>
        <w:t> </w:t>
      </w:r>
      <w:r>
        <w:rPr>
          <w:color w:val="231F20"/>
        </w:rPr>
        <w:t>of</w:t>
      </w:r>
      <w:r>
        <w:rPr>
          <w:color w:val="231F20"/>
          <w:spacing w:val="5"/>
        </w:rPr>
        <w:t> </w:t>
      </w:r>
      <w:r>
        <w:rPr>
          <w:color w:val="231F20"/>
        </w:rPr>
        <w:t>symptoms</w:t>
      </w:r>
      <w:r>
        <w:rPr>
          <w:color w:val="231F20"/>
          <w:spacing w:val="5"/>
        </w:rPr>
        <w:t> </w:t>
      </w:r>
      <w:r>
        <w:rPr>
          <w:color w:val="231F20"/>
        </w:rPr>
        <w:t>to</w:t>
      </w:r>
      <w:r>
        <w:rPr>
          <w:color w:val="231F20"/>
          <w:spacing w:val="6"/>
        </w:rPr>
        <w:t> </w:t>
      </w:r>
      <w:r>
        <w:rPr>
          <w:color w:val="231F20"/>
          <w:spacing w:val="-2"/>
        </w:rPr>
        <w:t>these</w:t>
      </w:r>
    </w:p>
    <w:p>
      <w:pPr>
        <w:pStyle w:val="BodyText"/>
        <w:spacing w:line="244" w:lineRule="auto" w:before="120"/>
        <w:ind w:left="120" w:right="130"/>
      </w:pPr>
      <w:r>
        <w:rPr/>
        <w:br w:type="column"/>
      </w:r>
      <w:r>
        <w:rPr>
          <w:color w:val="231F20"/>
          <w:w w:val="105"/>
        </w:rPr>
        <w:t>phenomena and this requires the understanding and practice</w:t>
      </w:r>
      <w:r>
        <w:rPr>
          <w:color w:val="231F20"/>
          <w:spacing w:val="-11"/>
          <w:w w:val="105"/>
        </w:rPr>
        <w:t> </w:t>
      </w:r>
      <w:r>
        <w:rPr>
          <w:color w:val="231F20"/>
          <w:w w:val="105"/>
        </w:rPr>
        <w:t>of</w:t>
      </w:r>
      <w:r>
        <w:rPr>
          <w:color w:val="231F20"/>
          <w:spacing w:val="-11"/>
          <w:w w:val="105"/>
        </w:rPr>
        <w:t> </w:t>
      </w:r>
      <w:r>
        <w:rPr>
          <w:color w:val="231F20"/>
          <w:w w:val="105"/>
        </w:rPr>
        <w:t>Islam</w:t>
      </w:r>
      <w:r>
        <w:rPr>
          <w:color w:val="231F20"/>
          <w:spacing w:val="-11"/>
          <w:w w:val="105"/>
        </w:rPr>
        <w:t> </w:t>
      </w:r>
      <w:r>
        <w:rPr>
          <w:color w:val="231F20"/>
          <w:w w:val="105"/>
        </w:rPr>
        <w:t>on</w:t>
      </w:r>
      <w:r>
        <w:rPr>
          <w:color w:val="231F20"/>
          <w:spacing w:val="-11"/>
          <w:w w:val="105"/>
        </w:rPr>
        <w:t> </w:t>
      </w:r>
      <w:r>
        <w:rPr>
          <w:color w:val="231F20"/>
          <w:w w:val="105"/>
        </w:rPr>
        <w:t>the</w:t>
      </w:r>
      <w:r>
        <w:rPr>
          <w:color w:val="231F20"/>
          <w:spacing w:val="-11"/>
          <w:w w:val="105"/>
        </w:rPr>
        <w:t> </w:t>
      </w:r>
      <w:r>
        <w:rPr>
          <w:color w:val="231F20"/>
          <w:w w:val="105"/>
        </w:rPr>
        <w:t>part</w:t>
      </w:r>
      <w:r>
        <w:rPr>
          <w:color w:val="231F20"/>
          <w:spacing w:val="-11"/>
          <w:w w:val="105"/>
        </w:rPr>
        <w:t> </w:t>
      </w:r>
      <w:r>
        <w:rPr>
          <w:color w:val="231F20"/>
          <w:w w:val="105"/>
        </w:rPr>
        <w:t>of</w:t>
      </w:r>
      <w:r>
        <w:rPr>
          <w:color w:val="231F20"/>
          <w:spacing w:val="-11"/>
          <w:w w:val="105"/>
        </w:rPr>
        <w:t> </w:t>
      </w:r>
      <w:r>
        <w:rPr>
          <w:color w:val="231F20"/>
          <w:w w:val="105"/>
        </w:rPr>
        <w:t>the</w:t>
      </w:r>
      <w:r>
        <w:rPr>
          <w:color w:val="231F20"/>
          <w:spacing w:val="-11"/>
          <w:w w:val="105"/>
        </w:rPr>
        <w:t> </w:t>
      </w:r>
      <w:r>
        <w:rPr>
          <w:color w:val="231F20"/>
          <w:w w:val="105"/>
        </w:rPr>
        <w:t>psychiatrist.</w:t>
      </w:r>
      <w:r>
        <w:rPr>
          <w:color w:val="231F20"/>
          <w:spacing w:val="-11"/>
          <w:w w:val="105"/>
        </w:rPr>
        <w:t> </w:t>
      </w:r>
      <w:r>
        <w:rPr>
          <w:color w:val="231F20"/>
          <w:w w:val="105"/>
        </w:rPr>
        <w:t>Clearly, evidence-based</w:t>
      </w:r>
      <w:r>
        <w:rPr>
          <w:color w:val="231F20"/>
          <w:w w:val="105"/>
        </w:rPr>
        <w:t> mental</w:t>
      </w:r>
      <w:r>
        <w:rPr>
          <w:color w:val="231F20"/>
          <w:w w:val="105"/>
        </w:rPr>
        <w:t> health</w:t>
      </w:r>
      <w:r>
        <w:rPr>
          <w:color w:val="231F20"/>
          <w:w w:val="105"/>
        </w:rPr>
        <w:t> in</w:t>
      </w:r>
      <w:r>
        <w:rPr>
          <w:color w:val="231F20"/>
          <w:w w:val="105"/>
        </w:rPr>
        <w:t> an</w:t>
      </w:r>
      <w:r>
        <w:rPr>
          <w:color w:val="231F20"/>
          <w:w w:val="105"/>
        </w:rPr>
        <w:t> Islamic</w:t>
      </w:r>
      <w:r>
        <w:rPr>
          <w:color w:val="231F20"/>
          <w:w w:val="105"/>
        </w:rPr>
        <w:t> </w:t>
      </w:r>
      <w:r>
        <w:rPr>
          <w:color w:val="231F20"/>
          <w:w w:val="105"/>
        </w:rPr>
        <w:t>setting should not be restricted to the study and appraisal of medicines but also of religious beliefs with the help of authoritative Islamic scholars.</w:t>
      </w:r>
    </w:p>
    <w:p>
      <w:pPr>
        <w:pStyle w:val="Heading2"/>
        <w:spacing w:before="134"/>
      </w:pPr>
      <w:r>
        <w:rPr>
          <w:color w:val="231F20"/>
          <w:spacing w:val="10"/>
          <w:w w:val="115"/>
        </w:rPr>
        <w:t>REFERENCES</w:t>
      </w:r>
    </w:p>
    <w:p>
      <w:pPr>
        <w:pStyle w:val="ListParagraph"/>
        <w:numPr>
          <w:ilvl w:val="0"/>
          <w:numId w:val="1"/>
        </w:numPr>
        <w:tabs>
          <w:tab w:pos="601" w:val="left" w:leader="none"/>
        </w:tabs>
        <w:spacing w:line="235" w:lineRule="auto" w:before="85" w:after="0"/>
        <w:ind w:left="599" w:right="136" w:hanging="480"/>
        <w:jc w:val="both"/>
        <w:rPr>
          <w:sz w:val="17"/>
        </w:rPr>
      </w:pPr>
      <w:r>
        <w:rPr>
          <w:color w:val="231F20"/>
          <w:sz w:val="17"/>
        </w:rPr>
        <w:t>Mufti K A. Psychological Medicine, Spirituality and Is- </w:t>
      </w:r>
      <w:r>
        <w:rPr>
          <w:color w:val="231F20"/>
          <w:w w:val="105"/>
          <w:sz w:val="17"/>
        </w:rPr>
        <w:t>lam. J Pak Psychiat Soc 2007; 4: 55-6.</w:t>
      </w:r>
    </w:p>
    <w:p>
      <w:pPr>
        <w:pStyle w:val="ListParagraph"/>
        <w:numPr>
          <w:ilvl w:val="0"/>
          <w:numId w:val="1"/>
        </w:numPr>
        <w:tabs>
          <w:tab w:pos="601" w:val="left" w:leader="none"/>
        </w:tabs>
        <w:spacing w:line="235" w:lineRule="auto" w:before="121" w:after="0"/>
        <w:ind w:left="599" w:right="136" w:hanging="480"/>
        <w:jc w:val="both"/>
        <w:rPr>
          <w:sz w:val="17"/>
        </w:rPr>
      </w:pPr>
      <w:r>
        <w:rPr>
          <w:color w:val="231F20"/>
          <w:sz w:val="17"/>
        </w:rPr>
        <w:t>Salleh R S. The Consultation of Traditional Healers by </w:t>
      </w:r>
      <w:r>
        <w:rPr>
          <w:color w:val="231F20"/>
          <w:w w:val="105"/>
          <w:sz w:val="17"/>
        </w:rPr>
        <w:t>Malay</w:t>
      </w:r>
      <w:r>
        <w:rPr>
          <w:color w:val="231F20"/>
          <w:spacing w:val="-13"/>
          <w:w w:val="105"/>
          <w:sz w:val="17"/>
        </w:rPr>
        <w:t> </w:t>
      </w:r>
      <w:r>
        <w:rPr>
          <w:color w:val="231F20"/>
          <w:w w:val="105"/>
          <w:sz w:val="17"/>
        </w:rPr>
        <w:t>Patients.</w:t>
      </w:r>
      <w:r>
        <w:rPr>
          <w:color w:val="231F20"/>
          <w:spacing w:val="-13"/>
          <w:w w:val="105"/>
          <w:sz w:val="17"/>
        </w:rPr>
        <w:t> </w:t>
      </w:r>
      <w:r>
        <w:rPr>
          <w:color w:val="231F20"/>
          <w:w w:val="105"/>
          <w:sz w:val="17"/>
        </w:rPr>
        <w:t>Med</w:t>
      </w:r>
      <w:r>
        <w:rPr>
          <w:color w:val="231F20"/>
          <w:spacing w:val="-13"/>
          <w:w w:val="105"/>
          <w:sz w:val="17"/>
        </w:rPr>
        <w:t> </w:t>
      </w:r>
      <w:r>
        <w:rPr>
          <w:color w:val="231F20"/>
          <w:w w:val="105"/>
          <w:sz w:val="17"/>
        </w:rPr>
        <w:t>J</w:t>
      </w:r>
      <w:r>
        <w:rPr>
          <w:color w:val="231F20"/>
          <w:spacing w:val="-13"/>
          <w:w w:val="105"/>
          <w:sz w:val="17"/>
        </w:rPr>
        <w:t> </w:t>
      </w:r>
      <w:r>
        <w:rPr>
          <w:color w:val="231F20"/>
          <w:w w:val="105"/>
          <w:sz w:val="17"/>
        </w:rPr>
        <w:t>Malaysia</w:t>
      </w:r>
      <w:r>
        <w:rPr>
          <w:color w:val="231F20"/>
          <w:spacing w:val="-13"/>
          <w:w w:val="105"/>
          <w:sz w:val="17"/>
        </w:rPr>
        <w:t> </w:t>
      </w:r>
      <w:r>
        <w:rPr>
          <w:color w:val="231F20"/>
          <w:w w:val="105"/>
          <w:sz w:val="17"/>
        </w:rPr>
        <w:t>1989;</w:t>
      </w:r>
      <w:r>
        <w:rPr>
          <w:color w:val="231F20"/>
          <w:spacing w:val="-13"/>
          <w:w w:val="105"/>
          <w:sz w:val="17"/>
        </w:rPr>
        <w:t> </w:t>
      </w:r>
      <w:r>
        <w:rPr>
          <w:color w:val="231F20"/>
          <w:w w:val="105"/>
          <w:sz w:val="17"/>
        </w:rPr>
        <w:t>44:</w:t>
      </w:r>
      <w:r>
        <w:rPr>
          <w:color w:val="231F20"/>
          <w:spacing w:val="-13"/>
          <w:w w:val="105"/>
          <w:sz w:val="17"/>
        </w:rPr>
        <w:t> </w:t>
      </w:r>
      <w:r>
        <w:rPr>
          <w:color w:val="231F20"/>
          <w:w w:val="105"/>
          <w:sz w:val="17"/>
        </w:rPr>
        <w:t>3-13.</w:t>
      </w:r>
    </w:p>
    <w:p>
      <w:pPr>
        <w:pStyle w:val="ListParagraph"/>
        <w:numPr>
          <w:ilvl w:val="0"/>
          <w:numId w:val="1"/>
        </w:numPr>
        <w:tabs>
          <w:tab w:pos="601" w:val="left" w:leader="none"/>
        </w:tabs>
        <w:spacing w:line="235" w:lineRule="auto" w:before="119" w:after="0"/>
        <w:ind w:left="599" w:right="135" w:hanging="480"/>
        <w:jc w:val="both"/>
        <w:rPr>
          <w:sz w:val="17"/>
        </w:rPr>
      </w:pPr>
      <w:r>
        <w:rPr>
          <w:color w:val="231F20"/>
          <w:sz w:val="17"/>
        </w:rPr>
        <w:t>Curlin</w:t>
      </w:r>
      <w:r>
        <w:rPr>
          <w:color w:val="231F20"/>
          <w:spacing w:val="-11"/>
          <w:sz w:val="17"/>
        </w:rPr>
        <w:t> </w:t>
      </w:r>
      <w:r>
        <w:rPr>
          <w:color w:val="231F20"/>
          <w:sz w:val="17"/>
        </w:rPr>
        <w:t>FA,</w:t>
      </w:r>
      <w:r>
        <w:rPr>
          <w:color w:val="231F20"/>
          <w:spacing w:val="-11"/>
          <w:sz w:val="17"/>
        </w:rPr>
        <w:t> </w:t>
      </w:r>
      <w:r>
        <w:rPr>
          <w:color w:val="231F20"/>
          <w:sz w:val="17"/>
        </w:rPr>
        <w:t>Odell</w:t>
      </w:r>
      <w:r>
        <w:rPr>
          <w:color w:val="231F20"/>
          <w:spacing w:val="-11"/>
          <w:sz w:val="17"/>
        </w:rPr>
        <w:t> </w:t>
      </w:r>
      <w:r>
        <w:rPr>
          <w:color w:val="231F20"/>
          <w:sz w:val="17"/>
        </w:rPr>
        <w:t>S</w:t>
      </w:r>
      <w:r>
        <w:rPr>
          <w:color w:val="231F20"/>
          <w:spacing w:val="-11"/>
          <w:sz w:val="17"/>
        </w:rPr>
        <w:t> </w:t>
      </w:r>
      <w:r>
        <w:rPr>
          <w:color w:val="231F20"/>
          <w:sz w:val="17"/>
        </w:rPr>
        <w:t>V,</w:t>
      </w:r>
      <w:r>
        <w:rPr>
          <w:color w:val="231F20"/>
          <w:spacing w:val="-11"/>
          <w:sz w:val="17"/>
        </w:rPr>
        <w:t> </w:t>
      </w:r>
      <w:r>
        <w:rPr>
          <w:color w:val="231F20"/>
          <w:sz w:val="17"/>
        </w:rPr>
        <w:t>Lawrence</w:t>
      </w:r>
      <w:r>
        <w:rPr>
          <w:color w:val="231F20"/>
          <w:spacing w:val="-11"/>
          <w:sz w:val="17"/>
        </w:rPr>
        <w:t> </w:t>
      </w:r>
      <w:r>
        <w:rPr>
          <w:color w:val="231F20"/>
          <w:sz w:val="17"/>
        </w:rPr>
        <w:t>R</w:t>
      </w:r>
      <w:r>
        <w:rPr>
          <w:color w:val="231F20"/>
          <w:spacing w:val="-11"/>
          <w:sz w:val="17"/>
        </w:rPr>
        <w:t> </w:t>
      </w:r>
      <w:r>
        <w:rPr>
          <w:color w:val="231F20"/>
          <w:sz w:val="17"/>
        </w:rPr>
        <w:t>E,</w:t>
      </w:r>
      <w:r>
        <w:rPr>
          <w:color w:val="231F20"/>
          <w:spacing w:val="-11"/>
          <w:sz w:val="17"/>
        </w:rPr>
        <w:t> </w:t>
      </w:r>
      <w:r>
        <w:rPr>
          <w:color w:val="231F20"/>
          <w:sz w:val="17"/>
        </w:rPr>
        <w:t>Lantos</w:t>
      </w:r>
      <w:r>
        <w:rPr>
          <w:color w:val="231F20"/>
          <w:spacing w:val="-11"/>
          <w:sz w:val="17"/>
        </w:rPr>
        <w:t> </w:t>
      </w:r>
      <w:r>
        <w:rPr>
          <w:color w:val="231F20"/>
          <w:sz w:val="17"/>
        </w:rPr>
        <w:t>JD,</w:t>
      </w:r>
      <w:r>
        <w:rPr>
          <w:color w:val="231F20"/>
          <w:spacing w:val="-11"/>
          <w:sz w:val="17"/>
        </w:rPr>
        <w:t> </w:t>
      </w:r>
      <w:r>
        <w:rPr>
          <w:color w:val="231F20"/>
          <w:sz w:val="17"/>
        </w:rPr>
        <w:t>Meador KG,</w:t>
      </w:r>
      <w:r>
        <w:rPr>
          <w:color w:val="231F20"/>
          <w:spacing w:val="-6"/>
          <w:sz w:val="17"/>
        </w:rPr>
        <w:t> </w:t>
      </w:r>
      <w:r>
        <w:rPr>
          <w:color w:val="231F20"/>
          <w:sz w:val="17"/>
        </w:rPr>
        <w:t>Koenig</w:t>
      </w:r>
      <w:r>
        <w:rPr>
          <w:color w:val="231F20"/>
          <w:spacing w:val="-6"/>
          <w:sz w:val="17"/>
        </w:rPr>
        <w:t> </w:t>
      </w:r>
      <w:r>
        <w:rPr>
          <w:color w:val="231F20"/>
          <w:sz w:val="17"/>
        </w:rPr>
        <w:t>H</w:t>
      </w:r>
      <w:r>
        <w:rPr>
          <w:color w:val="231F20"/>
          <w:spacing w:val="-6"/>
          <w:sz w:val="17"/>
        </w:rPr>
        <w:t> </w:t>
      </w:r>
      <w:r>
        <w:rPr>
          <w:color w:val="231F20"/>
          <w:sz w:val="17"/>
        </w:rPr>
        <w:t>G.</w:t>
      </w:r>
      <w:r>
        <w:rPr>
          <w:color w:val="231F20"/>
          <w:spacing w:val="-6"/>
          <w:sz w:val="17"/>
        </w:rPr>
        <w:t> </w:t>
      </w:r>
      <w:r>
        <w:rPr>
          <w:color w:val="231F20"/>
          <w:sz w:val="17"/>
        </w:rPr>
        <w:t>The</w:t>
      </w:r>
      <w:r>
        <w:rPr>
          <w:color w:val="231F20"/>
          <w:spacing w:val="-6"/>
          <w:sz w:val="17"/>
        </w:rPr>
        <w:t> </w:t>
      </w:r>
      <w:r>
        <w:rPr>
          <w:color w:val="231F20"/>
          <w:sz w:val="17"/>
        </w:rPr>
        <w:t>Relationship</w:t>
      </w:r>
      <w:r>
        <w:rPr>
          <w:color w:val="231F20"/>
          <w:spacing w:val="-6"/>
          <w:sz w:val="17"/>
        </w:rPr>
        <w:t> </w:t>
      </w:r>
      <w:r>
        <w:rPr>
          <w:color w:val="231F20"/>
          <w:sz w:val="17"/>
        </w:rPr>
        <w:t>Between</w:t>
      </w:r>
      <w:r>
        <w:rPr>
          <w:color w:val="231F20"/>
          <w:spacing w:val="-6"/>
          <w:sz w:val="17"/>
        </w:rPr>
        <w:t> </w:t>
      </w:r>
      <w:r>
        <w:rPr>
          <w:color w:val="231F20"/>
          <w:sz w:val="17"/>
        </w:rPr>
        <w:t>Psychiatry </w:t>
      </w:r>
      <w:r>
        <w:rPr>
          <w:color w:val="231F20"/>
          <w:w w:val="105"/>
          <w:sz w:val="17"/>
        </w:rPr>
        <w:t>and Religion Among U.S. Physicians. Psychiatr Serv 2007;</w:t>
      </w:r>
      <w:r>
        <w:rPr>
          <w:color w:val="231F20"/>
          <w:spacing w:val="-5"/>
          <w:w w:val="105"/>
          <w:sz w:val="17"/>
        </w:rPr>
        <w:t> </w:t>
      </w:r>
      <w:r>
        <w:rPr>
          <w:color w:val="231F20"/>
          <w:w w:val="105"/>
          <w:sz w:val="17"/>
        </w:rPr>
        <w:t>58:</w:t>
      </w:r>
      <w:r>
        <w:rPr>
          <w:color w:val="231F20"/>
          <w:spacing w:val="-5"/>
          <w:w w:val="105"/>
          <w:sz w:val="17"/>
        </w:rPr>
        <w:t> </w:t>
      </w:r>
      <w:r>
        <w:rPr>
          <w:color w:val="231F20"/>
          <w:w w:val="105"/>
          <w:sz w:val="17"/>
        </w:rPr>
        <w:t>1193-8.</w:t>
      </w:r>
    </w:p>
    <w:p>
      <w:pPr>
        <w:pStyle w:val="BodyText"/>
        <w:spacing w:before="3"/>
        <w:ind w:left="0"/>
        <w:jc w:val="left"/>
        <w:rPr>
          <w:sz w:val="4"/>
        </w:rPr>
      </w:pPr>
      <w:r>
        <w:rPr/>
        <w:pict>
          <v:shape style="position:absolute;margin-left:315pt;margin-top:3.751475pt;width:225pt;height:.1pt;mso-position-horizontal-relative:page;mso-position-vertical-relative:paragraph;z-index:-15728128;mso-wrap-distance-left:0;mso-wrap-distance-right:0" id="docshape3" coordorigin="6300,75" coordsize="4500,0" path="m6300,75l10800,75e" filled="false" stroked="true" strokeweight=".48pt" strokecolor="#231f20">
            <v:path arrowok="t"/>
            <v:stroke dashstyle="solid"/>
            <w10:wrap type="topAndBottom"/>
          </v:shape>
        </w:pict>
      </w:r>
    </w:p>
    <w:p>
      <w:pPr>
        <w:spacing w:line="249" w:lineRule="auto" w:before="110"/>
        <w:ind w:left="119" w:right="133" w:firstLine="0"/>
        <w:jc w:val="both"/>
        <w:rPr>
          <w:sz w:val="16"/>
        </w:rPr>
      </w:pPr>
      <w:r>
        <w:rPr>
          <w:rFonts w:ascii="Gill Sans MT"/>
          <w:b/>
          <w:color w:val="231F20"/>
          <w:w w:val="105"/>
          <w:sz w:val="16"/>
        </w:rPr>
        <w:t>Dr.</w:t>
      </w:r>
      <w:r>
        <w:rPr>
          <w:rFonts w:ascii="Gill Sans MT"/>
          <w:b/>
          <w:color w:val="231F20"/>
          <w:w w:val="105"/>
          <w:sz w:val="16"/>
        </w:rPr>
        <w:t> Reehan</w:t>
      </w:r>
      <w:r>
        <w:rPr>
          <w:rFonts w:ascii="Gill Sans MT"/>
          <w:b/>
          <w:color w:val="231F20"/>
          <w:w w:val="105"/>
          <w:sz w:val="16"/>
        </w:rPr>
        <w:t> Sabri,</w:t>
      </w:r>
      <w:r>
        <w:rPr>
          <w:rFonts w:ascii="Gill Sans MT"/>
          <w:b/>
          <w:color w:val="231F20"/>
          <w:spacing w:val="40"/>
          <w:w w:val="105"/>
          <w:sz w:val="16"/>
        </w:rPr>
        <w:t> </w:t>
      </w:r>
      <w:r>
        <w:rPr>
          <w:color w:val="231F20"/>
          <w:w w:val="105"/>
          <w:sz w:val="16"/>
        </w:rPr>
        <w:t>MBBS MSc MRCPscyh, Consultant Psy- chiatrist,</w:t>
      </w:r>
      <w:r>
        <w:rPr>
          <w:color w:val="231F20"/>
          <w:w w:val="105"/>
          <w:sz w:val="16"/>
        </w:rPr>
        <w:t> Mental</w:t>
      </w:r>
      <w:r>
        <w:rPr>
          <w:color w:val="231F20"/>
          <w:w w:val="105"/>
          <w:sz w:val="16"/>
        </w:rPr>
        <w:t> Health</w:t>
      </w:r>
      <w:r>
        <w:rPr>
          <w:color w:val="231F20"/>
          <w:w w:val="105"/>
          <w:sz w:val="16"/>
        </w:rPr>
        <w:t> Unit,</w:t>
      </w:r>
      <w:r>
        <w:rPr>
          <w:color w:val="231F20"/>
          <w:w w:val="105"/>
          <w:sz w:val="16"/>
        </w:rPr>
        <w:t> RIPAS</w:t>
      </w:r>
      <w:r>
        <w:rPr>
          <w:color w:val="231F20"/>
          <w:w w:val="105"/>
          <w:sz w:val="16"/>
        </w:rPr>
        <w:t> Hospital,</w:t>
      </w:r>
      <w:r>
        <w:rPr>
          <w:color w:val="231F20"/>
          <w:w w:val="105"/>
          <w:sz w:val="16"/>
        </w:rPr>
        <w:t> Bandar</w:t>
      </w:r>
      <w:r>
        <w:rPr>
          <w:color w:val="231F20"/>
          <w:w w:val="105"/>
          <w:sz w:val="16"/>
        </w:rPr>
        <w:t> Seri Begawan, Brunei Darussalam.</w:t>
      </w:r>
    </w:p>
    <w:p>
      <w:pPr>
        <w:spacing w:before="1"/>
        <w:ind w:left="119" w:right="0" w:firstLine="0"/>
        <w:jc w:val="both"/>
        <w:rPr>
          <w:sz w:val="16"/>
        </w:rPr>
      </w:pPr>
      <w:r>
        <w:rPr>
          <w:color w:val="231F20"/>
          <w:sz w:val="16"/>
        </w:rPr>
        <w:t>E-mail:</w:t>
      </w:r>
      <w:r>
        <w:rPr>
          <w:color w:val="231F20"/>
          <w:spacing w:val="14"/>
          <w:sz w:val="16"/>
        </w:rPr>
        <w:t> </w:t>
      </w:r>
      <w:hyperlink r:id="rId6">
        <w:r>
          <w:rPr>
            <w:color w:val="231F20"/>
            <w:spacing w:val="-2"/>
            <w:sz w:val="16"/>
          </w:rPr>
          <w:t>reehansabri@hotmail.com</w:t>
        </w:r>
      </w:hyperlink>
    </w:p>
    <w:p>
      <w:pPr>
        <w:pStyle w:val="BodyText"/>
        <w:spacing w:before="7"/>
        <w:ind w:left="0"/>
        <w:jc w:val="left"/>
      </w:pPr>
    </w:p>
    <w:p>
      <w:pPr>
        <w:pStyle w:val="Heading1"/>
        <w:spacing w:before="1"/>
        <w:ind w:right="502"/>
      </w:pPr>
      <w:r>
        <w:rPr>
          <w:color w:val="231F20"/>
          <w:spacing w:val="11"/>
        </w:rPr>
        <w:t>DRUG</w:t>
      </w:r>
      <w:r>
        <w:rPr>
          <w:color w:val="231F20"/>
          <w:spacing w:val="48"/>
        </w:rPr>
        <w:t> </w:t>
      </w:r>
      <w:r>
        <w:rPr>
          <w:color w:val="231F20"/>
          <w:spacing w:val="13"/>
        </w:rPr>
        <w:t>ADDICTION</w:t>
      </w:r>
      <w:r>
        <w:rPr>
          <w:color w:val="231F20"/>
          <w:spacing w:val="47"/>
        </w:rPr>
        <w:t> </w:t>
      </w:r>
      <w:r>
        <w:rPr>
          <w:color w:val="231F20"/>
          <w:spacing w:val="10"/>
        </w:rPr>
        <w:t>IN</w:t>
      </w:r>
    </w:p>
    <w:p>
      <w:pPr>
        <w:spacing w:line="261" w:lineRule="auto" w:before="0"/>
        <w:ind w:left="502" w:right="503" w:firstLine="0"/>
        <w:jc w:val="center"/>
        <w:rPr>
          <w:sz w:val="28"/>
        </w:rPr>
      </w:pPr>
      <w:r>
        <w:rPr>
          <w:color w:val="231F20"/>
          <w:spacing w:val="12"/>
          <w:w w:val="105"/>
          <w:sz w:val="28"/>
        </w:rPr>
        <w:t>PAKISTAN:</w:t>
      </w:r>
      <w:r>
        <w:rPr>
          <w:color w:val="231F20"/>
          <w:spacing w:val="12"/>
          <w:w w:val="105"/>
          <w:sz w:val="28"/>
        </w:rPr>
        <w:t> </w:t>
      </w:r>
      <w:r>
        <w:rPr>
          <w:color w:val="231F20"/>
          <w:w w:val="105"/>
          <w:sz w:val="28"/>
        </w:rPr>
        <w:t>A</w:t>
      </w:r>
      <w:r>
        <w:rPr>
          <w:color w:val="231F20"/>
          <w:spacing w:val="15"/>
          <w:w w:val="105"/>
          <w:sz w:val="28"/>
        </w:rPr>
        <w:t> NEGLECTED </w:t>
      </w:r>
      <w:r>
        <w:rPr>
          <w:color w:val="231F20"/>
          <w:spacing w:val="20"/>
          <w:w w:val="105"/>
          <w:sz w:val="28"/>
        </w:rPr>
        <w:t>AGENDA </w:t>
      </w:r>
    </w:p>
    <w:p>
      <w:pPr>
        <w:pStyle w:val="BodyText"/>
        <w:spacing w:before="207"/>
      </w:pPr>
      <w:r>
        <w:rPr>
          <w:color w:val="231F20"/>
        </w:rPr>
        <w:t>Dear</w:t>
      </w:r>
      <w:r>
        <w:rPr>
          <w:color w:val="231F20"/>
          <w:spacing w:val="11"/>
        </w:rPr>
        <w:t> </w:t>
      </w:r>
      <w:r>
        <w:rPr>
          <w:color w:val="231F20"/>
          <w:spacing w:val="-2"/>
        </w:rPr>
        <w:t>Editor,</w:t>
      </w:r>
    </w:p>
    <w:p>
      <w:pPr>
        <w:pStyle w:val="BodyText"/>
        <w:spacing w:line="244" w:lineRule="auto" w:before="125"/>
        <w:ind w:right="134" w:firstLine="480"/>
      </w:pPr>
      <w:r>
        <w:rPr>
          <w:color w:val="231F20"/>
        </w:rPr>
        <w:t>World Health Organization defines health as ‘a state</w:t>
      </w:r>
      <w:r>
        <w:rPr>
          <w:color w:val="231F20"/>
          <w:spacing w:val="-2"/>
        </w:rPr>
        <w:t> </w:t>
      </w:r>
      <w:r>
        <w:rPr>
          <w:color w:val="231F20"/>
        </w:rPr>
        <w:t>of</w:t>
      </w:r>
      <w:r>
        <w:rPr>
          <w:color w:val="231F20"/>
          <w:spacing w:val="-2"/>
        </w:rPr>
        <w:t> </w:t>
      </w:r>
      <w:r>
        <w:rPr>
          <w:color w:val="231F20"/>
        </w:rPr>
        <w:t>complete</w:t>
      </w:r>
      <w:r>
        <w:rPr>
          <w:color w:val="231F20"/>
          <w:spacing w:val="-3"/>
        </w:rPr>
        <w:t> </w:t>
      </w:r>
      <w:r>
        <w:rPr>
          <w:rFonts w:ascii="Trebuchet MS" w:hAnsi="Trebuchet MS"/>
          <w:i/>
          <w:color w:val="231F20"/>
        </w:rPr>
        <w:t>physical,</w:t>
      </w:r>
      <w:r>
        <w:rPr>
          <w:rFonts w:ascii="Trebuchet MS" w:hAnsi="Trebuchet MS"/>
          <w:i/>
          <w:color w:val="231F20"/>
          <w:spacing w:val="-3"/>
        </w:rPr>
        <w:t> </w:t>
      </w:r>
      <w:r>
        <w:rPr>
          <w:rFonts w:ascii="Trebuchet MS" w:hAnsi="Trebuchet MS"/>
          <w:i/>
          <w:color w:val="231F20"/>
        </w:rPr>
        <w:t>mental</w:t>
      </w:r>
      <w:r>
        <w:rPr>
          <w:rFonts w:ascii="Trebuchet MS" w:hAnsi="Trebuchet MS"/>
          <w:i/>
          <w:color w:val="231F20"/>
          <w:spacing w:val="-3"/>
        </w:rPr>
        <w:t> </w:t>
      </w:r>
      <w:r>
        <w:rPr>
          <w:color w:val="231F20"/>
        </w:rPr>
        <w:t>and</w:t>
      </w:r>
      <w:r>
        <w:rPr>
          <w:color w:val="231F20"/>
          <w:spacing w:val="-2"/>
        </w:rPr>
        <w:t> </w:t>
      </w:r>
      <w:r>
        <w:rPr>
          <w:rFonts w:ascii="Trebuchet MS" w:hAnsi="Trebuchet MS"/>
          <w:i/>
          <w:color w:val="231F20"/>
        </w:rPr>
        <w:t>social</w:t>
      </w:r>
      <w:r>
        <w:rPr>
          <w:rFonts w:ascii="Trebuchet MS" w:hAnsi="Trebuchet MS"/>
          <w:i/>
          <w:color w:val="231F20"/>
          <w:spacing w:val="-3"/>
        </w:rPr>
        <w:t> </w:t>
      </w:r>
      <w:r>
        <w:rPr>
          <w:color w:val="231F20"/>
        </w:rPr>
        <w:t>well-being and not merely the absence of disease or infirmity’. Though, all encompassing, this definition hardly brings relief to countless individuals with mental illness, who suffers in silence. It is estimated that around 25% World population suffer from any mental disorder during any time</w:t>
      </w:r>
      <w:r>
        <w:rPr>
          <w:color w:val="231F20"/>
          <w:spacing w:val="-3"/>
        </w:rPr>
        <w:t> </w:t>
      </w:r>
      <w:r>
        <w:rPr>
          <w:color w:val="231F20"/>
        </w:rPr>
        <w:t>in</w:t>
      </w:r>
      <w:r>
        <w:rPr>
          <w:color w:val="231F20"/>
          <w:spacing w:val="-4"/>
        </w:rPr>
        <w:t> </w:t>
      </w:r>
      <w:r>
        <w:rPr>
          <w:color w:val="231F20"/>
        </w:rPr>
        <w:t>their</w:t>
      </w:r>
      <w:r>
        <w:rPr>
          <w:color w:val="231F20"/>
          <w:spacing w:val="-3"/>
        </w:rPr>
        <w:t> </w:t>
      </w:r>
      <w:r>
        <w:rPr>
          <w:color w:val="231F20"/>
        </w:rPr>
        <w:t>life.</w:t>
      </w:r>
      <w:r>
        <w:rPr>
          <w:color w:val="231F20"/>
          <w:spacing w:val="-4"/>
        </w:rPr>
        <w:t> </w:t>
      </w:r>
      <w:r>
        <w:rPr>
          <w:color w:val="231F20"/>
        </w:rPr>
        <w:t>At</w:t>
      </w:r>
      <w:r>
        <w:rPr>
          <w:color w:val="231F20"/>
          <w:spacing w:val="-4"/>
        </w:rPr>
        <w:t> </w:t>
      </w:r>
      <w:r>
        <w:rPr>
          <w:color w:val="231F20"/>
        </w:rPr>
        <w:t>a</w:t>
      </w:r>
      <w:r>
        <w:rPr>
          <w:color w:val="231F20"/>
          <w:spacing w:val="-4"/>
        </w:rPr>
        <w:t> </w:t>
      </w:r>
      <w:r>
        <w:rPr>
          <w:color w:val="231F20"/>
        </w:rPr>
        <w:t>particular</w:t>
      </w:r>
      <w:r>
        <w:rPr>
          <w:color w:val="231F20"/>
          <w:spacing w:val="-4"/>
        </w:rPr>
        <w:t> </w:t>
      </w:r>
      <w:r>
        <w:rPr>
          <w:color w:val="231F20"/>
        </w:rPr>
        <w:t>time</w:t>
      </w:r>
      <w:r>
        <w:rPr>
          <w:color w:val="231F20"/>
          <w:spacing w:val="-3"/>
        </w:rPr>
        <w:t> </w:t>
      </w:r>
      <w:r>
        <w:rPr>
          <w:color w:val="231F20"/>
        </w:rPr>
        <w:t>roughly</w:t>
      </w:r>
      <w:r>
        <w:rPr>
          <w:color w:val="231F20"/>
          <w:spacing w:val="-4"/>
        </w:rPr>
        <w:t> </w:t>
      </w:r>
      <w:r>
        <w:rPr>
          <w:color w:val="231F20"/>
        </w:rPr>
        <w:t>around</w:t>
      </w:r>
      <w:r>
        <w:rPr>
          <w:color w:val="231F20"/>
          <w:spacing w:val="-4"/>
        </w:rPr>
        <w:t> </w:t>
      </w:r>
      <w:r>
        <w:rPr>
          <w:color w:val="231F20"/>
        </w:rPr>
        <w:t>450 Million are estimated to have a diagnosable mental ill- ness around the globe.</w:t>
      </w:r>
      <w:r>
        <w:rPr>
          <w:color w:val="231F20"/>
          <w:spacing w:val="40"/>
        </w:rPr>
        <w:t> </w:t>
      </w:r>
      <w:r>
        <w:rPr>
          <w:color w:val="231F20"/>
        </w:rPr>
        <w:t>This has led to huge burden of disease in terms of economics liability and quality of life. A World Bank Report (1993) estimates global burden of disease, a marker of magnitude of mental health prob- lems, to be 10.5%. This is estimated to increase up to 15%, if unchecked by 2020</w:t>
      </w:r>
      <w:r>
        <w:rPr>
          <w:color w:val="231F20"/>
          <w:position w:val="6"/>
          <w:sz w:val="10"/>
        </w:rPr>
        <w:t>1</w:t>
      </w:r>
      <w:r>
        <w:rPr>
          <w:color w:val="231F20"/>
        </w:rPr>
        <w:t>. A major determinant in behaviour related problem is the menace of substance abuse. Though, there are flurry of reports and original articles on the risk factors and determinants of substance use in Pakistan, the bigger, geo-political situation is</w:t>
      </w:r>
      <w:r>
        <w:rPr>
          <w:color w:val="231F20"/>
          <w:spacing w:val="40"/>
        </w:rPr>
        <w:t> </w:t>
      </w:r>
      <w:r>
        <w:rPr>
          <w:color w:val="231F20"/>
        </w:rPr>
        <w:t>hardly ever talked about.</w:t>
      </w:r>
    </w:p>
    <w:p>
      <w:pPr>
        <w:spacing w:after="0" w:line="244" w:lineRule="auto"/>
        <w:sectPr>
          <w:type w:val="continuous"/>
          <w:pgSz w:w="12240" w:h="15840"/>
          <w:pgMar w:header="0" w:footer="1008" w:top="920" w:bottom="1200" w:left="1320" w:right="1300"/>
          <w:cols w:num="2" w:equalWidth="0">
            <w:col w:w="4666" w:space="194"/>
            <w:col w:w="4760"/>
          </w:cols>
        </w:sectPr>
      </w:pPr>
    </w:p>
    <w:p>
      <w:pPr>
        <w:pStyle w:val="BodyText"/>
        <w:spacing w:line="244" w:lineRule="auto"/>
        <w:ind w:right="42" w:firstLine="480"/>
      </w:pPr>
      <w:r>
        <w:rPr>
          <w:color w:val="231F20"/>
          <w:w w:val="105"/>
        </w:rPr>
        <w:t>Substance</w:t>
      </w:r>
      <w:r>
        <w:rPr>
          <w:color w:val="231F20"/>
          <w:w w:val="105"/>
        </w:rPr>
        <w:t> misuse</w:t>
      </w:r>
      <w:r>
        <w:rPr>
          <w:color w:val="231F20"/>
          <w:w w:val="105"/>
        </w:rPr>
        <w:t> is</w:t>
      </w:r>
      <w:r>
        <w:rPr>
          <w:color w:val="231F20"/>
          <w:w w:val="105"/>
        </w:rPr>
        <w:t> a</w:t>
      </w:r>
      <w:r>
        <w:rPr>
          <w:color w:val="231F20"/>
          <w:w w:val="105"/>
        </w:rPr>
        <w:t> poly-faceted</w:t>
      </w:r>
      <w:r>
        <w:rPr>
          <w:color w:val="231F20"/>
          <w:w w:val="105"/>
        </w:rPr>
        <w:t> problem. There</w:t>
      </w:r>
      <w:r>
        <w:rPr>
          <w:color w:val="231F20"/>
          <w:spacing w:val="-1"/>
          <w:w w:val="105"/>
        </w:rPr>
        <w:t> </w:t>
      </w:r>
      <w:r>
        <w:rPr>
          <w:color w:val="231F20"/>
          <w:w w:val="105"/>
        </w:rPr>
        <w:t>are</w:t>
      </w:r>
      <w:r>
        <w:rPr>
          <w:color w:val="231F20"/>
          <w:spacing w:val="-1"/>
          <w:w w:val="105"/>
        </w:rPr>
        <w:t> </w:t>
      </w:r>
      <w:r>
        <w:rPr>
          <w:color w:val="231F20"/>
          <w:w w:val="105"/>
        </w:rPr>
        <w:t>many</w:t>
      </w:r>
      <w:r>
        <w:rPr>
          <w:color w:val="231F20"/>
          <w:spacing w:val="-1"/>
          <w:w w:val="105"/>
        </w:rPr>
        <w:t> </w:t>
      </w:r>
      <w:r>
        <w:rPr>
          <w:color w:val="231F20"/>
          <w:w w:val="105"/>
        </w:rPr>
        <w:t>factors</w:t>
      </w:r>
      <w:r>
        <w:rPr>
          <w:color w:val="231F20"/>
          <w:spacing w:val="-1"/>
          <w:w w:val="105"/>
        </w:rPr>
        <w:t> </w:t>
      </w:r>
      <w:r>
        <w:rPr>
          <w:color w:val="231F20"/>
          <w:w w:val="105"/>
        </w:rPr>
        <w:t>which</w:t>
      </w:r>
      <w:r>
        <w:rPr>
          <w:color w:val="231F20"/>
          <w:spacing w:val="-1"/>
          <w:w w:val="105"/>
        </w:rPr>
        <w:t> </w:t>
      </w:r>
      <w:r>
        <w:rPr>
          <w:color w:val="231F20"/>
          <w:w w:val="105"/>
        </w:rPr>
        <w:t>determine</w:t>
      </w:r>
      <w:r>
        <w:rPr>
          <w:color w:val="231F20"/>
          <w:spacing w:val="-1"/>
          <w:w w:val="105"/>
        </w:rPr>
        <w:t> </w:t>
      </w:r>
      <w:r>
        <w:rPr>
          <w:color w:val="231F20"/>
          <w:w w:val="105"/>
        </w:rPr>
        <w:t>its</w:t>
      </w:r>
      <w:r>
        <w:rPr>
          <w:color w:val="231F20"/>
          <w:spacing w:val="-1"/>
          <w:w w:val="105"/>
        </w:rPr>
        <w:t> </w:t>
      </w:r>
      <w:r>
        <w:rPr>
          <w:color w:val="231F20"/>
          <w:w w:val="105"/>
        </w:rPr>
        <w:t>ubiquitous use in the context of Pakistan. Personality and mental </w:t>
      </w:r>
      <w:r>
        <w:rPr>
          <w:color w:val="231F20"/>
          <w:w w:val="95"/>
        </w:rPr>
        <w:t>health vulnerability is only one factor. Availability of harm- </w:t>
      </w:r>
      <w:r>
        <w:rPr>
          <w:color w:val="231F20"/>
        </w:rPr>
        <w:t>ful substance is another important factor in determining the magnitude of this problem. National Survey on Drug </w:t>
      </w:r>
      <w:r>
        <w:rPr>
          <w:color w:val="231F20"/>
          <w:w w:val="105"/>
        </w:rPr>
        <w:t>Abuse 1993 is the last available representative survey </w:t>
      </w:r>
      <w:r>
        <w:rPr>
          <w:color w:val="231F20"/>
        </w:rPr>
        <w:t>carried out by Pakistan Narcotic Control Board. Accord- ing</w:t>
      </w:r>
      <w:r>
        <w:rPr>
          <w:color w:val="231F20"/>
          <w:spacing w:val="-1"/>
        </w:rPr>
        <w:t> </w:t>
      </w:r>
      <w:r>
        <w:rPr>
          <w:color w:val="231F20"/>
        </w:rPr>
        <w:t>to</w:t>
      </w:r>
      <w:r>
        <w:rPr>
          <w:color w:val="231F20"/>
          <w:spacing w:val="-1"/>
        </w:rPr>
        <w:t> </w:t>
      </w:r>
      <w:r>
        <w:rPr>
          <w:color w:val="231F20"/>
        </w:rPr>
        <w:t>the</w:t>
      </w:r>
      <w:r>
        <w:rPr>
          <w:color w:val="231F20"/>
          <w:spacing w:val="-1"/>
        </w:rPr>
        <w:t> </w:t>
      </w:r>
      <w:r>
        <w:rPr>
          <w:color w:val="231F20"/>
        </w:rPr>
        <w:t>survey</w:t>
      </w:r>
      <w:r>
        <w:rPr>
          <w:color w:val="231F20"/>
          <w:spacing w:val="-1"/>
        </w:rPr>
        <w:t> </w:t>
      </w:r>
      <w:r>
        <w:rPr>
          <w:color w:val="231F20"/>
        </w:rPr>
        <w:t>there</w:t>
      </w:r>
      <w:r>
        <w:rPr>
          <w:color w:val="231F20"/>
          <w:spacing w:val="-1"/>
        </w:rPr>
        <w:t> </w:t>
      </w:r>
      <w:r>
        <w:rPr>
          <w:color w:val="231F20"/>
        </w:rPr>
        <w:t>are</w:t>
      </w:r>
      <w:r>
        <w:rPr>
          <w:color w:val="231F20"/>
          <w:spacing w:val="-1"/>
        </w:rPr>
        <w:t> </w:t>
      </w:r>
      <w:r>
        <w:rPr>
          <w:color w:val="231F20"/>
        </w:rPr>
        <w:t>3</w:t>
      </w:r>
      <w:r>
        <w:rPr>
          <w:color w:val="231F20"/>
          <w:spacing w:val="-1"/>
        </w:rPr>
        <w:t> </w:t>
      </w:r>
      <w:r>
        <w:rPr>
          <w:color w:val="231F20"/>
        </w:rPr>
        <w:t>Million</w:t>
      </w:r>
      <w:r>
        <w:rPr>
          <w:color w:val="231F20"/>
          <w:spacing w:val="-1"/>
        </w:rPr>
        <w:t> </w:t>
      </w:r>
      <w:r>
        <w:rPr>
          <w:color w:val="231F20"/>
        </w:rPr>
        <w:t>drug</w:t>
      </w:r>
      <w:r>
        <w:rPr>
          <w:color w:val="231F20"/>
          <w:spacing w:val="-1"/>
        </w:rPr>
        <w:t> </w:t>
      </w:r>
      <w:r>
        <w:rPr>
          <w:color w:val="231F20"/>
        </w:rPr>
        <w:t>addicts</w:t>
      </w:r>
      <w:r>
        <w:rPr>
          <w:color w:val="231F20"/>
          <w:spacing w:val="-1"/>
        </w:rPr>
        <w:t> </w:t>
      </w:r>
      <w:r>
        <w:rPr>
          <w:color w:val="231F20"/>
        </w:rPr>
        <w:t>in</w:t>
      </w:r>
      <w:r>
        <w:rPr>
          <w:color w:val="231F20"/>
          <w:spacing w:val="-1"/>
        </w:rPr>
        <w:t> </w:t>
      </w:r>
      <w:r>
        <w:rPr>
          <w:color w:val="231F20"/>
        </w:rPr>
        <w:t>Paki- </w:t>
      </w:r>
      <w:r>
        <w:rPr>
          <w:color w:val="231F20"/>
          <w:w w:val="105"/>
        </w:rPr>
        <w:t>stan</w:t>
      </w:r>
      <w:r>
        <w:rPr>
          <w:color w:val="231F20"/>
          <w:spacing w:val="-1"/>
          <w:w w:val="105"/>
        </w:rPr>
        <w:t> </w:t>
      </w:r>
      <w:r>
        <w:rPr>
          <w:color w:val="231F20"/>
          <w:w w:val="105"/>
        </w:rPr>
        <w:t>of</w:t>
      </w:r>
      <w:r>
        <w:rPr>
          <w:color w:val="231F20"/>
          <w:spacing w:val="-1"/>
          <w:w w:val="105"/>
        </w:rPr>
        <w:t> </w:t>
      </w:r>
      <w:r>
        <w:rPr>
          <w:color w:val="231F20"/>
          <w:w w:val="105"/>
        </w:rPr>
        <w:t>which</w:t>
      </w:r>
      <w:r>
        <w:rPr>
          <w:color w:val="231F20"/>
          <w:spacing w:val="-1"/>
          <w:w w:val="105"/>
        </w:rPr>
        <w:t> </w:t>
      </w:r>
      <w:r>
        <w:rPr>
          <w:color w:val="231F20"/>
          <w:w w:val="105"/>
        </w:rPr>
        <w:t>51%</w:t>
      </w:r>
      <w:r>
        <w:rPr>
          <w:color w:val="231F20"/>
          <w:spacing w:val="-1"/>
          <w:w w:val="105"/>
        </w:rPr>
        <w:t> </w:t>
      </w:r>
      <w:r>
        <w:rPr>
          <w:color w:val="231F20"/>
          <w:w w:val="105"/>
        </w:rPr>
        <w:t>are</w:t>
      </w:r>
      <w:r>
        <w:rPr>
          <w:color w:val="231F20"/>
          <w:spacing w:val="-1"/>
          <w:w w:val="105"/>
        </w:rPr>
        <w:t> </w:t>
      </w:r>
      <w:r>
        <w:rPr>
          <w:color w:val="231F20"/>
          <w:w w:val="105"/>
        </w:rPr>
        <w:t>heroin</w:t>
      </w:r>
      <w:r>
        <w:rPr>
          <w:color w:val="231F20"/>
          <w:spacing w:val="-1"/>
          <w:w w:val="105"/>
        </w:rPr>
        <w:t> </w:t>
      </w:r>
      <w:r>
        <w:rPr>
          <w:color w:val="231F20"/>
          <w:w w:val="105"/>
        </w:rPr>
        <w:t>abusers.</w:t>
      </w:r>
      <w:r>
        <w:rPr>
          <w:color w:val="231F20"/>
          <w:spacing w:val="-1"/>
          <w:w w:val="105"/>
        </w:rPr>
        <w:t> </w:t>
      </w:r>
      <w:r>
        <w:rPr>
          <w:color w:val="231F20"/>
          <w:w w:val="105"/>
        </w:rPr>
        <w:t>Concerning</w:t>
      </w:r>
      <w:r>
        <w:rPr>
          <w:color w:val="231F20"/>
          <w:spacing w:val="-1"/>
          <w:w w:val="105"/>
        </w:rPr>
        <w:t> </w:t>
      </w:r>
      <w:r>
        <w:rPr>
          <w:color w:val="231F20"/>
          <w:w w:val="105"/>
        </w:rPr>
        <w:t>fact is</w:t>
      </w:r>
      <w:r>
        <w:rPr>
          <w:color w:val="231F20"/>
          <w:spacing w:val="-5"/>
          <w:w w:val="105"/>
        </w:rPr>
        <w:t> </w:t>
      </w:r>
      <w:r>
        <w:rPr>
          <w:color w:val="231F20"/>
          <w:w w:val="105"/>
        </w:rPr>
        <w:t>that</w:t>
      </w:r>
      <w:r>
        <w:rPr>
          <w:color w:val="231F20"/>
          <w:spacing w:val="-5"/>
          <w:w w:val="105"/>
        </w:rPr>
        <w:t> </w:t>
      </w:r>
      <w:r>
        <w:rPr>
          <w:color w:val="231F20"/>
          <w:w w:val="105"/>
        </w:rPr>
        <w:t>72%</w:t>
      </w:r>
      <w:r>
        <w:rPr>
          <w:color w:val="231F20"/>
          <w:spacing w:val="-5"/>
          <w:w w:val="105"/>
        </w:rPr>
        <w:t> </w:t>
      </w:r>
      <w:r>
        <w:rPr>
          <w:color w:val="231F20"/>
          <w:w w:val="105"/>
        </w:rPr>
        <w:t>of</w:t>
      </w:r>
      <w:r>
        <w:rPr>
          <w:color w:val="231F20"/>
          <w:spacing w:val="-5"/>
          <w:w w:val="105"/>
        </w:rPr>
        <w:t> </w:t>
      </w:r>
      <w:r>
        <w:rPr>
          <w:color w:val="231F20"/>
          <w:w w:val="105"/>
        </w:rPr>
        <w:t>drug</w:t>
      </w:r>
      <w:r>
        <w:rPr>
          <w:color w:val="231F20"/>
          <w:spacing w:val="-5"/>
          <w:w w:val="105"/>
        </w:rPr>
        <w:t> </w:t>
      </w:r>
      <w:r>
        <w:rPr>
          <w:color w:val="231F20"/>
          <w:w w:val="105"/>
        </w:rPr>
        <w:t>users</w:t>
      </w:r>
      <w:r>
        <w:rPr>
          <w:color w:val="231F20"/>
          <w:spacing w:val="-5"/>
          <w:w w:val="105"/>
        </w:rPr>
        <w:t> </w:t>
      </w:r>
      <w:r>
        <w:rPr>
          <w:color w:val="231F20"/>
          <w:w w:val="105"/>
        </w:rPr>
        <w:t>are</w:t>
      </w:r>
      <w:r>
        <w:rPr>
          <w:color w:val="231F20"/>
          <w:spacing w:val="-5"/>
          <w:w w:val="105"/>
        </w:rPr>
        <w:t> </w:t>
      </w:r>
      <w:r>
        <w:rPr>
          <w:color w:val="231F20"/>
          <w:w w:val="105"/>
        </w:rPr>
        <w:t>in</w:t>
      </w:r>
      <w:r>
        <w:rPr>
          <w:color w:val="231F20"/>
          <w:spacing w:val="-5"/>
          <w:w w:val="105"/>
        </w:rPr>
        <w:t> </w:t>
      </w:r>
      <w:r>
        <w:rPr>
          <w:color w:val="231F20"/>
          <w:w w:val="105"/>
        </w:rPr>
        <w:t>the</w:t>
      </w:r>
      <w:r>
        <w:rPr>
          <w:color w:val="231F20"/>
          <w:spacing w:val="-5"/>
          <w:w w:val="105"/>
        </w:rPr>
        <w:t> </w:t>
      </w:r>
      <w:r>
        <w:rPr>
          <w:color w:val="231F20"/>
          <w:w w:val="105"/>
        </w:rPr>
        <w:t>age</w:t>
      </w:r>
      <w:r>
        <w:rPr>
          <w:color w:val="231F20"/>
          <w:spacing w:val="-5"/>
          <w:w w:val="105"/>
        </w:rPr>
        <w:t> </w:t>
      </w:r>
      <w:r>
        <w:rPr>
          <w:color w:val="231F20"/>
          <w:w w:val="105"/>
        </w:rPr>
        <w:t>range</w:t>
      </w:r>
      <w:r>
        <w:rPr>
          <w:color w:val="231F20"/>
          <w:spacing w:val="-5"/>
          <w:w w:val="105"/>
        </w:rPr>
        <w:t> </w:t>
      </w:r>
      <w:r>
        <w:rPr>
          <w:color w:val="231F20"/>
          <w:w w:val="105"/>
        </w:rPr>
        <w:t>of</w:t>
      </w:r>
      <w:r>
        <w:rPr>
          <w:color w:val="231F20"/>
          <w:spacing w:val="-5"/>
          <w:w w:val="105"/>
        </w:rPr>
        <w:t> </w:t>
      </w:r>
      <w:r>
        <w:rPr>
          <w:color w:val="231F20"/>
          <w:w w:val="105"/>
        </w:rPr>
        <w:t>24-30 years. Pakistan Narcotic control board was dismantled in 1993</w:t>
      </w:r>
      <w:r>
        <w:rPr>
          <w:color w:val="231F20"/>
          <w:w w:val="105"/>
          <w:position w:val="6"/>
          <w:sz w:val="10"/>
        </w:rPr>
        <w:t>2</w:t>
      </w:r>
      <w:r>
        <w:rPr>
          <w:color w:val="231F20"/>
          <w:w w:val="105"/>
        </w:rPr>
        <w:t>.</w:t>
      </w:r>
    </w:p>
    <w:p>
      <w:pPr>
        <w:pStyle w:val="BodyText"/>
        <w:spacing w:line="244" w:lineRule="auto" w:before="155"/>
        <w:ind w:right="38" w:firstLine="480"/>
      </w:pPr>
      <w:r>
        <w:rPr>
          <w:color w:val="231F20"/>
        </w:rPr>
        <w:t>Recently United Nation’s anti-narcotics chief warned that Afghanistan burgeoning opium production was leading to the emergence of new “golden Triangle” of lawlessness on the country’s borders with Pakistan, Iran</w:t>
      </w:r>
      <w:r>
        <w:rPr>
          <w:color w:val="231F20"/>
          <w:spacing w:val="40"/>
        </w:rPr>
        <w:t> </w:t>
      </w:r>
      <w:r>
        <w:rPr>
          <w:color w:val="231F20"/>
        </w:rPr>
        <w:t>and</w:t>
      </w:r>
      <w:r>
        <w:rPr>
          <w:color w:val="231F20"/>
          <w:spacing w:val="40"/>
        </w:rPr>
        <w:t> </w:t>
      </w:r>
      <w:r>
        <w:rPr>
          <w:color w:val="231F20"/>
        </w:rPr>
        <w:t>Turkmenistan.</w:t>
      </w:r>
      <w:r>
        <w:rPr>
          <w:color w:val="231F20"/>
          <w:spacing w:val="40"/>
        </w:rPr>
        <w:t> </w:t>
      </w:r>
      <w:r>
        <w:rPr>
          <w:color w:val="231F20"/>
        </w:rPr>
        <w:t>“Illegality</w:t>
      </w:r>
      <w:r>
        <w:rPr>
          <w:color w:val="231F20"/>
          <w:spacing w:val="40"/>
        </w:rPr>
        <w:t> </w:t>
      </w:r>
      <w:r>
        <w:rPr>
          <w:color w:val="231F20"/>
        </w:rPr>
        <w:t>is</w:t>
      </w:r>
      <w:r>
        <w:rPr>
          <w:color w:val="231F20"/>
          <w:spacing w:val="40"/>
        </w:rPr>
        <w:t> </w:t>
      </w:r>
      <w:r>
        <w:rPr>
          <w:color w:val="231F20"/>
        </w:rPr>
        <w:t>very</w:t>
      </w:r>
      <w:r>
        <w:rPr>
          <w:color w:val="231F20"/>
          <w:spacing w:val="40"/>
        </w:rPr>
        <w:t> </w:t>
      </w:r>
      <w:r>
        <w:rPr>
          <w:color w:val="231F20"/>
        </w:rPr>
        <w:t>pervasive and</w:t>
      </w:r>
      <w:r>
        <w:rPr>
          <w:color w:val="231F20"/>
          <w:spacing w:val="40"/>
        </w:rPr>
        <w:t> </w:t>
      </w:r>
      <w:r>
        <w:rPr>
          <w:color w:val="231F20"/>
        </w:rPr>
        <w:t>trafficking</w:t>
      </w:r>
      <w:r>
        <w:rPr>
          <w:color w:val="231F20"/>
          <w:spacing w:val="40"/>
        </w:rPr>
        <w:t> </w:t>
      </w:r>
      <w:r>
        <w:rPr>
          <w:color w:val="231F20"/>
        </w:rPr>
        <w:t>(is)</w:t>
      </w:r>
      <w:r>
        <w:rPr>
          <w:color w:val="231F20"/>
          <w:spacing w:val="40"/>
        </w:rPr>
        <w:t> </w:t>
      </w:r>
      <w:r>
        <w:rPr>
          <w:color w:val="231F20"/>
        </w:rPr>
        <w:t>going</w:t>
      </w:r>
      <w:r>
        <w:rPr>
          <w:color w:val="231F20"/>
          <w:spacing w:val="40"/>
        </w:rPr>
        <w:t> </w:t>
      </w:r>
      <w:r>
        <w:rPr>
          <w:color w:val="231F20"/>
        </w:rPr>
        <w:t>on,”</w:t>
      </w:r>
      <w:r>
        <w:rPr>
          <w:color w:val="231F20"/>
          <w:spacing w:val="40"/>
        </w:rPr>
        <w:t> </w:t>
      </w:r>
      <w:r>
        <w:rPr>
          <w:color w:val="231F20"/>
        </w:rPr>
        <w:t>said</w:t>
      </w:r>
      <w:r>
        <w:rPr>
          <w:color w:val="231F20"/>
          <w:spacing w:val="40"/>
        </w:rPr>
        <w:t> </w:t>
      </w:r>
      <w:r>
        <w:rPr>
          <w:color w:val="231F20"/>
        </w:rPr>
        <w:t>Antonio</w:t>
      </w:r>
      <w:r>
        <w:rPr>
          <w:color w:val="231F20"/>
          <w:spacing w:val="40"/>
        </w:rPr>
        <w:t> </w:t>
      </w:r>
      <w:r>
        <w:rPr>
          <w:color w:val="231F20"/>
        </w:rPr>
        <w:t>Maria Costa, executive director of the UN’s Office on Drugs</w:t>
      </w:r>
      <w:r>
        <w:rPr>
          <w:color w:val="231F20"/>
          <w:spacing w:val="40"/>
        </w:rPr>
        <w:t> </w:t>
      </w:r>
      <w:r>
        <w:rPr>
          <w:color w:val="231F20"/>
        </w:rPr>
        <w:t>and Crime.</w:t>
      </w:r>
    </w:p>
    <w:p>
      <w:pPr>
        <w:pStyle w:val="BodyText"/>
        <w:spacing w:line="244" w:lineRule="auto" w:before="155"/>
        <w:ind w:right="44" w:firstLine="480"/>
      </w:pPr>
      <w:r>
        <w:rPr>
          <w:color w:val="231F20"/>
          <w:w w:val="105"/>
        </w:rPr>
        <w:t>Afghanistan is a land lock country. Mountain re- gions</w:t>
      </w:r>
      <w:r>
        <w:rPr>
          <w:color w:val="231F20"/>
          <w:spacing w:val="-8"/>
          <w:w w:val="105"/>
        </w:rPr>
        <w:t> </w:t>
      </w:r>
      <w:r>
        <w:rPr>
          <w:color w:val="231F20"/>
          <w:w w:val="105"/>
        </w:rPr>
        <w:t>in</w:t>
      </w:r>
      <w:r>
        <w:rPr>
          <w:color w:val="231F20"/>
          <w:spacing w:val="-8"/>
          <w:w w:val="105"/>
        </w:rPr>
        <w:t> </w:t>
      </w:r>
      <w:r>
        <w:rPr>
          <w:color w:val="231F20"/>
          <w:w w:val="105"/>
        </w:rPr>
        <w:t>Pakistan</w:t>
      </w:r>
      <w:r>
        <w:rPr>
          <w:color w:val="231F20"/>
          <w:spacing w:val="-8"/>
          <w:w w:val="105"/>
        </w:rPr>
        <w:t> </w:t>
      </w:r>
      <w:r>
        <w:rPr>
          <w:color w:val="231F20"/>
          <w:w w:val="105"/>
        </w:rPr>
        <w:t>provide</w:t>
      </w:r>
      <w:r>
        <w:rPr>
          <w:color w:val="231F20"/>
          <w:spacing w:val="-8"/>
          <w:w w:val="105"/>
        </w:rPr>
        <w:t> </w:t>
      </w:r>
      <w:r>
        <w:rPr>
          <w:color w:val="231F20"/>
          <w:w w:val="105"/>
        </w:rPr>
        <w:t>entry</w:t>
      </w:r>
      <w:r>
        <w:rPr>
          <w:color w:val="231F20"/>
          <w:spacing w:val="-8"/>
          <w:w w:val="105"/>
        </w:rPr>
        <w:t> </w:t>
      </w:r>
      <w:r>
        <w:rPr>
          <w:color w:val="231F20"/>
          <w:w w:val="105"/>
        </w:rPr>
        <w:t>and</w:t>
      </w:r>
      <w:r>
        <w:rPr>
          <w:color w:val="231F20"/>
          <w:spacing w:val="-8"/>
          <w:w w:val="105"/>
        </w:rPr>
        <w:t> </w:t>
      </w:r>
      <w:r>
        <w:rPr>
          <w:color w:val="231F20"/>
          <w:w w:val="105"/>
        </w:rPr>
        <w:t>exit</w:t>
      </w:r>
      <w:r>
        <w:rPr>
          <w:color w:val="231F20"/>
          <w:spacing w:val="-8"/>
          <w:w w:val="105"/>
        </w:rPr>
        <w:t> </w:t>
      </w:r>
      <w:r>
        <w:rPr>
          <w:color w:val="231F20"/>
          <w:w w:val="105"/>
        </w:rPr>
        <w:t>point</w:t>
      </w:r>
      <w:r>
        <w:rPr>
          <w:color w:val="231F20"/>
          <w:spacing w:val="-8"/>
          <w:w w:val="105"/>
        </w:rPr>
        <w:t> </w:t>
      </w:r>
      <w:r>
        <w:rPr>
          <w:color w:val="231F20"/>
          <w:w w:val="105"/>
        </w:rPr>
        <w:t>for</w:t>
      </w:r>
      <w:r>
        <w:rPr>
          <w:color w:val="231F20"/>
          <w:spacing w:val="-8"/>
          <w:w w:val="105"/>
        </w:rPr>
        <w:t> </w:t>
      </w:r>
      <w:r>
        <w:rPr>
          <w:color w:val="231F20"/>
          <w:w w:val="105"/>
        </w:rPr>
        <w:t>trade and trafficking. Recent reports show that </w:t>
      </w:r>
      <w:r>
        <w:rPr>
          <w:color w:val="231F20"/>
          <w:w w:val="105"/>
        </w:rPr>
        <w:t>Afghanistan saw</w:t>
      </w:r>
      <w:r>
        <w:rPr>
          <w:color w:val="231F20"/>
          <w:spacing w:val="-7"/>
          <w:w w:val="105"/>
        </w:rPr>
        <w:t> </w:t>
      </w:r>
      <w:r>
        <w:rPr>
          <w:color w:val="231F20"/>
          <w:w w:val="105"/>
        </w:rPr>
        <w:t>a</w:t>
      </w:r>
      <w:r>
        <w:rPr>
          <w:color w:val="231F20"/>
          <w:spacing w:val="-7"/>
          <w:w w:val="105"/>
        </w:rPr>
        <w:t> </w:t>
      </w:r>
      <w:r>
        <w:rPr>
          <w:color w:val="231F20"/>
          <w:w w:val="105"/>
        </w:rPr>
        <w:t>record</w:t>
      </w:r>
      <w:r>
        <w:rPr>
          <w:color w:val="231F20"/>
          <w:spacing w:val="-7"/>
          <w:w w:val="105"/>
        </w:rPr>
        <w:t> </w:t>
      </w:r>
      <w:r>
        <w:rPr>
          <w:color w:val="231F20"/>
          <w:w w:val="105"/>
        </w:rPr>
        <w:t>harvest</w:t>
      </w:r>
      <w:r>
        <w:rPr>
          <w:color w:val="231F20"/>
          <w:spacing w:val="-7"/>
          <w:w w:val="105"/>
        </w:rPr>
        <w:t> </w:t>
      </w:r>
      <w:r>
        <w:rPr>
          <w:color w:val="231F20"/>
          <w:w w:val="105"/>
        </w:rPr>
        <w:t>of</w:t>
      </w:r>
      <w:r>
        <w:rPr>
          <w:color w:val="231F20"/>
          <w:spacing w:val="-7"/>
          <w:w w:val="105"/>
        </w:rPr>
        <w:t> </w:t>
      </w:r>
      <w:r>
        <w:rPr>
          <w:color w:val="231F20"/>
          <w:w w:val="105"/>
        </w:rPr>
        <w:t>8,200</w:t>
      </w:r>
      <w:r>
        <w:rPr>
          <w:color w:val="231F20"/>
          <w:spacing w:val="-7"/>
          <w:w w:val="105"/>
        </w:rPr>
        <w:t> </w:t>
      </w:r>
      <w:r>
        <w:rPr>
          <w:color w:val="231F20"/>
          <w:w w:val="105"/>
        </w:rPr>
        <w:t>metric</w:t>
      </w:r>
      <w:r>
        <w:rPr>
          <w:color w:val="231F20"/>
          <w:spacing w:val="-7"/>
          <w:w w:val="105"/>
        </w:rPr>
        <w:t> </w:t>
      </w:r>
      <w:r>
        <w:rPr>
          <w:color w:val="231F20"/>
          <w:w w:val="105"/>
        </w:rPr>
        <w:t>tons</w:t>
      </w:r>
      <w:r>
        <w:rPr>
          <w:color w:val="231F20"/>
          <w:spacing w:val="-7"/>
          <w:w w:val="105"/>
        </w:rPr>
        <w:t> </w:t>
      </w:r>
      <w:r>
        <w:rPr>
          <w:color w:val="231F20"/>
          <w:w w:val="105"/>
        </w:rPr>
        <w:t>(9,000</w:t>
      </w:r>
      <w:r>
        <w:rPr>
          <w:color w:val="231F20"/>
          <w:spacing w:val="-7"/>
          <w:w w:val="105"/>
        </w:rPr>
        <w:t> </w:t>
      </w:r>
      <w:r>
        <w:rPr>
          <w:color w:val="231F20"/>
          <w:w w:val="105"/>
        </w:rPr>
        <w:t>short </w:t>
      </w:r>
      <w:r>
        <w:rPr>
          <w:color w:val="231F20"/>
        </w:rPr>
        <w:t>tons) of opium in 2007, a 34% increase over 2006. The </w:t>
      </w:r>
      <w:r>
        <w:rPr>
          <w:color w:val="231F20"/>
          <w:w w:val="105"/>
        </w:rPr>
        <w:t>export</w:t>
      </w:r>
      <w:r>
        <w:rPr>
          <w:color w:val="231F20"/>
          <w:spacing w:val="-1"/>
          <w:w w:val="105"/>
        </w:rPr>
        <w:t> </w:t>
      </w:r>
      <w:r>
        <w:rPr>
          <w:color w:val="231F20"/>
          <w:w w:val="105"/>
        </w:rPr>
        <w:t>value</w:t>
      </w:r>
      <w:r>
        <w:rPr>
          <w:color w:val="231F20"/>
          <w:spacing w:val="-1"/>
          <w:w w:val="105"/>
        </w:rPr>
        <w:t> </w:t>
      </w:r>
      <w:r>
        <w:rPr>
          <w:color w:val="231F20"/>
          <w:w w:val="105"/>
        </w:rPr>
        <w:t>of</w:t>
      </w:r>
      <w:r>
        <w:rPr>
          <w:color w:val="231F20"/>
          <w:spacing w:val="-1"/>
          <w:w w:val="105"/>
        </w:rPr>
        <w:t> </w:t>
      </w:r>
      <w:r>
        <w:rPr>
          <w:color w:val="231F20"/>
          <w:w w:val="105"/>
        </w:rPr>
        <w:t>the</w:t>
      </w:r>
      <w:r>
        <w:rPr>
          <w:color w:val="231F20"/>
          <w:spacing w:val="-1"/>
          <w:w w:val="105"/>
        </w:rPr>
        <w:t> </w:t>
      </w:r>
      <w:r>
        <w:rPr>
          <w:color w:val="231F20"/>
          <w:w w:val="105"/>
        </w:rPr>
        <w:t>country’s</w:t>
      </w:r>
      <w:r>
        <w:rPr>
          <w:color w:val="231F20"/>
          <w:spacing w:val="-1"/>
          <w:w w:val="105"/>
        </w:rPr>
        <w:t> </w:t>
      </w:r>
      <w:r>
        <w:rPr>
          <w:color w:val="231F20"/>
          <w:w w:val="105"/>
        </w:rPr>
        <w:t>opium</w:t>
      </w:r>
      <w:r>
        <w:rPr>
          <w:color w:val="231F20"/>
          <w:spacing w:val="-1"/>
          <w:w w:val="105"/>
        </w:rPr>
        <w:t> </w:t>
      </w:r>
      <w:r>
        <w:rPr>
          <w:color w:val="231F20"/>
          <w:w w:val="105"/>
        </w:rPr>
        <w:t>is</w:t>
      </w:r>
      <w:r>
        <w:rPr>
          <w:color w:val="231F20"/>
          <w:spacing w:val="-1"/>
          <w:w w:val="105"/>
        </w:rPr>
        <w:t> </w:t>
      </w:r>
      <w:r>
        <w:rPr>
          <w:color w:val="231F20"/>
          <w:w w:val="105"/>
        </w:rPr>
        <w:t>estimated</w:t>
      </w:r>
      <w:r>
        <w:rPr>
          <w:color w:val="231F20"/>
          <w:spacing w:val="-1"/>
          <w:w w:val="105"/>
        </w:rPr>
        <w:t> </w:t>
      </w:r>
      <w:r>
        <w:rPr>
          <w:color w:val="231F20"/>
          <w:w w:val="105"/>
        </w:rPr>
        <w:t>at</w:t>
      </w:r>
      <w:r>
        <w:rPr>
          <w:color w:val="231F20"/>
          <w:spacing w:val="-1"/>
          <w:w w:val="105"/>
        </w:rPr>
        <w:t> </w:t>
      </w:r>
      <w:r>
        <w:rPr>
          <w:color w:val="231F20"/>
          <w:w w:val="105"/>
        </w:rPr>
        <w:t>$4 </w:t>
      </w:r>
      <w:r>
        <w:rPr>
          <w:color w:val="231F20"/>
        </w:rPr>
        <w:t>billion</w:t>
      </w:r>
      <w:r>
        <w:rPr>
          <w:color w:val="231F20"/>
          <w:spacing w:val="-6"/>
        </w:rPr>
        <w:t> </w:t>
      </w:r>
      <w:r>
        <w:rPr>
          <w:color w:val="231F20"/>
        </w:rPr>
        <w:t>(euro</w:t>
      </w:r>
      <w:r>
        <w:rPr>
          <w:color w:val="231F20"/>
          <w:spacing w:val="-6"/>
        </w:rPr>
        <w:t> </w:t>
      </w:r>
      <w:r>
        <w:rPr>
          <w:color w:val="231F20"/>
        </w:rPr>
        <w:t>2.73</w:t>
      </w:r>
      <w:r>
        <w:rPr>
          <w:color w:val="231F20"/>
          <w:spacing w:val="-6"/>
        </w:rPr>
        <w:t> </w:t>
      </w:r>
      <w:r>
        <w:rPr>
          <w:color w:val="231F20"/>
        </w:rPr>
        <w:t>billion),</w:t>
      </w:r>
      <w:r>
        <w:rPr>
          <w:color w:val="231F20"/>
          <w:spacing w:val="-6"/>
        </w:rPr>
        <w:t> </w:t>
      </w:r>
      <w:r>
        <w:rPr>
          <w:color w:val="231F20"/>
        </w:rPr>
        <w:t>up</w:t>
      </w:r>
      <w:r>
        <w:rPr>
          <w:color w:val="231F20"/>
          <w:spacing w:val="-6"/>
        </w:rPr>
        <w:t> </w:t>
      </w:r>
      <w:r>
        <w:rPr>
          <w:color w:val="231F20"/>
        </w:rPr>
        <w:t>29%</w:t>
      </w:r>
      <w:r>
        <w:rPr>
          <w:color w:val="231F20"/>
          <w:spacing w:val="-6"/>
        </w:rPr>
        <w:t> </w:t>
      </w:r>
      <w:r>
        <w:rPr>
          <w:color w:val="231F20"/>
        </w:rPr>
        <w:t>on</w:t>
      </w:r>
      <w:r>
        <w:rPr>
          <w:color w:val="231F20"/>
          <w:spacing w:val="-6"/>
        </w:rPr>
        <w:t> </w:t>
      </w:r>
      <w:r>
        <w:rPr>
          <w:color w:val="231F20"/>
        </w:rPr>
        <w:t>last</w:t>
      </w:r>
      <w:r>
        <w:rPr>
          <w:color w:val="231F20"/>
          <w:spacing w:val="-6"/>
        </w:rPr>
        <w:t> </w:t>
      </w:r>
      <w:r>
        <w:rPr>
          <w:color w:val="231F20"/>
        </w:rPr>
        <w:t>year</w:t>
      </w:r>
      <w:r>
        <w:rPr>
          <w:color w:val="231F20"/>
          <w:spacing w:val="-6"/>
        </w:rPr>
        <w:t> </w:t>
      </w:r>
      <w:r>
        <w:rPr>
          <w:color w:val="231F20"/>
        </w:rPr>
        <w:t>and</w:t>
      </w:r>
      <w:r>
        <w:rPr>
          <w:color w:val="231F20"/>
          <w:spacing w:val="-6"/>
        </w:rPr>
        <w:t> </w:t>
      </w:r>
      <w:r>
        <w:rPr>
          <w:color w:val="231F20"/>
        </w:rPr>
        <w:t>equal </w:t>
      </w:r>
      <w:r>
        <w:rPr>
          <w:color w:val="231F20"/>
          <w:w w:val="105"/>
        </w:rPr>
        <w:t>to</w:t>
      </w:r>
      <w:r>
        <w:rPr>
          <w:color w:val="231F20"/>
          <w:spacing w:val="-4"/>
          <w:w w:val="105"/>
        </w:rPr>
        <w:t> </w:t>
      </w:r>
      <w:r>
        <w:rPr>
          <w:color w:val="231F20"/>
          <w:w w:val="105"/>
        </w:rPr>
        <w:t>more</w:t>
      </w:r>
      <w:r>
        <w:rPr>
          <w:color w:val="231F20"/>
          <w:spacing w:val="-4"/>
          <w:w w:val="105"/>
        </w:rPr>
        <w:t> </w:t>
      </w:r>
      <w:r>
        <w:rPr>
          <w:color w:val="231F20"/>
          <w:w w:val="105"/>
        </w:rPr>
        <w:t>than</w:t>
      </w:r>
      <w:r>
        <w:rPr>
          <w:color w:val="231F20"/>
          <w:spacing w:val="-4"/>
          <w:w w:val="105"/>
        </w:rPr>
        <w:t> </w:t>
      </w:r>
      <w:r>
        <w:rPr>
          <w:color w:val="231F20"/>
          <w:w w:val="105"/>
        </w:rPr>
        <w:t>half</w:t>
      </w:r>
      <w:r>
        <w:rPr>
          <w:color w:val="231F20"/>
          <w:spacing w:val="-4"/>
          <w:w w:val="105"/>
        </w:rPr>
        <w:t> </w:t>
      </w:r>
      <w:r>
        <w:rPr>
          <w:color w:val="231F20"/>
          <w:w w:val="105"/>
        </w:rPr>
        <w:t>of</w:t>
      </w:r>
      <w:r>
        <w:rPr>
          <w:color w:val="231F20"/>
          <w:spacing w:val="-4"/>
          <w:w w:val="105"/>
        </w:rPr>
        <w:t> </w:t>
      </w:r>
      <w:r>
        <w:rPr>
          <w:color w:val="231F20"/>
          <w:w w:val="105"/>
        </w:rPr>
        <w:t>Afghanistan’s</w:t>
      </w:r>
      <w:r>
        <w:rPr>
          <w:color w:val="231F20"/>
          <w:spacing w:val="-4"/>
          <w:w w:val="105"/>
        </w:rPr>
        <w:t> </w:t>
      </w:r>
      <w:r>
        <w:rPr>
          <w:color w:val="231F20"/>
          <w:w w:val="105"/>
        </w:rPr>
        <w:t>legal</w:t>
      </w:r>
      <w:r>
        <w:rPr>
          <w:color w:val="231F20"/>
          <w:spacing w:val="-4"/>
          <w:w w:val="105"/>
        </w:rPr>
        <w:t> </w:t>
      </w:r>
      <w:r>
        <w:rPr>
          <w:color w:val="231F20"/>
          <w:w w:val="105"/>
        </w:rPr>
        <w:t>gross</w:t>
      </w:r>
      <w:r>
        <w:rPr>
          <w:color w:val="231F20"/>
          <w:spacing w:val="-4"/>
          <w:w w:val="105"/>
        </w:rPr>
        <w:t> </w:t>
      </w:r>
      <w:r>
        <w:rPr>
          <w:color w:val="231F20"/>
          <w:w w:val="105"/>
        </w:rPr>
        <w:t>domestic </w:t>
      </w:r>
      <w:r>
        <w:rPr>
          <w:color w:val="231F20"/>
          <w:spacing w:val="-2"/>
          <w:w w:val="105"/>
        </w:rPr>
        <w:t>product.</w:t>
      </w:r>
    </w:p>
    <w:p>
      <w:pPr>
        <w:pStyle w:val="BodyText"/>
        <w:spacing w:line="244" w:lineRule="auto" w:before="155"/>
        <w:ind w:right="39" w:firstLine="480"/>
      </w:pPr>
      <w:r>
        <w:rPr>
          <w:color w:val="231F20"/>
        </w:rPr>
        <w:t>Tribes</w:t>
      </w:r>
      <w:r>
        <w:rPr>
          <w:color w:val="231F20"/>
          <w:spacing w:val="-4"/>
        </w:rPr>
        <w:t> </w:t>
      </w:r>
      <w:r>
        <w:rPr>
          <w:color w:val="231F20"/>
        </w:rPr>
        <w:t>in</w:t>
      </w:r>
      <w:r>
        <w:rPr>
          <w:color w:val="231F20"/>
          <w:spacing w:val="-4"/>
        </w:rPr>
        <w:t> </w:t>
      </w:r>
      <w:r>
        <w:rPr>
          <w:color w:val="231F20"/>
        </w:rPr>
        <w:t>NWFP,</w:t>
      </w:r>
      <w:r>
        <w:rPr>
          <w:color w:val="231F20"/>
          <w:spacing w:val="-4"/>
        </w:rPr>
        <w:t> </w:t>
      </w:r>
      <w:r>
        <w:rPr>
          <w:color w:val="231F20"/>
        </w:rPr>
        <w:t>Pakistan</w:t>
      </w:r>
      <w:r>
        <w:rPr>
          <w:color w:val="231F20"/>
          <w:spacing w:val="-4"/>
        </w:rPr>
        <w:t> </w:t>
      </w:r>
      <w:r>
        <w:rPr>
          <w:color w:val="231F20"/>
        </w:rPr>
        <w:t>have</w:t>
      </w:r>
      <w:r>
        <w:rPr>
          <w:color w:val="231F20"/>
          <w:spacing w:val="-4"/>
        </w:rPr>
        <w:t> </w:t>
      </w:r>
      <w:r>
        <w:rPr>
          <w:color w:val="231F20"/>
        </w:rPr>
        <w:t>traditional</w:t>
      </w:r>
      <w:r>
        <w:rPr>
          <w:color w:val="231F20"/>
          <w:spacing w:val="-4"/>
        </w:rPr>
        <w:t> </w:t>
      </w:r>
      <w:r>
        <w:rPr>
          <w:color w:val="231F20"/>
        </w:rPr>
        <w:t>link</w:t>
      </w:r>
      <w:r>
        <w:rPr>
          <w:color w:val="231F20"/>
          <w:spacing w:val="-4"/>
        </w:rPr>
        <w:t> </w:t>
      </w:r>
      <w:r>
        <w:rPr>
          <w:color w:val="231F20"/>
        </w:rPr>
        <w:t>with Afghanistan,</w:t>
      </w:r>
      <w:r>
        <w:rPr>
          <w:color w:val="231F20"/>
          <w:spacing w:val="28"/>
        </w:rPr>
        <w:t> </w:t>
      </w:r>
      <w:r>
        <w:rPr>
          <w:color w:val="231F20"/>
        </w:rPr>
        <w:t>making</w:t>
      </w:r>
      <w:r>
        <w:rPr>
          <w:color w:val="231F20"/>
          <w:spacing w:val="28"/>
        </w:rPr>
        <w:t> </w:t>
      </w:r>
      <w:r>
        <w:rPr>
          <w:color w:val="231F20"/>
        </w:rPr>
        <w:t>easy</w:t>
      </w:r>
      <w:r>
        <w:rPr>
          <w:color w:val="231F20"/>
          <w:spacing w:val="28"/>
        </w:rPr>
        <w:t> </w:t>
      </w:r>
      <w:r>
        <w:rPr>
          <w:color w:val="231F20"/>
        </w:rPr>
        <w:t>flow</w:t>
      </w:r>
      <w:r>
        <w:rPr>
          <w:color w:val="231F20"/>
          <w:spacing w:val="28"/>
        </w:rPr>
        <w:t> </w:t>
      </w:r>
      <w:r>
        <w:rPr>
          <w:color w:val="231F20"/>
        </w:rPr>
        <w:t>of</w:t>
      </w:r>
      <w:r>
        <w:rPr>
          <w:color w:val="231F20"/>
          <w:spacing w:val="28"/>
        </w:rPr>
        <w:t> </w:t>
      </w:r>
      <w:r>
        <w:rPr>
          <w:color w:val="231F20"/>
        </w:rPr>
        <w:t>people</w:t>
      </w:r>
      <w:r>
        <w:rPr>
          <w:color w:val="231F20"/>
          <w:spacing w:val="28"/>
        </w:rPr>
        <w:t> </w:t>
      </w:r>
      <w:r>
        <w:rPr>
          <w:color w:val="231F20"/>
        </w:rPr>
        <w:t>and</w:t>
      </w:r>
      <w:r>
        <w:rPr>
          <w:color w:val="231F20"/>
          <w:spacing w:val="28"/>
        </w:rPr>
        <w:t> </w:t>
      </w:r>
      <w:r>
        <w:rPr>
          <w:color w:val="231F20"/>
        </w:rPr>
        <w:t>products in and out of the area. Concurrently political unrest has allowed a culture of lawlessness, thereby developing a</w:t>
      </w:r>
      <w:r>
        <w:rPr>
          <w:color w:val="231F20"/>
          <w:spacing w:val="40"/>
        </w:rPr>
        <w:t> </w:t>
      </w:r>
      <w:r>
        <w:rPr>
          <w:color w:val="231F20"/>
        </w:rPr>
        <w:t>tax free black economy in Pakistan. The narcotics smuggled through these regions finds market in US and other countries of American Continent. Since heroin, cannabis and opium products are readily available, vul- nerable individuals fall prey to them. In the context of Pakistan,</w:t>
      </w:r>
      <w:r>
        <w:rPr>
          <w:color w:val="231F20"/>
          <w:spacing w:val="39"/>
        </w:rPr>
        <w:t> </w:t>
      </w:r>
      <w:r>
        <w:rPr>
          <w:color w:val="231F20"/>
        </w:rPr>
        <w:t>this</w:t>
      </w:r>
      <w:r>
        <w:rPr>
          <w:color w:val="231F20"/>
          <w:spacing w:val="39"/>
        </w:rPr>
        <w:t> </w:t>
      </w:r>
      <w:r>
        <w:rPr>
          <w:color w:val="231F20"/>
        </w:rPr>
        <w:t>is</w:t>
      </w:r>
      <w:r>
        <w:rPr>
          <w:color w:val="231F20"/>
          <w:spacing w:val="39"/>
        </w:rPr>
        <w:t> </w:t>
      </w:r>
      <w:r>
        <w:rPr>
          <w:color w:val="231F20"/>
        </w:rPr>
        <w:t>considered</w:t>
      </w:r>
      <w:r>
        <w:rPr>
          <w:color w:val="231F20"/>
          <w:spacing w:val="39"/>
        </w:rPr>
        <w:t> </w:t>
      </w:r>
      <w:r>
        <w:rPr>
          <w:color w:val="231F20"/>
        </w:rPr>
        <w:t>to</w:t>
      </w:r>
      <w:r>
        <w:rPr>
          <w:color w:val="231F20"/>
          <w:spacing w:val="39"/>
        </w:rPr>
        <w:t> </w:t>
      </w:r>
      <w:r>
        <w:rPr>
          <w:color w:val="231F20"/>
        </w:rPr>
        <w:t>be</w:t>
      </w:r>
      <w:r>
        <w:rPr>
          <w:color w:val="231F20"/>
          <w:spacing w:val="39"/>
        </w:rPr>
        <w:t> </w:t>
      </w:r>
      <w:r>
        <w:rPr>
          <w:color w:val="231F20"/>
        </w:rPr>
        <w:t>a</w:t>
      </w:r>
      <w:r>
        <w:rPr>
          <w:color w:val="231F20"/>
          <w:spacing w:val="39"/>
        </w:rPr>
        <w:t> </w:t>
      </w:r>
      <w:r>
        <w:rPr>
          <w:color w:val="231F20"/>
        </w:rPr>
        <w:t>collateral</w:t>
      </w:r>
      <w:r>
        <w:rPr>
          <w:color w:val="231F20"/>
          <w:spacing w:val="39"/>
        </w:rPr>
        <w:t> </w:t>
      </w:r>
      <w:r>
        <w:rPr>
          <w:color w:val="231F20"/>
        </w:rPr>
        <w:t>damage.</w:t>
      </w:r>
    </w:p>
    <w:p>
      <w:pPr>
        <w:pStyle w:val="BodyText"/>
        <w:spacing w:line="244" w:lineRule="auto" w:before="120"/>
        <w:ind w:right="46" w:firstLine="480"/>
      </w:pPr>
      <w:r>
        <w:rPr>
          <w:color w:val="231F20"/>
        </w:rPr>
        <w:t>Although the burden of mental health problem is great, little has been done to change the prevailing cir- cumstances.</w:t>
      </w:r>
      <w:r>
        <w:rPr>
          <w:color w:val="231F20"/>
          <w:spacing w:val="18"/>
        </w:rPr>
        <w:t> </w:t>
      </w:r>
      <w:r>
        <w:rPr>
          <w:color w:val="231F20"/>
        </w:rPr>
        <w:t>The</w:t>
      </w:r>
      <w:r>
        <w:rPr>
          <w:color w:val="231F20"/>
          <w:spacing w:val="19"/>
        </w:rPr>
        <w:t> </w:t>
      </w:r>
      <w:r>
        <w:rPr>
          <w:color w:val="231F20"/>
        </w:rPr>
        <w:t>National</w:t>
      </w:r>
      <w:r>
        <w:rPr>
          <w:color w:val="231F20"/>
          <w:spacing w:val="18"/>
        </w:rPr>
        <w:t> </w:t>
      </w:r>
      <w:r>
        <w:rPr>
          <w:color w:val="231F20"/>
        </w:rPr>
        <w:t>Action</w:t>
      </w:r>
      <w:r>
        <w:rPr>
          <w:color w:val="231F20"/>
          <w:spacing w:val="19"/>
        </w:rPr>
        <w:t> </w:t>
      </w:r>
      <w:r>
        <w:rPr>
          <w:color w:val="231F20"/>
        </w:rPr>
        <w:t>Plan</w:t>
      </w:r>
      <w:r>
        <w:rPr>
          <w:color w:val="231F20"/>
          <w:spacing w:val="19"/>
        </w:rPr>
        <w:t> </w:t>
      </w:r>
      <w:r>
        <w:rPr>
          <w:color w:val="231F20"/>
        </w:rPr>
        <w:t>for</w:t>
      </w:r>
      <w:r>
        <w:rPr>
          <w:color w:val="231F20"/>
          <w:spacing w:val="18"/>
        </w:rPr>
        <w:t> </w:t>
      </w:r>
      <w:r>
        <w:rPr>
          <w:color w:val="231F20"/>
        </w:rPr>
        <w:t>Non-</w:t>
      </w:r>
      <w:r>
        <w:rPr>
          <w:color w:val="231F20"/>
          <w:spacing w:val="-2"/>
        </w:rPr>
        <w:t>commu-</w:t>
      </w:r>
    </w:p>
    <w:p>
      <w:pPr>
        <w:pStyle w:val="BodyText"/>
        <w:spacing w:line="244" w:lineRule="auto"/>
        <w:ind w:right="134"/>
      </w:pPr>
      <w:r>
        <w:rPr/>
        <w:br w:type="column"/>
      </w:r>
      <w:r>
        <w:rPr>
          <w:color w:val="231F20"/>
          <w:w w:val="105"/>
        </w:rPr>
        <w:t>nicable</w:t>
      </w:r>
      <w:r>
        <w:rPr>
          <w:color w:val="231F20"/>
          <w:spacing w:val="-3"/>
          <w:w w:val="105"/>
        </w:rPr>
        <w:t> </w:t>
      </w:r>
      <w:r>
        <w:rPr>
          <w:color w:val="231F20"/>
          <w:w w:val="105"/>
        </w:rPr>
        <w:t>disease</w:t>
      </w:r>
      <w:r>
        <w:rPr>
          <w:color w:val="231F20"/>
          <w:spacing w:val="-3"/>
          <w:w w:val="105"/>
        </w:rPr>
        <w:t> </w:t>
      </w:r>
      <w:r>
        <w:rPr>
          <w:color w:val="231F20"/>
          <w:w w:val="105"/>
        </w:rPr>
        <w:t>(NAP-NACD)</w:t>
      </w:r>
      <w:r>
        <w:rPr>
          <w:color w:val="231F20"/>
          <w:spacing w:val="-3"/>
          <w:w w:val="105"/>
        </w:rPr>
        <w:t> </w:t>
      </w:r>
      <w:r>
        <w:rPr>
          <w:color w:val="231F20"/>
          <w:w w:val="105"/>
        </w:rPr>
        <w:t>have</w:t>
      </w:r>
      <w:r>
        <w:rPr>
          <w:color w:val="231F20"/>
          <w:spacing w:val="-3"/>
          <w:w w:val="105"/>
        </w:rPr>
        <w:t> </w:t>
      </w:r>
      <w:r>
        <w:rPr>
          <w:color w:val="231F20"/>
          <w:w w:val="105"/>
        </w:rPr>
        <w:t>been</w:t>
      </w:r>
      <w:r>
        <w:rPr>
          <w:color w:val="231F20"/>
          <w:spacing w:val="-3"/>
          <w:w w:val="105"/>
        </w:rPr>
        <w:t> </w:t>
      </w:r>
      <w:r>
        <w:rPr>
          <w:color w:val="231F20"/>
          <w:w w:val="105"/>
        </w:rPr>
        <w:t>charted</w:t>
      </w:r>
      <w:r>
        <w:rPr>
          <w:color w:val="231F20"/>
          <w:spacing w:val="-3"/>
          <w:w w:val="105"/>
        </w:rPr>
        <w:t> </w:t>
      </w:r>
      <w:r>
        <w:rPr>
          <w:color w:val="231F20"/>
          <w:w w:val="105"/>
        </w:rPr>
        <w:t>which gives mental health problems a public health perspec- tive. Though this is a good step in the right direction, </w:t>
      </w:r>
      <w:r>
        <w:rPr>
          <w:color w:val="231F20"/>
        </w:rPr>
        <w:t>more</w:t>
      </w:r>
      <w:r>
        <w:rPr>
          <w:color w:val="231F20"/>
          <w:spacing w:val="-11"/>
        </w:rPr>
        <w:t> </w:t>
      </w:r>
      <w:r>
        <w:rPr>
          <w:color w:val="231F20"/>
        </w:rPr>
        <w:t>needs</w:t>
      </w:r>
      <w:r>
        <w:rPr>
          <w:color w:val="231F20"/>
          <w:spacing w:val="-11"/>
        </w:rPr>
        <w:t> </w:t>
      </w:r>
      <w:r>
        <w:rPr>
          <w:color w:val="231F20"/>
        </w:rPr>
        <w:t>to</w:t>
      </w:r>
      <w:r>
        <w:rPr>
          <w:color w:val="231F20"/>
          <w:spacing w:val="-11"/>
        </w:rPr>
        <w:t> </w:t>
      </w:r>
      <w:r>
        <w:rPr>
          <w:color w:val="231F20"/>
        </w:rPr>
        <w:t>be</w:t>
      </w:r>
      <w:r>
        <w:rPr>
          <w:color w:val="231F20"/>
          <w:spacing w:val="-11"/>
        </w:rPr>
        <w:t> </w:t>
      </w:r>
      <w:r>
        <w:rPr>
          <w:color w:val="231F20"/>
        </w:rPr>
        <w:t>done.</w:t>
      </w:r>
      <w:r>
        <w:rPr>
          <w:color w:val="231F20"/>
          <w:spacing w:val="-11"/>
        </w:rPr>
        <w:t> </w:t>
      </w:r>
      <w:r>
        <w:rPr>
          <w:color w:val="231F20"/>
        </w:rPr>
        <w:t>World</w:t>
      </w:r>
      <w:r>
        <w:rPr>
          <w:color w:val="231F20"/>
          <w:spacing w:val="-11"/>
        </w:rPr>
        <w:t> </w:t>
      </w:r>
      <w:r>
        <w:rPr>
          <w:color w:val="231F20"/>
        </w:rPr>
        <w:t>health</w:t>
      </w:r>
      <w:r>
        <w:rPr>
          <w:color w:val="231F20"/>
          <w:spacing w:val="-11"/>
        </w:rPr>
        <w:t> </w:t>
      </w:r>
      <w:r>
        <w:rPr>
          <w:color w:val="231F20"/>
        </w:rPr>
        <w:t>Organization,</w:t>
      </w:r>
      <w:r>
        <w:rPr>
          <w:color w:val="231F20"/>
          <w:spacing w:val="-11"/>
        </w:rPr>
        <w:t> </w:t>
      </w:r>
      <w:r>
        <w:rPr>
          <w:color w:val="231F20"/>
        </w:rPr>
        <w:t>leads National</w:t>
      </w:r>
      <w:r>
        <w:rPr>
          <w:color w:val="231F20"/>
          <w:spacing w:val="-14"/>
        </w:rPr>
        <w:t> </w:t>
      </w:r>
      <w:r>
        <w:rPr>
          <w:color w:val="231F20"/>
        </w:rPr>
        <w:t>program</w:t>
      </w:r>
      <w:r>
        <w:rPr>
          <w:color w:val="231F20"/>
          <w:spacing w:val="-13"/>
        </w:rPr>
        <w:t> </w:t>
      </w:r>
      <w:r>
        <w:rPr>
          <w:color w:val="231F20"/>
        </w:rPr>
        <w:t>for</w:t>
      </w:r>
      <w:r>
        <w:rPr>
          <w:color w:val="231F20"/>
          <w:spacing w:val="-13"/>
        </w:rPr>
        <w:t> </w:t>
      </w:r>
      <w:r>
        <w:rPr>
          <w:color w:val="231F20"/>
        </w:rPr>
        <w:t>mental</w:t>
      </w:r>
      <w:r>
        <w:rPr>
          <w:color w:val="231F20"/>
          <w:spacing w:val="-13"/>
        </w:rPr>
        <w:t> </w:t>
      </w:r>
      <w:r>
        <w:rPr>
          <w:color w:val="231F20"/>
        </w:rPr>
        <w:t>health</w:t>
      </w:r>
      <w:r>
        <w:rPr>
          <w:color w:val="231F20"/>
          <w:spacing w:val="-14"/>
        </w:rPr>
        <w:t> </w:t>
      </w:r>
      <w:r>
        <w:rPr>
          <w:color w:val="231F20"/>
        </w:rPr>
        <w:t>(NPMH)</w:t>
      </w:r>
      <w:r>
        <w:rPr>
          <w:color w:val="231F20"/>
          <w:spacing w:val="-13"/>
        </w:rPr>
        <w:t> </w:t>
      </w:r>
      <w:r>
        <w:rPr>
          <w:color w:val="231F20"/>
        </w:rPr>
        <w:t>is</w:t>
      </w:r>
      <w:r>
        <w:rPr>
          <w:color w:val="231F20"/>
          <w:spacing w:val="-13"/>
        </w:rPr>
        <w:t> </w:t>
      </w:r>
      <w:r>
        <w:rPr>
          <w:color w:val="231F20"/>
        </w:rPr>
        <w:t>also</w:t>
      </w:r>
      <w:r>
        <w:rPr>
          <w:color w:val="231F20"/>
          <w:spacing w:val="-13"/>
        </w:rPr>
        <w:t> </w:t>
      </w:r>
      <w:r>
        <w:rPr>
          <w:color w:val="231F20"/>
        </w:rPr>
        <w:t>there, </w:t>
      </w:r>
      <w:r>
        <w:rPr>
          <w:color w:val="231F20"/>
          <w:w w:val="105"/>
        </w:rPr>
        <w:t>giving a five yearly plan since 1987. These are small </w:t>
      </w:r>
      <w:r>
        <w:rPr>
          <w:color w:val="231F20"/>
        </w:rPr>
        <w:t>flickers in the darkness of ignorance. Most programs are </w:t>
      </w:r>
      <w:r>
        <w:rPr>
          <w:color w:val="231F20"/>
          <w:w w:val="105"/>
        </w:rPr>
        <w:t>based</w:t>
      </w:r>
      <w:r>
        <w:rPr>
          <w:color w:val="231F20"/>
          <w:spacing w:val="-7"/>
          <w:w w:val="105"/>
        </w:rPr>
        <w:t> </w:t>
      </w:r>
      <w:r>
        <w:rPr>
          <w:color w:val="231F20"/>
          <w:w w:val="105"/>
        </w:rPr>
        <w:t>on</w:t>
      </w:r>
      <w:r>
        <w:rPr>
          <w:color w:val="231F20"/>
          <w:spacing w:val="-7"/>
          <w:w w:val="105"/>
        </w:rPr>
        <w:t> </w:t>
      </w:r>
      <w:r>
        <w:rPr>
          <w:color w:val="231F20"/>
          <w:w w:val="105"/>
        </w:rPr>
        <w:t>data</w:t>
      </w:r>
      <w:r>
        <w:rPr>
          <w:color w:val="231F20"/>
          <w:spacing w:val="-7"/>
          <w:w w:val="105"/>
        </w:rPr>
        <w:t> </w:t>
      </w:r>
      <w:r>
        <w:rPr>
          <w:color w:val="231F20"/>
          <w:w w:val="105"/>
        </w:rPr>
        <w:t>that</w:t>
      </w:r>
      <w:r>
        <w:rPr>
          <w:color w:val="231F20"/>
          <w:spacing w:val="-7"/>
          <w:w w:val="105"/>
        </w:rPr>
        <w:t> </w:t>
      </w:r>
      <w:r>
        <w:rPr>
          <w:color w:val="231F20"/>
          <w:w w:val="105"/>
        </w:rPr>
        <w:t>have</w:t>
      </w:r>
      <w:r>
        <w:rPr>
          <w:color w:val="231F20"/>
          <w:spacing w:val="-7"/>
          <w:w w:val="105"/>
        </w:rPr>
        <w:t> </w:t>
      </w:r>
      <w:r>
        <w:rPr>
          <w:color w:val="231F20"/>
          <w:w w:val="105"/>
        </w:rPr>
        <w:t>unsound</w:t>
      </w:r>
      <w:r>
        <w:rPr>
          <w:color w:val="231F20"/>
          <w:spacing w:val="-7"/>
          <w:w w:val="105"/>
        </w:rPr>
        <w:t> </w:t>
      </w:r>
      <w:r>
        <w:rPr>
          <w:color w:val="231F20"/>
          <w:w w:val="105"/>
        </w:rPr>
        <w:t>base.</w:t>
      </w:r>
      <w:r>
        <w:rPr>
          <w:color w:val="231F20"/>
          <w:spacing w:val="-7"/>
          <w:w w:val="105"/>
        </w:rPr>
        <w:t> </w:t>
      </w:r>
      <w:r>
        <w:rPr>
          <w:color w:val="231F20"/>
          <w:w w:val="105"/>
        </w:rPr>
        <w:t>We</w:t>
      </w:r>
      <w:r>
        <w:rPr>
          <w:color w:val="231F20"/>
          <w:spacing w:val="-7"/>
          <w:w w:val="105"/>
        </w:rPr>
        <w:t> </w:t>
      </w:r>
      <w:r>
        <w:rPr>
          <w:color w:val="231F20"/>
          <w:w w:val="105"/>
        </w:rPr>
        <w:t>are</w:t>
      </w:r>
      <w:r>
        <w:rPr>
          <w:color w:val="231F20"/>
          <w:spacing w:val="-7"/>
          <w:w w:val="105"/>
        </w:rPr>
        <w:t> </w:t>
      </w:r>
      <w:r>
        <w:rPr>
          <w:color w:val="231F20"/>
          <w:w w:val="105"/>
        </w:rPr>
        <w:t>in</w:t>
      </w:r>
      <w:r>
        <w:rPr>
          <w:color w:val="231F20"/>
          <w:spacing w:val="-7"/>
          <w:w w:val="105"/>
        </w:rPr>
        <w:t> </w:t>
      </w:r>
      <w:r>
        <w:rPr>
          <w:color w:val="231F20"/>
          <w:w w:val="105"/>
        </w:rPr>
        <w:t>need of more Population based surveillance. Steps should also</w:t>
      </w:r>
      <w:r>
        <w:rPr>
          <w:color w:val="231F20"/>
          <w:w w:val="105"/>
        </w:rPr>
        <w:t> be</w:t>
      </w:r>
      <w:r>
        <w:rPr>
          <w:color w:val="231F20"/>
          <w:w w:val="105"/>
        </w:rPr>
        <w:t> taken</w:t>
      </w:r>
      <w:r>
        <w:rPr>
          <w:color w:val="231F20"/>
          <w:w w:val="105"/>
        </w:rPr>
        <w:t> in</w:t>
      </w:r>
      <w:r>
        <w:rPr>
          <w:color w:val="231F20"/>
          <w:w w:val="105"/>
        </w:rPr>
        <w:t> creating</w:t>
      </w:r>
      <w:r>
        <w:rPr>
          <w:color w:val="231F20"/>
          <w:w w:val="105"/>
        </w:rPr>
        <w:t> awareness</w:t>
      </w:r>
      <w:r>
        <w:rPr>
          <w:color w:val="231F20"/>
          <w:w w:val="105"/>
        </w:rPr>
        <w:t> –</w:t>
      </w:r>
      <w:r>
        <w:rPr>
          <w:color w:val="231F20"/>
          <w:w w:val="105"/>
        </w:rPr>
        <w:t> which</w:t>
      </w:r>
      <w:r>
        <w:rPr>
          <w:color w:val="231F20"/>
          <w:w w:val="105"/>
        </w:rPr>
        <w:t> is</w:t>
      </w:r>
      <w:r>
        <w:rPr>
          <w:color w:val="231F20"/>
          <w:w w:val="105"/>
        </w:rPr>
        <w:t> pre- requisite for behavioral change.</w:t>
      </w:r>
    </w:p>
    <w:p>
      <w:pPr>
        <w:pStyle w:val="BodyText"/>
        <w:spacing w:line="244" w:lineRule="auto" w:before="120"/>
        <w:ind w:right="135" w:firstLine="480"/>
      </w:pPr>
      <w:r>
        <w:rPr>
          <w:color w:val="231F20"/>
          <w:w w:val="105"/>
        </w:rPr>
        <w:t>A strong political will is required in order to ad- dress the root causes behind the menace of drug use. Kalashnikov Culture needs to be curtailed if we are to address</w:t>
      </w:r>
      <w:r>
        <w:rPr>
          <w:color w:val="231F20"/>
          <w:spacing w:val="-8"/>
          <w:w w:val="105"/>
        </w:rPr>
        <w:t> </w:t>
      </w:r>
      <w:r>
        <w:rPr>
          <w:color w:val="231F20"/>
          <w:w w:val="105"/>
        </w:rPr>
        <w:t>the</w:t>
      </w:r>
      <w:r>
        <w:rPr>
          <w:color w:val="231F20"/>
          <w:spacing w:val="-8"/>
          <w:w w:val="105"/>
        </w:rPr>
        <w:t> </w:t>
      </w:r>
      <w:r>
        <w:rPr>
          <w:color w:val="231F20"/>
          <w:w w:val="105"/>
        </w:rPr>
        <w:t>lawlessness</w:t>
      </w:r>
      <w:r>
        <w:rPr>
          <w:color w:val="231F20"/>
          <w:spacing w:val="-8"/>
          <w:w w:val="105"/>
        </w:rPr>
        <w:t> </w:t>
      </w:r>
      <w:r>
        <w:rPr>
          <w:color w:val="231F20"/>
          <w:w w:val="105"/>
        </w:rPr>
        <w:t>that</w:t>
      </w:r>
      <w:r>
        <w:rPr>
          <w:color w:val="231F20"/>
          <w:spacing w:val="-8"/>
          <w:w w:val="105"/>
        </w:rPr>
        <w:t> </w:t>
      </w:r>
      <w:r>
        <w:rPr>
          <w:color w:val="231F20"/>
          <w:w w:val="105"/>
        </w:rPr>
        <w:t>goes</w:t>
      </w:r>
      <w:r>
        <w:rPr>
          <w:color w:val="231F20"/>
          <w:spacing w:val="-8"/>
          <w:w w:val="105"/>
        </w:rPr>
        <w:t> </w:t>
      </w:r>
      <w:r>
        <w:rPr>
          <w:color w:val="231F20"/>
          <w:w w:val="105"/>
        </w:rPr>
        <w:t>with</w:t>
      </w:r>
      <w:r>
        <w:rPr>
          <w:color w:val="231F20"/>
          <w:spacing w:val="-8"/>
          <w:w w:val="105"/>
        </w:rPr>
        <w:t> </w:t>
      </w:r>
      <w:r>
        <w:rPr>
          <w:color w:val="231F20"/>
          <w:w w:val="105"/>
        </w:rPr>
        <w:t>the</w:t>
      </w:r>
      <w:r>
        <w:rPr>
          <w:color w:val="231F20"/>
          <w:spacing w:val="-8"/>
          <w:w w:val="105"/>
        </w:rPr>
        <w:t> </w:t>
      </w:r>
      <w:r>
        <w:rPr>
          <w:color w:val="231F20"/>
          <w:w w:val="105"/>
        </w:rPr>
        <w:t>drug</w:t>
      </w:r>
      <w:r>
        <w:rPr>
          <w:color w:val="231F20"/>
          <w:spacing w:val="-8"/>
          <w:w w:val="105"/>
        </w:rPr>
        <w:t> </w:t>
      </w:r>
      <w:r>
        <w:rPr>
          <w:color w:val="231F20"/>
          <w:w w:val="105"/>
        </w:rPr>
        <w:t>traffick- ing.</w:t>
      </w:r>
      <w:r>
        <w:rPr>
          <w:color w:val="231F20"/>
          <w:spacing w:val="-12"/>
          <w:w w:val="105"/>
        </w:rPr>
        <w:t> </w:t>
      </w:r>
      <w:r>
        <w:rPr>
          <w:color w:val="231F20"/>
          <w:w w:val="105"/>
        </w:rPr>
        <w:t>It</w:t>
      </w:r>
      <w:r>
        <w:rPr>
          <w:color w:val="231F20"/>
          <w:spacing w:val="-12"/>
          <w:w w:val="105"/>
        </w:rPr>
        <w:t> </w:t>
      </w:r>
      <w:r>
        <w:rPr>
          <w:color w:val="231F20"/>
          <w:w w:val="105"/>
        </w:rPr>
        <w:t>has</w:t>
      </w:r>
      <w:r>
        <w:rPr>
          <w:color w:val="231F20"/>
          <w:spacing w:val="-12"/>
          <w:w w:val="105"/>
        </w:rPr>
        <w:t> </w:t>
      </w:r>
      <w:r>
        <w:rPr>
          <w:color w:val="231F20"/>
          <w:w w:val="105"/>
        </w:rPr>
        <w:t>been</w:t>
      </w:r>
      <w:r>
        <w:rPr>
          <w:color w:val="231F20"/>
          <w:spacing w:val="-12"/>
          <w:w w:val="105"/>
        </w:rPr>
        <w:t> </w:t>
      </w:r>
      <w:r>
        <w:rPr>
          <w:color w:val="231F20"/>
          <w:w w:val="105"/>
        </w:rPr>
        <w:t>proven</w:t>
      </w:r>
      <w:r>
        <w:rPr>
          <w:color w:val="231F20"/>
          <w:spacing w:val="-12"/>
          <w:w w:val="105"/>
        </w:rPr>
        <w:t> </w:t>
      </w:r>
      <w:r>
        <w:rPr>
          <w:color w:val="231F20"/>
          <w:w w:val="105"/>
        </w:rPr>
        <w:t>vividly,</w:t>
      </w:r>
      <w:r>
        <w:rPr>
          <w:color w:val="231F20"/>
          <w:spacing w:val="-12"/>
          <w:w w:val="105"/>
        </w:rPr>
        <w:t> </w:t>
      </w:r>
      <w:r>
        <w:rPr>
          <w:color w:val="231F20"/>
          <w:w w:val="105"/>
        </w:rPr>
        <w:t>through</w:t>
      </w:r>
      <w:r>
        <w:rPr>
          <w:color w:val="231F20"/>
          <w:spacing w:val="-12"/>
          <w:w w:val="105"/>
        </w:rPr>
        <w:t> </w:t>
      </w:r>
      <w:r>
        <w:rPr>
          <w:color w:val="231F20"/>
          <w:w w:val="105"/>
        </w:rPr>
        <w:t>robust</w:t>
      </w:r>
      <w:r>
        <w:rPr>
          <w:color w:val="231F20"/>
          <w:spacing w:val="-12"/>
          <w:w w:val="105"/>
        </w:rPr>
        <w:t> </w:t>
      </w:r>
      <w:r>
        <w:rPr>
          <w:color w:val="231F20"/>
          <w:w w:val="105"/>
        </w:rPr>
        <w:t>research that availability of the misused substance</w:t>
      </w:r>
      <w:r>
        <w:rPr>
          <w:color w:val="231F20"/>
          <w:spacing w:val="40"/>
          <w:w w:val="105"/>
        </w:rPr>
        <w:t> </w:t>
      </w:r>
      <w:r>
        <w:rPr>
          <w:color w:val="231F20"/>
          <w:w w:val="105"/>
        </w:rPr>
        <w:t>has a strong determining</w:t>
      </w:r>
      <w:r>
        <w:rPr>
          <w:color w:val="231F20"/>
          <w:spacing w:val="-11"/>
          <w:w w:val="105"/>
        </w:rPr>
        <w:t> </w:t>
      </w:r>
      <w:r>
        <w:rPr>
          <w:color w:val="231F20"/>
          <w:w w:val="105"/>
        </w:rPr>
        <w:t>influence</w:t>
      </w:r>
      <w:r>
        <w:rPr>
          <w:color w:val="231F20"/>
          <w:spacing w:val="-11"/>
          <w:w w:val="105"/>
        </w:rPr>
        <w:t> </w:t>
      </w:r>
      <w:r>
        <w:rPr>
          <w:color w:val="231F20"/>
          <w:w w:val="105"/>
        </w:rPr>
        <w:t>on</w:t>
      </w:r>
      <w:r>
        <w:rPr>
          <w:color w:val="231F20"/>
          <w:spacing w:val="-11"/>
          <w:w w:val="105"/>
        </w:rPr>
        <w:t> </w:t>
      </w:r>
      <w:r>
        <w:rPr>
          <w:color w:val="231F20"/>
          <w:w w:val="105"/>
        </w:rPr>
        <w:t>the</w:t>
      </w:r>
      <w:r>
        <w:rPr>
          <w:color w:val="231F20"/>
          <w:spacing w:val="-11"/>
          <w:w w:val="105"/>
        </w:rPr>
        <w:t> </w:t>
      </w:r>
      <w:r>
        <w:rPr>
          <w:color w:val="231F20"/>
          <w:w w:val="105"/>
        </w:rPr>
        <w:t>over-all</w:t>
      </w:r>
      <w:r>
        <w:rPr>
          <w:color w:val="231F20"/>
          <w:spacing w:val="-11"/>
          <w:w w:val="105"/>
        </w:rPr>
        <w:t> </w:t>
      </w:r>
      <w:r>
        <w:rPr>
          <w:color w:val="231F20"/>
          <w:w w:val="105"/>
        </w:rPr>
        <w:t>prevalence</w:t>
      </w:r>
      <w:r>
        <w:rPr>
          <w:color w:val="231F20"/>
          <w:spacing w:val="-11"/>
          <w:w w:val="105"/>
        </w:rPr>
        <w:t> </w:t>
      </w:r>
      <w:r>
        <w:rPr>
          <w:color w:val="231F20"/>
          <w:w w:val="105"/>
        </w:rPr>
        <w:t>of</w:t>
      </w:r>
      <w:r>
        <w:rPr>
          <w:color w:val="231F20"/>
          <w:spacing w:val="-11"/>
          <w:w w:val="105"/>
        </w:rPr>
        <w:t> </w:t>
      </w:r>
      <w:r>
        <w:rPr>
          <w:color w:val="231F20"/>
          <w:w w:val="105"/>
        </w:rPr>
        <w:t>the problem</w:t>
      </w:r>
      <w:r>
        <w:rPr>
          <w:color w:val="231F20"/>
          <w:w w:val="105"/>
          <w:position w:val="6"/>
          <w:sz w:val="10"/>
        </w:rPr>
        <w:t>3</w:t>
      </w:r>
      <w:r>
        <w:rPr>
          <w:color w:val="231F20"/>
          <w:w w:val="105"/>
        </w:rPr>
        <w:t>.</w:t>
      </w:r>
      <w:r>
        <w:rPr>
          <w:color w:val="231F20"/>
          <w:spacing w:val="-9"/>
          <w:w w:val="105"/>
        </w:rPr>
        <w:t> </w:t>
      </w:r>
      <w:r>
        <w:rPr>
          <w:color w:val="231F20"/>
          <w:w w:val="105"/>
        </w:rPr>
        <w:t>Other</w:t>
      </w:r>
      <w:r>
        <w:rPr>
          <w:color w:val="231F20"/>
          <w:spacing w:val="-9"/>
          <w:w w:val="105"/>
        </w:rPr>
        <w:t> </w:t>
      </w:r>
      <w:r>
        <w:rPr>
          <w:color w:val="231F20"/>
          <w:w w:val="105"/>
        </w:rPr>
        <w:t>psycho-social</w:t>
      </w:r>
      <w:r>
        <w:rPr>
          <w:color w:val="231F20"/>
          <w:spacing w:val="-9"/>
          <w:w w:val="105"/>
        </w:rPr>
        <w:t> </w:t>
      </w:r>
      <w:r>
        <w:rPr>
          <w:color w:val="231F20"/>
          <w:w w:val="105"/>
        </w:rPr>
        <w:t>determinants</w:t>
      </w:r>
      <w:r>
        <w:rPr>
          <w:color w:val="231F20"/>
          <w:spacing w:val="-9"/>
          <w:w w:val="105"/>
        </w:rPr>
        <w:t> </w:t>
      </w:r>
      <w:r>
        <w:rPr>
          <w:color w:val="231F20"/>
          <w:w w:val="105"/>
        </w:rPr>
        <w:t>also</w:t>
      </w:r>
      <w:r>
        <w:rPr>
          <w:color w:val="231F20"/>
          <w:spacing w:val="-9"/>
          <w:w w:val="105"/>
        </w:rPr>
        <w:t> </w:t>
      </w:r>
      <w:r>
        <w:rPr>
          <w:color w:val="231F20"/>
          <w:w w:val="105"/>
        </w:rPr>
        <w:t>needs be addressed besides this political will.</w:t>
      </w:r>
    </w:p>
    <w:p>
      <w:pPr>
        <w:pStyle w:val="BodyText"/>
        <w:spacing w:before="4"/>
        <w:ind w:left="0"/>
        <w:jc w:val="left"/>
        <w:rPr>
          <w:sz w:val="19"/>
        </w:rPr>
      </w:pPr>
    </w:p>
    <w:p>
      <w:pPr>
        <w:pStyle w:val="Heading2"/>
      </w:pPr>
      <w:r>
        <w:rPr>
          <w:color w:val="231F20"/>
          <w:spacing w:val="10"/>
          <w:w w:val="115"/>
        </w:rPr>
        <w:t>REFERENCES</w:t>
      </w:r>
    </w:p>
    <w:p>
      <w:pPr>
        <w:pStyle w:val="ListParagraph"/>
        <w:numPr>
          <w:ilvl w:val="0"/>
          <w:numId w:val="2"/>
        </w:numPr>
        <w:tabs>
          <w:tab w:pos="601" w:val="left" w:leader="none"/>
        </w:tabs>
        <w:spacing w:line="235" w:lineRule="auto" w:before="186" w:after="0"/>
        <w:ind w:left="599" w:right="137" w:hanging="480"/>
        <w:jc w:val="both"/>
        <w:rPr>
          <w:sz w:val="17"/>
        </w:rPr>
      </w:pPr>
      <w:r>
        <w:rPr>
          <w:color w:val="231F20"/>
          <w:sz w:val="17"/>
        </w:rPr>
        <w:t>Murray</w:t>
      </w:r>
      <w:r>
        <w:rPr>
          <w:color w:val="231F20"/>
          <w:spacing w:val="-13"/>
          <w:sz w:val="17"/>
        </w:rPr>
        <w:t> </w:t>
      </w:r>
      <w:r>
        <w:rPr>
          <w:color w:val="231F20"/>
          <w:sz w:val="17"/>
        </w:rPr>
        <w:t>CJ,</w:t>
      </w:r>
      <w:r>
        <w:rPr>
          <w:color w:val="231F20"/>
          <w:spacing w:val="-12"/>
          <w:sz w:val="17"/>
        </w:rPr>
        <w:t> </w:t>
      </w:r>
      <w:r>
        <w:rPr>
          <w:color w:val="231F20"/>
          <w:sz w:val="17"/>
        </w:rPr>
        <w:t>Lopez</w:t>
      </w:r>
      <w:r>
        <w:rPr>
          <w:color w:val="231F20"/>
          <w:spacing w:val="-13"/>
          <w:sz w:val="17"/>
        </w:rPr>
        <w:t> </w:t>
      </w:r>
      <w:r>
        <w:rPr>
          <w:color w:val="231F20"/>
          <w:sz w:val="17"/>
        </w:rPr>
        <w:t>AD.</w:t>
      </w:r>
      <w:r>
        <w:rPr>
          <w:color w:val="231F20"/>
          <w:spacing w:val="-12"/>
          <w:sz w:val="17"/>
        </w:rPr>
        <w:t> </w:t>
      </w:r>
      <w:r>
        <w:rPr>
          <w:color w:val="231F20"/>
          <w:sz w:val="17"/>
        </w:rPr>
        <w:t>The</w:t>
      </w:r>
      <w:r>
        <w:rPr>
          <w:color w:val="231F20"/>
          <w:spacing w:val="-13"/>
          <w:sz w:val="17"/>
        </w:rPr>
        <w:t> </w:t>
      </w:r>
      <w:r>
        <w:rPr>
          <w:color w:val="231F20"/>
          <w:sz w:val="17"/>
        </w:rPr>
        <w:t>Global</w:t>
      </w:r>
      <w:r>
        <w:rPr>
          <w:color w:val="231F20"/>
          <w:spacing w:val="-12"/>
          <w:sz w:val="17"/>
        </w:rPr>
        <w:t> </w:t>
      </w:r>
      <w:r>
        <w:rPr>
          <w:color w:val="231F20"/>
          <w:sz w:val="17"/>
        </w:rPr>
        <w:t>Burden</w:t>
      </w:r>
      <w:r>
        <w:rPr>
          <w:color w:val="231F20"/>
          <w:spacing w:val="-13"/>
          <w:sz w:val="17"/>
        </w:rPr>
        <w:t> </w:t>
      </w:r>
      <w:r>
        <w:rPr>
          <w:color w:val="231F20"/>
          <w:sz w:val="17"/>
        </w:rPr>
        <w:t>of</w:t>
      </w:r>
      <w:r>
        <w:rPr>
          <w:color w:val="231F20"/>
          <w:spacing w:val="-12"/>
          <w:sz w:val="17"/>
        </w:rPr>
        <w:t> </w:t>
      </w:r>
      <w:r>
        <w:rPr>
          <w:color w:val="231F20"/>
          <w:sz w:val="17"/>
        </w:rPr>
        <w:t>Disease:</w:t>
      </w:r>
      <w:r>
        <w:rPr>
          <w:color w:val="231F20"/>
          <w:spacing w:val="-13"/>
          <w:sz w:val="17"/>
        </w:rPr>
        <w:t> </w:t>
      </w:r>
      <w:r>
        <w:rPr>
          <w:color w:val="231F20"/>
          <w:sz w:val="17"/>
        </w:rPr>
        <w:t>A comprehensive assessment of Mortality and Disability from</w:t>
      </w:r>
      <w:r>
        <w:rPr>
          <w:color w:val="231F20"/>
          <w:spacing w:val="-4"/>
          <w:sz w:val="17"/>
        </w:rPr>
        <w:t> </w:t>
      </w:r>
      <w:r>
        <w:rPr>
          <w:color w:val="231F20"/>
          <w:sz w:val="17"/>
        </w:rPr>
        <w:t>Disease,</w:t>
      </w:r>
      <w:r>
        <w:rPr>
          <w:color w:val="231F20"/>
          <w:spacing w:val="-4"/>
          <w:sz w:val="17"/>
        </w:rPr>
        <w:t> </w:t>
      </w:r>
      <w:r>
        <w:rPr>
          <w:color w:val="231F20"/>
          <w:sz w:val="17"/>
        </w:rPr>
        <w:t>Injury</w:t>
      </w:r>
      <w:r>
        <w:rPr>
          <w:color w:val="231F20"/>
          <w:spacing w:val="-4"/>
          <w:sz w:val="17"/>
        </w:rPr>
        <w:t> </w:t>
      </w:r>
      <w:r>
        <w:rPr>
          <w:color w:val="231F20"/>
          <w:sz w:val="17"/>
        </w:rPr>
        <w:t>and</w:t>
      </w:r>
      <w:r>
        <w:rPr>
          <w:color w:val="231F20"/>
          <w:spacing w:val="-4"/>
          <w:sz w:val="17"/>
        </w:rPr>
        <w:t> </w:t>
      </w:r>
      <w:r>
        <w:rPr>
          <w:color w:val="231F20"/>
          <w:sz w:val="17"/>
        </w:rPr>
        <w:t>Risk</w:t>
      </w:r>
      <w:r>
        <w:rPr>
          <w:color w:val="231F20"/>
          <w:spacing w:val="-4"/>
          <w:sz w:val="17"/>
        </w:rPr>
        <w:t> </w:t>
      </w:r>
      <w:r>
        <w:rPr>
          <w:color w:val="231F20"/>
          <w:sz w:val="17"/>
        </w:rPr>
        <w:t>Factors</w:t>
      </w:r>
      <w:r>
        <w:rPr>
          <w:color w:val="231F20"/>
          <w:spacing w:val="-4"/>
          <w:sz w:val="17"/>
        </w:rPr>
        <w:t> </w:t>
      </w:r>
      <w:r>
        <w:rPr>
          <w:color w:val="231F20"/>
          <w:sz w:val="17"/>
        </w:rPr>
        <w:t>in</w:t>
      </w:r>
      <w:r>
        <w:rPr>
          <w:color w:val="231F20"/>
          <w:spacing w:val="-4"/>
          <w:sz w:val="17"/>
        </w:rPr>
        <w:t> </w:t>
      </w:r>
      <w:r>
        <w:rPr>
          <w:color w:val="231F20"/>
          <w:sz w:val="17"/>
        </w:rPr>
        <w:t>1990</w:t>
      </w:r>
      <w:r>
        <w:rPr>
          <w:color w:val="231F20"/>
          <w:spacing w:val="-4"/>
          <w:sz w:val="17"/>
        </w:rPr>
        <w:t> </w:t>
      </w:r>
      <w:r>
        <w:rPr>
          <w:color w:val="231F20"/>
          <w:sz w:val="17"/>
        </w:rPr>
        <w:t>and</w:t>
      </w:r>
      <w:r>
        <w:rPr>
          <w:color w:val="231F20"/>
          <w:spacing w:val="-4"/>
          <w:sz w:val="17"/>
        </w:rPr>
        <w:t> </w:t>
      </w:r>
      <w:r>
        <w:rPr>
          <w:color w:val="231F20"/>
          <w:sz w:val="17"/>
        </w:rPr>
        <w:t>pro- </w:t>
      </w:r>
      <w:r>
        <w:rPr>
          <w:color w:val="231F20"/>
          <w:w w:val="95"/>
          <w:sz w:val="17"/>
        </w:rPr>
        <w:t>jected</w:t>
      </w:r>
      <w:r>
        <w:rPr>
          <w:color w:val="231F20"/>
          <w:spacing w:val="-7"/>
          <w:w w:val="95"/>
          <w:sz w:val="17"/>
        </w:rPr>
        <w:t> </w:t>
      </w:r>
      <w:r>
        <w:rPr>
          <w:color w:val="231F20"/>
          <w:w w:val="95"/>
          <w:sz w:val="17"/>
        </w:rPr>
        <w:t>to</w:t>
      </w:r>
      <w:r>
        <w:rPr>
          <w:color w:val="231F20"/>
          <w:spacing w:val="-6"/>
          <w:w w:val="95"/>
          <w:sz w:val="17"/>
        </w:rPr>
        <w:t> </w:t>
      </w:r>
      <w:r>
        <w:rPr>
          <w:color w:val="231F20"/>
          <w:w w:val="95"/>
          <w:sz w:val="17"/>
        </w:rPr>
        <w:t>2020.</w:t>
      </w:r>
      <w:r>
        <w:rPr>
          <w:color w:val="231F20"/>
          <w:spacing w:val="-7"/>
          <w:w w:val="95"/>
          <w:sz w:val="17"/>
        </w:rPr>
        <w:t> </w:t>
      </w:r>
      <w:r>
        <w:rPr>
          <w:color w:val="231F20"/>
          <w:w w:val="95"/>
          <w:sz w:val="17"/>
        </w:rPr>
        <w:t>Boston:</w:t>
      </w:r>
      <w:r>
        <w:rPr>
          <w:color w:val="231F20"/>
          <w:spacing w:val="-7"/>
          <w:w w:val="95"/>
          <w:sz w:val="17"/>
        </w:rPr>
        <w:t> </w:t>
      </w:r>
      <w:r>
        <w:rPr>
          <w:color w:val="231F20"/>
          <w:w w:val="95"/>
          <w:sz w:val="17"/>
        </w:rPr>
        <w:t>Harvard</w:t>
      </w:r>
      <w:r>
        <w:rPr>
          <w:color w:val="231F20"/>
          <w:spacing w:val="-7"/>
          <w:w w:val="95"/>
          <w:sz w:val="17"/>
        </w:rPr>
        <w:t> </w:t>
      </w:r>
      <w:r>
        <w:rPr>
          <w:color w:val="231F20"/>
          <w:w w:val="95"/>
          <w:sz w:val="17"/>
        </w:rPr>
        <w:t>School</w:t>
      </w:r>
      <w:r>
        <w:rPr>
          <w:color w:val="231F20"/>
          <w:spacing w:val="-7"/>
          <w:w w:val="95"/>
          <w:sz w:val="17"/>
        </w:rPr>
        <w:t> </w:t>
      </w:r>
      <w:r>
        <w:rPr>
          <w:color w:val="231F20"/>
          <w:w w:val="95"/>
          <w:sz w:val="17"/>
        </w:rPr>
        <w:t>of</w:t>
      </w:r>
      <w:r>
        <w:rPr>
          <w:color w:val="231F20"/>
          <w:spacing w:val="-7"/>
          <w:w w:val="95"/>
          <w:sz w:val="17"/>
        </w:rPr>
        <w:t> </w:t>
      </w:r>
      <w:r>
        <w:rPr>
          <w:color w:val="231F20"/>
          <w:w w:val="95"/>
          <w:sz w:val="17"/>
        </w:rPr>
        <w:t>Public</w:t>
      </w:r>
      <w:r>
        <w:rPr>
          <w:color w:val="231F20"/>
          <w:spacing w:val="-7"/>
          <w:w w:val="95"/>
          <w:sz w:val="17"/>
        </w:rPr>
        <w:t> </w:t>
      </w:r>
      <w:r>
        <w:rPr>
          <w:color w:val="231F20"/>
          <w:w w:val="95"/>
          <w:sz w:val="17"/>
        </w:rPr>
        <w:t>Health, </w:t>
      </w:r>
      <w:r>
        <w:rPr>
          <w:color w:val="231F20"/>
          <w:w w:val="105"/>
          <w:sz w:val="17"/>
        </w:rPr>
        <w:t>WHO</w:t>
      </w:r>
      <w:r>
        <w:rPr>
          <w:color w:val="231F20"/>
          <w:spacing w:val="-7"/>
          <w:w w:val="105"/>
          <w:sz w:val="17"/>
        </w:rPr>
        <w:t> </w:t>
      </w:r>
      <w:r>
        <w:rPr>
          <w:color w:val="231F20"/>
          <w:w w:val="105"/>
          <w:sz w:val="17"/>
        </w:rPr>
        <w:t>and</w:t>
      </w:r>
      <w:r>
        <w:rPr>
          <w:color w:val="231F20"/>
          <w:spacing w:val="-7"/>
          <w:w w:val="105"/>
          <w:sz w:val="17"/>
        </w:rPr>
        <w:t> </w:t>
      </w:r>
      <w:r>
        <w:rPr>
          <w:color w:val="231F20"/>
          <w:w w:val="105"/>
          <w:sz w:val="17"/>
        </w:rPr>
        <w:t>World</w:t>
      </w:r>
      <w:r>
        <w:rPr>
          <w:color w:val="231F20"/>
          <w:spacing w:val="-7"/>
          <w:w w:val="105"/>
          <w:sz w:val="17"/>
        </w:rPr>
        <w:t> </w:t>
      </w:r>
      <w:r>
        <w:rPr>
          <w:color w:val="231F20"/>
          <w:w w:val="105"/>
          <w:sz w:val="17"/>
        </w:rPr>
        <w:t>Bank</w:t>
      </w:r>
      <w:r>
        <w:rPr>
          <w:color w:val="231F20"/>
          <w:spacing w:val="-7"/>
          <w:w w:val="105"/>
          <w:sz w:val="17"/>
        </w:rPr>
        <w:t> </w:t>
      </w:r>
      <w:r>
        <w:rPr>
          <w:color w:val="231F20"/>
          <w:w w:val="105"/>
          <w:sz w:val="17"/>
        </w:rPr>
        <w:t>1996.</w:t>
      </w:r>
    </w:p>
    <w:p>
      <w:pPr>
        <w:pStyle w:val="ListParagraph"/>
        <w:numPr>
          <w:ilvl w:val="0"/>
          <w:numId w:val="2"/>
        </w:numPr>
        <w:tabs>
          <w:tab w:pos="601" w:val="left" w:leader="none"/>
        </w:tabs>
        <w:spacing w:line="235" w:lineRule="auto" w:before="60" w:after="0"/>
        <w:ind w:left="599" w:right="103" w:hanging="480"/>
        <w:jc w:val="both"/>
        <w:rPr>
          <w:sz w:val="17"/>
        </w:rPr>
      </w:pPr>
      <w:r>
        <w:rPr>
          <w:color w:val="231F20"/>
          <w:sz w:val="17"/>
        </w:rPr>
        <w:t>Pakistan</w:t>
      </w:r>
      <w:r>
        <w:rPr>
          <w:color w:val="231F20"/>
          <w:spacing w:val="-12"/>
          <w:sz w:val="17"/>
        </w:rPr>
        <w:t> </w:t>
      </w:r>
      <w:r>
        <w:rPr>
          <w:color w:val="231F20"/>
          <w:sz w:val="17"/>
        </w:rPr>
        <w:t>Narcotic</w:t>
      </w:r>
      <w:r>
        <w:rPr>
          <w:color w:val="231F20"/>
          <w:spacing w:val="-12"/>
          <w:sz w:val="17"/>
        </w:rPr>
        <w:t> </w:t>
      </w:r>
      <w:r>
        <w:rPr>
          <w:color w:val="231F20"/>
          <w:sz w:val="17"/>
        </w:rPr>
        <w:t>Control</w:t>
      </w:r>
      <w:r>
        <w:rPr>
          <w:color w:val="231F20"/>
          <w:spacing w:val="-12"/>
          <w:sz w:val="17"/>
        </w:rPr>
        <w:t> </w:t>
      </w:r>
      <w:r>
        <w:rPr>
          <w:color w:val="231F20"/>
          <w:sz w:val="17"/>
        </w:rPr>
        <w:t>Board</w:t>
      </w:r>
      <w:r>
        <w:rPr>
          <w:color w:val="231F20"/>
          <w:spacing w:val="-12"/>
          <w:sz w:val="17"/>
        </w:rPr>
        <w:t> </w:t>
      </w:r>
      <w:r>
        <w:rPr>
          <w:color w:val="231F20"/>
          <w:sz w:val="17"/>
        </w:rPr>
        <w:t>(PNCB):</w:t>
      </w:r>
      <w:r>
        <w:rPr>
          <w:color w:val="231F20"/>
          <w:spacing w:val="-12"/>
          <w:sz w:val="17"/>
        </w:rPr>
        <w:t> </w:t>
      </w:r>
      <w:r>
        <w:rPr>
          <w:color w:val="231F20"/>
          <w:sz w:val="17"/>
        </w:rPr>
        <w:t>National</w:t>
      </w:r>
      <w:r>
        <w:rPr>
          <w:color w:val="231F20"/>
          <w:spacing w:val="-12"/>
          <w:sz w:val="17"/>
        </w:rPr>
        <w:t> </w:t>
      </w:r>
      <w:r>
        <w:rPr>
          <w:color w:val="231F20"/>
          <w:sz w:val="17"/>
        </w:rPr>
        <w:t>Sur- vey on Drug Abuse in Pakistan – 1993. [Online] 1994 </w:t>
      </w:r>
      <w:r>
        <w:rPr>
          <w:color w:val="231F20"/>
          <w:spacing w:val="9"/>
          <w:sz w:val="17"/>
        </w:rPr>
        <w:t>[Cited</w:t>
      </w:r>
      <w:r>
        <w:rPr>
          <w:color w:val="231F20"/>
          <w:spacing w:val="9"/>
          <w:sz w:val="17"/>
        </w:rPr>
        <w:t> </w:t>
      </w:r>
      <w:r>
        <w:rPr>
          <w:color w:val="231F20"/>
          <w:sz w:val="17"/>
        </w:rPr>
        <w:t>on 25 </w:t>
      </w:r>
      <w:r>
        <w:rPr>
          <w:color w:val="231F20"/>
          <w:spacing w:val="9"/>
          <w:sz w:val="17"/>
        </w:rPr>
        <w:t>November</w:t>
      </w:r>
      <w:r>
        <w:rPr>
          <w:color w:val="231F20"/>
          <w:spacing w:val="9"/>
          <w:sz w:val="17"/>
        </w:rPr>
        <w:t> </w:t>
      </w:r>
      <w:r>
        <w:rPr>
          <w:color w:val="231F20"/>
          <w:sz w:val="17"/>
        </w:rPr>
        <w:t>2007] </w:t>
      </w:r>
      <w:r>
        <w:rPr>
          <w:color w:val="231F20"/>
          <w:spacing w:val="9"/>
          <w:sz w:val="17"/>
        </w:rPr>
        <w:t>available</w:t>
      </w:r>
      <w:r>
        <w:rPr>
          <w:color w:val="231F20"/>
          <w:spacing w:val="9"/>
          <w:sz w:val="17"/>
        </w:rPr>
        <w:t> </w:t>
      </w:r>
      <w:r>
        <w:rPr>
          <w:color w:val="231F20"/>
          <w:spacing w:val="11"/>
          <w:sz w:val="17"/>
        </w:rPr>
        <w:t>from: </w:t>
      </w:r>
      <w:hyperlink r:id="rId7">
        <w:r>
          <w:rPr>
            <w:color w:val="231F20"/>
            <w:spacing w:val="29"/>
            <w:w w:val="95"/>
            <w:sz w:val="17"/>
          </w:rPr>
          <w:t>http://www</w:t>
        </w:r>
        <w:r>
          <w:rPr>
            <w:color w:val="231F20"/>
            <w:spacing w:val="3"/>
            <w:w w:val="95"/>
            <w:sz w:val="17"/>
          </w:rPr>
          <w:t> </w:t>
        </w:r>
        <w:r>
          <w:rPr>
            <w:color w:val="231F20"/>
            <w:spacing w:val="30"/>
            <w:w w:val="95"/>
            <w:sz w:val="17"/>
          </w:rPr>
          <w:t>.pakistan.gov</w:t>
        </w:r>
        <w:r>
          <w:rPr>
            <w:color w:val="231F20"/>
            <w:spacing w:val="11"/>
            <w:w w:val="95"/>
            <w:sz w:val="17"/>
          </w:rPr>
          <w:t> </w:t>
        </w:r>
        <w:r>
          <w:rPr>
            <w:color w:val="231F20"/>
            <w:spacing w:val="30"/>
            <w:w w:val="95"/>
            <w:sz w:val="17"/>
          </w:rPr>
          <w:t>.pk/divisions/ </w:t>
        </w:r>
      </w:hyperlink>
      <w:r>
        <w:rPr>
          <w:color w:val="231F20"/>
          <w:spacing w:val="-2"/>
          <w:sz w:val="17"/>
        </w:rPr>
        <w:t>ContentInfo.jsp?DivID=11&amp;cPath=101_106_286&amp; ContentID=2992.</w:t>
      </w:r>
    </w:p>
    <w:p>
      <w:pPr>
        <w:pStyle w:val="ListParagraph"/>
        <w:numPr>
          <w:ilvl w:val="0"/>
          <w:numId w:val="2"/>
        </w:numPr>
        <w:tabs>
          <w:tab w:pos="601" w:val="left" w:leader="none"/>
        </w:tabs>
        <w:spacing w:line="235" w:lineRule="auto" w:before="61" w:after="0"/>
        <w:ind w:left="599" w:right="136" w:hanging="480"/>
        <w:jc w:val="both"/>
        <w:rPr>
          <w:sz w:val="17"/>
        </w:rPr>
      </w:pPr>
      <w:r>
        <w:rPr>
          <w:color w:val="231F20"/>
          <w:sz w:val="17"/>
        </w:rPr>
        <w:t>Gelder</w:t>
      </w:r>
      <w:r>
        <w:rPr>
          <w:color w:val="231F20"/>
          <w:spacing w:val="-4"/>
          <w:sz w:val="17"/>
        </w:rPr>
        <w:t> </w:t>
      </w:r>
      <w:r>
        <w:rPr>
          <w:color w:val="231F20"/>
          <w:sz w:val="17"/>
        </w:rPr>
        <w:t>M,</w:t>
      </w:r>
      <w:r>
        <w:rPr>
          <w:color w:val="231F20"/>
          <w:spacing w:val="-4"/>
          <w:sz w:val="17"/>
        </w:rPr>
        <w:t> </w:t>
      </w:r>
      <w:r>
        <w:rPr>
          <w:color w:val="231F20"/>
          <w:sz w:val="17"/>
        </w:rPr>
        <w:t>Mayou</w:t>
      </w:r>
      <w:r>
        <w:rPr>
          <w:color w:val="231F20"/>
          <w:spacing w:val="-4"/>
          <w:sz w:val="17"/>
        </w:rPr>
        <w:t> </w:t>
      </w:r>
      <w:r>
        <w:rPr>
          <w:color w:val="231F20"/>
          <w:sz w:val="17"/>
        </w:rPr>
        <w:t>R,</w:t>
      </w:r>
      <w:r>
        <w:rPr>
          <w:color w:val="231F20"/>
          <w:spacing w:val="-4"/>
          <w:sz w:val="17"/>
        </w:rPr>
        <w:t> </w:t>
      </w:r>
      <w:r>
        <w:rPr>
          <w:color w:val="231F20"/>
          <w:sz w:val="17"/>
        </w:rPr>
        <w:t>Cowen</w:t>
      </w:r>
      <w:r>
        <w:rPr>
          <w:color w:val="231F20"/>
          <w:spacing w:val="-4"/>
          <w:sz w:val="17"/>
        </w:rPr>
        <w:t> </w:t>
      </w:r>
      <w:r>
        <w:rPr>
          <w:color w:val="231F20"/>
          <w:sz w:val="17"/>
        </w:rPr>
        <w:t>P.</w:t>
      </w:r>
      <w:r>
        <w:rPr>
          <w:color w:val="231F20"/>
          <w:spacing w:val="-4"/>
          <w:sz w:val="17"/>
        </w:rPr>
        <w:t> </w:t>
      </w:r>
      <w:r>
        <w:rPr>
          <w:color w:val="231F20"/>
          <w:sz w:val="17"/>
        </w:rPr>
        <w:t>Misuse</w:t>
      </w:r>
      <w:r>
        <w:rPr>
          <w:color w:val="231F20"/>
          <w:spacing w:val="-4"/>
          <w:sz w:val="17"/>
        </w:rPr>
        <w:t> </w:t>
      </w:r>
      <w:r>
        <w:rPr>
          <w:color w:val="231F20"/>
          <w:sz w:val="17"/>
        </w:rPr>
        <w:t>of</w:t>
      </w:r>
      <w:r>
        <w:rPr>
          <w:color w:val="231F20"/>
          <w:spacing w:val="-4"/>
          <w:sz w:val="17"/>
        </w:rPr>
        <w:t> </w:t>
      </w:r>
      <w:r>
        <w:rPr>
          <w:color w:val="231F20"/>
          <w:sz w:val="17"/>
        </w:rPr>
        <w:t>Alcohol</w:t>
      </w:r>
      <w:r>
        <w:rPr>
          <w:color w:val="231F20"/>
          <w:spacing w:val="-4"/>
          <w:sz w:val="17"/>
        </w:rPr>
        <w:t> </w:t>
      </w:r>
      <w:r>
        <w:rPr>
          <w:color w:val="231F20"/>
          <w:sz w:val="17"/>
        </w:rPr>
        <w:t>and Drugs. In: Shorter Oxford Textbook of Psychiatry, 4</w:t>
      </w:r>
      <w:r>
        <w:rPr>
          <w:color w:val="231F20"/>
          <w:position w:val="6"/>
          <w:sz w:val="10"/>
        </w:rPr>
        <w:t>th</w:t>
      </w:r>
      <w:r>
        <w:rPr>
          <w:color w:val="231F20"/>
          <w:spacing w:val="40"/>
          <w:position w:val="6"/>
          <w:sz w:val="10"/>
        </w:rPr>
        <w:t> </w:t>
      </w:r>
      <w:r>
        <w:rPr>
          <w:color w:val="231F20"/>
          <w:sz w:val="17"/>
        </w:rPr>
        <w:t>ed. Oxford University Press; 2001: 533-79.</w:t>
      </w:r>
    </w:p>
    <w:p>
      <w:pPr>
        <w:pStyle w:val="BodyText"/>
        <w:spacing w:before="5"/>
        <w:ind w:left="0"/>
        <w:jc w:val="left"/>
        <w:rPr>
          <w:sz w:val="9"/>
        </w:rPr>
      </w:pPr>
      <w:r>
        <w:rPr/>
        <w:pict>
          <v:shape style="position:absolute;margin-left:315pt;margin-top:6.891894pt;width:225pt;height:.1pt;mso-position-horizontal-relative:page;mso-position-vertical-relative:paragraph;z-index:-15727104;mso-wrap-distance-left:0;mso-wrap-distance-right:0" id="docshape4" coordorigin="6300,138" coordsize="4500,0" path="m6300,138l10800,138e" filled="false" stroked="true" strokeweight=".48pt" strokecolor="#231f20">
            <v:path arrowok="t"/>
            <v:stroke dashstyle="solid"/>
            <w10:wrap type="topAndBottom"/>
          </v:shape>
        </w:pict>
      </w:r>
    </w:p>
    <w:p>
      <w:pPr>
        <w:spacing w:line="252" w:lineRule="auto" w:before="105"/>
        <w:ind w:left="120" w:right="137" w:firstLine="0"/>
        <w:jc w:val="both"/>
        <w:rPr>
          <w:sz w:val="16"/>
        </w:rPr>
      </w:pPr>
      <w:r>
        <w:rPr>
          <w:rFonts w:ascii="Gill Sans MT"/>
          <w:b/>
          <w:color w:val="231F20"/>
          <w:w w:val="105"/>
          <w:sz w:val="16"/>
        </w:rPr>
        <w:t>Sajjad</w:t>
      </w:r>
      <w:r>
        <w:rPr>
          <w:rFonts w:ascii="Gill Sans MT"/>
          <w:b/>
          <w:color w:val="231F20"/>
          <w:w w:val="105"/>
          <w:sz w:val="16"/>
        </w:rPr>
        <w:t> Hussain,</w:t>
      </w:r>
      <w:r>
        <w:rPr>
          <w:rFonts w:ascii="Gill Sans MT"/>
          <w:b/>
          <w:color w:val="231F20"/>
          <w:w w:val="105"/>
          <w:sz w:val="16"/>
        </w:rPr>
        <w:t> </w:t>
      </w:r>
      <w:r>
        <w:rPr>
          <w:color w:val="231F20"/>
          <w:w w:val="105"/>
          <w:sz w:val="16"/>
        </w:rPr>
        <w:t>MBBS, Research Associate, Department of Psychiatry, Aga Khan University, Karachi, Pakistan</w:t>
      </w:r>
    </w:p>
    <w:p>
      <w:pPr>
        <w:spacing w:line="249" w:lineRule="auto" w:before="99"/>
        <w:ind w:left="120" w:right="131" w:firstLine="0"/>
        <w:jc w:val="both"/>
        <w:rPr>
          <w:sz w:val="16"/>
        </w:rPr>
      </w:pPr>
      <w:r>
        <w:rPr>
          <w:rFonts w:ascii="Gill Sans MT"/>
          <w:b/>
          <w:color w:val="231F20"/>
          <w:sz w:val="16"/>
        </w:rPr>
        <w:t>Haider A. Naqvi, </w:t>
      </w:r>
      <w:r>
        <w:rPr>
          <w:color w:val="231F20"/>
          <w:sz w:val="16"/>
        </w:rPr>
        <w:t>MBBS, FCPS, Assistant Professor, Depart-</w:t>
      </w:r>
      <w:r>
        <w:rPr>
          <w:color w:val="231F20"/>
          <w:spacing w:val="40"/>
          <w:sz w:val="16"/>
        </w:rPr>
        <w:t> </w:t>
      </w:r>
      <w:r>
        <w:rPr>
          <w:color w:val="231F20"/>
          <w:sz w:val="16"/>
        </w:rPr>
        <w:t>ment of Psychiatry, Aga Khan University, Stadium Road,</w:t>
      </w:r>
      <w:r>
        <w:rPr>
          <w:color w:val="231F20"/>
          <w:spacing w:val="40"/>
          <w:sz w:val="16"/>
        </w:rPr>
        <w:t> </w:t>
      </w:r>
      <w:r>
        <w:rPr>
          <w:color w:val="231F20"/>
          <w:sz w:val="16"/>
        </w:rPr>
        <w:t>Karachi.</w:t>
      </w:r>
      <w:r>
        <w:rPr>
          <w:color w:val="231F20"/>
          <w:spacing w:val="40"/>
          <w:sz w:val="16"/>
        </w:rPr>
        <w:t> </w:t>
      </w:r>
      <w:r>
        <w:rPr>
          <w:color w:val="231F20"/>
          <w:sz w:val="16"/>
        </w:rPr>
        <w:t>Pakistan.</w:t>
      </w:r>
      <w:r>
        <w:rPr>
          <w:color w:val="231F20"/>
          <w:spacing w:val="40"/>
          <w:sz w:val="16"/>
        </w:rPr>
        <w:t> </w:t>
      </w:r>
      <w:r>
        <w:rPr>
          <w:color w:val="231F20"/>
          <w:sz w:val="16"/>
        </w:rPr>
        <w:t>E-mail:</w:t>
      </w:r>
      <w:r>
        <w:rPr>
          <w:color w:val="231F20"/>
          <w:spacing w:val="40"/>
          <w:sz w:val="16"/>
        </w:rPr>
        <w:t> </w:t>
      </w:r>
      <w:hyperlink r:id="rId8">
        <w:r>
          <w:rPr>
            <w:color w:val="231F20"/>
            <w:sz w:val="16"/>
          </w:rPr>
          <w:t>haider</w:t>
        </w:r>
      </w:hyperlink>
      <w:hyperlink r:id="rId9">
        <w:r>
          <w:rPr>
            <w:color w:val="231F20"/>
            <w:sz w:val="16"/>
          </w:rPr>
          <w:t>.naqvi@aku.edu</w:t>
        </w:r>
      </w:hyperlink>
    </w:p>
    <w:p>
      <w:pPr>
        <w:spacing w:line="388" w:lineRule="auto" w:before="105"/>
        <w:ind w:left="120" w:right="3160" w:firstLine="0"/>
        <w:jc w:val="left"/>
        <w:rPr>
          <w:rFonts w:ascii="Gill Sans MT"/>
          <w:b/>
          <w:sz w:val="16"/>
        </w:rPr>
      </w:pPr>
      <w:r>
        <w:rPr>
          <w:rFonts w:ascii="Gill Sans MT"/>
          <w:b/>
          <w:color w:val="231F20"/>
          <w:spacing w:val="-2"/>
          <w:sz w:val="16"/>
        </w:rPr>
        <w:t>Correspondence: </w:t>
      </w:r>
      <w:r>
        <w:rPr>
          <w:rFonts w:ascii="Gill Sans MT"/>
          <w:b/>
          <w:color w:val="231F20"/>
          <w:sz w:val="16"/>
        </w:rPr>
        <w:t>Dr. Sajjad Hussain</w:t>
      </w:r>
    </w:p>
    <w:sectPr>
      <w:pgSz w:w="12240" w:h="15840"/>
      <w:pgMar w:header="0" w:footer="1008" w:top="1340" w:bottom="1200" w:left="1320" w:right="1300"/>
      <w:cols w:num="2" w:equalWidth="0">
        <w:col w:w="4670" w:space="190"/>
        <w:col w:w="476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Gill Sans MT">
    <w:altName w:val="Gill Sans MT"/>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type id="_x0000_t202" o:spt="202" coordsize="21600,21600" path="m,l,21600r21600,l21600,xe">
          <v:stroke joinstyle="miter"/>
          <v:path gradientshapeok="t" o:connecttype="rect"/>
        </v:shapetype>
        <v:shape style="position:absolute;margin-left:519.479980pt;margin-top:730.734009pt;width:26.7pt;height:12.8pt;mso-position-horizontal-relative:page;mso-position-vertical-relative:page;z-index:-15778816" type="#_x0000_t202" id="docshape1" filled="false" stroked="false">
          <v:textbox inset="0,0,0,0">
            <w:txbxContent>
              <w:p>
                <w:pPr>
                  <w:pStyle w:val="BodyText"/>
                  <w:spacing w:before="20"/>
                  <w:ind w:left="60"/>
                  <w:jc w:val="left"/>
                </w:pPr>
                <w:r>
                  <w:rPr>
                    <w:color w:val="231F20"/>
                    <w:spacing w:val="-5"/>
                    <w:w w:val="110"/>
                  </w:rPr>
                  <w:fldChar w:fldCharType="begin"/>
                </w:r>
                <w:r>
                  <w:rPr>
                    <w:color w:val="231F20"/>
                    <w:spacing w:val="-5"/>
                    <w:w w:val="110"/>
                  </w:rPr>
                  <w:instrText> PAGE </w:instrText>
                </w:r>
                <w:r>
                  <w:rPr>
                    <w:color w:val="231F20"/>
                    <w:spacing w:val="-5"/>
                    <w:w w:val="110"/>
                  </w:rPr>
                  <w:fldChar w:fldCharType="separate"/>
                </w:r>
                <w:r>
                  <w:rPr>
                    <w:color w:val="231F20"/>
                    <w:spacing w:val="-5"/>
                    <w:w w:val="110"/>
                  </w:rPr>
                  <w:t>123</w:t>
                </w:r>
                <w:r>
                  <w:rPr>
                    <w:color w:val="231F20"/>
                    <w:spacing w:val="-5"/>
                    <w:w w:val="110"/>
                  </w:rPr>
                  <w:fldChar w:fldCharType="end"/>
                </w:r>
                <w:r>
                  <w:rPr>
                    <w:color w:val="231F20"/>
                    <w:spacing w:val="-5"/>
                    <w:w w:val="110"/>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color w:val="231F20"/>
        <w:spacing w:val="-6"/>
        <w:w w:val="96"/>
        <w:sz w:val="17"/>
        <w:szCs w:val="17"/>
      </w:rPr>
    </w:lvl>
    <w:lvl w:ilvl="1">
      <w:start w:val="0"/>
      <w:numFmt w:val="bullet"/>
      <w:lvlText w:val="•"/>
      <w:lvlJc w:val="left"/>
      <w:pPr>
        <w:ind w:left="1016" w:hanging="481"/>
      </w:pPr>
      <w:rPr>
        <w:rFonts w:hint="default"/>
      </w:rPr>
    </w:lvl>
    <w:lvl w:ilvl="2">
      <w:start w:val="0"/>
      <w:numFmt w:val="bullet"/>
      <w:lvlText w:val="•"/>
      <w:lvlJc w:val="left"/>
      <w:pPr>
        <w:ind w:left="1432" w:hanging="481"/>
      </w:pPr>
      <w:rPr>
        <w:rFonts w:hint="default"/>
      </w:rPr>
    </w:lvl>
    <w:lvl w:ilvl="3">
      <w:start w:val="0"/>
      <w:numFmt w:val="bullet"/>
      <w:lvlText w:val="•"/>
      <w:lvlJc w:val="left"/>
      <w:pPr>
        <w:ind w:left="1848" w:hanging="481"/>
      </w:pPr>
      <w:rPr>
        <w:rFonts w:hint="default"/>
      </w:rPr>
    </w:lvl>
    <w:lvl w:ilvl="4">
      <w:start w:val="0"/>
      <w:numFmt w:val="bullet"/>
      <w:lvlText w:val="•"/>
      <w:lvlJc w:val="left"/>
      <w:pPr>
        <w:ind w:left="2264" w:hanging="481"/>
      </w:pPr>
      <w:rPr>
        <w:rFonts w:hint="default"/>
      </w:rPr>
    </w:lvl>
    <w:lvl w:ilvl="5">
      <w:start w:val="0"/>
      <w:numFmt w:val="bullet"/>
      <w:lvlText w:val="•"/>
      <w:lvlJc w:val="left"/>
      <w:pPr>
        <w:ind w:left="2680" w:hanging="481"/>
      </w:pPr>
      <w:rPr>
        <w:rFonts w:hint="default"/>
      </w:rPr>
    </w:lvl>
    <w:lvl w:ilvl="6">
      <w:start w:val="0"/>
      <w:numFmt w:val="bullet"/>
      <w:lvlText w:val="•"/>
      <w:lvlJc w:val="left"/>
      <w:pPr>
        <w:ind w:left="3096" w:hanging="481"/>
      </w:pPr>
      <w:rPr>
        <w:rFonts w:hint="default"/>
      </w:rPr>
    </w:lvl>
    <w:lvl w:ilvl="7">
      <w:start w:val="0"/>
      <w:numFmt w:val="bullet"/>
      <w:lvlText w:val="•"/>
      <w:lvlJc w:val="left"/>
      <w:pPr>
        <w:ind w:left="3512" w:hanging="481"/>
      </w:pPr>
      <w:rPr>
        <w:rFonts w:hint="default"/>
      </w:rPr>
    </w:lvl>
    <w:lvl w:ilvl="8">
      <w:start w:val="0"/>
      <w:numFmt w:val="bullet"/>
      <w:lvlText w:val="•"/>
      <w:lvlJc w:val="left"/>
      <w:pPr>
        <w:ind w:left="3928" w:hanging="481"/>
      </w:pPr>
      <w:rPr>
        <w:rFonts w:hint="default"/>
      </w:rPr>
    </w:lvl>
  </w:abstractNum>
  <w:abstractNum w:abstractNumId="0">
    <w:multiLevelType w:val="hybridMultilevel"/>
    <w:lvl w:ilvl="0">
      <w:start w:val="1"/>
      <w:numFmt w:val="decimal"/>
      <w:lvlText w:val="%1."/>
      <w:lvlJc w:val="left"/>
      <w:pPr>
        <w:ind w:left="599" w:hanging="481"/>
        <w:jc w:val="left"/>
      </w:pPr>
      <w:rPr>
        <w:rFonts w:hint="default" w:ascii="Maiandra GD" w:hAnsi="Maiandra GD" w:eastAsia="Maiandra GD" w:cs="Maiandra GD"/>
        <w:b w:val="0"/>
        <w:bCs w:val="0"/>
        <w:i w:val="0"/>
        <w:iCs w:val="0"/>
        <w:color w:val="231F20"/>
        <w:spacing w:val="-6"/>
        <w:w w:val="96"/>
        <w:sz w:val="17"/>
        <w:szCs w:val="17"/>
      </w:rPr>
    </w:lvl>
    <w:lvl w:ilvl="1">
      <w:start w:val="0"/>
      <w:numFmt w:val="bullet"/>
      <w:lvlText w:val="•"/>
      <w:lvlJc w:val="left"/>
      <w:pPr>
        <w:ind w:left="1016" w:hanging="481"/>
      </w:pPr>
      <w:rPr>
        <w:rFonts w:hint="default"/>
      </w:rPr>
    </w:lvl>
    <w:lvl w:ilvl="2">
      <w:start w:val="0"/>
      <w:numFmt w:val="bullet"/>
      <w:lvlText w:val="•"/>
      <w:lvlJc w:val="left"/>
      <w:pPr>
        <w:ind w:left="1432" w:hanging="481"/>
      </w:pPr>
      <w:rPr>
        <w:rFonts w:hint="default"/>
      </w:rPr>
    </w:lvl>
    <w:lvl w:ilvl="3">
      <w:start w:val="0"/>
      <w:numFmt w:val="bullet"/>
      <w:lvlText w:val="•"/>
      <w:lvlJc w:val="left"/>
      <w:pPr>
        <w:ind w:left="1848" w:hanging="481"/>
      </w:pPr>
      <w:rPr>
        <w:rFonts w:hint="default"/>
      </w:rPr>
    </w:lvl>
    <w:lvl w:ilvl="4">
      <w:start w:val="0"/>
      <w:numFmt w:val="bullet"/>
      <w:lvlText w:val="•"/>
      <w:lvlJc w:val="left"/>
      <w:pPr>
        <w:ind w:left="2264" w:hanging="481"/>
      </w:pPr>
      <w:rPr>
        <w:rFonts w:hint="default"/>
      </w:rPr>
    </w:lvl>
    <w:lvl w:ilvl="5">
      <w:start w:val="0"/>
      <w:numFmt w:val="bullet"/>
      <w:lvlText w:val="•"/>
      <w:lvlJc w:val="left"/>
      <w:pPr>
        <w:ind w:left="2680" w:hanging="481"/>
      </w:pPr>
      <w:rPr>
        <w:rFonts w:hint="default"/>
      </w:rPr>
    </w:lvl>
    <w:lvl w:ilvl="6">
      <w:start w:val="0"/>
      <w:numFmt w:val="bullet"/>
      <w:lvlText w:val="•"/>
      <w:lvlJc w:val="left"/>
      <w:pPr>
        <w:ind w:left="3096" w:hanging="481"/>
      </w:pPr>
      <w:rPr>
        <w:rFonts w:hint="default"/>
      </w:rPr>
    </w:lvl>
    <w:lvl w:ilvl="7">
      <w:start w:val="0"/>
      <w:numFmt w:val="bullet"/>
      <w:lvlText w:val="•"/>
      <w:lvlJc w:val="left"/>
      <w:pPr>
        <w:ind w:left="3512" w:hanging="481"/>
      </w:pPr>
      <w:rPr>
        <w:rFonts w:hint="default"/>
      </w:rPr>
    </w:lvl>
    <w:lvl w:ilvl="8">
      <w:start w:val="0"/>
      <w:numFmt w:val="bullet"/>
      <w:lvlText w:val="•"/>
      <w:lvlJc w:val="left"/>
      <w:pPr>
        <w:ind w:left="3928" w:hanging="48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73"/>
      <w:ind w:left="119"/>
      <w:jc w:val="both"/>
    </w:pPr>
    <w:rPr>
      <w:rFonts w:ascii="Maiandra GD" w:hAnsi="Maiandra GD" w:eastAsia="Maiandra GD" w:cs="Maiandra GD"/>
      <w:sz w:val="18"/>
      <w:szCs w:val="18"/>
    </w:rPr>
  </w:style>
  <w:style w:styleId="Heading1" w:type="paragraph">
    <w:name w:val="Heading 1"/>
    <w:basedOn w:val="Normal"/>
    <w:uiPriority w:val="1"/>
    <w:qFormat/>
    <w:pPr>
      <w:ind w:left="502"/>
      <w:jc w:val="center"/>
      <w:outlineLvl w:val="1"/>
    </w:pPr>
    <w:rPr>
      <w:rFonts w:ascii="Maiandra GD" w:hAnsi="Maiandra GD" w:eastAsia="Maiandra GD" w:cs="Maiandra GD"/>
      <w:sz w:val="28"/>
      <w:szCs w:val="28"/>
    </w:rPr>
  </w:style>
  <w:style w:styleId="Heading2" w:type="paragraph">
    <w:name w:val="Heading 2"/>
    <w:basedOn w:val="Normal"/>
    <w:uiPriority w:val="1"/>
    <w:qFormat/>
    <w:pPr>
      <w:spacing w:before="1"/>
      <w:ind w:left="119"/>
      <w:outlineLvl w:val="2"/>
    </w:pPr>
    <w:rPr>
      <w:rFonts w:ascii="Maiandra GD" w:hAnsi="Maiandra GD" w:eastAsia="Maiandra GD" w:cs="Maiandra GD"/>
      <w:sz w:val="20"/>
      <w:szCs w:val="20"/>
    </w:rPr>
  </w:style>
  <w:style w:styleId="Title" w:type="paragraph">
    <w:name w:val="Title"/>
    <w:basedOn w:val="Normal"/>
    <w:uiPriority w:val="1"/>
    <w:qFormat/>
    <w:pPr>
      <w:ind w:left="6" w:right="49"/>
      <w:jc w:val="center"/>
    </w:pPr>
    <w:rPr>
      <w:rFonts w:ascii="Maiandra GD" w:hAnsi="Maiandra GD" w:eastAsia="Maiandra GD" w:cs="Maiandra GD"/>
      <w:sz w:val="32"/>
      <w:szCs w:val="32"/>
    </w:rPr>
  </w:style>
  <w:style w:styleId="ListParagraph" w:type="paragraph">
    <w:name w:val="List Paragraph"/>
    <w:basedOn w:val="Normal"/>
    <w:uiPriority w:val="1"/>
    <w:qFormat/>
    <w:pPr>
      <w:spacing w:before="60"/>
      <w:ind w:left="599" w:right="136" w:hanging="480"/>
      <w:jc w:val="both"/>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hyperlink" Target="mailto:haider.naqvi@aku.edu" TargetMode="External"/><Relationship Id="rId3" Type="http://schemas.openxmlformats.org/officeDocument/2006/relationships/theme" Target="theme/theme1.xml"/><Relationship Id="rId7" Type="http://schemas.openxmlformats.org/officeDocument/2006/relationships/hyperlink" Target="http://www.pakistan.gov.pk/divisions/" TargetMode="External"/><Relationship Id="rId12" Type="http://schemas.openxmlformats.org/officeDocument/2006/relationships/customXml" Target="../customXml/item2.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reehansabri@hotmail.com" TargetMode="External"/><Relationship Id="rId11" Type="http://schemas.openxmlformats.org/officeDocument/2006/relationships/customXml" Target="../customXml/item1.xml"/><Relationship Id="rId5" Type="http://schemas.openxmlformats.org/officeDocument/2006/relationships/footer" Target="footer1.xml"/><Relationship Id="rId10" Type="http://schemas.openxmlformats.org/officeDocument/2006/relationships/numbering" Target="numbering.xml"/><Relationship Id="rId4" Type="http://schemas.openxmlformats.org/officeDocument/2006/relationships/settings" Target="settings.xml"/><Relationship Id="rId9" Type="http://schemas.openxmlformats.org/officeDocument/2006/relationships/hyperlink" Target="mailto:.naqvi@a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F5C918-1471-4C57-933A-4A8D50FF09B1}"/>
</file>

<file path=customXml/itemProps2.xml><?xml version="1.0" encoding="utf-8"?>
<ds:datastoreItem xmlns:ds="http://schemas.openxmlformats.org/officeDocument/2006/customXml" ds:itemID="{D1F93221-5F06-4290-B6D0-D44A8D7321B5}"/>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18-Correspondence.pmd</dc:title>
  <dcterms:created xsi:type="dcterms:W3CDTF">2022-07-28T16:48:55Z</dcterms:created>
  <dcterms:modified xsi:type="dcterms:W3CDTF">2022-07-28T16:48:55Z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2007-12-03T00:00:00Z</vt:filetime>
  </property>
  <property fmtid="{D5CDD505-2E9C-101B-9397-08002B2CF9AE}" pid="3" name="Creator">
    <vt:lpwstr>PageMaker 7.0</vt:lpwstr>
  </property>
  <property fmtid="{D5CDD505-2E9C-101B-9397-08002B2CF9AE}" pid="4" name="LastSaved">
    <vt:filetime>2022-07-28T00:00:00Z</vt:filetime>
  </property>
</Properties>
</file>