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763" w:val="left" w:leader="none"/>
        </w:tabs>
        <w:spacing w:before="73"/>
        <w:ind w:left="151"/>
        <w:jc w:val="left"/>
      </w:pPr>
      <w:r>
        <w:rPr>
          <w:spacing w:val="11"/>
          <w:w w:val="105"/>
        </w:rPr>
        <w:t>JPPS</w:t>
      </w:r>
      <w:r>
        <w:rPr>
          <w:spacing w:val="49"/>
          <w:w w:val="105"/>
        </w:rPr>
        <w:t> </w:t>
      </w:r>
      <w:r>
        <w:rPr>
          <w:spacing w:val="11"/>
          <w:w w:val="105"/>
        </w:rPr>
        <w:t>2008;</w:t>
      </w:r>
      <w:r>
        <w:rPr>
          <w:spacing w:val="50"/>
          <w:w w:val="105"/>
        </w:rPr>
        <w:t> </w:t>
      </w:r>
      <w:r>
        <w:rPr>
          <w:spacing w:val="11"/>
          <w:w w:val="105"/>
        </w:rPr>
        <w:t>5(2):</w:t>
      </w:r>
      <w:r>
        <w:rPr>
          <w:spacing w:val="50"/>
          <w:w w:val="105"/>
        </w:rPr>
        <w:t> </w:t>
      </w:r>
      <w:r>
        <w:rPr>
          <w:spacing w:val="15"/>
          <w:w w:val="105"/>
        </w:rPr>
        <w:t>76-</w:t>
      </w:r>
      <w:r>
        <w:rPr>
          <w:spacing w:val="-5"/>
          <w:w w:val="105"/>
        </w:rPr>
        <w:t>80</w:t>
      </w:r>
      <w:r>
        <w:rPr/>
        <w:tab/>
      </w:r>
      <w:r>
        <w:rPr>
          <w:spacing w:val="11"/>
          <w:w w:val="105"/>
        </w:rPr>
        <w:t>REVIEW</w:t>
      </w:r>
      <w:r>
        <w:rPr>
          <w:spacing w:val="45"/>
          <w:w w:val="105"/>
        </w:rPr>
        <w:t> </w:t>
      </w:r>
      <w:r>
        <w:rPr>
          <w:spacing w:val="12"/>
          <w:w w:val="105"/>
        </w:rPr>
        <w:t>ARTICLE</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BodyText"/>
        <w:ind w:left="0"/>
        <w:jc w:val="left"/>
        <w:rPr>
          <w:sz w:val="19"/>
        </w:rPr>
      </w:pPr>
    </w:p>
    <w:p>
      <w:pPr>
        <w:spacing w:after="0"/>
        <w:jc w:val="left"/>
        <w:rPr>
          <w:sz w:val="19"/>
        </w:rPr>
        <w:sectPr>
          <w:footerReference w:type="default" r:id="rId5"/>
          <w:type w:val="continuous"/>
          <w:pgSz w:w="12240" w:h="15840"/>
          <w:pgMar w:footer="1008" w:header="0" w:top="920" w:bottom="1200" w:left="1320" w:right="1320"/>
          <w:pgNumType w:start="76"/>
        </w:sectPr>
      </w:pPr>
    </w:p>
    <w:p>
      <w:pPr>
        <w:pStyle w:val="BodyText"/>
        <w:ind w:left="0"/>
        <w:jc w:val="left"/>
        <w:rPr>
          <w:sz w:val="24"/>
        </w:rPr>
      </w:pPr>
    </w:p>
    <w:p>
      <w:pPr>
        <w:pStyle w:val="BodyText"/>
        <w:ind w:left="0"/>
        <w:jc w:val="left"/>
        <w:rPr>
          <w:sz w:val="24"/>
        </w:rPr>
      </w:pPr>
    </w:p>
    <w:p>
      <w:pPr>
        <w:pStyle w:val="BodyText"/>
        <w:ind w:left="0"/>
        <w:jc w:val="left"/>
        <w:rPr>
          <w:sz w:val="24"/>
        </w:rPr>
      </w:pPr>
    </w:p>
    <w:p>
      <w:pPr>
        <w:pStyle w:val="BodyText"/>
        <w:ind w:left="0"/>
        <w:jc w:val="left"/>
        <w:rPr>
          <w:sz w:val="24"/>
        </w:rPr>
      </w:pPr>
    </w:p>
    <w:p>
      <w:pPr>
        <w:pStyle w:val="BodyText"/>
        <w:spacing w:before="6"/>
        <w:ind w:left="0"/>
        <w:jc w:val="left"/>
        <w:rPr>
          <w:sz w:val="31"/>
        </w:rPr>
      </w:pPr>
    </w:p>
    <w:p>
      <w:pPr>
        <w:pStyle w:val="Heading1"/>
      </w:pPr>
      <w:r>
        <w:rPr>
          <w:spacing w:val="15"/>
          <w:w w:val="105"/>
        </w:rPr>
        <w:t>ABSTRACT</w:t>
      </w:r>
    </w:p>
    <w:p>
      <w:pPr>
        <w:pStyle w:val="Title"/>
      </w:pPr>
      <w:r>
        <w:rPr/>
        <w:br w:type="column"/>
      </w:r>
      <w:r>
        <w:rPr>
          <w:w w:val="105"/>
        </w:rPr>
        <w:t>DISORDERED</w:t>
      </w:r>
      <w:r>
        <w:rPr>
          <w:spacing w:val="40"/>
          <w:w w:val="105"/>
        </w:rPr>
        <w:t> </w:t>
      </w:r>
      <w:r>
        <w:rPr>
          <w:w w:val="105"/>
        </w:rPr>
        <w:t>EATING</w:t>
      </w:r>
      <w:r>
        <w:rPr>
          <w:spacing w:val="40"/>
          <w:w w:val="105"/>
        </w:rPr>
        <w:t> </w:t>
      </w:r>
      <w:r>
        <w:rPr>
          <w:w w:val="105"/>
        </w:rPr>
        <w:t>BEHAVIORS: AN</w:t>
      </w:r>
      <w:r>
        <w:rPr>
          <w:spacing w:val="40"/>
          <w:w w:val="105"/>
        </w:rPr>
        <w:t> </w:t>
      </w:r>
      <w:r>
        <w:rPr>
          <w:w w:val="105"/>
        </w:rPr>
        <w:t>OVERVIEW</w:t>
      </w:r>
      <w:r>
        <w:rPr>
          <w:spacing w:val="40"/>
          <w:w w:val="105"/>
        </w:rPr>
        <w:t> </w:t>
      </w:r>
      <w:r>
        <w:rPr>
          <w:w w:val="105"/>
        </w:rPr>
        <w:t>OF</w:t>
      </w:r>
      <w:r>
        <w:rPr>
          <w:spacing w:val="40"/>
          <w:w w:val="105"/>
        </w:rPr>
        <w:t> </w:t>
      </w:r>
      <w:r>
        <w:rPr>
          <w:w w:val="105"/>
        </w:rPr>
        <w:t>ASIAN</w:t>
      </w:r>
      <w:r>
        <w:rPr>
          <w:spacing w:val="40"/>
          <w:w w:val="105"/>
        </w:rPr>
        <w:t> </w:t>
      </w:r>
      <w:r>
        <w:rPr>
          <w:w w:val="105"/>
        </w:rPr>
        <w:t>CULTURES</w:t>
      </w:r>
    </w:p>
    <w:p>
      <w:pPr>
        <w:pStyle w:val="BodyText"/>
        <w:spacing w:before="207"/>
        <w:ind w:left="1641" w:right="3371"/>
        <w:jc w:val="center"/>
      </w:pPr>
      <w:r>
        <w:rPr/>
        <w:pict>
          <v:line style="position:absolute;mso-position-horizontal-relative:page;mso-position-vertical-relative:paragraph;z-index:15729664" from="72pt,29.216005pt" to="540pt,29.216005pt" stroked="true" strokeweight=".96pt" strokecolor="#000000">
            <v:stroke dashstyle="solid"/>
            <w10:wrap type="none"/>
          </v:line>
        </w:pict>
      </w:r>
      <w:r>
        <w:rPr>
          <w:spacing w:val="10"/>
          <w:w w:val="105"/>
        </w:rPr>
        <w:t>Amina</w:t>
      </w:r>
      <w:r>
        <w:rPr>
          <w:spacing w:val="34"/>
          <w:w w:val="105"/>
        </w:rPr>
        <w:t> </w:t>
      </w:r>
      <w:r>
        <w:rPr>
          <w:spacing w:val="11"/>
          <w:w w:val="105"/>
        </w:rPr>
        <w:t>Muazzam,</w:t>
      </w:r>
      <w:r>
        <w:rPr>
          <w:spacing w:val="35"/>
          <w:w w:val="105"/>
        </w:rPr>
        <w:t> </w:t>
      </w:r>
      <w:r>
        <w:rPr>
          <w:spacing w:val="9"/>
          <w:w w:val="105"/>
        </w:rPr>
        <w:t>Ruhi</w:t>
      </w:r>
      <w:r>
        <w:rPr>
          <w:spacing w:val="35"/>
          <w:w w:val="105"/>
        </w:rPr>
        <w:t> </w:t>
      </w:r>
      <w:r>
        <w:rPr>
          <w:spacing w:val="11"/>
          <w:w w:val="105"/>
        </w:rPr>
        <w:t>Khalid</w:t>
      </w:r>
    </w:p>
    <w:p>
      <w:pPr>
        <w:spacing w:after="0"/>
        <w:jc w:val="center"/>
        <w:sectPr>
          <w:type w:val="continuous"/>
          <w:pgSz w:w="12240" w:h="15840"/>
          <w:pgMar w:header="0" w:footer="1008" w:top="920" w:bottom="1200" w:left="1320" w:right="1320"/>
          <w:cols w:num="2" w:equalWidth="0">
            <w:col w:w="1347" w:space="401"/>
            <w:col w:w="7852"/>
          </w:cols>
        </w:sectPr>
      </w:pPr>
    </w:p>
    <w:p>
      <w:pPr>
        <w:pStyle w:val="BodyText"/>
        <w:spacing w:line="244" w:lineRule="auto" w:before="127"/>
        <w:ind w:left="600" w:right="595" w:firstLine="240"/>
      </w:pPr>
      <w:r>
        <w:rPr>
          <w:w w:val="105"/>
        </w:rPr>
        <w:t>Disordered eating refers to troublesome eating patterns that are less frequent or less severe than diagnosed eating disorders. The difference between disordered eating and occasional disruption of normal</w:t>
      </w:r>
      <w:r>
        <w:rPr>
          <w:spacing w:val="-5"/>
          <w:w w:val="105"/>
        </w:rPr>
        <w:t> </w:t>
      </w:r>
      <w:r>
        <w:rPr>
          <w:w w:val="105"/>
        </w:rPr>
        <w:t>eating</w:t>
      </w:r>
      <w:r>
        <w:rPr>
          <w:spacing w:val="-5"/>
          <w:w w:val="105"/>
        </w:rPr>
        <w:t> </w:t>
      </w:r>
      <w:r>
        <w:rPr>
          <w:w w:val="105"/>
        </w:rPr>
        <w:t>patterns</w:t>
      </w:r>
      <w:r>
        <w:rPr>
          <w:spacing w:val="-6"/>
          <w:w w:val="105"/>
        </w:rPr>
        <w:t> </w:t>
      </w:r>
      <w:r>
        <w:rPr>
          <w:w w:val="105"/>
        </w:rPr>
        <w:t>is</w:t>
      </w:r>
      <w:r>
        <w:rPr>
          <w:spacing w:val="-6"/>
          <w:w w:val="105"/>
        </w:rPr>
        <w:t> </w:t>
      </w:r>
      <w:r>
        <w:rPr>
          <w:w w:val="105"/>
        </w:rPr>
        <w:t>the</w:t>
      </w:r>
      <w:r>
        <w:rPr>
          <w:spacing w:val="-5"/>
          <w:w w:val="105"/>
        </w:rPr>
        <w:t> </w:t>
      </w:r>
      <w:r>
        <w:rPr>
          <w:w w:val="105"/>
        </w:rPr>
        <w:t>urgency</w:t>
      </w:r>
      <w:r>
        <w:rPr>
          <w:spacing w:val="-5"/>
          <w:w w:val="105"/>
        </w:rPr>
        <w:t> </w:t>
      </w:r>
      <w:r>
        <w:rPr>
          <w:w w:val="105"/>
        </w:rPr>
        <w:t>and</w:t>
      </w:r>
      <w:r>
        <w:rPr>
          <w:spacing w:val="-6"/>
          <w:w w:val="105"/>
        </w:rPr>
        <w:t> </w:t>
      </w:r>
      <w:r>
        <w:rPr>
          <w:w w:val="105"/>
        </w:rPr>
        <w:t>the</w:t>
      </w:r>
      <w:r>
        <w:rPr>
          <w:spacing w:val="-5"/>
          <w:w w:val="105"/>
        </w:rPr>
        <w:t> </w:t>
      </w:r>
      <w:r>
        <w:rPr>
          <w:w w:val="105"/>
        </w:rPr>
        <w:t>persistence</w:t>
      </w:r>
      <w:r>
        <w:rPr>
          <w:spacing w:val="-6"/>
          <w:w w:val="105"/>
        </w:rPr>
        <w:t> </w:t>
      </w:r>
      <w:r>
        <w:rPr>
          <w:w w:val="105"/>
        </w:rPr>
        <w:t>behind</w:t>
      </w:r>
      <w:r>
        <w:rPr>
          <w:spacing w:val="-6"/>
          <w:w w:val="105"/>
        </w:rPr>
        <w:t> </w:t>
      </w:r>
      <w:r>
        <w:rPr>
          <w:w w:val="105"/>
        </w:rPr>
        <w:t>the</w:t>
      </w:r>
      <w:r>
        <w:rPr>
          <w:spacing w:val="-5"/>
          <w:w w:val="105"/>
        </w:rPr>
        <w:t> </w:t>
      </w:r>
      <w:r>
        <w:rPr>
          <w:w w:val="105"/>
        </w:rPr>
        <w:t>eating</w:t>
      </w:r>
      <w:r>
        <w:rPr>
          <w:spacing w:val="-5"/>
          <w:w w:val="105"/>
        </w:rPr>
        <w:t> </w:t>
      </w:r>
      <w:r>
        <w:rPr>
          <w:w w:val="105"/>
        </w:rPr>
        <w:t>behavior.</w:t>
      </w:r>
      <w:r>
        <w:rPr>
          <w:spacing w:val="-5"/>
          <w:w w:val="105"/>
        </w:rPr>
        <w:t> </w:t>
      </w:r>
      <w:r>
        <w:rPr>
          <w:w w:val="105"/>
        </w:rPr>
        <w:t>Review</w:t>
      </w:r>
      <w:r>
        <w:rPr>
          <w:spacing w:val="-6"/>
          <w:w w:val="105"/>
        </w:rPr>
        <w:t> </w:t>
      </w:r>
      <w:r>
        <w:rPr>
          <w:w w:val="105"/>
        </w:rPr>
        <w:t>of</w:t>
      </w:r>
      <w:r>
        <w:rPr>
          <w:spacing w:val="-6"/>
          <w:w w:val="105"/>
        </w:rPr>
        <w:t> </w:t>
      </w:r>
      <w:r>
        <w:rPr>
          <w:w w:val="105"/>
        </w:rPr>
        <w:t>recent </w:t>
      </w:r>
      <w:r>
        <w:rPr/>
        <w:t>researches showed that disordered eating or atypical eating disorder is far more common and widespread </w:t>
      </w:r>
      <w:r>
        <w:rPr>
          <w:w w:val="105"/>
        </w:rPr>
        <w:t>than actual eating disorders. A survey of recent research literature shows an alarming rise in eating disorders in South Asian and Islamic countries. The aim of this paper is to highlight disordered eating behaviors in people of Asian cultures especially Pakistan.</w:t>
      </w:r>
    </w:p>
    <w:p>
      <w:pPr>
        <w:spacing w:before="58"/>
        <w:ind w:left="600" w:right="0" w:firstLine="0"/>
        <w:jc w:val="both"/>
        <w:rPr>
          <w:sz w:val="18"/>
        </w:rPr>
      </w:pPr>
      <w:r>
        <w:rPr>
          <w:rFonts w:ascii="Gill Sans MT"/>
          <w:b/>
          <w:w w:val="105"/>
          <w:sz w:val="18"/>
        </w:rPr>
        <w:t>Key words:</w:t>
      </w:r>
      <w:r>
        <w:rPr>
          <w:rFonts w:ascii="Gill Sans MT"/>
          <w:b/>
          <w:spacing w:val="1"/>
          <w:w w:val="105"/>
          <w:sz w:val="18"/>
        </w:rPr>
        <w:t> </w:t>
      </w:r>
      <w:r>
        <w:rPr>
          <w:w w:val="105"/>
          <w:sz w:val="18"/>
        </w:rPr>
        <w:t>Eating</w:t>
      </w:r>
      <w:r>
        <w:rPr>
          <w:spacing w:val="-6"/>
          <w:w w:val="105"/>
          <w:sz w:val="18"/>
        </w:rPr>
        <w:t> </w:t>
      </w:r>
      <w:r>
        <w:rPr>
          <w:w w:val="105"/>
          <w:sz w:val="18"/>
        </w:rPr>
        <w:t>behavior,</w:t>
      </w:r>
      <w:r>
        <w:rPr>
          <w:spacing w:val="-5"/>
          <w:w w:val="105"/>
          <w:sz w:val="18"/>
        </w:rPr>
        <w:t> </w:t>
      </w:r>
      <w:r>
        <w:rPr>
          <w:w w:val="105"/>
          <w:sz w:val="18"/>
        </w:rPr>
        <w:t>Asian</w:t>
      </w:r>
      <w:r>
        <w:rPr>
          <w:spacing w:val="-6"/>
          <w:w w:val="105"/>
          <w:sz w:val="18"/>
        </w:rPr>
        <w:t> </w:t>
      </w:r>
      <w:r>
        <w:rPr>
          <w:w w:val="105"/>
          <w:sz w:val="18"/>
        </w:rPr>
        <w:t>culture,</w:t>
      </w:r>
      <w:r>
        <w:rPr>
          <w:spacing w:val="-6"/>
          <w:w w:val="105"/>
          <w:sz w:val="18"/>
        </w:rPr>
        <w:t> </w:t>
      </w:r>
      <w:r>
        <w:rPr>
          <w:spacing w:val="-2"/>
          <w:w w:val="105"/>
          <w:sz w:val="18"/>
        </w:rPr>
        <w:t>Pakistan.</w:t>
      </w:r>
    </w:p>
    <w:p>
      <w:pPr>
        <w:pStyle w:val="BodyText"/>
        <w:spacing w:before="8"/>
        <w:ind w:left="0"/>
        <w:jc w:val="left"/>
        <w:rPr>
          <w:sz w:val="11"/>
        </w:rPr>
      </w:pPr>
      <w:r>
        <w:rPr/>
        <w:pict>
          <v:shape style="position:absolute;margin-left:72pt;margin-top:8.216377pt;width:468pt;height:.1pt;mso-position-horizontal-relative:page;mso-position-vertical-relative:paragraph;z-index:-15728128;mso-wrap-distance-left:0;mso-wrap-distance-right:0" id="docshape3" coordorigin="1440,164" coordsize="9360,0" path="m1440,164l10800,164e" filled="false" stroked="true" strokeweight=".96pt" strokecolor="#000000">
            <v:path arrowok="t"/>
            <v:stroke dashstyle="solid"/>
            <w10:wrap type="topAndBottom"/>
          </v:shape>
        </w:pict>
      </w:r>
    </w:p>
    <w:p>
      <w:pPr>
        <w:pStyle w:val="BodyText"/>
        <w:spacing w:before="10"/>
        <w:ind w:left="0"/>
        <w:jc w:val="left"/>
        <w:rPr>
          <w:sz w:val="5"/>
        </w:rPr>
      </w:pPr>
    </w:p>
    <w:p>
      <w:pPr>
        <w:spacing w:after="0"/>
        <w:jc w:val="left"/>
        <w:rPr>
          <w:sz w:val="5"/>
        </w:rPr>
        <w:sectPr>
          <w:type w:val="continuous"/>
          <w:pgSz w:w="12240" w:h="15840"/>
          <w:pgMar w:header="0" w:footer="1008" w:top="920" w:bottom="1200" w:left="1320" w:right="1320"/>
        </w:sectPr>
      </w:pPr>
    </w:p>
    <w:p>
      <w:pPr>
        <w:pStyle w:val="Heading1"/>
        <w:spacing w:before="66"/>
      </w:pPr>
      <w:r>
        <w:rPr>
          <w:spacing w:val="11"/>
        </w:rPr>
        <w:t>INTRODUCTION</w:t>
      </w:r>
    </w:p>
    <w:p>
      <w:pPr>
        <w:pStyle w:val="BodyText"/>
        <w:spacing w:line="244" w:lineRule="auto" w:before="87"/>
        <w:ind w:right="38" w:firstLine="480"/>
      </w:pPr>
      <w:r>
        <w:rPr/>
        <w:t>Eating practices are dramatically changing around the</w:t>
      </w:r>
      <w:r>
        <w:rPr>
          <w:spacing w:val="-1"/>
        </w:rPr>
        <w:t> </w:t>
      </w:r>
      <w:r>
        <w:rPr/>
        <w:t>world</w:t>
      </w:r>
      <w:r>
        <w:rPr>
          <w:spacing w:val="-1"/>
        </w:rPr>
        <w:t> </w:t>
      </w:r>
      <w:r>
        <w:rPr/>
        <w:t>and</w:t>
      </w:r>
      <w:r>
        <w:rPr>
          <w:spacing w:val="-1"/>
        </w:rPr>
        <w:t> </w:t>
      </w:r>
      <w:r>
        <w:rPr/>
        <w:t>there</w:t>
      </w:r>
      <w:r>
        <w:rPr>
          <w:spacing w:val="-1"/>
        </w:rPr>
        <w:t> </w:t>
      </w:r>
      <w:r>
        <w:rPr/>
        <w:t>is</w:t>
      </w:r>
      <w:r>
        <w:rPr>
          <w:spacing w:val="-1"/>
        </w:rPr>
        <w:t> </w:t>
      </w:r>
      <w:r>
        <w:rPr/>
        <w:t>a</w:t>
      </w:r>
      <w:r>
        <w:rPr>
          <w:spacing w:val="-1"/>
        </w:rPr>
        <w:t> </w:t>
      </w:r>
      <w:r>
        <w:rPr/>
        <w:t>rapid</w:t>
      </w:r>
      <w:r>
        <w:rPr>
          <w:spacing w:val="-1"/>
        </w:rPr>
        <w:t> </w:t>
      </w:r>
      <w:r>
        <w:rPr/>
        <w:t>transition</w:t>
      </w:r>
      <w:r>
        <w:rPr>
          <w:spacing w:val="-1"/>
        </w:rPr>
        <w:t> </w:t>
      </w:r>
      <w:r>
        <w:rPr/>
        <w:t>in</w:t>
      </w:r>
      <w:r>
        <w:rPr>
          <w:spacing w:val="-1"/>
        </w:rPr>
        <w:t> </w:t>
      </w:r>
      <w:r>
        <w:rPr/>
        <w:t>culture</w:t>
      </w:r>
      <w:r>
        <w:rPr>
          <w:spacing w:val="-1"/>
        </w:rPr>
        <w:t> </w:t>
      </w:r>
      <w:r>
        <w:rPr/>
        <w:t>due</w:t>
      </w:r>
      <w:r>
        <w:rPr>
          <w:spacing w:val="-1"/>
        </w:rPr>
        <w:t> </w:t>
      </w:r>
      <w:r>
        <w:rPr/>
        <w:t>to fastest</w:t>
      </w:r>
      <w:r>
        <w:rPr>
          <w:spacing w:val="40"/>
        </w:rPr>
        <w:t> </w:t>
      </w:r>
      <w:r>
        <w:rPr/>
        <w:t>means</w:t>
      </w:r>
      <w:r>
        <w:rPr>
          <w:spacing w:val="40"/>
        </w:rPr>
        <w:t> </w:t>
      </w:r>
      <w:r>
        <w:rPr/>
        <w:t>of</w:t>
      </w:r>
      <w:r>
        <w:rPr>
          <w:spacing w:val="40"/>
        </w:rPr>
        <w:t> </w:t>
      </w:r>
      <w:r>
        <w:rPr/>
        <w:t>communication.</w:t>
      </w:r>
      <w:r>
        <w:rPr>
          <w:spacing w:val="40"/>
        </w:rPr>
        <w:t> </w:t>
      </w:r>
      <w:r>
        <w:rPr/>
        <w:t>This</w:t>
      </w:r>
      <w:r>
        <w:rPr>
          <w:spacing w:val="40"/>
        </w:rPr>
        <w:t> </w:t>
      </w:r>
      <w:r>
        <w:rPr/>
        <w:t>shift</w:t>
      </w:r>
      <w:r>
        <w:rPr>
          <w:spacing w:val="40"/>
        </w:rPr>
        <w:t> </w:t>
      </w:r>
      <w:r>
        <w:rPr/>
        <w:t>of</w:t>
      </w:r>
      <w:r>
        <w:rPr>
          <w:spacing w:val="40"/>
        </w:rPr>
        <w:t> </w:t>
      </w:r>
      <w:r>
        <w:rPr/>
        <w:t>culture has created a lasting affects in developing cultures of</w:t>
      </w:r>
      <w:r>
        <w:rPr>
          <w:spacing w:val="40"/>
        </w:rPr>
        <w:t> </w:t>
      </w:r>
      <w:r>
        <w:rPr/>
        <w:t>Asia,</w:t>
      </w:r>
      <w:r>
        <w:rPr>
          <w:spacing w:val="36"/>
        </w:rPr>
        <w:t> </w:t>
      </w:r>
      <w:r>
        <w:rPr/>
        <w:t>including</w:t>
      </w:r>
      <w:r>
        <w:rPr>
          <w:spacing w:val="36"/>
        </w:rPr>
        <w:t> </w:t>
      </w:r>
      <w:r>
        <w:rPr/>
        <w:t>Pakistan.</w:t>
      </w:r>
      <w:r>
        <w:rPr>
          <w:spacing w:val="36"/>
        </w:rPr>
        <w:t> </w:t>
      </w:r>
      <w:r>
        <w:rPr/>
        <w:t>Emphasis</w:t>
      </w:r>
      <w:r>
        <w:rPr>
          <w:spacing w:val="36"/>
        </w:rPr>
        <w:t> </w:t>
      </w:r>
      <w:r>
        <w:rPr/>
        <w:t>of</w:t>
      </w:r>
      <w:r>
        <w:rPr>
          <w:spacing w:val="36"/>
        </w:rPr>
        <w:t> </w:t>
      </w:r>
      <w:r>
        <w:rPr/>
        <w:t>media</w:t>
      </w:r>
      <w:r>
        <w:rPr>
          <w:spacing w:val="36"/>
        </w:rPr>
        <w:t> </w:t>
      </w:r>
      <w:r>
        <w:rPr/>
        <w:t>on</w:t>
      </w:r>
      <w:r>
        <w:rPr>
          <w:spacing w:val="36"/>
        </w:rPr>
        <w:t> </w:t>
      </w:r>
      <w:r>
        <w:rPr/>
        <w:t>an</w:t>
      </w:r>
      <w:r>
        <w:rPr>
          <w:spacing w:val="36"/>
        </w:rPr>
        <w:t> </w:t>
      </w:r>
      <w:r>
        <w:rPr/>
        <w:t>ex- tra skinny and underweight model as an ideal figure is causing</w:t>
      </w:r>
      <w:r>
        <w:rPr>
          <w:spacing w:val="40"/>
        </w:rPr>
        <w:t> </w:t>
      </w:r>
      <w:r>
        <w:rPr/>
        <w:t>a</w:t>
      </w:r>
      <w:r>
        <w:rPr>
          <w:spacing w:val="40"/>
        </w:rPr>
        <w:t> </w:t>
      </w:r>
      <w:r>
        <w:rPr/>
        <w:t>distress</w:t>
      </w:r>
      <w:r>
        <w:rPr>
          <w:spacing w:val="40"/>
        </w:rPr>
        <w:t> </w:t>
      </w:r>
      <w:r>
        <w:rPr/>
        <w:t>and</w:t>
      </w:r>
      <w:r>
        <w:rPr>
          <w:spacing w:val="40"/>
        </w:rPr>
        <w:t> </w:t>
      </w:r>
      <w:r>
        <w:rPr/>
        <w:t>psychological</w:t>
      </w:r>
      <w:r>
        <w:rPr>
          <w:spacing w:val="40"/>
        </w:rPr>
        <w:t> </w:t>
      </w:r>
      <w:r>
        <w:rPr/>
        <w:t>disruption</w:t>
      </w:r>
      <w:r>
        <w:rPr>
          <w:spacing w:val="40"/>
        </w:rPr>
        <w:t> </w:t>
      </w:r>
      <w:r>
        <w:rPr/>
        <w:t>in</w:t>
      </w:r>
      <w:r>
        <w:rPr>
          <w:spacing w:val="40"/>
        </w:rPr>
        <w:t> </w:t>
      </w:r>
      <w:r>
        <w:rPr/>
        <w:t>eat- ing</w:t>
      </w:r>
      <w:r>
        <w:rPr>
          <w:spacing w:val="-6"/>
        </w:rPr>
        <w:t> </w:t>
      </w:r>
      <w:r>
        <w:rPr/>
        <w:t>behavior</w:t>
      </w:r>
      <w:r>
        <w:rPr>
          <w:spacing w:val="-6"/>
        </w:rPr>
        <w:t> </w:t>
      </w:r>
      <w:r>
        <w:rPr/>
        <w:t>of</w:t>
      </w:r>
      <w:r>
        <w:rPr>
          <w:spacing w:val="-6"/>
        </w:rPr>
        <w:t> </w:t>
      </w:r>
      <w:r>
        <w:rPr/>
        <w:t>young</w:t>
      </w:r>
      <w:r>
        <w:rPr>
          <w:spacing w:val="-6"/>
        </w:rPr>
        <w:t> </w:t>
      </w:r>
      <w:r>
        <w:rPr/>
        <w:t>boys</w:t>
      </w:r>
      <w:r>
        <w:rPr>
          <w:spacing w:val="-6"/>
        </w:rPr>
        <w:t> </w:t>
      </w:r>
      <w:r>
        <w:rPr/>
        <w:t>and</w:t>
      </w:r>
      <w:r>
        <w:rPr>
          <w:spacing w:val="-6"/>
        </w:rPr>
        <w:t> </w:t>
      </w:r>
      <w:r>
        <w:rPr/>
        <w:t>girls.</w:t>
      </w:r>
      <w:r>
        <w:rPr>
          <w:spacing w:val="-5"/>
        </w:rPr>
        <w:t> </w:t>
      </w:r>
      <w:r>
        <w:rPr/>
        <w:t>In</w:t>
      </w:r>
      <w:r>
        <w:rPr>
          <w:spacing w:val="-6"/>
        </w:rPr>
        <w:t> </w:t>
      </w:r>
      <w:r>
        <w:rPr/>
        <w:t>the</w:t>
      </w:r>
      <w:r>
        <w:rPr>
          <w:spacing w:val="-6"/>
        </w:rPr>
        <w:t> </w:t>
      </w:r>
      <w:r>
        <w:rPr/>
        <w:t>whole</w:t>
      </w:r>
      <w:r>
        <w:rPr>
          <w:spacing w:val="-6"/>
        </w:rPr>
        <w:t> </w:t>
      </w:r>
      <w:r>
        <w:rPr/>
        <w:t>course of life, we are conditioned to turn to food for pleasure and reinforcement. It is surprising that these reinforce- ments become hazardous in the college years. The evi- dence comes from the fact that after obesity and asthma, disordered eating is the most common chronic illness among adolescents</w:t>
      </w:r>
      <w:r>
        <w:rPr>
          <w:position w:val="6"/>
          <w:sz w:val="10"/>
        </w:rPr>
        <w:t>1</w:t>
      </w:r>
      <w:r>
        <w:rPr/>
        <w:t>.</w:t>
      </w:r>
    </w:p>
    <w:p>
      <w:pPr>
        <w:pStyle w:val="Heading2"/>
        <w:spacing w:before="113"/>
        <w:ind w:right="762"/>
      </w:pPr>
      <w:r>
        <w:rPr>
          <w:spacing w:val="10"/>
          <w:w w:val="105"/>
        </w:rPr>
        <w:t>Defining</w:t>
      </w:r>
      <w:r>
        <w:rPr>
          <w:spacing w:val="10"/>
          <w:w w:val="105"/>
        </w:rPr>
        <w:t> </w:t>
      </w:r>
      <w:r>
        <w:rPr>
          <w:w w:val="105"/>
        </w:rPr>
        <w:t>the</w:t>
      </w:r>
      <w:r>
        <w:rPr>
          <w:w w:val="105"/>
        </w:rPr>
        <w:t> </w:t>
      </w:r>
      <w:r>
        <w:rPr>
          <w:spacing w:val="10"/>
          <w:w w:val="105"/>
        </w:rPr>
        <w:t>Concept</w:t>
      </w:r>
      <w:r>
        <w:rPr>
          <w:spacing w:val="10"/>
          <w:w w:val="105"/>
        </w:rPr>
        <w:t> </w:t>
      </w:r>
      <w:r>
        <w:rPr>
          <w:w w:val="105"/>
        </w:rPr>
        <w:t>of</w:t>
      </w:r>
      <w:r>
        <w:rPr>
          <w:w w:val="105"/>
        </w:rPr>
        <w:t> </w:t>
      </w:r>
      <w:r>
        <w:rPr>
          <w:spacing w:val="10"/>
          <w:w w:val="105"/>
        </w:rPr>
        <w:t>Disordered </w:t>
      </w:r>
      <w:r>
        <w:rPr>
          <w:spacing w:val="11"/>
          <w:w w:val="105"/>
        </w:rPr>
        <w:t>Eating</w:t>
      </w:r>
      <w:r>
        <w:rPr>
          <w:spacing w:val="11"/>
          <w:w w:val="105"/>
        </w:rPr>
        <w:t> </w:t>
      </w:r>
      <w:r>
        <w:rPr>
          <w:spacing w:val="14"/>
          <w:w w:val="105"/>
        </w:rPr>
        <w:t>Behavior</w:t>
      </w:r>
    </w:p>
    <w:p>
      <w:pPr>
        <w:pStyle w:val="BodyText"/>
        <w:spacing w:line="244" w:lineRule="auto" w:before="87"/>
        <w:ind w:right="38" w:firstLine="480"/>
      </w:pPr>
      <w:r>
        <w:rPr>
          <w:w w:val="105"/>
        </w:rPr>
        <w:t>Healthy eating is pleasurable eating; it is eating without fear or a connection to one’s emotional well- being. Disordered eating is an excessive, immoderate behavior. Disordered eating can be changes in eating </w:t>
      </w:r>
      <w:r>
        <w:rPr/>
        <w:t>patterns that occur in any stress inducing situation, fears </w:t>
      </w:r>
      <w:r>
        <w:rPr>
          <w:w w:val="105"/>
        </w:rPr>
        <w:t>about personal appearance and bad health. The prob- lem</w:t>
      </w:r>
      <w:r>
        <w:rPr>
          <w:spacing w:val="-6"/>
          <w:w w:val="105"/>
        </w:rPr>
        <w:t> </w:t>
      </w:r>
      <w:r>
        <w:rPr>
          <w:w w:val="105"/>
        </w:rPr>
        <w:t>can</w:t>
      </w:r>
      <w:r>
        <w:rPr>
          <w:spacing w:val="-6"/>
          <w:w w:val="105"/>
        </w:rPr>
        <w:t> </w:t>
      </w:r>
      <w:r>
        <w:rPr>
          <w:w w:val="105"/>
        </w:rPr>
        <w:t>be</w:t>
      </w:r>
      <w:r>
        <w:rPr>
          <w:spacing w:val="-6"/>
          <w:w w:val="105"/>
        </w:rPr>
        <w:t> </w:t>
      </w:r>
      <w:r>
        <w:rPr>
          <w:w w:val="105"/>
        </w:rPr>
        <w:t>due</w:t>
      </w:r>
      <w:r>
        <w:rPr>
          <w:spacing w:val="-6"/>
          <w:w w:val="105"/>
        </w:rPr>
        <w:t> </w:t>
      </w:r>
      <w:r>
        <w:rPr>
          <w:w w:val="105"/>
        </w:rPr>
        <w:t>to</w:t>
      </w:r>
      <w:r>
        <w:rPr>
          <w:spacing w:val="-6"/>
          <w:w w:val="105"/>
        </w:rPr>
        <w:t> </w:t>
      </w:r>
      <w:r>
        <w:rPr>
          <w:w w:val="105"/>
        </w:rPr>
        <w:t>either</w:t>
      </w:r>
      <w:r>
        <w:rPr>
          <w:spacing w:val="-6"/>
          <w:w w:val="105"/>
        </w:rPr>
        <w:t> </w:t>
      </w:r>
      <w:r>
        <w:rPr>
          <w:w w:val="105"/>
        </w:rPr>
        <w:t>overindulgence</w:t>
      </w:r>
      <w:r>
        <w:rPr>
          <w:spacing w:val="-6"/>
          <w:w w:val="105"/>
        </w:rPr>
        <w:t> </w:t>
      </w:r>
      <w:r>
        <w:rPr>
          <w:w w:val="105"/>
        </w:rPr>
        <w:t>or</w:t>
      </w:r>
      <w:r>
        <w:rPr>
          <w:spacing w:val="-6"/>
          <w:w w:val="105"/>
        </w:rPr>
        <w:t> </w:t>
      </w:r>
      <w:r>
        <w:rPr>
          <w:w w:val="105"/>
        </w:rPr>
        <w:t>avoidance. Late</w:t>
      </w:r>
      <w:r>
        <w:rPr>
          <w:w w:val="105"/>
        </w:rPr>
        <w:t> adolescent</w:t>
      </w:r>
      <w:r>
        <w:rPr>
          <w:w w:val="105"/>
        </w:rPr>
        <w:t> are</w:t>
      </w:r>
      <w:r>
        <w:rPr>
          <w:w w:val="105"/>
        </w:rPr>
        <w:t> at</w:t>
      </w:r>
      <w:r>
        <w:rPr>
          <w:w w:val="105"/>
        </w:rPr>
        <w:t> highest</w:t>
      </w:r>
      <w:r>
        <w:rPr>
          <w:w w:val="105"/>
        </w:rPr>
        <w:t> risk</w:t>
      </w:r>
      <w:r>
        <w:rPr>
          <w:w w:val="105"/>
        </w:rPr>
        <w:t> to</w:t>
      </w:r>
      <w:r>
        <w:rPr>
          <w:w w:val="105"/>
        </w:rPr>
        <w:t> develop</w:t>
      </w:r>
      <w:r>
        <w:rPr>
          <w:w w:val="105"/>
        </w:rPr>
        <w:t> disor- dered eating behaviors.</w:t>
      </w:r>
    </w:p>
    <w:p>
      <w:pPr>
        <w:pStyle w:val="BodyText"/>
        <w:spacing w:line="244" w:lineRule="auto" w:before="78"/>
        <w:ind w:right="39" w:firstLine="480"/>
      </w:pPr>
      <w:r>
        <w:rPr>
          <w:w w:val="105"/>
        </w:rPr>
        <w:t>The term disordered eating emerged in medical and</w:t>
      </w:r>
      <w:r>
        <w:rPr>
          <w:spacing w:val="6"/>
          <w:w w:val="105"/>
        </w:rPr>
        <w:t> </w:t>
      </w:r>
      <w:r>
        <w:rPr>
          <w:w w:val="105"/>
        </w:rPr>
        <w:t>psychological</w:t>
      </w:r>
      <w:r>
        <w:rPr>
          <w:spacing w:val="7"/>
          <w:w w:val="105"/>
        </w:rPr>
        <w:t> </w:t>
      </w:r>
      <w:r>
        <w:rPr>
          <w:w w:val="105"/>
        </w:rPr>
        <w:t>literature</w:t>
      </w:r>
      <w:r>
        <w:rPr>
          <w:spacing w:val="7"/>
          <w:w w:val="105"/>
        </w:rPr>
        <w:t> </w:t>
      </w:r>
      <w:r>
        <w:rPr>
          <w:w w:val="105"/>
        </w:rPr>
        <w:t>in</w:t>
      </w:r>
      <w:r>
        <w:rPr>
          <w:spacing w:val="7"/>
          <w:w w:val="105"/>
        </w:rPr>
        <w:t> </w:t>
      </w:r>
      <w:r>
        <w:rPr>
          <w:w w:val="105"/>
        </w:rPr>
        <w:t>the</w:t>
      </w:r>
      <w:r>
        <w:rPr>
          <w:spacing w:val="7"/>
          <w:w w:val="105"/>
        </w:rPr>
        <w:t> </w:t>
      </w:r>
      <w:r>
        <w:rPr>
          <w:w w:val="105"/>
        </w:rPr>
        <w:t>late</w:t>
      </w:r>
      <w:r>
        <w:rPr>
          <w:spacing w:val="7"/>
          <w:w w:val="105"/>
        </w:rPr>
        <w:t> </w:t>
      </w:r>
      <w:r>
        <w:rPr>
          <w:w w:val="105"/>
        </w:rPr>
        <w:t>1970s,</w:t>
      </w:r>
      <w:r>
        <w:rPr>
          <w:spacing w:val="7"/>
          <w:w w:val="105"/>
        </w:rPr>
        <w:t> </w:t>
      </w:r>
      <w:r>
        <w:rPr>
          <w:spacing w:val="-2"/>
          <w:w w:val="105"/>
        </w:rPr>
        <w:t>coincid-</w:t>
      </w:r>
    </w:p>
    <w:p>
      <w:pPr>
        <w:pStyle w:val="BodyText"/>
        <w:spacing w:line="218" w:lineRule="exact"/>
        <w:ind w:right="39"/>
      </w:pPr>
      <w:r>
        <w:rPr/>
        <w:t>ing</w:t>
      </w:r>
      <w:r>
        <w:rPr>
          <w:spacing w:val="-8"/>
        </w:rPr>
        <w:t> </w:t>
      </w:r>
      <w:r>
        <w:rPr/>
        <w:t>with</w:t>
      </w:r>
      <w:r>
        <w:rPr>
          <w:spacing w:val="-7"/>
        </w:rPr>
        <w:t> </w:t>
      </w:r>
      <w:r>
        <w:rPr/>
        <w:t>the</w:t>
      </w:r>
      <w:r>
        <w:rPr>
          <w:spacing w:val="-7"/>
        </w:rPr>
        <w:t> </w:t>
      </w:r>
      <w:r>
        <w:rPr/>
        <w:t>introduction</w:t>
      </w:r>
      <w:r>
        <w:rPr>
          <w:spacing w:val="-8"/>
        </w:rPr>
        <w:t> </w:t>
      </w:r>
      <w:r>
        <w:rPr/>
        <w:t>of</w:t>
      </w:r>
      <w:r>
        <w:rPr>
          <w:spacing w:val="-7"/>
        </w:rPr>
        <w:t> </w:t>
      </w:r>
      <w:r>
        <w:rPr/>
        <w:t>diagnostic</w:t>
      </w:r>
      <w:r>
        <w:rPr>
          <w:spacing w:val="-8"/>
        </w:rPr>
        <w:t> </w:t>
      </w:r>
      <w:r>
        <w:rPr/>
        <w:t>criteria</w:t>
      </w:r>
      <w:r>
        <w:rPr>
          <w:spacing w:val="-7"/>
        </w:rPr>
        <w:t> </w:t>
      </w:r>
      <w:r>
        <w:rPr/>
        <w:t>for</w:t>
      </w:r>
      <w:r>
        <w:rPr>
          <w:spacing w:val="-8"/>
        </w:rPr>
        <w:t> </w:t>
      </w:r>
      <w:r>
        <w:rPr/>
        <w:t>bulimia nervosa</w:t>
      </w:r>
      <w:r>
        <w:rPr>
          <w:position w:val="6"/>
          <w:sz w:val="10"/>
        </w:rPr>
        <w:t>2</w:t>
      </w:r>
      <w:r>
        <w:rPr/>
        <w:t>.</w:t>
      </w:r>
      <w:r>
        <w:rPr>
          <w:spacing w:val="33"/>
        </w:rPr>
        <w:t> </w:t>
      </w:r>
      <w:r>
        <w:rPr/>
        <w:t>Disordered</w:t>
      </w:r>
      <w:r>
        <w:rPr>
          <w:spacing w:val="33"/>
        </w:rPr>
        <w:t> </w:t>
      </w:r>
      <w:r>
        <w:rPr/>
        <w:t>eating</w:t>
      </w:r>
      <w:r>
        <w:rPr>
          <w:spacing w:val="33"/>
        </w:rPr>
        <w:t> </w:t>
      </w:r>
      <w:r>
        <w:rPr/>
        <w:t>was</w:t>
      </w:r>
      <w:r>
        <w:rPr>
          <w:spacing w:val="34"/>
        </w:rPr>
        <w:t> </w:t>
      </w:r>
      <w:r>
        <w:rPr/>
        <w:t>first</w:t>
      </w:r>
      <w:r>
        <w:rPr>
          <w:spacing w:val="33"/>
        </w:rPr>
        <w:t> </w:t>
      </w:r>
      <w:r>
        <w:rPr/>
        <w:t>used</w:t>
      </w:r>
      <w:r>
        <w:rPr>
          <w:spacing w:val="33"/>
        </w:rPr>
        <w:t> </w:t>
      </w:r>
      <w:r>
        <w:rPr/>
        <w:t>to</w:t>
      </w:r>
      <w:r>
        <w:rPr>
          <w:spacing w:val="34"/>
        </w:rPr>
        <w:t> </w:t>
      </w:r>
      <w:r>
        <w:rPr>
          <w:spacing w:val="-2"/>
        </w:rPr>
        <w:t>describe</w:t>
      </w:r>
    </w:p>
    <w:p>
      <w:pPr>
        <w:spacing w:line="247" w:lineRule="auto" w:before="73"/>
        <w:ind w:left="120" w:right="113" w:firstLine="0"/>
        <w:jc w:val="both"/>
        <w:rPr>
          <w:sz w:val="18"/>
        </w:rPr>
      </w:pPr>
      <w:r>
        <w:rPr/>
        <w:br w:type="column"/>
      </w:r>
      <w:r>
        <w:rPr>
          <w:sz w:val="18"/>
        </w:rPr>
        <w:t>dietary chaos and emotional instability </w:t>
      </w:r>
      <w:r>
        <w:rPr>
          <w:sz w:val="18"/>
        </w:rPr>
        <w:t>experienced during recovery from anorexia nervosa</w:t>
      </w:r>
      <w:r>
        <w:rPr>
          <w:position w:val="6"/>
          <w:sz w:val="10"/>
        </w:rPr>
        <w:t>3</w:t>
      </w:r>
      <w:r>
        <w:rPr>
          <w:sz w:val="18"/>
        </w:rPr>
        <w:t>. Soon, the term was used more loosely to describe young women, who </w:t>
      </w:r>
      <w:r>
        <w:rPr>
          <w:rFonts w:ascii="Trebuchet MS" w:hAnsi="Trebuchet MS"/>
          <w:i/>
          <w:sz w:val="18"/>
        </w:rPr>
        <w:t>“…diet</w:t>
      </w:r>
      <w:r>
        <w:rPr>
          <w:rFonts w:ascii="Trebuchet MS" w:hAnsi="Trebuchet MS"/>
          <w:i/>
          <w:spacing w:val="-9"/>
          <w:sz w:val="18"/>
        </w:rPr>
        <w:t> </w:t>
      </w:r>
      <w:r>
        <w:rPr>
          <w:rFonts w:ascii="Trebuchet MS" w:hAnsi="Trebuchet MS"/>
          <w:i/>
          <w:sz w:val="18"/>
        </w:rPr>
        <w:t>at</w:t>
      </w:r>
      <w:r>
        <w:rPr>
          <w:rFonts w:ascii="Trebuchet MS" w:hAnsi="Trebuchet MS"/>
          <w:i/>
          <w:spacing w:val="-9"/>
          <w:sz w:val="18"/>
        </w:rPr>
        <w:t> </w:t>
      </w:r>
      <w:r>
        <w:rPr>
          <w:rFonts w:ascii="Trebuchet MS" w:hAnsi="Trebuchet MS"/>
          <w:i/>
          <w:sz w:val="18"/>
        </w:rPr>
        <w:t>some</w:t>
      </w:r>
      <w:r>
        <w:rPr>
          <w:rFonts w:ascii="Trebuchet MS" w:hAnsi="Trebuchet MS"/>
          <w:i/>
          <w:spacing w:val="-9"/>
          <w:sz w:val="18"/>
        </w:rPr>
        <w:t> </w:t>
      </w:r>
      <w:r>
        <w:rPr>
          <w:rFonts w:ascii="Trebuchet MS" w:hAnsi="Trebuchet MS"/>
          <w:i/>
          <w:sz w:val="18"/>
        </w:rPr>
        <w:t>time</w:t>
      </w:r>
      <w:r>
        <w:rPr>
          <w:rFonts w:ascii="Trebuchet MS" w:hAnsi="Trebuchet MS"/>
          <w:i/>
          <w:spacing w:val="-9"/>
          <w:sz w:val="18"/>
        </w:rPr>
        <w:t> </w:t>
      </w:r>
      <w:r>
        <w:rPr>
          <w:rFonts w:ascii="Trebuchet MS" w:hAnsi="Trebuchet MS"/>
          <w:i/>
          <w:sz w:val="18"/>
        </w:rPr>
        <w:t>and</w:t>
      </w:r>
      <w:r>
        <w:rPr>
          <w:rFonts w:ascii="Trebuchet MS" w:hAnsi="Trebuchet MS"/>
          <w:i/>
          <w:spacing w:val="-9"/>
          <w:sz w:val="18"/>
        </w:rPr>
        <w:t> </w:t>
      </w:r>
      <w:r>
        <w:rPr>
          <w:rFonts w:ascii="Trebuchet MS" w:hAnsi="Trebuchet MS"/>
          <w:i/>
          <w:sz w:val="18"/>
        </w:rPr>
        <w:t>lose</w:t>
      </w:r>
      <w:r>
        <w:rPr>
          <w:rFonts w:ascii="Trebuchet MS" w:hAnsi="Trebuchet MS"/>
          <w:i/>
          <w:spacing w:val="-9"/>
          <w:sz w:val="18"/>
        </w:rPr>
        <w:t> </w:t>
      </w:r>
      <w:r>
        <w:rPr>
          <w:rFonts w:ascii="Trebuchet MS" w:hAnsi="Trebuchet MS"/>
          <w:i/>
          <w:sz w:val="18"/>
        </w:rPr>
        <w:t>more</w:t>
      </w:r>
      <w:r>
        <w:rPr>
          <w:rFonts w:ascii="Trebuchet MS" w:hAnsi="Trebuchet MS"/>
          <w:i/>
          <w:spacing w:val="-9"/>
          <w:sz w:val="18"/>
        </w:rPr>
        <w:t> </w:t>
      </w:r>
      <w:r>
        <w:rPr>
          <w:rFonts w:ascii="Trebuchet MS" w:hAnsi="Trebuchet MS"/>
          <w:i/>
          <w:sz w:val="18"/>
        </w:rPr>
        <w:t>than</w:t>
      </w:r>
      <w:r>
        <w:rPr>
          <w:rFonts w:ascii="Trebuchet MS" w:hAnsi="Trebuchet MS"/>
          <w:i/>
          <w:spacing w:val="-9"/>
          <w:sz w:val="18"/>
        </w:rPr>
        <w:t> </w:t>
      </w:r>
      <w:r>
        <w:rPr>
          <w:rFonts w:ascii="Trebuchet MS" w:hAnsi="Trebuchet MS"/>
          <w:i/>
          <w:sz w:val="18"/>
        </w:rPr>
        <w:t>3</w:t>
      </w:r>
      <w:r>
        <w:rPr>
          <w:rFonts w:ascii="Trebuchet MS" w:hAnsi="Trebuchet MS"/>
          <w:i/>
          <w:spacing w:val="-9"/>
          <w:sz w:val="18"/>
        </w:rPr>
        <w:t> </w:t>
      </w:r>
      <w:r>
        <w:rPr>
          <w:rFonts w:ascii="Trebuchet MS" w:hAnsi="Trebuchet MS"/>
          <w:i/>
          <w:sz w:val="18"/>
        </w:rPr>
        <w:t>kg</w:t>
      </w:r>
      <w:r>
        <w:rPr>
          <w:rFonts w:ascii="Trebuchet MS" w:hAnsi="Trebuchet MS"/>
          <w:i/>
          <w:spacing w:val="-9"/>
          <w:sz w:val="18"/>
        </w:rPr>
        <w:t> </w:t>
      </w:r>
      <w:r>
        <w:rPr>
          <w:rFonts w:ascii="Trebuchet MS" w:hAnsi="Trebuchet MS"/>
          <w:i/>
          <w:sz w:val="18"/>
        </w:rPr>
        <w:t>in</w:t>
      </w:r>
      <w:r>
        <w:rPr>
          <w:rFonts w:ascii="Trebuchet MS" w:hAnsi="Trebuchet MS"/>
          <w:i/>
          <w:spacing w:val="-9"/>
          <w:sz w:val="18"/>
        </w:rPr>
        <w:t> </w:t>
      </w:r>
      <w:r>
        <w:rPr>
          <w:rFonts w:ascii="Trebuchet MS" w:hAnsi="Trebuchet MS"/>
          <w:i/>
          <w:sz w:val="18"/>
        </w:rPr>
        <w:t>weight;</w:t>
      </w:r>
      <w:r>
        <w:rPr>
          <w:rFonts w:ascii="Trebuchet MS" w:hAnsi="Trebuchet MS"/>
          <w:i/>
          <w:sz w:val="18"/>
        </w:rPr>
        <w:t> may</w:t>
      </w:r>
      <w:r>
        <w:rPr>
          <w:rFonts w:ascii="Trebuchet MS" w:hAnsi="Trebuchet MS"/>
          <w:i/>
          <w:spacing w:val="-1"/>
          <w:sz w:val="18"/>
        </w:rPr>
        <w:t> </w:t>
      </w:r>
      <w:r>
        <w:rPr>
          <w:rFonts w:ascii="Trebuchet MS" w:hAnsi="Trebuchet MS"/>
          <w:i/>
          <w:sz w:val="18"/>
        </w:rPr>
        <w:t>experience</w:t>
      </w:r>
      <w:r>
        <w:rPr>
          <w:rFonts w:ascii="Trebuchet MS" w:hAnsi="Trebuchet MS"/>
          <w:i/>
          <w:spacing w:val="-1"/>
          <w:sz w:val="18"/>
        </w:rPr>
        <w:t> </w:t>
      </w:r>
      <w:r>
        <w:rPr>
          <w:rFonts w:ascii="Trebuchet MS" w:hAnsi="Trebuchet MS"/>
          <w:i/>
          <w:sz w:val="18"/>
        </w:rPr>
        <w:t>episodes</w:t>
      </w:r>
      <w:r>
        <w:rPr>
          <w:rFonts w:ascii="Trebuchet MS" w:hAnsi="Trebuchet MS"/>
          <w:i/>
          <w:spacing w:val="-1"/>
          <w:sz w:val="18"/>
        </w:rPr>
        <w:t> </w:t>
      </w:r>
      <w:r>
        <w:rPr>
          <w:rFonts w:ascii="Trebuchet MS" w:hAnsi="Trebuchet MS"/>
          <w:i/>
          <w:sz w:val="18"/>
        </w:rPr>
        <w:t>of</w:t>
      </w:r>
      <w:r>
        <w:rPr>
          <w:rFonts w:ascii="Trebuchet MS" w:hAnsi="Trebuchet MS"/>
          <w:i/>
          <w:spacing w:val="-1"/>
          <w:sz w:val="18"/>
        </w:rPr>
        <w:t> </w:t>
      </w:r>
      <w:r>
        <w:rPr>
          <w:rFonts w:ascii="Trebuchet MS" w:hAnsi="Trebuchet MS"/>
          <w:i/>
          <w:sz w:val="18"/>
        </w:rPr>
        <w:t>binge</w:t>
      </w:r>
      <w:r>
        <w:rPr>
          <w:rFonts w:ascii="Trebuchet MS" w:hAnsi="Trebuchet MS"/>
          <w:i/>
          <w:spacing w:val="-1"/>
          <w:sz w:val="18"/>
        </w:rPr>
        <w:t> </w:t>
      </w:r>
      <w:r>
        <w:rPr>
          <w:rFonts w:ascii="Trebuchet MS" w:hAnsi="Trebuchet MS"/>
          <w:i/>
          <w:sz w:val="18"/>
        </w:rPr>
        <w:t>eating</w:t>
      </w:r>
      <w:r>
        <w:rPr>
          <w:rFonts w:ascii="Trebuchet MS" w:hAnsi="Trebuchet MS"/>
          <w:i/>
          <w:spacing w:val="-1"/>
          <w:sz w:val="18"/>
        </w:rPr>
        <w:t> </w:t>
      </w:r>
      <w:r>
        <w:rPr>
          <w:rFonts w:ascii="Trebuchet MS" w:hAnsi="Trebuchet MS"/>
          <w:i/>
          <w:sz w:val="18"/>
        </w:rPr>
        <w:t>and</w:t>
      </w:r>
      <w:r>
        <w:rPr>
          <w:rFonts w:ascii="Trebuchet MS" w:hAnsi="Trebuchet MS"/>
          <w:i/>
          <w:spacing w:val="-1"/>
          <w:sz w:val="18"/>
        </w:rPr>
        <w:t> </w:t>
      </w:r>
      <w:r>
        <w:rPr>
          <w:rFonts w:ascii="Trebuchet MS" w:hAnsi="Trebuchet MS"/>
          <w:i/>
          <w:sz w:val="18"/>
        </w:rPr>
        <w:t>“picking” </w:t>
      </w:r>
      <w:r>
        <w:rPr>
          <w:rFonts w:ascii="Trebuchet MS" w:hAnsi="Trebuchet MS"/>
          <w:i/>
          <w:w w:val="95"/>
          <w:sz w:val="18"/>
        </w:rPr>
        <w:t>behavior; wish to be thinner irrespective of their current </w:t>
      </w:r>
      <w:r>
        <w:rPr>
          <w:rFonts w:ascii="Trebuchet MS" w:hAnsi="Trebuchet MS"/>
          <w:i/>
          <w:sz w:val="18"/>
        </w:rPr>
        <w:t>body</w:t>
      </w:r>
      <w:r>
        <w:rPr>
          <w:rFonts w:ascii="Trebuchet MS" w:hAnsi="Trebuchet MS"/>
          <w:i/>
          <w:spacing w:val="-11"/>
          <w:sz w:val="18"/>
        </w:rPr>
        <w:t> </w:t>
      </w:r>
      <w:r>
        <w:rPr>
          <w:rFonts w:ascii="Trebuchet MS" w:hAnsi="Trebuchet MS"/>
          <w:i/>
          <w:sz w:val="18"/>
        </w:rPr>
        <w:t>weight</w:t>
      </w:r>
      <w:r>
        <w:rPr>
          <w:rFonts w:ascii="Trebuchet MS" w:hAnsi="Trebuchet MS"/>
          <w:i/>
          <w:spacing w:val="-11"/>
          <w:sz w:val="18"/>
        </w:rPr>
        <w:t> </w:t>
      </w:r>
      <w:r>
        <w:rPr>
          <w:rFonts w:ascii="Trebuchet MS" w:hAnsi="Trebuchet MS"/>
          <w:i/>
          <w:sz w:val="18"/>
        </w:rPr>
        <w:t>and</w:t>
      </w:r>
      <w:r>
        <w:rPr>
          <w:rFonts w:ascii="Trebuchet MS" w:hAnsi="Trebuchet MS"/>
          <w:i/>
          <w:spacing w:val="-11"/>
          <w:sz w:val="18"/>
        </w:rPr>
        <w:t> </w:t>
      </w:r>
      <w:r>
        <w:rPr>
          <w:rFonts w:ascii="Trebuchet MS" w:hAnsi="Trebuchet MS"/>
          <w:i/>
          <w:sz w:val="18"/>
        </w:rPr>
        <w:t>abuse</w:t>
      </w:r>
      <w:r>
        <w:rPr>
          <w:rFonts w:ascii="Trebuchet MS" w:hAnsi="Trebuchet MS"/>
          <w:i/>
          <w:spacing w:val="-11"/>
          <w:sz w:val="18"/>
        </w:rPr>
        <w:t> </w:t>
      </w:r>
      <w:r>
        <w:rPr>
          <w:rFonts w:ascii="Trebuchet MS" w:hAnsi="Trebuchet MS"/>
          <w:i/>
          <w:sz w:val="18"/>
        </w:rPr>
        <w:t>laxatives</w:t>
      </w:r>
      <w:r>
        <w:rPr>
          <w:rFonts w:ascii="Trebuchet MS" w:hAnsi="Trebuchet MS"/>
          <w:i/>
          <w:spacing w:val="-11"/>
          <w:sz w:val="18"/>
        </w:rPr>
        <w:t> </w:t>
      </w:r>
      <w:r>
        <w:rPr>
          <w:rFonts w:ascii="Trebuchet MS" w:hAnsi="Trebuchet MS"/>
          <w:i/>
          <w:sz w:val="18"/>
        </w:rPr>
        <w:t>or</w:t>
      </w:r>
      <w:r>
        <w:rPr>
          <w:rFonts w:ascii="Trebuchet MS" w:hAnsi="Trebuchet MS"/>
          <w:i/>
          <w:spacing w:val="-11"/>
          <w:sz w:val="18"/>
        </w:rPr>
        <w:t> </w:t>
      </w:r>
      <w:r>
        <w:rPr>
          <w:rFonts w:ascii="Trebuchet MS" w:hAnsi="Trebuchet MS"/>
          <w:i/>
          <w:sz w:val="18"/>
        </w:rPr>
        <w:t>diuretics</w:t>
      </w:r>
      <w:r>
        <w:rPr>
          <w:rFonts w:ascii="Trebuchet MS" w:hAnsi="Trebuchet MS"/>
          <w:i/>
          <w:spacing w:val="-11"/>
          <w:sz w:val="18"/>
        </w:rPr>
        <w:t> </w:t>
      </w:r>
      <w:r>
        <w:rPr>
          <w:rFonts w:ascii="Trebuchet MS" w:hAnsi="Trebuchet MS"/>
          <w:i/>
          <w:sz w:val="18"/>
        </w:rPr>
        <w:t>in</w:t>
      </w:r>
      <w:r>
        <w:rPr>
          <w:rFonts w:ascii="Trebuchet MS" w:hAnsi="Trebuchet MS"/>
          <w:i/>
          <w:spacing w:val="-11"/>
          <w:sz w:val="18"/>
        </w:rPr>
        <w:t> </w:t>
      </w:r>
      <w:r>
        <w:rPr>
          <w:rFonts w:ascii="Trebuchet MS" w:hAnsi="Trebuchet MS"/>
          <w:i/>
          <w:sz w:val="18"/>
        </w:rPr>
        <w:t>order</w:t>
      </w:r>
      <w:r>
        <w:rPr>
          <w:rFonts w:ascii="Trebuchet MS" w:hAnsi="Trebuchet MS"/>
          <w:i/>
          <w:spacing w:val="-11"/>
          <w:sz w:val="18"/>
        </w:rPr>
        <w:t> </w:t>
      </w:r>
      <w:r>
        <w:rPr>
          <w:rFonts w:ascii="Trebuchet MS" w:hAnsi="Trebuchet MS"/>
          <w:i/>
          <w:sz w:val="18"/>
        </w:rPr>
        <w:t>to achieve</w:t>
      </w:r>
      <w:r>
        <w:rPr>
          <w:rFonts w:ascii="Trebuchet MS" w:hAnsi="Trebuchet MS"/>
          <w:i/>
          <w:spacing w:val="-1"/>
          <w:sz w:val="18"/>
        </w:rPr>
        <w:t> </w:t>
      </w:r>
      <w:r>
        <w:rPr>
          <w:rFonts w:ascii="Trebuchet MS" w:hAnsi="Trebuchet MS"/>
          <w:i/>
          <w:sz w:val="18"/>
        </w:rPr>
        <w:t>a</w:t>
      </w:r>
      <w:r>
        <w:rPr>
          <w:rFonts w:ascii="Trebuchet MS" w:hAnsi="Trebuchet MS"/>
          <w:i/>
          <w:spacing w:val="-1"/>
          <w:sz w:val="18"/>
        </w:rPr>
        <w:t> </w:t>
      </w:r>
      <w:r>
        <w:rPr>
          <w:rFonts w:ascii="Trebuchet MS" w:hAnsi="Trebuchet MS"/>
          <w:i/>
          <w:sz w:val="18"/>
        </w:rPr>
        <w:t>fashionably</w:t>
      </w:r>
      <w:r>
        <w:rPr>
          <w:rFonts w:ascii="Trebuchet MS" w:hAnsi="Trebuchet MS"/>
          <w:i/>
          <w:spacing w:val="-1"/>
          <w:sz w:val="18"/>
        </w:rPr>
        <w:t> </w:t>
      </w:r>
      <w:r>
        <w:rPr>
          <w:rFonts w:ascii="Trebuchet MS" w:hAnsi="Trebuchet MS"/>
          <w:i/>
          <w:sz w:val="18"/>
        </w:rPr>
        <w:t>slim</w:t>
      </w:r>
      <w:r>
        <w:rPr>
          <w:rFonts w:ascii="Trebuchet MS" w:hAnsi="Trebuchet MS"/>
          <w:i/>
          <w:spacing w:val="-2"/>
          <w:sz w:val="18"/>
        </w:rPr>
        <w:t> </w:t>
      </w:r>
      <w:r>
        <w:rPr>
          <w:rFonts w:ascii="Trebuchet MS" w:hAnsi="Trebuchet MS"/>
          <w:i/>
          <w:sz w:val="18"/>
        </w:rPr>
        <w:t>figure</w:t>
      </w:r>
      <w:r>
        <w:rPr>
          <w:position w:val="6"/>
          <w:sz w:val="10"/>
        </w:rPr>
        <w:t>4</w:t>
      </w:r>
      <w:r>
        <w:rPr>
          <w:rFonts w:ascii="Trebuchet MS" w:hAnsi="Trebuchet MS"/>
          <w:i/>
          <w:sz w:val="18"/>
        </w:rPr>
        <w:t>". </w:t>
      </w:r>
      <w:r>
        <w:rPr>
          <w:sz w:val="18"/>
        </w:rPr>
        <w:t>Another early study defined disordered eating as “bingeing, highly restric-</w:t>
      </w:r>
      <w:r>
        <w:rPr>
          <w:spacing w:val="80"/>
          <w:sz w:val="18"/>
        </w:rPr>
        <w:t> </w:t>
      </w:r>
      <w:r>
        <w:rPr>
          <w:sz w:val="18"/>
        </w:rPr>
        <w:t>tive dieting, emotional eating or purging</w:t>
      </w:r>
      <w:r>
        <w:rPr>
          <w:position w:val="6"/>
          <w:sz w:val="10"/>
        </w:rPr>
        <w:t>5</w:t>
      </w:r>
      <w:r>
        <w:rPr>
          <w:sz w:val="18"/>
        </w:rPr>
        <w:t>.</w:t>
      </w:r>
    </w:p>
    <w:p>
      <w:pPr>
        <w:spacing w:line="247" w:lineRule="auto" w:before="165"/>
        <w:ind w:left="120" w:right="115" w:firstLine="480"/>
        <w:jc w:val="both"/>
        <w:rPr>
          <w:rFonts w:ascii="Trebuchet MS" w:hAnsi="Trebuchet MS"/>
          <w:i/>
          <w:sz w:val="18"/>
        </w:rPr>
      </w:pPr>
      <w:r>
        <w:rPr>
          <w:sz w:val="18"/>
        </w:rPr>
        <w:t>Although the concept still lacks uniform definition, it is generally used to describe disordered eating be- haviors</w:t>
      </w:r>
      <w:r>
        <w:rPr>
          <w:spacing w:val="35"/>
          <w:sz w:val="18"/>
        </w:rPr>
        <w:t> </w:t>
      </w:r>
      <w:r>
        <w:rPr>
          <w:sz w:val="18"/>
        </w:rPr>
        <w:t>that</w:t>
      </w:r>
      <w:r>
        <w:rPr>
          <w:spacing w:val="35"/>
          <w:sz w:val="18"/>
        </w:rPr>
        <w:t> </w:t>
      </w:r>
      <w:r>
        <w:rPr>
          <w:sz w:val="18"/>
        </w:rPr>
        <w:t>are</w:t>
      </w:r>
      <w:r>
        <w:rPr>
          <w:spacing w:val="33"/>
          <w:sz w:val="18"/>
        </w:rPr>
        <w:t> </w:t>
      </w:r>
      <w:r>
        <w:rPr>
          <w:sz w:val="18"/>
        </w:rPr>
        <w:t>broader</w:t>
      </w:r>
      <w:r>
        <w:rPr>
          <w:spacing w:val="33"/>
          <w:sz w:val="18"/>
        </w:rPr>
        <w:t> </w:t>
      </w:r>
      <w:r>
        <w:rPr>
          <w:sz w:val="18"/>
        </w:rPr>
        <w:t>than</w:t>
      </w:r>
      <w:r>
        <w:rPr>
          <w:spacing w:val="35"/>
          <w:sz w:val="18"/>
        </w:rPr>
        <w:t> </w:t>
      </w:r>
      <w:r>
        <w:rPr>
          <w:sz w:val="18"/>
        </w:rPr>
        <w:t>eating</w:t>
      </w:r>
      <w:r>
        <w:rPr>
          <w:spacing w:val="35"/>
          <w:sz w:val="18"/>
        </w:rPr>
        <w:t> </w:t>
      </w:r>
      <w:r>
        <w:rPr>
          <w:sz w:val="18"/>
        </w:rPr>
        <w:t>disorders</w:t>
      </w:r>
      <w:r>
        <w:rPr>
          <w:spacing w:val="33"/>
          <w:sz w:val="18"/>
        </w:rPr>
        <w:t> </w:t>
      </w:r>
      <w:r>
        <w:rPr>
          <w:sz w:val="18"/>
        </w:rPr>
        <w:t>defined in ICD-10 and DSM-IV-TR classifications. Contrary to these diagnostic classifications, milder forms of disor- dered eating are often not worthy enough for medical attention, although they are relatively common among adolescents and young adults in the general popula-</w:t>
      </w:r>
      <w:r>
        <w:rPr>
          <w:spacing w:val="80"/>
          <w:sz w:val="18"/>
        </w:rPr>
        <w:t> </w:t>
      </w:r>
      <w:r>
        <w:rPr>
          <w:sz w:val="18"/>
        </w:rPr>
        <w:t>tion. . Disordered eating means unusual and troubled eating habits. “</w:t>
      </w:r>
      <w:r>
        <w:rPr>
          <w:rFonts w:ascii="Trebuchet MS" w:hAnsi="Trebuchet MS"/>
          <w:i/>
          <w:sz w:val="18"/>
        </w:rPr>
        <w:t>Disordered eating refers to troublesome</w:t>
      </w:r>
      <w:r>
        <w:rPr>
          <w:rFonts w:ascii="Trebuchet MS" w:hAnsi="Trebuchet MS"/>
          <w:i/>
          <w:sz w:val="18"/>
        </w:rPr>
        <w:t> eating behaviors, such as restrictive dieting. Bingeing, or purging, which occur less frequently or are less se- </w:t>
      </w:r>
      <w:r>
        <w:rPr>
          <w:rFonts w:ascii="Trebuchet MS" w:hAnsi="Trebuchet MS"/>
          <w:i/>
          <w:w w:val="95"/>
          <w:sz w:val="18"/>
        </w:rPr>
        <w:t>vere than those required to meet the full criteria for the </w:t>
      </w:r>
      <w:r>
        <w:rPr>
          <w:rFonts w:ascii="Trebuchet MS" w:hAnsi="Trebuchet MS"/>
          <w:i/>
          <w:sz w:val="18"/>
        </w:rPr>
        <w:t>diagnosis of an eating disorder”</w:t>
      </w:r>
      <w:r>
        <w:rPr>
          <w:rFonts w:ascii="Trebuchet MS" w:hAnsi="Trebuchet MS"/>
          <w:i/>
          <w:spacing w:val="-9"/>
          <w:sz w:val="18"/>
        </w:rPr>
        <w:t> </w:t>
      </w:r>
      <w:r>
        <w:rPr>
          <w:position w:val="6"/>
          <w:sz w:val="10"/>
        </w:rPr>
        <w:t>6</w:t>
      </w:r>
      <w:r>
        <w:rPr>
          <w:rFonts w:ascii="Trebuchet MS" w:hAnsi="Trebuchet MS"/>
          <w:i/>
          <w:sz w:val="18"/>
        </w:rPr>
        <w:t>.</w:t>
      </w:r>
    </w:p>
    <w:p>
      <w:pPr>
        <w:pStyle w:val="BodyText"/>
        <w:spacing w:line="244" w:lineRule="auto" w:before="156"/>
        <w:ind w:right="115" w:firstLine="480"/>
      </w:pPr>
      <w:r>
        <w:rPr/>
        <w:t>Eating disorders affect seventy million individuals worldwide whereas it affects five to ten million Ameri- cans</w:t>
      </w:r>
      <w:r>
        <w:rPr>
          <w:position w:val="6"/>
          <w:sz w:val="10"/>
        </w:rPr>
        <w:t>7</w:t>
      </w:r>
      <w:r>
        <w:rPr/>
        <w:t>.</w:t>
      </w:r>
      <w:r>
        <w:rPr>
          <w:spacing w:val="40"/>
        </w:rPr>
        <w:t> </w:t>
      </w:r>
      <w:r>
        <w:rPr/>
        <w:t>Eating</w:t>
      </w:r>
      <w:r>
        <w:rPr>
          <w:spacing w:val="40"/>
        </w:rPr>
        <w:t> </w:t>
      </w:r>
      <w:r>
        <w:rPr/>
        <w:t>disorders</w:t>
      </w:r>
      <w:r>
        <w:rPr>
          <w:spacing w:val="40"/>
        </w:rPr>
        <w:t> </w:t>
      </w:r>
      <w:r>
        <w:rPr/>
        <w:t>have</w:t>
      </w:r>
      <w:r>
        <w:rPr>
          <w:spacing w:val="40"/>
        </w:rPr>
        <w:t> </w:t>
      </w:r>
      <w:r>
        <w:rPr/>
        <w:t>been</w:t>
      </w:r>
      <w:r>
        <w:rPr>
          <w:spacing w:val="40"/>
        </w:rPr>
        <w:t> </w:t>
      </w:r>
      <w:r>
        <w:rPr/>
        <w:t>frequently</w:t>
      </w:r>
      <w:r>
        <w:rPr>
          <w:spacing w:val="40"/>
        </w:rPr>
        <w:t> </w:t>
      </w:r>
      <w:r>
        <w:rPr/>
        <w:t>reported in western countries in the late 20</w:t>
      </w:r>
      <w:r>
        <w:rPr>
          <w:position w:val="6"/>
          <w:sz w:val="10"/>
        </w:rPr>
        <w:t>th</w:t>
      </w:r>
      <w:r>
        <w:rPr>
          <w:spacing w:val="40"/>
          <w:position w:val="6"/>
          <w:sz w:val="10"/>
        </w:rPr>
        <w:t> </w:t>
      </w:r>
      <w:r>
        <w:rPr/>
        <w:t>century</w:t>
      </w:r>
      <w:r>
        <w:rPr>
          <w:position w:val="6"/>
          <w:sz w:val="10"/>
        </w:rPr>
        <w:t>2,8,9</w:t>
      </w:r>
      <w:r>
        <w:rPr>
          <w:spacing w:val="40"/>
          <w:position w:val="6"/>
          <w:sz w:val="10"/>
        </w:rPr>
        <w:t> </w:t>
      </w:r>
      <w:r>
        <w:rPr/>
        <w:t>which depicts the female to male 9:1 ratio of eating disorder. However</w:t>
      </w:r>
      <w:r>
        <w:rPr>
          <w:spacing w:val="-18"/>
        </w:rPr>
        <w:t> </w:t>
      </w:r>
      <w:r>
        <w:rPr/>
        <w:t>very</w:t>
      </w:r>
      <w:r>
        <w:rPr>
          <w:spacing w:val="-18"/>
        </w:rPr>
        <w:t> </w:t>
      </w:r>
      <w:r>
        <w:rPr/>
        <w:t>few</w:t>
      </w:r>
      <w:r>
        <w:rPr>
          <w:spacing w:val="-18"/>
        </w:rPr>
        <w:t> </w:t>
      </w:r>
      <w:r>
        <w:rPr/>
        <w:t>studies</w:t>
      </w:r>
      <w:r>
        <w:rPr>
          <w:spacing w:val="-18"/>
        </w:rPr>
        <w:t> </w:t>
      </w:r>
      <w:r>
        <w:rPr/>
        <w:t>focus</w:t>
      </w:r>
      <w:r>
        <w:rPr>
          <w:spacing w:val="-18"/>
        </w:rPr>
        <w:t> </w:t>
      </w:r>
      <w:r>
        <w:rPr/>
        <w:t>on</w:t>
      </w:r>
      <w:r>
        <w:rPr>
          <w:spacing w:val="-18"/>
        </w:rPr>
        <w:t> </w:t>
      </w:r>
      <w:r>
        <w:rPr/>
        <w:t>the</w:t>
      </w:r>
      <w:r>
        <w:rPr>
          <w:spacing w:val="-18"/>
        </w:rPr>
        <w:t> </w:t>
      </w:r>
      <w:r>
        <w:rPr/>
        <w:t>incidence</w:t>
      </w:r>
      <w:r>
        <w:rPr>
          <w:spacing w:val="-17"/>
        </w:rPr>
        <w:t> </w:t>
      </w:r>
      <w:r>
        <w:rPr/>
        <w:t>or</w:t>
      </w:r>
      <w:r>
        <w:rPr>
          <w:spacing w:val="-18"/>
        </w:rPr>
        <w:t> </w:t>
      </w:r>
      <w:r>
        <w:rPr>
          <w:spacing w:val="-2"/>
        </w:rPr>
        <w:t>preva-</w:t>
      </w:r>
    </w:p>
    <w:p>
      <w:pPr>
        <w:spacing w:after="0" w:line="244" w:lineRule="auto"/>
        <w:sectPr>
          <w:type w:val="continuous"/>
          <w:pgSz w:w="12240" w:h="15840"/>
          <w:pgMar w:header="0" w:footer="1008" w:top="920" w:bottom="1200" w:left="1320" w:right="1320"/>
          <w:cols w:num="2" w:equalWidth="0">
            <w:col w:w="4663" w:space="197"/>
            <w:col w:w="4740"/>
          </w:cols>
        </w:sectPr>
      </w:pPr>
    </w:p>
    <w:p>
      <w:pPr>
        <w:pStyle w:val="BodyText"/>
        <w:tabs>
          <w:tab w:pos="4619" w:val="left" w:leader="none"/>
          <w:tab w:pos="4979" w:val="left" w:leader="none"/>
        </w:tabs>
        <w:spacing w:line="111" w:lineRule="exact"/>
        <w:ind w:left="120"/>
        <w:jc w:val="left"/>
      </w:pPr>
      <w:r>
        <w:rPr>
          <w:u w:val="single"/>
        </w:rPr>
        <w:tab/>
      </w:r>
      <w:r>
        <w:rPr/>
        <w:tab/>
      </w:r>
      <w:r>
        <w:rPr>
          <w:spacing w:val="9"/>
          <w:w w:val="105"/>
        </w:rPr>
        <w:t>lence</w:t>
      </w:r>
      <w:r>
        <w:rPr>
          <w:spacing w:val="35"/>
          <w:w w:val="105"/>
        </w:rPr>
        <w:t> </w:t>
      </w:r>
      <w:r>
        <w:rPr>
          <w:w w:val="105"/>
        </w:rPr>
        <w:t>of</w:t>
      </w:r>
      <w:r>
        <w:rPr>
          <w:spacing w:val="35"/>
          <w:w w:val="105"/>
        </w:rPr>
        <w:t> </w:t>
      </w:r>
      <w:r>
        <w:rPr>
          <w:spacing w:val="10"/>
          <w:w w:val="105"/>
        </w:rPr>
        <w:t>disordered</w:t>
      </w:r>
      <w:r>
        <w:rPr>
          <w:spacing w:val="36"/>
          <w:w w:val="105"/>
        </w:rPr>
        <w:t> </w:t>
      </w:r>
      <w:r>
        <w:rPr>
          <w:spacing w:val="10"/>
          <w:w w:val="105"/>
        </w:rPr>
        <w:t>eating</w:t>
      </w:r>
      <w:r>
        <w:rPr>
          <w:spacing w:val="35"/>
          <w:w w:val="105"/>
        </w:rPr>
        <w:t> </w:t>
      </w:r>
      <w:r>
        <w:rPr>
          <w:spacing w:val="10"/>
          <w:w w:val="105"/>
        </w:rPr>
        <w:t>behavior</w:t>
      </w:r>
      <w:r>
        <w:rPr>
          <w:spacing w:val="35"/>
          <w:w w:val="105"/>
        </w:rPr>
        <w:t> </w:t>
      </w:r>
      <w:r>
        <w:rPr>
          <w:spacing w:val="8"/>
          <w:w w:val="105"/>
        </w:rPr>
        <w:t>exclusively.</w:t>
      </w:r>
    </w:p>
    <w:p>
      <w:pPr>
        <w:spacing w:after="0" w:line="111" w:lineRule="exact"/>
        <w:jc w:val="left"/>
        <w:sectPr>
          <w:type w:val="continuous"/>
          <w:pgSz w:w="12240" w:h="15840"/>
          <w:pgMar w:header="0" w:footer="1008" w:top="920" w:bottom="1200" w:left="1320" w:right="1320"/>
        </w:sectPr>
      </w:pPr>
    </w:p>
    <w:p>
      <w:pPr>
        <w:spacing w:line="249" w:lineRule="auto" w:before="0"/>
        <w:ind w:left="120" w:right="0" w:firstLine="0"/>
        <w:jc w:val="left"/>
        <w:rPr>
          <w:sz w:val="16"/>
        </w:rPr>
      </w:pPr>
      <w:r>
        <w:rPr>
          <w:rFonts w:ascii="Gill Sans MT"/>
          <w:b/>
          <w:sz w:val="16"/>
        </w:rPr>
        <w:t>Amina</w:t>
      </w:r>
      <w:r>
        <w:rPr>
          <w:rFonts w:ascii="Gill Sans MT"/>
          <w:b/>
          <w:spacing w:val="35"/>
          <w:sz w:val="16"/>
        </w:rPr>
        <w:t> </w:t>
      </w:r>
      <w:r>
        <w:rPr>
          <w:rFonts w:ascii="Gill Sans MT"/>
          <w:b/>
          <w:sz w:val="16"/>
        </w:rPr>
        <w:t>Muazzam,</w:t>
      </w:r>
      <w:r>
        <w:rPr>
          <w:rFonts w:ascii="Gill Sans MT"/>
          <w:b/>
          <w:spacing w:val="35"/>
          <w:sz w:val="16"/>
        </w:rPr>
        <w:t> </w:t>
      </w:r>
      <w:r>
        <w:rPr>
          <w:sz w:val="16"/>
        </w:rPr>
        <w:t>PhD Scholar, Department of Applied Psy- chology, University of Punjab, Lahore, Pakistan.</w:t>
      </w:r>
    </w:p>
    <w:p>
      <w:pPr>
        <w:spacing w:line="191" w:lineRule="exact" w:before="0"/>
        <w:ind w:left="120" w:right="0" w:firstLine="0"/>
        <w:jc w:val="left"/>
        <w:rPr>
          <w:sz w:val="16"/>
        </w:rPr>
      </w:pPr>
      <w:r>
        <w:rPr>
          <w:sz w:val="16"/>
        </w:rPr>
        <w:t>E-mail:</w:t>
      </w:r>
      <w:r>
        <w:rPr>
          <w:spacing w:val="7"/>
          <w:sz w:val="16"/>
        </w:rPr>
        <w:t> </w:t>
      </w:r>
      <w:hyperlink r:id="rId6">
        <w:r>
          <w:rPr>
            <w:spacing w:val="-2"/>
            <w:sz w:val="16"/>
          </w:rPr>
          <w:t>amina_muazzam@hotmail.com</w:t>
        </w:r>
      </w:hyperlink>
    </w:p>
    <w:p>
      <w:pPr>
        <w:spacing w:line="249" w:lineRule="auto" w:before="70"/>
        <w:ind w:left="120" w:right="0" w:firstLine="0"/>
        <w:jc w:val="left"/>
        <w:rPr>
          <w:sz w:val="16"/>
        </w:rPr>
      </w:pPr>
      <w:r>
        <w:rPr>
          <w:rFonts w:ascii="Gill Sans MT"/>
          <w:b/>
          <w:sz w:val="16"/>
        </w:rPr>
        <w:t>Ruhi</w:t>
      </w:r>
      <w:r>
        <w:rPr>
          <w:rFonts w:ascii="Gill Sans MT"/>
          <w:b/>
          <w:spacing w:val="39"/>
          <w:sz w:val="16"/>
        </w:rPr>
        <w:t> </w:t>
      </w:r>
      <w:r>
        <w:rPr>
          <w:rFonts w:ascii="Gill Sans MT"/>
          <w:b/>
          <w:sz w:val="16"/>
        </w:rPr>
        <w:t>Khalid,</w:t>
      </w:r>
      <w:r>
        <w:rPr>
          <w:rFonts w:ascii="Gill Sans MT"/>
          <w:b/>
          <w:spacing w:val="80"/>
          <w:sz w:val="16"/>
        </w:rPr>
        <w:t> </w:t>
      </w:r>
      <w:r>
        <w:rPr>
          <w:sz w:val="16"/>
        </w:rPr>
        <w:t>Professor, Department of Applied Psychology, University of Punjab, Lahore, Pakistan.</w:t>
      </w:r>
    </w:p>
    <w:p>
      <w:pPr>
        <w:spacing w:line="338" w:lineRule="auto" w:before="64"/>
        <w:ind w:left="120" w:right="2804" w:firstLine="0"/>
        <w:jc w:val="left"/>
        <w:rPr>
          <w:rFonts w:ascii="Gill Sans MT"/>
          <w:b/>
          <w:sz w:val="16"/>
        </w:rPr>
      </w:pPr>
      <w:r>
        <w:rPr>
          <w:rFonts w:ascii="Gill Sans MT"/>
          <w:b/>
          <w:spacing w:val="-2"/>
          <w:sz w:val="16"/>
        </w:rPr>
        <w:t>Correspondence: </w:t>
      </w:r>
      <w:r>
        <w:rPr>
          <w:rFonts w:ascii="Gill Sans MT"/>
          <w:b/>
          <w:sz w:val="16"/>
        </w:rPr>
        <w:t>Amina</w:t>
      </w:r>
      <w:r>
        <w:rPr>
          <w:rFonts w:ascii="Gill Sans MT"/>
          <w:b/>
          <w:spacing w:val="40"/>
          <w:sz w:val="16"/>
        </w:rPr>
        <w:t> </w:t>
      </w:r>
      <w:r>
        <w:rPr>
          <w:rFonts w:ascii="Gill Sans MT"/>
          <w:b/>
          <w:sz w:val="16"/>
        </w:rPr>
        <w:t>Muazzam</w:t>
      </w:r>
    </w:p>
    <w:p>
      <w:pPr>
        <w:pStyle w:val="BodyText"/>
        <w:spacing w:line="244" w:lineRule="auto" w:before="14"/>
        <w:ind w:left="120" w:right="115"/>
      </w:pPr>
      <w:r>
        <w:rPr/>
        <w:br w:type="column"/>
      </w:r>
      <w:r>
        <w:rPr/>
        <w:t>Johnson,</w:t>
      </w:r>
      <w:r>
        <w:rPr>
          <w:spacing w:val="-1"/>
        </w:rPr>
        <w:t> </w:t>
      </w:r>
      <w:r>
        <w:rPr/>
        <w:t>Powers</w:t>
      </w:r>
      <w:r>
        <w:rPr>
          <w:spacing w:val="-1"/>
        </w:rPr>
        <w:t> </w:t>
      </w:r>
      <w:r>
        <w:rPr/>
        <w:t>and</w:t>
      </w:r>
      <w:r>
        <w:rPr>
          <w:spacing w:val="-1"/>
        </w:rPr>
        <w:t> </w:t>
      </w:r>
      <w:r>
        <w:rPr/>
        <w:t>Dick</w:t>
      </w:r>
      <w:r>
        <w:rPr>
          <w:spacing w:val="-1"/>
        </w:rPr>
        <w:t> </w:t>
      </w:r>
      <w:r>
        <w:rPr/>
        <w:t>found</w:t>
      </w:r>
      <w:r>
        <w:rPr>
          <w:spacing w:val="-1"/>
        </w:rPr>
        <w:t> </w:t>
      </w:r>
      <w:r>
        <w:rPr/>
        <w:t>in</w:t>
      </w:r>
      <w:r>
        <w:rPr>
          <w:spacing w:val="-1"/>
        </w:rPr>
        <w:t> </w:t>
      </w:r>
      <w:r>
        <w:rPr/>
        <w:t>their</w:t>
      </w:r>
      <w:r>
        <w:rPr>
          <w:spacing w:val="-1"/>
        </w:rPr>
        <w:t> </w:t>
      </w:r>
      <w:r>
        <w:rPr/>
        <w:t>studies</w:t>
      </w:r>
      <w:r>
        <w:rPr>
          <w:spacing w:val="-1"/>
        </w:rPr>
        <w:t> </w:t>
      </w:r>
      <w:r>
        <w:rPr/>
        <w:t>that</w:t>
      </w:r>
      <w:r>
        <w:rPr>
          <w:spacing w:val="-1"/>
        </w:rPr>
        <w:t> </w:t>
      </w:r>
      <w:r>
        <w:rPr/>
        <w:t>9% of the female college athletes were diagnosed for an eating</w:t>
      </w:r>
      <w:r>
        <w:rPr>
          <w:spacing w:val="-4"/>
        </w:rPr>
        <w:t> </w:t>
      </w:r>
      <w:r>
        <w:rPr/>
        <w:t>disorder</w:t>
      </w:r>
      <w:r>
        <w:rPr>
          <w:spacing w:val="-4"/>
        </w:rPr>
        <w:t> </w:t>
      </w:r>
      <w:r>
        <w:rPr/>
        <w:t>where</w:t>
      </w:r>
      <w:r>
        <w:rPr>
          <w:spacing w:val="-4"/>
        </w:rPr>
        <w:t> </w:t>
      </w:r>
      <w:r>
        <w:rPr/>
        <w:t>as</w:t>
      </w:r>
      <w:r>
        <w:rPr>
          <w:spacing w:val="-4"/>
        </w:rPr>
        <w:t> </w:t>
      </w:r>
      <w:r>
        <w:rPr/>
        <w:t>58%</w:t>
      </w:r>
      <w:r>
        <w:rPr>
          <w:spacing w:val="-4"/>
        </w:rPr>
        <w:t> </w:t>
      </w:r>
      <w:r>
        <w:rPr/>
        <w:t>were</w:t>
      </w:r>
      <w:r>
        <w:rPr>
          <w:spacing w:val="-4"/>
        </w:rPr>
        <w:t> </w:t>
      </w:r>
      <w:r>
        <w:rPr/>
        <w:t>found</w:t>
      </w:r>
      <w:r>
        <w:rPr>
          <w:spacing w:val="-4"/>
        </w:rPr>
        <w:t> </w:t>
      </w:r>
      <w:r>
        <w:rPr/>
        <w:t>at</w:t>
      </w:r>
      <w:r>
        <w:rPr>
          <w:spacing w:val="-4"/>
        </w:rPr>
        <w:t> </w:t>
      </w:r>
      <w:r>
        <w:rPr/>
        <w:t>high</w:t>
      </w:r>
      <w:r>
        <w:rPr>
          <w:spacing w:val="-4"/>
        </w:rPr>
        <w:t> </w:t>
      </w:r>
      <w:r>
        <w:rPr/>
        <w:t>risk</w:t>
      </w:r>
      <w:r>
        <w:rPr>
          <w:spacing w:val="-4"/>
        </w:rPr>
        <w:t> </w:t>
      </w:r>
      <w:r>
        <w:rPr/>
        <w:t>for development of disordered eating behavior. The same study reflects 1% of male diagnosed as eating disorder and 38% were at risk for developing disordered eating </w:t>
      </w:r>
      <w:r>
        <w:rPr>
          <w:spacing w:val="-2"/>
        </w:rPr>
        <w:t>behaviors</w:t>
      </w:r>
      <w:r>
        <w:rPr>
          <w:spacing w:val="-2"/>
          <w:position w:val="6"/>
          <w:sz w:val="10"/>
        </w:rPr>
        <w:t>10</w:t>
      </w:r>
      <w:r>
        <w:rPr>
          <w:spacing w:val="-2"/>
        </w:rPr>
        <w:t>.</w:t>
      </w:r>
    </w:p>
    <w:p>
      <w:pPr>
        <w:spacing w:after="0" w:line="244" w:lineRule="auto"/>
        <w:sectPr>
          <w:type w:val="continuous"/>
          <w:pgSz w:w="12240" w:h="15840"/>
          <w:pgMar w:header="0" w:footer="1008" w:top="920" w:bottom="1200" w:left="1320" w:right="1320"/>
          <w:cols w:num="2" w:equalWidth="0">
            <w:col w:w="4661" w:space="199"/>
            <w:col w:w="4740"/>
          </w:cols>
        </w:sectPr>
      </w:pPr>
    </w:p>
    <w:p>
      <w:pPr>
        <w:pStyle w:val="BodyText"/>
        <w:spacing w:line="244" w:lineRule="auto" w:before="73"/>
        <w:ind w:right="42" w:firstLine="480"/>
      </w:pPr>
      <w:r>
        <w:rPr>
          <w:w w:val="105"/>
        </w:rPr>
        <w:t>In Non-Western societies, like western </w:t>
      </w:r>
      <w:r>
        <w:rPr>
          <w:w w:val="105"/>
        </w:rPr>
        <w:t>societies </w:t>
      </w:r>
      <w:r>
        <w:rPr/>
        <w:t>the prevalence of disordered eating behaviors in women </w:t>
      </w:r>
      <w:r>
        <w:rPr>
          <w:w w:val="105"/>
        </w:rPr>
        <w:t>has greatly increased in recent years, concurrent with the decreasing size of the ideal figure</w:t>
      </w:r>
      <w:r>
        <w:rPr>
          <w:w w:val="105"/>
          <w:position w:val="6"/>
          <w:sz w:val="10"/>
        </w:rPr>
        <w:t>1</w:t>
      </w:r>
      <w:r>
        <w:rPr>
          <w:w w:val="105"/>
        </w:rPr>
        <w:t>.</w:t>
      </w:r>
    </w:p>
    <w:p>
      <w:pPr>
        <w:pStyle w:val="Heading2"/>
        <w:spacing w:before="154"/>
        <w:ind w:right="628"/>
      </w:pPr>
      <w:r>
        <w:rPr>
          <w:spacing w:val="11"/>
          <w:w w:val="105"/>
        </w:rPr>
        <w:t>Implications</w:t>
      </w:r>
      <w:r>
        <w:rPr>
          <w:spacing w:val="11"/>
          <w:w w:val="105"/>
        </w:rPr>
        <w:t> </w:t>
      </w:r>
      <w:r>
        <w:rPr>
          <w:w w:val="105"/>
        </w:rPr>
        <w:t>for</w:t>
      </w:r>
      <w:r>
        <w:rPr>
          <w:w w:val="105"/>
        </w:rPr>
        <w:t> </w:t>
      </w:r>
      <w:r>
        <w:rPr>
          <w:spacing w:val="11"/>
          <w:w w:val="105"/>
        </w:rPr>
        <w:t>studying</w:t>
      </w:r>
      <w:r>
        <w:rPr>
          <w:spacing w:val="11"/>
          <w:w w:val="105"/>
        </w:rPr>
        <w:t> </w:t>
      </w:r>
      <w:r>
        <w:rPr>
          <w:spacing w:val="13"/>
          <w:w w:val="105"/>
        </w:rPr>
        <w:t>Disordered </w:t>
      </w:r>
      <w:r>
        <w:rPr>
          <w:spacing w:val="11"/>
          <w:w w:val="105"/>
        </w:rPr>
        <w:t>Eating</w:t>
      </w:r>
      <w:r>
        <w:rPr>
          <w:spacing w:val="11"/>
          <w:w w:val="105"/>
        </w:rPr>
        <w:t> </w:t>
      </w:r>
      <w:r>
        <w:rPr>
          <w:spacing w:val="14"/>
          <w:w w:val="105"/>
        </w:rPr>
        <w:t>Behaviors</w:t>
      </w:r>
    </w:p>
    <w:p>
      <w:pPr>
        <w:pStyle w:val="BodyText"/>
        <w:spacing w:line="244" w:lineRule="auto" w:before="106"/>
        <w:ind w:right="39" w:firstLine="480"/>
      </w:pPr>
      <w:r>
        <w:rPr/>
        <w:t>The focus on disordered eating is important as there are many individuals who present with the disor- dered eating behaviors without meeting the full criteria</w:t>
      </w:r>
      <w:r>
        <w:rPr>
          <w:spacing w:val="40"/>
        </w:rPr>
        <w:t> </w:t>
      </w:r>
      <w:r>
        <w:rPr/>
        <w:t>of DSM-IV associated with eating disorders (i.e. anor-</w:t>
      </w:r>
      <w:r>
        <w:rPr>
          <w:spacing w:val="40"/>
        </w:rPr>
        <w:t> </w:t>
      </w:r>
      <w:r>
        <w:rPr/>
        <w:t>exia nervosa and bulimia nervosa). These behaviors</w:t>
      </w:r>
      <w:r>
        <w:rPr>
          <w:spacing w:val="40"/>
        </w:rPr>
        <w:t> </w:t>
      </w:r>
      <w:r>
        <w:rPr/>
        <w:t>often result in outcomes that are harmful to both physi- cal and mental health, and can easily develop into a clinical disorder if preventative measures are not imple- </w:t>
      </w:r>
      <w:r>
        <w:rPr>
          <w:spacing w:val="-2"/>
        </w:rPr>
        <w:t>mented</w:t>
      </w:r>
      <w:r>
        <w:rPr>
          <w:spacing w:val="-2"/>
          <w:position w:val="6"/>
          <w:sz w:val="10"/>
        </w:rPr>
        <w:t>2</w:t>
      </w:r>
      <w:r>
        <w:rPr>
          <w:spacing w:val="-2"/>
        </w:rPr>
        <w:t>.</w:t>
      </w:r>
    </w:p>
    <w:p>
      <w:pPr>
        <w:pStyle w:val="Heading2"/>
        <w:ind w:right="436"/>
      </w:pPr>
      <w:r>
        <w:rPr>
          <w:spacing w:val="10"/>
          <w:w w:val="110"/>
        </w:rPr>
        <w:t>Disordered</w:t>
      </w:r>
      <w:r>
        <w:rPr>
          <w:spacing w:val="10"/>
          <w:w w:val="110"/>
        </w:rPr>
        <w:t> Eating</w:t>
      </w:r>
      <w:r>
        <w:rPr>
          <w:spacing w:val="10"/>
          <w:w w:val="110"/>
        </w:rPr>
        <w:t> Behaviors</w:t>
      </w:r>
      <w:r>
        <w:rPr>
          <w:spacing w:val="10"/>
          <w:w w:val="110"/>
        </w:rPr>
        <w:t> </w:t>
      </w:r>
      <w:r>
        <w:rPr>
          <w:w w:val="110"/>
        </w:rPr>
        <w:t>vs</w:t>
      </w:r>
      <w:r>
        <w:rPr>
          <w:w w:val="110"/>
        </w:rPr>
        <w:t> </w:t>
      </w:r>
      <w:r>
        <w:rPr>
          <w:spacing w:val="12"/>
          <w:w w:val="110"/>
        </w:rPr>
        <w:t>Eating </w:t>
      </w:r>
      <w:r>
        <w:rPr>
          <w:spacing w:val="13"/>
          <w:w w:val="110"/>
        </w:rPr>
        <w:t>Disorders </w:t>
      </w:r>
    </w:p>
    <w:p>
      <w:pPr>
        <w:spacing w:line="247" w:lineRule="auto" w:before="108"/>
        <w:ind w:left="119" w:right="40" w:firstLine="480"/>
        <w:jc w:val="both"/>
        <w:rPr>
          <w:sz w:val="18"/>
        </w:rPr>
      </w:pPr>
      <w:r>
        <w:rPr>
          <w:sz w:val="18"/>
        </w:rPr>
        <w:t>Disordered eating can be defined as “</w:t>
      </w:r>
      <w:r>
        <w:rPr>
          <w:rFonts w:ascii="Trebuchet MS" w:hAnsi="Trebuchet MS"/>
          <w:i/>
          <w:sz w:val="18"/>
        </w:rPr>
        <w:t>a wide spec-</w:t>
      </w:r>
      <w:r>
        <w:rPr>
          <w:rFonts w:ascii="Trebuchet MS" w:hAnsi="Trebuchet MS"/>
          <w:i/>
          <w:sz w:val="18"/>
        </w:rPr>
        <w:t> trum</w:t>
      </w:r>
      <w:r>
        <w:rPr>
          <w:rFonts w:ascii="Trebuchet MS" w:hAnsi="Trebuchet MS"/>
          <w:i/>
          <w:spacing w:val="-7"/>
          <w:sz w:val="18"/>
        </w:rPr>
        <w:t> </w:t>
      </w:r>
      <w:r>
        <w:rPr>
          <w:rFonts w:ascii="Trebuchet MS" w:hAnsi="Trebuchet MS"/>
          <w:i/>
          <w:sz w:val="18"/>
        </w:rPr>
        <w:t>of</w:t>
      </w:r>
      <w:r>
        <w:rPr>
          <w:rFonts w:ascii="Trebuchet MS" w:hAnsi="Trebuchet MS"/>
          <w:i/>
          <w:spacing w:val="-7"/>
          <w:sz w:val="18"/>
        </w:rPr>
        <w:t> </w:t>
      </w:r>
      <w:r>
        <w:rPr>
          <w:rFonts w:ascii="Trebuchet MS" w:hAnsi="Trebuchet MS"/>
          <w:i/>
          <w:sz w:val="18"/>
        </w:rPr>
        <w:t>harmful</w:t>
      </w:r>
      <w:r>
        <w:rPr>
          <w:rFonts w:ascii="Trebuchet MS" w:hAnsi="Trebuchet MS"/>
          <w:i/>
          <w:spacing w:val="-7"/>
          <w:sz w:val="18"/>
        </w:rPr>
        <w:t> </w:t>
      </w:r>
      <w:r>
        <w:rPr>
          <w:rFonts w:ascii="Trebuchet MS" w:hAnsi="Trebuchet MS"/>
          <w:i/>
          <w:sz w:val="18"/>
        </w:rPr>
        <w:t>and</w:t>
      </w:r>
      <w:r>
        <w:rPr>
          <w:rFonts w:ascii="Trebuchet MS" w:hAnsi="Trebuchet MS"/>
          <w:i/>
          <w:spacing w:val="-7"/>
          <w:sz w:val="18"/>
        </w:rPr>
        <w:t> </w:t>
      </w:r>
      <w:r>
        <w:rPr>
          <w:rFonts w:ascii="Trebuchet MS" w:hAnsi="Trebuchet MS"/>
          <w:i/>
          <w:sz w:val="18"/>
        </w:rPr>
        <w:t>often</w:t>
      </w:r>
      <w:r>
        <w:rPr>
          <w:rFonts w:ascii="Trebuchet MS" w:hAnsi="Trebuchet MS"/>
          <w:i/>
          <w:spacing w:val="-7"/>
          <w:sz w:val="18"/>
        </w:rPr>
        <w:t> </w:t>
      </w:r>
      <w:r>
        <w:rPr>
          <w:rFonts w:ascii="Trebuchet MS" w:hAnsi="Trebuchet MS"/>
          <w:i/>
          <w:sz w:val="18"/>
        </w:rPr>
        <w:t>ineffective</w:t>
      </w:r>
      <w:r>
        <w:rPr>
          <w:rFonts w:ascii="Trebuchet MS" w:hAnsi="Trebuchet MS"/>
          <w:i/>
          <w:spacing w:val="-7"/>
          <w:sz w:val="18"/>
        </w:rPr>
        <w:t> </w:t>
      </w:r>
      <w:r>
        <w:rPr>
          <w:rFonts w:ascii="Trebuchet MS" w:hAnsi="Trebuchet MS"/>
          <w:i/>
          <w:sz w:val="18"/>
        </w:rPr>
        <w:t>eating</w:t>
      </w:r>
      <w:r>
        <w:rPr>
          <w:rFonts w:ascii="Trebuchet MS" w:hAnsi="Trebuchet MS"/>
          <w:i/>
          <w:spacing w:val="-7"/>
          <w:sz w:val="18"/>
        </w:rPr>
        <w:t> </w:t>
      </w:r>
      <w:r>
        <w:rPr>
          <w:rFonts w:ascii="Trebuchet MS" w:hAnsi="Trebuchet MS"/>
          <w:i/>
          <w:sz w:val="18"/>
        </w:rPr>
        <w:t>behaviors </w:t>
      </w:r>
      <w:r>
        <w:rPr>
          <w:rFonts w:ascii="Trebuchet MS" w:hAnsi="Trebuchet MS"/>
          <w:i/>
          <w:w w:val="95"/>
          <w:sz w:val="18"/>
        </w:rPr>
        <w:t>used</w:t>
      </w:r>
      <w:r>
        <w:rPr>
          <w:rFonts w:ascii="Trebuchet MS" w:hAnsi="Trebuchet MS"/>
          <w:i/>
          <w:spacing w:val="-1"/>
          <w:w w:val="95"/>
          <w:sz w:val="18"/>
        </w:rPr>
        <w:t> </w:t>
      </w:r>
      <w:r>
        <w:rPr>
          <w:rFonts w:ascii="Trebuchet MS" w:hAnsi="Trebuchet MS"/>
          <w:i/>
          <w:w w:val="95"/>
          <w:sz w:val="18"/>
        </w:rPr>
        <w:t>in</w:t>
      </w:r>
      <w:r>
        <w:rPr>
          <w:rFonts w:ascii="Trebuchet MS" w:hAnsi="Trebuchet MS"/>
          <w:i/>
          <w:spacing w:val="-1"/>
          <w:w w:val="95"/>
          <w:sz w:val="18"/>
        </w:rPr>
        <w:t> </w:t>
      </w:r>
      <w:r>
        <w:rPr>
          <w:rFonts w:ascii="Trebuchet MS" w:hAnsi="Trebuchet MS"/>
          <w:i/>
          <w:w w:val="95"/>
          <w:sz w:val="18"/>
        </w:rPr>
        <w:t>attempts</w:t>
      </w:r>
      <w:r>
        <w:rPr>
          <w:rFonts w:ascii="Trebuchet MS" w:hAnsi="Trebuchet MS"/>
          <w:i/>
          <w:spacing w:val="-1"/>
          <w:w w:val="95"/>
          <w:sz w:val="18"/>
        </w:rPr>
        <w:t> </w:t>
      </w:r>
      <w:r>
        <w:rPr>
          <w:rFonts w:ascii="Trebuchet MS" w:hAnsi="Trebuchet MS"/>
          <w:i/>
          <w:w w:val="95"/>
          <w:sz w:val="18"/>
        </w:rPr>
        <w:t>to</w:t>
      </w:r>
      <w:r>
        <w:rPr>
          <w:rFonts w:ascii="Trebuchet MS" w:hAnsi="Trebuchet MS"/>
          <w:i/>
          <w:spacing w:val="-1"/>
          <w:w w:val="95"/>
          <w:sz w:val="18"/>
        </w:rPr>
        <w:t> </w:t>
      </w:r>
      <w:r>
        <w:rPr>
          <w:rFonts w:ascii="Trebuchet MS" w:hAnsi="Trebuchet MS"/>
          <w:i/>
          <w:w w:val="95"/>
          <w:sz w:val="18"/>
        </w:rPr>
        <w:t>lose</w:t>
      </w:r>
      <w:r>
        <w:rPr>
          <w:rFonts w:ascii="Trebuchet MS" w:hAnsi="Trebuchet MS"/>
          <w:i/>
          <w:spacing w:val="-1"/>
          <w:w w:val="95"/>
          <w:sz w:val="18"/>
        </w:rPr>
        <w:t> </w:t>
      </w:r>
      <w:r>
        <w:rPr>
          <w:rFonts w:ascii="Trebuchet MS" w:hAnsi="Trebuchet MS"/>
          <w:i/>
          <w:w w:val="95"/>
          <w:sz w:val="18"/>
        </w:rPr>
        <w:t>weight</w:t>
      </w:r>
      <w:r>
        <w:rPr>
          <w:rFonts w:ascii="Trebuchet MS" w:hAnsi="Trebuchet MS"/>
          <w:i/>
          <w:spacing w:val="-1"/>
          <w:w w:val="95"/>
          <w:sz w:val="18"/>
        </w:rPr>
        <w:t> </w:t>
      </w:r>
      <w:r>
        <w:rPr>
          <w:rFonts w:ascii="Trebuchet MS" w:hAnsi="Trebuchet MS"/>
          <w:i/>
          <w:w w:val="95"/>
          <w:sz w:val="18"/>
        </w:rPr>
        <w:t>or</w:t>
      </w:r>
      <w:r>
        <w:rPr>
          <w:rFonts w:ascii="Trebuchet MS" w:hAnsi="Trebuchet MS"/>
          <w:i/>
          <w:spacing w:val="-1"/>
          <w:w w:val="95"/>
          <w:sz w:val="18"/>
        </w:rPr>
        <w:t> </w:t>
      </w:r>
      <w:r>
        <w:rPr>
          <w:rFonts w:ascii="Trebuchet MS" w:hAnsi="Trebuchet MS"/>
          <w:i/>
          <w:w w:val="95"/>
          <w:sz w:val="18"/>
        </w:rPr>
        <w:t>achieve</w:t>
      </w:r>
      <w:r>
        <w:rPr>
          <w:rFonts w:ascii="Trebuchet MS" w:hAnsi="Trebuchet MS"/>
          <w:i/>
          <w:spacing w:val="-1"/>
          <w:w w:val="95"/>
          <w:sz w:val="18"/>
        </w:rPr>
        <w:t> </w:t>
      </w:r>
      <w:r>
        <w:rPr>
          <w:rFonts w:ascii="Trebuchet MS" w:hAnsi="Trebuchet MS"/>
          <w:i/>
          <w:w w:val="95"/>
          <w:sz w:val="18"/>
        </w:rPr>
        <w:t>a</w:t>
      </w:r>
      <w:r>
        <w:rPr>
          <w:rFonts w:ascii="Trebuchet MS" w:hAnsi="Trebuchet MS"/>
          <w:i/>
          <w:spacing w:val="-1"/>
          <w:w w:val="95"/>
          <w:sz w:val="18"/>
        </w:rPr>
        <w:t> </w:t>
      </w:r>
      <w:r>
        <w:rPr>
          <w:rFonts w:ascii="Trebuchet MS" w:hAnsi="Trebuchet MS"/>
          <w:i/>
          <w:w w:val="95"/>
          <w:sz w:val="18"/>
        </w:rPr>
        <w:t>lean</w:t>
      </w:r>
      <w:r>
        <w:rPr>
          <w:rFonts w:ascii="Trebuchet MS" w:hAnsi="Trebuchet MS"/>
          <w:i/>
          <w:spacing w:val="-1"/>
          <w:w w:val="95"/>
          <w:sz w:val="18"/>
        </w:rPr>
        <w:t> </w:t>
      </w:r>
      <w:r>
        <w:rPr>
          <w:rFonts w:ascii="Trebuchet MS" w:hAnsi="Trebuchet MS"/>
          <w:i/>
          <w:w w:val="95"/>
          <w:sz w:val="18"/>
        </w:rPr>
        <w:t>appear- </w:t>
      </w:r>
      <w:r>
        <w:rPr>
          <w:rFonts w:ascii="Trebuchet MS" w:hAnsi="Trebuchet MS"/>
          <w:i/>
          <w:sz w:val="18"/>
        </w:rPr>
        <w:t>ance</w:t>
      </w:r>
      <w:r>
        <w:rPr>
          <w:sz w:val="18"/>
        </w:rPr>
        <w:t>” </w:t>
      </w:r>
      <w:r>
        <w:rPr>
          <w:position w:val="6"/>
          <w:sz w:val="10"/>
        </w:rPr>
        <w:t>11</w:t>
      </w:r>
      <w:r>
        <w:rPr>
          <w:sz w:val="18"/>
        </w:rPr>
        <w:t>. Among the general population a very small number of people are considered to have full blown eating disorder as compare to disordered eating behav- </w:t>
      </w:r>
      <w:r>
        <w:rPr>
          <w:spacing w:val="-2"/>
          <w:sz w:val="18"/>
        </w:rPr>
        <w:t>iors.</w:t>
      </w:r>
    </w:p>
    <w:p>
      <w:pPr>
        <w:pStyle w:val="BodyText"/>
        <w:spacing w:line="244" w:lineRule="auto" w:before="98"/>
        <w:ind w:right="38" w:firstLine="480"/>
      </w:pPr>
      <w:r>
        <w:rPr/>
        <w:t>The prevalence of disordered eating is much</w:t>
      </w:r>
      <w:r>
        <w:rPr>
          <w:spacing w:val="40"/>
        </w:rPr>
        <w:t> </w:t>
      </w:r>
      <w:r>
        <w:rPr/>
        <w:t>greater than that of clinically diagnosed eating disor-</w:t>
      </w:r>
      <w:r>
        <w:rPr>
          <w:spacing w:val="40"/>
        </w:rPr>
        <w:t> </w:t>
      </w:r>
      <w:r>
        <w:rPr/>
        <w:t>ders.</w:t>
      </w:r>
      <w:r>
        <w:rPr>
          <w:spacing w:val="-3"/>
        </w:rPr>
        <w:t> </w:t>
      </w:r>
      <w:r>
        <w:rPr/>
        <w:t>It</w:t>
      </w:r>
      <w:r>
        <w:rPr>
          <w:spacing w:val="-3"/>
        </w:rPr>
        <w:t> </w:t>
      </w:r>
      <w:r>
        <w:rPr/>
        <w:t>has</w:t>
      </w:r>
      <w:r>
        <w:rPr>
          <w:spacing w:val="-3"/>
        </w:rPr>
        <w:t> </w:t>
      </w:r>
      <w:r>
        <w:rPr/>
        <w:t>been</w:t>
      </w:r>
      <w:r>
        <w:rPr>
          <w:spacing w:val="-3"/>
        </w:rPr>
        <w:t> </w:t>
      </w:r>
      <w:r>
        <w:rPr/>
        <w:t>estimated</w:t>
      </w:r>
      <w:r>
        <w:rPr>
          <w:spacing w:val="-3"/>
        </w:rPr>
        <w:t> </w:t>
      </w:r>
      <w:r>
        <w:rPr/>
        <w:t>that</w:t>
      </w:r>
      <w:r>
        <w:rPr>
          <w:spacing w:val="-3"/>
        </w:rPr>
        <w:t> </w:t>
      </w:r>
      <w:r>
        <w:rPr/>
        <w:t>the</w:t>
      </w:r>
      <w:r>
        <w:rPr>
          <w:spacing w:val="-3"/>
        </w:rPr>
        <w:t> </w:t>
      </w:r>
      <w:r>
        <w:rPr/>
        <w:t>majority</w:t>
      </w:r>
      <w:r>
        <w:rPr>
          <w:spacing w:val="-3"/>
        </w:rPr>
        <w:t> </w:t>
      </w:r>
      <w:r>
        <w:rPr/>
        <w:t>(64-68%)</w:t>
      </w:r>
      <w:r>
        <w:rPr>
          <w:spacing w:val="-3"/>
        </w:rPr>
        <w:t> </w:t>
      </w:r>
      <w:r>
        <w:rPr/>
        <w:t>of college- aged women manifest some sort of disordered eating</w:t>
      </w:r>
      <w:r>
        <w:rPr>
          <w:spacing w:val="40"/>
        </w:rPr>
        <w:t> </w:t>
      </w:r>
      <w:r>
        <w:rPr/>
        <w:t>behavior</w:t>
      </w:r>
      <w:r>
        <w:rPr>
          <w:position w:val="6"/>
          <w:sz w:val="10"/>
        </w:rPr>
        <w:t>12</w:t>
      </w:r>
      <w:r>
        <w:rPr/>
        <w:t>.</w:t>
      </w:r>
      <w:r>
        <w:rPr>
          <w:spacing w:val="40"/>
        </w:rPr>
        <w:t> </w:t>
      </w:r>
      <w:r>
        <w:rPr/>
        <w:t>Further,</w:t>
      </w:r>
      <w:r>
        <w:rPr>
          <w:spacing w:val="40"/>
        </w:rPr>
        <w:t> </w:t>
      </w:r>
      <w:r>
        <w:rPr/>
        <w:t>it</w:t>
      </w:r>
      <w:r>
        <w:rPr>
          <w:spacing w:val="40"/>
        </w:rPr>
        <w:t> </w:t>
      </w:r>
      <w:r>
        <w:rPr/>
        <w:t>has</w:t>
      </w:r>
      <w:r>
        <w:rPr>
          <w:spacing w:val="40"/>
        </w:rPr>
        <w:t> </w:t>
      </w:r>
      <w:r>
        <w:rPr/>
        <w:t>been</w:t>
      </w:r>
      <w:r>
        <w:rPr>
          <w:spacing w:val="40"/>
        </w:rPr>
        <w:t> </w:t>
      </w:r>
      <w:r>
        <w:rPr/>
        <w:t>postulated</w:t>
      </w:r>
      <w:r>
        <w:rPr>
          <w:spacing w:val="40"/>
        </w:rPr>
        <w:t> </w:t>
      </w:r>
      <w:r>
        <w:rPr/>
        <w:t>that the current social acceptance of the chronic dieter has</w:t>
      </w:r>
      <w:r>
        <w:rPr>
          <w:spacing w:val="80"/>
        </w:rPr>
        <w:t> </w:t>
      </w:r>
      <w:r>
        <w:rPr/>
        <w:t>led even “normal” eating behaviors to consist of disor- dered aspects. For example, in an article which focuses</w:t>
      </w:r>
      <w:r>
        <w:rPr>
          <w:spacing w:val="40"/>
        </w:rPr>
        <w:t> </w:t>
      </w:r>
      <w:r>
        <w:rPr/>
        <w:t>on preventative measures for disordered eating</w:t>
      </w:r>
      <w:r>
        <w:rPr>
          <w:position w:val="6"/>
          <w:sz w:val="10"/>
        </w:rPr>
        <w:t>13</w:t>
      </w:r>
      <w:r>
        <w:rPr>
          <w:spacing w:val="40"/>
          <w:position w:val="6"/>
          <w:sz w:val="10"/>
        </w:rPr>
        <w:t> </w:t>
      </w:r>
      <w:r>
        <w:rPr/>
        <w:t>in- cluded a specific section on interventions for “normal” eaters, briefing on page 35 that, “</w:t>
      </w:r>
      <w:r>
        <w:rPr>
          <w:rFonts w:ascii="Trebuchet MS" w:hAnsi="Trebuchet MS"/>
          <w:i/>
        </w:rPr>
        <w:t>it seems as though</w:t>
      </w:r>
      <w:r>
        <w:rPr>
          <w:rFonts w:ascii="Trebuchet MS" w:hAnsi="Trebuchet MS"/>
          <w:i/>
        </w:rPr>
        <w:t> </w:t>
      </w:r>
      <w:r>
        <w:rPr>
          <w:rFonts w:ascii="Trebuchet MS" w:hAnsi="Trebuchet MS"/>
          <w:i/>
          <w:w w:val="95"/>
        </w:rPr>
        <w:t>‘normal’ eating with its emphasis on weight control, may </w:t>
      </w:r>
      <w:r>
        <w:rPr>
          <w:rFonts w:ascii="Trebuchet MS" w:hAnsi="Trebuchet MS"/>
          <w:i/>
        </w:rPr>
        <w:t>actually be quite abnormal</w:t>
      </w:r>
      <w:r>
        <w:rPr/>
        <w:t>”.</w:t>
      </w:r>
    </w:p>
    <w:p>
      <w:pPr>
        <w:pStyle w:val="BodyText"/>
        <w:spacing w:line="244" w:lineRule="auto" w:before="105"/>
        <w:ind w:right="39" w:firstLine="480"/>
      </w:pPr>
      <w:r>
        <w:rPr>
          <w:w w:val="105"/>
        </w:rPr>
        <w:t>There</w:t>
      </w:r>
      <w:r>
        <w:rPr>
          <w:w w:val="105"/>
        </w:rPr>
        <w:t> are</w:t>
      </w:r>
      <w:r>
        <w:rPr>
          <w:w w:val="105"/>
        </w:rPr>
        <w:t> three</w:t>
      </w:r>
      <w:r>
        <w:rPr>
          <w:w w:val="105"/>
        </w:rPr>
        <w:t> primary types</w:t>
      </w:r>
      <w:r>
        <w:rPr>
          <w:w w:val="105"/>
        </w:rPr>
        <w:t> of</w:t>
      </w:r>
      <w:r>
        <w:rPr>
          <w:w w:val="105"/>
        </w:rPr>
        <w:t> clinical</w:t>
      </w:r>
      <w:r>
        <w:rPr>
          <w:w w:val="105"/>
        </w:rPr>
        <w:t> eating disorders as defined by the Diagnostic and Statistical Manual</w:t>
      </w:r>
      <w:r>
        <w:rPr>
          <w:w w:val="105"/>
        </w:rPr>
        <w:t> of</w:t>
      </w:r>
      <w:r>
        <w:rPr>
          <w:w w:val="105"/>
        </w:rPr>
        <w:t> Mental</w:t>
      </w:r>
      <w:r>
        <w:rPr>
          <w:w w:val="105"/>
        </w:rPr>
        <w:t> Disorders</w:t>
      </w:r>
      <w:r>
        <w:rPr>
          <w:w w:val="105"/>
          <w:position w:val="6"/>
          <w:sz w:val="10"/>
        </w:rPr>
        <w:t>14</w:t>
      </w:r>
      <w:r>
        <w:rPr>
          <w:w w:val="105"/>
        </w:rPr>
        <w:t>.</w:t>
      </w:r>
      <w:r>
        <w:rPr>
          <w:w w:val="105"/>
        </w:rPr>
        <w:t> Anorexia</w:t>
      </w:r>
      <w:r>
        <w:rPr>
          <w:w w:val="105"/>
        </w:rPr>
        <w:t> nervosa,</w:t>
      </w:r>
      <w:r>
        <w:rPr>
          <w:w w:val="105"/>
        </w:rPr>
        <w:t> Bu- </w:t>
      </w:r>
      <w:r>
        <w:rPr/>
        <w:t>limia nervosa, and Eating disorders not otherwise speci- </w:t>
      </w:r>
      <w:r>
        <w:rPr>
          <w:w w:val="105"/>
        </w:rPr>
        <w:t>fied.</w:t>
      </w:r>
      <w:r>
        <w:rPr>
          <w:spacing w:val="-1"/>
          <w:w w:val="105"/>
        </w:rPr>
        <w:t> </w:t>
      </w:r>
      <w:r>
        <w:rPr>
          <w:w w:val="105"/>
        </w:rPr>
        <w:t>Each</w:t>
      </w:r>
      <w:r>
        <w:rPr>
          <w:spacing w:val="-1"/>
          <w:w w:val="105"/>
        </w:rPr>
        <w:t> </w:t>
      </w:r>
      <w:r>
        <w:rPr>
          <w:w w:val="105"/>
        </w:rPr>
        <w:t>disorder</w:t>
      </w:r>
      <w:r>
        <w:rPr>
          <w:spacing w:val="-1"/>
          <w:w w:val="105"/>
        </w:rPr>
        <w:t> </w:t>
      </w:r>
      <w:r>
        <w:rPr>
          <w:w w:val="105"/>
        </w:rPr>
        <w:t>has specific</w:t>
      </w:r>
      <w:r>
        <w:rPr>
          <w:spacing w:val="-1"/>
          <w:w w:val="105"/>
        </w:rPr>
        <w:t> </w:t>
      </w:r>
      <w:r>
        <w:rPr>
          <w:w w:val="105"/>
        </w:rPr>
        <w:t>diagnostic</w:t>
      </w:r>
      <w:r>
        <w:rPr>
          <w:spacing w:val="-1"/>
          <w:w w:val="105"/>
        </w:rPr>
        <w:t> </w:t>
      </w:r>
      <w:r>
        <w:rPr>
          <w:w w:val="105"/>
        </w:rPr>
        <w:t>criteria, both behavioral and psychological, that must be met.</w:t>
      </w:r>
    </w:p>
    <w:p>
      <w:pPr>
        <w:pStyle w:val="BodyText"/>
        <w:spacing w:line="244" w:lineRule="auto" w:before="100"/>
        <w:ind w:right="40" w:firstLine="480"/>
      </w:pPr>
      <w:r>
        <w:rPr/>
        <w:t>A clarification of the differences between clinically </w:t>
      </w:r>
      <w:r>
        <w:rPr>
          <w:w w:val="105"/>
        </w:rPr>
        <w:t>diagnosed eating disorders and the general concept of </w:t>
      </w:r>
      <w:r>
        <w:rPr/>
        <w:t>disordered eating is very important to understand. What </w:t>
      </w:r>
      <w:r>
        <w:rPr>
          <w:w w:val="105"/>
        </w:rPr>
        <w:t>distinguishes</w:t>
      </w:r>
      <w:r>
        <w:rPr>
          <w:spacing w:val="-5"/>
          <w:w w:val="105"/>
        </w:rPr>
        <w:t> </w:t>
      </w:r>
      <w:r>
        <w:rPr>
          <w:w w:val="105"/>
        </w:rPr>
        <w:t>disordered</w:t>
      </w:r>
      <w:r>
        <w:rPr>
          <w:spacing w:val="-5"/>
          <w:w w:val="105"/>
        </w:rPr>
        <w:t> </w:t>
      </w:r>
      <w:r>
        <w:rPr>
          <w:w w:val="105"/>
        </w:rPr>
        <w:t>eating</w:t>
      </w:r>
      <w:r>
        <w:rPr>
          <w:spacing w:val="-5"/>
          <w:w w:val="105"/>
        </w:rPr>
        <w:t> </w:t>
      </w:r>
      <w:r>
        <w:rPr>
          <w:w w:val="105"/>
        </w:rPr>
        <w:t>from</w:t>
      </w:r>
      <w:r>
        <w:rPr>
          <w:spacing w:val="-5"/>
          <w:w w:val="105"/>
        </w:rPr>
        <w:t> </w:t>
      </w:r>
      <w:r>
        <w:rPr>
          <w:w w:val="105"/>
        </w:rPr>
        <w:t>occasional</w:t>
      </w:r>
      <w:r>
        <w:rPr>
          <w:spacing w:val="-5"/>
          <w:w w:val="105"/>
        </w:rPr>
        <w:t> </w:t>
      </w:r>
      <w:r>
        <w:rPr>
          <w:w w:val="105"/>
        </w:rPr>
        <w:t>quickly or spotting eating is the purpose and consistency be- </w:t>
      </w:r>
      <w:r>
        <w:rPr/>
        <w:t>hind the behavior, and whether or not the person main- </w:t>
      </w:r>
      <w:r>
        <w:rPr>
          <w:w w:val="105"/>
        </w:rPr>
        <w:t>tains</w:t>
      </w:r>
      <w:r>
        <w:rPr>
          <w:spacing w:val="-12"/>
          <w:w w:val="105"/>
        </w:rPr>
        <w:t> </w:t>
      </w:r>
      <w:r>
        <w:rPr>
          <w:w w:val="105"/>
        </w:rPr>
        <w:t>a</w:t>
      </w:r>
      <w:r>
        <w:rPr>
          <w:spacing w:val="-12"/>
          <w:w w:val="105"/>
        </w:rPr>
        <w:t> </w:t>
      </w:r>
      <w:r>
        <w:rPr>
          <w:w w:val="105"/>
        </w:rPr>
        <w:t>sense</w:t>
      </w:r>
      <w:r>
        <w:rPr>
          <w:spacing w:val="-12"/>
          <w:w w:val="105"/>
        </w:rPr>
        <w:t> </w:t>
      </w:r>
      <w:r>
        <w:rPr>
          <w:w w:val="105"/>
        </w:rPr>
        <w:t>of</w:t>
      </w:r>
      <w:r>
        <w:rPr>
          <w:spacing w:val="-12"/>
          <w:w w:val="105"/>
        </w:rPr>
        <w:t> </w:t>
      </w:r>
      <w:r>
        <w:rPr>
          <w:w w:val="105"/>
        </w:rPr>
        <w:t>free</w:t>
      </w:r>
      <w:r>
        <w:rPr>
          <w:spacing w:val="-12"/>
          <w:w w:val="105"/>
        </w:rPr>
        <w:t> </w:t>
      </w:r>
      <w:r>
        <w:rPr>
          <w:w w:val="105"/>
        </w:rPr>
        <w:t>choice</w:t>
      </w:r>
      <w:r>
        <w:rPr>
          <w:spacing w:val="-12"/>
          <w:w w:val="105"/>
        </w:rPr>
        <w:t> </w:t>
      </w:r>
      <w:r>
        <w:rPr>
          <w:w w:val="105"/>
        </w:rPr>
        <w:t>with</w:t>
      </w:r>
      <w:r>
        <w:rPr>
          <w:spacing w:val="-12"/>
          <w:w w:val="105"/>
        </w:rPr>
        <w:t> </w:t>
      </w:r>
      <w:r>
        <w:rPr>
          <w:w w:val="105"/>
        </w:rPr>
        <w:t>regard</w:t>
      </w:r>
      <w:r>
        <w:rPr>
          <w:spacing w:val="-12"/>
          <w:w w:val="105"/>
        </w:rPr>
        <w:t> </w:t>
      </w:r>
      <w:r>
        <w:rPr>
          <w:w w:val="105"/>
        </w:rPr>
        <w:t>to</w:t>
      </w:r>
      <w:r>
        <w:rPr>
          <w:spacing w:val="-12"/>
          <w:w w:val="105"/>
        </w:rPr>
        <w:t> </w:t>
      </w:r>
      <w:r>
        <w:rPr>
          <w:w w:val="105"/>
        </w:rPr>
        <w:t>eating</w:t>
      </w:r>
      <w:r>
        <w:rPr>
          <w:spacing w:val="-12"/>
          <w:w w:val="105"/>
        </w:rPr>
        <w:t> </w:t>
      </w:r>
      <w:r>
        <w:rPr>
          <w:w w:val="105"/>
        </w:rPr>
        <w:t>behav- iors.</w:t>
      </w:r>
      <w:r>
        <w:rPr>
          <w:spacing w:val="-13"/>
          <w:w w:val="105"/>
        </w:rPr>
        <w:t> </w:t>
      </w:r>
      <w:r>
        <w:rPr>
          <w:w w:val="105"/>
        </w:rPr>
        <w:t>When</w:t>
      </w:r>
      <w:r>
        <w:rPr>
          <w:spacing w:val="-13"/>
          <w:w w:val="105"/>
        </w:rPr>
        <w:t> </w:t>
      </w:r>
      <w:r>
        <w:rPr>
          <w:w w:val="105"/>
        </w:rPr>
        <w:t>people</w:t>
      </w:r>
      <w:r>
        <w:rPr>
          <w:spacing w:val="-13"/>
          <w:w w:val="105"/>
        </w:rPr>
        <w:t> </w:t>
      </w:r>
      <w:r>
        <w:rPr>
          <w:w w:val="105"/>
        </w:rPr>
        <w:t>use</w:t>
      </w:r>
      <w:r>
        <w:rPr>
          <w:spacing w:val="-13"/>
          <w:w w:val="105"/>
        </w:rPr>
        <w:t> </w:t>
      </w:r>
      <w:r>
        <w:rPr>
          <w:w w:val="105"/>
        </w:rPr>
        <w:t>food</w:t>
      </w:r>
      <w:r>
        <w:rPr>
          <w:spacing w:val="-13"/>
          <w:w w:val="105"/>
        </w:rPr>
        <w:t> </w:t>
      </w:r>
      <w:r>
        <w:rPr>
          <w:w w:val="105"/>
        </w:rPr>
        <w:t>to</w:t>
      </w:r>
      <w:r>
        <w:rPr>
          <w:spacing w:val="-13"/>
          <w:w w:val="105"/>
        </w:rPr>
        <w:t> </w:t>
      </w:r>
      <w:r>
        <w:rPr>
          <w:w w:val="105"/>
        </w:rPr>
        <w:t>resolve</w:t>
      </w:r>
      <w:r>
        <w:rPr>
          <w:spacing w:val="-13"/>
          <w:w w:val="105"/>
        </w:rPr>
        <w:t> </w:t>
      </w:r>
      <w:r>
        <w:rPr>
          <w:w w:val="105"/>
        </w:rPr>
        <w:t>underlying</w:t>
      </w:r>
      <w:r>
        <w:rPr>
          <w:spacing w:val="-13"/>
          <w:w w:val="105"/>
        </w:rPr>
        <w:t> </w:t>
      </w:r>
      <w:r>
        <w:rPr>
          <w:w w:val="105"/>
        </w:rPr>
        <w:t>emo- tional</w:t>
      </w:r>
      <w:r>
        <w:rPr>
          <w:w w:val="105"/>
        </w:rPr>
        <w:t> issues,</w:t>
      </w:r>
      <w:r>
        <w:rPr>
          <w:w w:val="105"/>
        </w:rPr>
        <w:t> there</w:t>
      </w:r>
      <w:r>
        <w:rPr>
          <w:w w:val="105"/>
        </w:rPr>
        <w:t> is</w:t>
      </w:r>
      <w:r>
        <w:rPr>
          <w:w w:val="105"/>
        </w:rPr>
        <w:t> a</w:t>
      </w:r>
      <w:r>
        <w:rPr>
          <w:w w:val="105"/>
        </w:rPr>
        <w:t> problem.</w:t>
      </w:r>
      <w:r>
        <w:rPr>
          <w:w w:val="105"/>
        </w:rPr>
        <w:t> When</w:t>
      </w:r>
      <w:r>
        <w:rPr>
          <w:w w:val="105"/>
        </w:rPr>
        <w:t> the</w:t>
      </w:r>
      <w:r>
        <w:rPr>
          <w:w w:val="105"/>
        </w:rPr>
        <w:t> decision about</w:t>
      </w:r>
      <w:r>
        <w:rPr>
          <w:spacing w:val="-13"/>
          <w:w w:val="105"/>
        </w:rPr>
        <w:t> </w:t>
      </w:r>
      <w:r>
        <w:rPr>
          <w:w w:val="105"/>
        </w:rPr>
        <w:t>what</w:t>
      </w:r>
      <w:r>
        <w:rPr>
          <w:spacing w:val="-13"/>
          <w:w w:val="105"/>
        </w:rPr>
        <w:t> </w:t>
      </w:r>
      <w:r>
        <w:rPr>
          <w:w w:val="105"/>
        </w:rPr>
        <w:t>and</w:t>
      </w:r>
      <w:r>
        <w:rPr>
          <w:spacing w:val="-13"/>
          <w:w w:val="105"/>
        </w:rPr>
        <w:t> </w:t>
      </w:r>
      <w:r>
        <w:rPr>
          <w:w w:val="105"/>
        </w:rPr>
        <w:t>how</w:t>
      </w:r>
      <w:r>
        <w:rPr>
          <w:spacing w:val="-13"/>
          <w:w w:val="105"/>
        </w:rPr>
        <w:t> </w:t>
      </w:r>
      <w:r>
        <w:rPr>
          <w:w w:val="105"/>
        </w:rPr>
        <w:t>to</w:t>
      </w:r>
      <w:r>
        <w:rPr>
          <w:spacing w:val="-13"/>
          <w:w w:val="105"/>
        </w:rPr>
        <w:t> </w:t>
      </w:r>
      <w:r>
        <w:rPr>
          <w:w w:val="105"/>
        </w:rPr>
        <w:t>eat</w:t>
      </w:r>
      <w:r>
        <w:rPr>
          <w:spacing w:val="-13"/>
          <w:w w:val="105"/>
        </w:rPr>
        <w:t> </w:t>
      </w:r>
      <w:r>
        <w:rPr>
          <w:w w:val="105"/>
        </w:rPr>
        <w:t>is</w:t>
      </w:r>
      <w:r>
        <w:rPr>
          <w:spacing w:val="-13"/>
          <w:w w:val="105"/>
        </w:rPr>
        <w:t> </w:t>
      </w:r>
      <w:r>
        <w:rPr>
          <w:w w:val="105"/>
        </w:rPr>
        <w:t>based</w:t>
      </w:r>
      <w:r>
        <w:rPr>
          <w:spacing w:val="-13"/>
          <w:w w:val="105"/>
        </w:rPr>
        <w:t> </w:t>
      </w:r>
      <w:r>
        <w:rPr>
          <w:w w:val="105"/>
        </w:rPr>
        <w:t>on</w:t>
      </w:r>
      <w:r>
        <w:rPr>
          <w:spacing w:val="-13"/>
          <w:w w:val="105"/>
        </w:rPr>
        <w:t> </w:t>
      </w:r>
      <w:r>
        <w:rPr>
          <w:w w:val="105"/>
        </w:rPr>
        <w:t>compulsive</w:t>
      </w:r>
      <w:r>
        <w:rPr>
          <w:spacing w:val="-13"/>
          <w:w w:val="105"/>
        </w:rPr>
        <w:t> </w:t>
      </w:r>
      <w:r>
        <w:rPr>
          <w:w w:val="105"/>
        </w:rPr>
        <w:t>and inflexible emotional needs, they have become a slave to</w:t>
      </w:r>
      <w:r>
        <w:rPr>
          <w:spacing w:val="1"/>
          <w:w w:val="105"/>
        </w:rPr>
        <w:t> </w:t>
      </w:r>
      <w:r>
        <w:rPr>
          <w:w w:val="105"/>
        </w:rPr>
        <w:t>the</w:t>
      </w:r>
      <w:r>
        <w:rPr>
          <w:spacing w:val="2"/>
          <w:w w:val="105"/>
        </w:rPr>
        <w:t> </w:t>
      </w:r>
      <w:r>
        <w:rPr>
          <w:w w:val="105"/>
        </w:rPr>
        <w:t>food</w:t>
      </w:r>
      <w:r>
        <w:rPr>
          <w:spacing w:val="2"/>
          <w:w w:val="105"/>
        </w:rPr>
        <w:t> </w:t>
      </w:r>
      <w:r>
        <w:rPr>
          <w:w w:val="105"/>
        </w:rPr>
        <w:t>ritual.</w:t>
      </w:r>
      <w:r>
        <w:rPr>
          <w:spacing w:val="2"/>
          <w:w w:val="105"/>
        </w:rPr>
        <w:t> </w:t>
      </w:r>
      <w:r>
        <w:rPr>
          <w:w w:val="105"/>
        </w:rPr>
        <w:t>By</w:t>
      </w:r>
      <w:r>
        <w:rPr>
          <w:spacing w:val="2"/>
          <w:w w:val="105"/>
        </w:rPr>
        <w:t> </w:t>
      </w:r>
      <w:r>
        <w:rPr>
          <w:w w:val="105"/>
        </w:rPr>
        <w:t>definition,</w:t>
      </w:r>
      <w:r>
        <w:rPr>
          <w:spacing w:val="2"/>
          <w:w w:val="105"/>
        </w:rPr>
        <w:t> </w:t>
      </w:r>
      <w:r>
        <w:rPr>
          <w:w w:val="105"/>
        </w:rPr>
        <w:t>disordered</w:t>
      </w:r>
      <w:r>
        <w:rPr>
          <w:spacing w:val="2"/>
          <w:w w:val="105"/>
        </w:rPr>
        <w:t> </w:t>
      </w:r>
      <w:r>
        <w:rPr>
          <w:w w:val="105"/>
        </w:rPr>
        <w:t>eating</w:t>
      </w:r>
      <w:r>
        <w:rPr>
          <w:spacing w:val="2"/>
          <w:w w:val="105"/>
        </w:rPr>
        <w:t> </w:t>
      </w:r>
      <w:r>
        <w:rPr>
          <w:w w:val="105"/>
        </w:rPr>
        <w:t>is</w:t>
      </w:r>
      <w:r>
        <w:rPr>
          <w:spacing w:val="2"/>
          <w:w w:val="105"/>
        </w:rPr>
        <w:t> </w:t>
      </w:r>
      <w:r>
        <w:rPr>
          <w:spacing w:val="-10"/>
          <w:w w:val="105"/>
        </w:rPr>
        <w:t>a</w:t>
      </w:r>
    </w:p>
    <w:p>
      <w:pPr>
        <w:pStyle w:val="BodyText"/>
        <w:spacing w:line="244" w:lineRule="auto" w:before="73"/>
        <w:ind w:right="115"/>
      </w:pPr>
      <w:r>
        <w:rPr/>
        <w:br w:type="column"/>
      </w:r>
      <w:r>
        <w:rPr>
          <w:w w:val="105"/>
        </w:rPr>
        <w:t>misuse</w:t>
      </w:r>
      <w:r>
        <w:rPr>
          <w:spacing w:val="-3"/>
          <w:w w:val="105"/>
        </w:rPr>
        <w:t> </w:t>
      </w:r>
      <w:r>
        <w:rPr>
          <w:w w:val="105"/>
        </w:rPr>
        <w:t>of</w:t>
      </w:r>
      <w:r>
        <w:rPr>
          <w:spacing w:val="-3"/>
          <w:w w:val="105"/>
        </w:rPr>
        <w:t> </w:t>
      </w:r>
      <w:r>
        <w:rPr>
          <w:w w:val="105"/>
        </w:rPr>
        <w:t>food</w:t>
      </w:r>
      <w:r>
        <w:rPr>
          <w:spacing w:val="-3"/>
          <w:w w:val="105"/>
        </w:rPr>
        <w:t> </w:t>
      </w:r>
      <w:r>
        <w:rPr>
          <w:w w:val="105"/>
        </w:rPr>
        <w:t>to</w:t>
      </w:r>
      <w:r>
        <w:rPr>
          <w:spacing w:val="-3"/>
          <w:w w:val="105"/>
        </w:rPr>
        <w:t> </w:t>
      </w:r>
      <w:r>
        <w:rPr>
          <w:w w:val="105"/>
        </w:rPr>
        <w:t>resolve</w:t>
      </w:r>
      <w:r>
        <w:rPr>
          <w:spacing w:val="-3"/>
          <w:w w:val="105"/>
        </w:rPr>
        <w:t> </w:t>
      </w:r>
      <w:r>
        <w:rPr>
          <w:w w:val="105"/>
        </w:rPr>
        <w:t>emotional</w:t>
      </w:r>
      <w:r>
        <w:rPr>
          <w:spacing w:val="-3"/>
          <w:w w:val="105"/>
        </w:rPr>
        <w:t> </w:t>
      </w:r>
      <w:r>
        <w:rPr>
          <w:w w:val="105"/>
        </w:rPr>
        <w:t>problems.</w:t>
      </w:r>
      <w:r>
        <w:rPr>
          <w:spacing w:val="-3"/>
          <w:w w:val="105"/>
        </w:rPr>
        <w:t> </w:t>
      </w:r>
      <w:r>
        <w:rPr>
          <w:w w:val="105"/>
        </w:rPr>
        <w:t>On</w:t>
      </w:r>
      <w:r>
        <w:rPr>
          <w:spacing w:val="-3"/>
          <w:w w:val="105"/>
        </w:rPr>
        <w:t> </w:t>
      </w:r>
      <w:r>
        <w:rPr>
          <w:w w:val="105"/>
        </w:rPr>
        <w:t>the </w:t>
      </w:r>
      <w:r>
        <w:rPr/>
        <w:t>other hand, disordered eating may develop into an eat- </w:t>
      </w:r>
      <w:r>
        <w:rPr>
          <w:w w:val="105"/>
        </w:rPr>
        <w:t>ing disorder. If disordered eating becomes sustained, distressing, or begins to interfere with everyday activi- </w:t>
      </w:r>
      <w:r>
        <w:rPr/>
        <w:t>ties, then it may require professional evaluation to label </w:t>
      </w:r>
      <w:r>
        <w:rPr>
          <w:w w:val="105"/>
        </w:rPr>
        <w:t>the</w:t>
      </w:r>
      <w:r>
        <w:rPr>
          <w:spacing w:val="-1"/>
          <w:w w:val="105"/>
        </w:rPr>
        <w:t> </w:t>
      </w:r>
      <w:r>
        <w:rPr>
          <w:w w:val="105"/>
        </w:rPr>
        <w:t>diagnosis</w:t>
      </w:r>
      <w:r>
        <w:rPr>
          <w:spacing w:val="-1"/>
          <w:w w:val="105"/>
        </w:rPr>
        <w:t> </w:t>
      </w:r>
      <w:r>
        <w:rPr>
          <w:w w:val="105"/>
        </w:rPr>
        <w:t>of</w:t>
      </w:r>
      <w:r>
        <w:rPr>
          <w:spacing w:val="-1"/>
          <w:w w:val="105"/>
        </w:rPr>
        <w:t> </w:t>
      </w:r>
      <w:r>
        <w:rPr>
          <w:w w:val="105"/>
        </w:rPr>
        <w:t>an</w:t>
      </w:r>
      <w:r>
        <w:rPr>
          <w:spacing w:val="-1"/>
          <w:w w:val="105"/>
        </w:rPr>
        <w:t> </w:t>
      </w:r>
      <w:r>
        <w:rPr>
          <w:w w:val="105"/>
        </w:rPr>
        <w:t>eating</w:t>
      </w:r>
      <w:r>
        <w:rPr>
          <w:spacing w:val="-1"/>
          <w:w w:val="105"/>
        </w:rPr>
        <w:t> </w:t>
      </w:r>
      <w:r>
        <w:rPr>
          <w:w w:val="105"/>
        </w:rPr>
        <w:t>disorder.</w:t>
      </w:r>
      <w:r>
        <w:rPr>
          <w:spacing w:val="-3"/>
          <w:w w:val="105"/>
        </w:rPr>
        <w:t> </w:t>
      </w:r>
      <w:r>
        <w:rPr>
          <w:w w:val="105"/>
        </w:rPr>
        <w:t>For</w:t>
      </w:r>
      <w:r>
        <w:rPr>
          <w:spacing w:val="-1"/>
          <w:w w:val="105"/>
        </w:rPr>
        <w:t> </w:t>
      </w:r>
      <w:r>
        <w:rPr>
          <w:w w:val="105"/>
        </w:rPr>
        <w:t>the</w:t>
      </w:r>
      <w:r>
        <w:rPr>
          <w:spacing w:val="-1"/>
          <w:w w:val="105"/>
        </w:rPr>
        <w:t> </w:t>
      </w:r>
      <w:r>
        <w:rPr>
          <w:w w:val="105"/>
        </w:rPr>
        <w:t>purpose</w:t>
      </w:r>
      <w:r>
        <w:rPr>
          <w:spacing w:val="-1"/>
          <w:w w:val="105"/>
        </w:rPr>
        <w:t> </w:t>
      </w:r>
      <w:r>
        <w:rPr>
          <w:w w:val="105"/>
        </w:rPr>
        <w:t>of current study disordered eating behavior is considered to be the most important variable.</w:t>
      </w:r>
    </w:p>
    <w:p>
      <w:pPr>
        <w:pStyle w:val="BodyText"/>
        <w:spacing w:line="244" w:lineRule="auto" w:before="80"/>
        <w:ind w:right="115" w:firstLine="480"/>
      </w:pPr>
      <w:r>
        <w:rPr>
          <w:w w:val="105"/>
        </w:rPr>
        <w:t>Fairburn</w:t>
      </w:r>
      <w:r>
        <w:rPr>
          <w:spacing w:val="-14"/>
          <w:w w:val="105"/>
        </w:rPr>
        <w:t> </w:t>
      </w:r>
      <w:r>
        <w:rPr>
          <w:w w:val="105"/>
        </w:rPr>
        <w:t>and</w:t>
      </w:r>
      <w:r>
        <w:rPr>
          <w:spacing w:val="-14"/>
          <w:w w:val="105"/>
        </w:rPr>
        <w:t> </w:t>
      </w:r>
      <w:r>
        <w:rPr>
          <w:w w:val="105"/>
        </w:rPr>
        <w:t>Garner</w:t>
      </w:r>
      <w:r>
        <w:rPr>
          <w:w w:val="105"/>
          <w:position w:val="6"/>
          <w:sz w:val="10"/>
        </w:rPr>
        <w:t>15</w:t>
      </w:r>
      <w:r>
        <w:rPr>
          <w:spacing w:val="2"/>
          <w:w w:val="105"/>
          <w:position w:val="6"/>
          <w:sz w:val="10"/>
        </w:rPr>
        <w:t> </w:t>
      </w:r>
      <w:r>
        <w:rPr>
          <w:w w:val="105"/>
        </w:rPr>
        <w:t>further</w:t>
      </w:r>
      <w:r>
        <w:rPr>
          <w:spacing w:val="-14"/>
          <w:w w:val="105"/>
        </w:rPr>
        <w:t> </w:t>
      </w:r>
      <w:r>
        <w:rPr>
          <w:w w:val="105"/>
        </w:rPr>
        <w:t>clarify</w:t>
      </w:r>
      <w:r>
        <w:rPr>
          <w:spacing w:val="-14"/>
          <w:w w:val="105"/>
        </w:rPr>
        <w:t> </w:t>
      </w:r>
      <w:r>
        <w:rPr>
          <w:w w:val="105"/>
        </w:rPr>
        <w:t>this</w:t>
      </w:r>
      <w:r>
        <w:rPr>
          <w:spacing w:val="-13"/>
          <w:w w:val="105"/>
        </w:rPr>
        <w:t> </w:t>
      </w:r>
      <w:r>
        <w:rPr>
          <w:w w:val="105"/>
        </w:rPr>
        <w:t>by</w:t>
      </w:r>
      <w:r>
        <w:rPr>
          <w:spacing w:val="-14"/>
          <w:w w:val="105"/>
        </w:rPr>
        <w:t> </w:t>
      </w:r>
      <w:r>
        <w:rPr>
          <w:w w:val="105"/>
        </w:rPr>
        <w:t>differ- </w:t>
      </w:r>
      <w:r>
        <w:rPr/>
        <w:t>entiating between two types of non-specified eating dis- orders, atypical and sub-threshold. Atypical refers to in- </w:t>
      </w:r>
      <w:r>
        <w:rPr>
          <w:w w:val="105"/>
        </w:rPr>
        <w:t>dividuals who exhibit one or more, but not all, disor- </w:t>
      </w:r>
      <w:r>
        <w:rPr/>
        <w:t>dered eating criteria. For example, individuals who may binge,</w:t>
      </w:r>
      <w:r>
        <w:rPr>
          <w:spacing w:val="-6"/>
        </w:rPr>
        <w:t> </w:t>
      </w:r>
      <w:r>
        <w:rPr/>
        <w:t>but</w:t>
      </w:r>
      <w:r>
        <w:rPr>
          <w:spacing w:val="-6"/>
        </w:rPr>
        <w:t> </w:t>
      </w:r>
      <w:r>
        <w:rPr/>
        <w:t>not</w:t>
      </w:r>
      <w:r>
        <w:rPr>
          <w:spacing w:val="-6"/>
        </w:rPr>
        <w:t> </w:t>
      </w:r>
      <w:r>
        <w:rPr/>
        <w:t>purge;</w:t>
      </w:r>
      <w:r>
        <w:rPr>
          <w:spacing w:val="-6"/>
        </w:rPr>
        <w:t> </w:t>
      </w:r>
      <w:r>
        <w:rPr/>
        <w:t>those</w:t>
      </w:r>
      <w:r>
        <w:rPr>
          <w:spacing w:val="-6"/>
        </w:rPr>
        <w:t> </w:t>
      </w:r>
      <w:r>
        <w:rPr/>
        <w:t>who</w:t>
      </w:r>
      <w:r>
        <w:rPr>
          <w:spacing w:val="-6"/>
        </w:rPr>
        <w:t> </w:t>
      </w:r>
      <w:r>
        <w:rPr/>
        <w:t>purge,</w:t>
      </w:r>
      <w:r>
        <w:rPr>
          <w:spacing w:val="-6"/>
        </w:rPr>
        <w:t> </w:t>
      </w:r>
      <w:r>
        <w:rPr/>
        <w:t>but</w:t>
      </w:r>
      <w:r>
        <w:rPr>
          <w:spacing w:val="-6"/>
        </w:rPr>
        <w:t> </w:t>
      </w:r>
      <w:r>
        <w:rPr/>
        <w:t>do</w:t>
      </w:r>
      <w:r>
        <w:rPr>
          <w:spacing w:val="-6"/>
        </w:rPr>
        <w:t> </w:t>
      </w:r>
      <w:r>
        <w:rPr/>
        <w:t>not</w:t>
      </w:r>
      <w:r>
        <w:rPr>
          <w:spacing w:val="-6"/>
        </w:rPr>
        <w:t> </w:t>
      </w:r>
      <w:r>
        <w:rPr/>
        <w:t>binge; and chronic dieters. Sub-threshold refers to persons who meet all of the criteria, but not to sufficient severity</w:t>
      </w:r>
      <w:r>
        <w:rPr>
          <w:position w:val="6"/>
          <w:sz w:val="10"/>
        </w:rPr>
        <w:t>15</w:t>
      </w:r>
      <w:r>
        <w:rPr/>
        <w:t>.</w:t>
      </w:r>
      <w:r>
        <w:rPr>
          <w:spacing w:val="-1"/>
        </w:rPr>
        <w:t> </w:t>
      </w:r>
      <w:r>
        <w:rPr/>
        <w:t>An </w:t>
      </w:r>
      <w:r>
        <w:rPr>
          <w:spacing w:val="-2"/>
        </w:rPr>
        <w:t>individual</w:t>
      </w:r>
      <w:r>
        <w:rPr>
          <w:spacing w:val="-5"/>
        </w:rPr>
        <w:t> </w:t>
      </w:r>
      <w:r>
        <w:rPr>
          <w:spacing w:val="-2"/>
        </w:rPr>
        <w:t>who</w:t>
      </w:r>
      <w:r>
        <w:rPr>
          <w:spacing w:val="-5"/>
        </w:rPr>
        <w:t> </w:t>
      </w:r>
      <w:r>
        <w:rPr>
          <w:spacing w:val="-2"/>
        </w:rPr>
        <w:t>meets</w:t>
      </w:r>
      <w:r>
        <w:rPr>
          <w:spacing w:val="-5"/>
        </w:rPr>
        <w:t> </w:t>
      </w:r>
      <w:r>
        <w:rPr>
          <w:spacing w:val="-2"/>
        </w:rPr>
        <w:t>the</w:t>
      </w:r>
      <w:r>
        <w:rPr>
          <w:spacing w:val="-5"/>
        </w:rPr>
        <w:t> </w:t>
      </w:r>
      <w:r>
        <w:rPr>
          <w:spacing w:val="-2"/>
        </w:rPr>
        <w:t>full</w:t>
      </w:r>
      <w:r>
        <w:rPr>
          <w:spacing w:val="-5"/>
        </w:rPr>
        <w:t> </w:t>
      </w:r>
      <w:r>
        <w:rPr>
          <w:spacing w:val="-2"/>
        </w:rPr>
        <w:t>criteria</w:t>
      </w:r>
      <w:r>
        <w:rPr>
          <w:spacing w:val="-5"/>
        </w:rPr>
        <w:t> </w:t>
      </w:r>
      <w:r>
        <w:rPr>
          <w:spacing w:val="-2"/>
        </w:rPr>
        <w:t>for</w:t>
      </w:r>
      <w:r>
        <w:rPr>
          <w:spacing w:val="-5"/>
        </w:rPr>
        <w:t> </w:t>
      </w:r>
      <w:r>
        <w:rPr>
          <w:spacing w:val="-2"/>
        </w:rPr>
        <w:t>anorexia</w:t>
      </w:r>
      <w:r>
        <w:rPr>
          <w:spacing w:val="-5"/>
        </w:rPr>
        <w:t> </w:t>
      </w:r>
      <w:r>
        <w:rPr>
          <w:spacing w:val="-2"/>
        </w:rPr>
        <w:t>nervosa, </w:t>
      </w:r>
      <w:r>
        <w:rPr>
          <w:w w:val="105"/>
        </w:rPr>
        <w:t>but maintains a body weight of less than 90% of ex- </w:t>
      </w:r>
      <w:r>
        <w:rPr/>
        <w:t>pected weight would fall into this category. In addition, </w:t>
      </w:r>
      <w:r>
        <w:rPr>
          <w:w w:val="105"/>
        </w:rPr>
        <w:t>individuals</w:t>
      </w:r>
      <w:r>
        <w:rPr>
          <w:spacing w:val="-9"/>
          <w:w w:val="105"/>
        </w:rPr>
        <w:t> </w:t>
      </w:r>
      <w:r>
        <w:rPr>
          <w:w w:val="105"/>
        </w:rPr>
        <w:t>with</w:t>
      </w:r>
      <w:r>
        <w:rPr>
          <w:spacing w:val="-9"/>
          <w:w w:val="105"/>
        </w:rPr>
        <w:t> </w:t>
      </w:r>
      <w:r>
        <w:rPr>
          <w:w w:val="105"/>
        </w:rPr>
        <w:t>disordered</w:t>
      </w:r>
      <w:r>
        <w:rPr>
          <w:spacing w:val="-9"/>
          <w:w w:val="105"/>
        </w:rPr>
        <w:t> </w:t>
      </w:r>
      <w:r>
        <w:rPr>
          <w:w w:val="105"/>
        </w:rPr>
        <w:t>eating</w:t>
      </w:r>
      <w:r>
        <w:rPr>
          <w:spacing w:val="-9"/>
          <w:w w:val="105"/>
        </w:rPr>
        <w:t> </w:t>
      </w:r>
      <w:r>
        <w:rPr>
          <w:w w:val="105"/>
        </w:rPr>
        <w:t>do</w:t>
      </w:r>
      <w:r>
        <w:rPr>
          <w:spacing w:val="-9"/>
          <w:w w:val="105"/>
        </w:rPr>
        <w:t> </w:t>
      </w:r>
      <w:r>
        <w:rPr>
          <w:w w:val="105"/>
        </w:rPr>
        <w:t>not</w:t>
      </w:r>
      <w:r>
        <w:rPr>
          <w:spacing w:val="-9"/>
          <w:w w:val="105"/>
        </w:rPr>
        <w:t> </w:t>
      </w:r>
      <w:r>
        <w:rPr>
          <w:w w:val="105"/>
        </w:rPr>
        <w:t>present</w:t>
      </w:r>
      <w:r>
        <w:rPr>
          <w:spacing w:val="-9"/>
          <w:w w:val="105"/>
        </w:rPr>
        <w:t> </w:t>
      </w:r>
      <w:r>
        <w:rPr>
          <w:w w:val="105"/>
        </w:rPr>
        <w:t>all</w:t>
      </w:r>
      <w:r>
        <w:rPr>
          <w:spacing w:val="-9"/>
          <w:w w:val="105"/>
        </w:rPr>
        <w:t> </w:t>
      </w:r>
      <w:r>
        <w:rPr>
          <w:w w:val="105"/>
        </w:rPr>
        <w:t>of the psychological characteristics associated with clini- cal eating disorders.</w:t>
      </w:r>
    </w:p>
    <w:p>
      <w:pPr>
        <w:pStyle w:val="Heading2"/>
        <w:spacing w:before="173"/>
        <w:ind w:left="119" w:right="391"/>
      </w:pPr>
      <w:r>
        <w:rPr>
          <w:spacing w:val="9"/>
          <w:w w:val="110"/>
        </w:rPr>
        <w:t>Prevalence</w:t>
      </w:r>
      <w:r>
        <w:rPr>
          <w:spacing w:val="9"/>
          <w:w w:val="110"/>
        </w:rPr>
        <w:t> </w:t>
      </w:r>
      <w:r>
        <w:rPr>
          <w:w w:val="110"/>
        </w:rPr>
        <w:t>of</w:t>
      </w:r>
      <w:r>
        <w:rPr>
          <w:w w:val="110"/>
        </w:rPr>
        <w:t> </w:t>
      </w:r>
      <w:r>
        <w:rPr>
          <w:spacing w:val="9"/>
          <w:w w:val="110"/>
        </w:rPr>
        <w:t>Eating</w:t>
      </w:r>
      <w:r>
        <w:rPr>
          <w:spacing w:val="9"/>
          <w:w w:val="110"/>
        </w:rPr>
        <w:t> Disorders</w:t>
      </w:r>
      <w:r>
        <w:rPr>
          <w:spacing w:val="9"/>
          <w:w w:val="110"/>
        </w:rPr>
        <w:t> </w:t>
      </w:r>
      <w:r>
        <w:rPr>
          <w:w w:val="110"/>
        </w:rPr>
        <w:t>in</w:t>
      </w:r>
      <w:r>
        <w:rPr>
          <w:w w:val="110"/>
        </w:rPr>
        <w:t> </w:t>
      </w:r>
      <w:r>
        <w:rPr>
          <w:spacing w:val="11"/>
          <w:w w:val="110"/>
        </w:rPr>
        <w:t>Asian </w:t>
      </w:r>
      <w:r>
        <w:rPr>
          <w:spacing w:val="14"/>
          <w:w w:val="110"/>
        </w:rPr>
        <w:t>Cultures</w:t>
      </w:r>
    </w:p>
    <w:p>
      <w:pPr>
        <w:pStyle w:val="BodyText"/>
        <w:spacing w:line="244" w:lineRule="auto" w:before="87"/>
        <w:ind w:right="115" w:firstLine="480"/>
      </w:pPr>
      <w:r>
        <w:rPr/>
        <w:t>The manifestation and presentation of the symp- toms</w:t>
      </w:r>
      <w:r>
        <w:rPr>
          <w:spacing w:val="-4"/>
        </w:rPr>
        <w:t> </w:t>
      </w:r>
      <w:r>
        <w:rPr/>
        <w:t>of</w:t>
      </w:r>
      <w:r>
        <w:rPr>
          <w:spacing w:val="-4"/>
        </w:rPr>
        <w:t> </w:t>
      </w:r>
      <w:r>
        <w:rPr/>
        <w:t>eating</w:t>
      </w:r>
      <w:r>
        <w:rPr>
          <w:spacing w:val="-4"/>
        </w:rPr>
        <w:t> </w:t>
      </w:r>
      <w:r>
        <w:rPr/>
        <w:t>disorders</w:t>
      </w:r>
      <w:r>
        <w:rPr>
          <w:spacing w:val="-4"/>
        </w:rPr>
        <w:t> </w:t>
      </w:r>
      <w:r>
        <w:rPr/>
        <w:t>may</w:t>
      </w:r>
      <w:r>
        <w:rPr>
          <w:spacing w:val="-4"/>
        </w:rPr>
        <w:t> </w:t>
      </w:r>
      <w:r>
        <w:rPr/>
        <w:t>vary</w:t>
      </w:r>
      <w:r>
        <w:rPr>
          <w:spacing w:val="-4"/>
        </w:rPr>
        <w:t> </w:t>
      </w:r>
      <w:r>
        <w:rPr/>
        <w:t>from</w:t>
      </w:r>
      <w:r>
        <w:rPr>
          <w:spacing w:val="-4"/>
        </w:rPr>
        <w:t> </w:t>
      </w:r>
      <w:r>
        <w:rPr/>
        <w:t>culture</w:t>
      </w:r>
      <w:r>
        <w:rPr>
          <w:spacing w:val="-4"/>
        </w:rPr>
        <w:t> </w:t>
      </w:r>
      <w:r>
        <w:rPr/>
        <w:t>to</w:t>
      </w:r>
      <w:r>
        <w:rPr>
          <w:spacing w:val="-4"/>
        </w:rPr>
        <w:t> </w:t>
      </w:r>
      <w:r>
        <w:rPr/>
        <w:t>culture so the diagnostic criteria based on western norms may not always be appropriate to diagnose individuals in other cultures. For example cutting the food into small pieces can be a problematic behavior in western culture but not in Asian culture because the food generally used in Asian cultures like Chapatti (a kind of bread) and rice can</w:t>
      </w:r>
      <w:r>
        <w:rPr>
          <w:spacing w:val="-1"/>
        </w:rPr>
        <w:t> </w:t>
      </w:r>
      <w:r>
        <w:rPr/>
        <w:t>not</w:t>
      </w:r>
      <w:r>
        <w:rPr>
          <w:spacing w:val="-1"/>
        </w:rPr>
        <w:t> </w:t>
      </w:r>
      <w:r>
        <w:rPr/>
        <w:t>be</w:t>
      </w:r>
      <w:r>
        <w:rPr>
          <w:spacing w:val="-1"/>
        </w:rPr>
        <w:t> </w:t>
      </w:r>
      <w:r>
        <w:rPr/>
        <w:t>cut</w:t>
      </w:r>
      <w:r>
        <w:rPr>
          <w:spacing w:val="-1"/>
        </w:rPr>
        <w:t> </w:t>
      </w:r>
      <w:r>
        <w:rPr/>
        <w:t>into</w:t>
      </w:r>
      <w:r>
        <w:rPr>
          <w:spacing w:val="-1"/>
        </w:rPr>
        <w:t> </w:t>
      </w:r>
      <w:r>
        <w:rPr/>
        <w:t>pieces</w:t>
      </w:r>
      <w:r>
        <w:rPr>
          <w:spacing w:val="-1"/>
        </w:rPr>
        <w:t> </w:t>
      </w:r>
      <w:r>
        <w:rPr/>
        <w:t>with</w:t>
      </w:r>
      <w:r>
        <w:rPr>
          <w:spacing w:val="-1"/>
        </w:rPr>
        <w:t> </w:t>
      </w:r>
      <w:r>
        <w:rPr/>
        <w:t>the</w:t>
      </w:r>
      <w:r>
        <w:rPr>
          <w:spacing w:val="-1"/>
        </w:rPr>
        <w:t> </w:t>
      </w:r>
      <w:r>
        <w:rPr/>
        <w:t>help</w:t>
      </w:r>
      <w:r>
        <w:rPr>
          <w:spacing w:val="-1"/>
        </w:rPr>
        <w:t> </w:t>
      </w:r>
      <w:r>
        <w:rPr/>
        <w:t>of</w:t>
      </w:r>
      <w:r>
        <w:rPr>
          <w:spacing w:val="-1"/>
        </w:rPr>
        <w:t> </w:t>
      </w:r>
      <w:r>
        <w:rPr/>
        <w:t>knife</w:t>
      </w:r>
      <w:r>
        <w:rPr>
          <w:spacing w:val="-1"/>
        </w:rPr>
        <w:t> </w:t>
      </w:r>
      <w:r>
        <w:rPr/>
        <w:t>and</w:t>
      </w:r>
      <w:r>
        <w:rPr>
          <w:spacing w:val="-1"/>
        </w:rPr>
        <w:t> </w:t>
      </w:r>
      <w:r>
        <w:rPr/>
        <w:t>fork as it is used in west.</w:t>
      </w:r>
    </w:p>
    <w:p>
      <w:pPr>
        <w:pStyle w:val="BodyText"/>
        <w:spacing w:line="244" w:lineRule="auto" w:before="79"/>
        <w:ind w:right="113" w:firstLine="480"/>
      </w:pPr>
      <w:r>
        <w:rPr>
          <w:w w:val="105"/>
        </w:rPr>
        <w:t>Estimates of anorexia nervosa in Asian countries </w:t>
      </w:r>
      <w:r>
        <w:rPr>
          <w:spacing w:val="-2"/>
        </w:rPr>
        <w:t>range</w:t>
      </w:r>
      <w:r>
        <w:rPr>
          <w:spacing w:val="-10"/>
        </w:rPr>
        <w:t> </w:t>
      </w:r>
      <w:r>
        <w:rPr>
          <w:spacing w:val="-2"/>
        </w:rPr>
        <w:t>from</w:t>
      </w:r>
      <w:r>
        <w:rPr>
          <w:spacing w:val="-10"/>
        </w:rPr>
        <w:t> </w:t>
      </w:r>
      <w:r>
        <w:rPr>
          <w:spacing w:val="-2"/>
        </w:rPr>
        <w:t>0.002</w:t>
      </w:r>
      <w:r>
        <w:rPr>
          <w:spacing w:val="-10"/>
        </w:rPr>
        <w:t> </w:t>
      </w:r>
      <w:r>
        <w:rPr>
          <w:spacing w:val="-2"/>
        </w:rPr>
        <w:t>%</w:t>
      </w:r>
      <w:r>
        <w:rPr>
          <w:spacing w:val="-11"/>
        </w:rPr>
        <w:t> </w:t>
      </w:r>
      <w:r>
        <w:rPr>
          <w:spacing w:val="-2"/>
        </w:rPr>
        <w:t>to</w:t>
      </w:r>
      <w:r>
        <w:rPr>
          <w:spacing w:val="-10"/>
        </w:rPr>
        <w:t> </w:t>
      </w:r>
      <w:r>
        <w:rPr>
          <w:spacing w:val="-2"/>
        </w:rPr>
        <w:t>0.9%</w:t>
      </w:r>
      <w:r>
        <w:rPr>
          <w:spacing w:val="-2"/>
          <w:position w:val="6"/>
          <w:sz w:val="10"/>
        </w:rPr>
        <w:t>16</w:t>
      </w:r>
      <w:r>
        <w:rPr>
          <w:spacing w:val="15"/>
          <w:position w:val="6"/>
          <w:sz w:val="10"/>
        </w:rPr>
        <w:t> </w:t>
      </w:r>
      <w:r>
        <w:rPr>
          <w:spacing w:val="-2"/>
        </w:rPr>
        <w:t>and</w:t>
      </w:r>
      <w:r>
        <w:rPr>
          <w:spacing w:val="-10"/>
        </w:rPr>
        <w:t> </w:t>
      </w:r>
      <w:r>
        <w:rPr>
          <w:spacing w:val="-2"/>
        </w:rPr>
        <w:t>that</w:t>
      </w:r>
      <w:r>
        <w:rPr>
          <w:spacing w:val="-10"/>
        </w:rPr>
        <w:t> </w:t>
      </w:r>
      <w:r>
        <w:rPr>
          <w:spacing w:val="-2"/>
        </w:rPr>
        <w:t>of</w:t>
      </w:r>
      <w:r>
        <w:rPr>
          <w:spacing w:val="-11"/>
        </w:rPr>
        <w:t> </w:t>
      </w:r>
      <w:r>
        <w:rPr>
          <w:spacing w:val="-2"/>
        </w:rPr>
        <w:t>bulimia</w:t>
      </w:r>
      <w:r>
        <w:rPr>
          <w:spacing w:val="-11"/>
        </w:rPr>
        <w:t> </w:t>
      </w:r>
      <w:r>
        <w:rPr>
          <w:spacing w:val="-2"/>
        </w:rPr>
        <w:t>nervosa </w:t>
      </w:r>
      <w:r>
        <w:rPr>
          <w:w w:val="105"/>
        </w:rPr>
        <w:t>range</w:t>
      </w:r>
      <w:r>
        <w:rPr>
          <w:spacing w:val="-3"/>
          <w:w w:val="105"/>
        </w:rPr>
        <w:t> </w:t>
      </w:r>
      <w:r>
        <w:rPr>
          <w:w w:val="105"/>
        </w:rPr>
        <w:t>from</w:t>
      </w:r>
      <w:r>
        <w:rPr>
          <w:spacing w:val="-3"/>
          <w:w w:val="105"/>
        </w:rPr>
        <w:t> </w:t>
      </w:r>
      <w:r>
        <w:rPr>
          <w:w w:val="105"/>
        </w:rPr>
        <w:t>0.46%</w:t>
      </w:r>
      <w:r>
        <w:rPr>
          <w:spacing w:val="-3"/>
          <w:w w:val="105"/>
        </w:rPr>
        <w:t> </w:t>
      </w:r>
      <w:r>
        <w:rPr>
          <w:w w:val="105"/>
        </w:rPr>
        <w:t>(Lee,</w:t>
      </w:r>
      <w:r>
        <w:rPr>
          <w:spacing w:val="-3"/>
          <w:w w:val="105"/>
        </w:rPr>
        <w:t> </w:t>
      </w:r>
      <w:r>
        <w:rPr>
          <w:w w:val="105"/>
        </w:rPr>
        <w:t>1993)</w:t>
      </w:r>
      <w:r>
        <w:rPr>
          <w:spacing w:val="-3"/>
          <w:w w:val="105"/>
        </w:rPr>
        <w:t> </w:t>
      </w:r>
      <w:r>
        <w:rPr>
          <w:w w:val="105"/>
        </w:rPr>
        <w:t>to</w:t>
      </w:r>
      <w:r>
        <w:rPr>
          <w:spacing w:val="-3"/>
          <w:w w:val="105"/>
        </w:rPr>
        <w:t> </w:t>
      </w:r>
      <w:r>
        <w:rPr>
          <w:w w:val="105"/>
        </w:rPr>
        <w:t>3.2%</w:t>
      </w:r>
      <w:r>
        <w:rPr>
          <w:w w:val="105"/>
          <w:position w:val="6"/>
          <w:sz w:val="10"/>
        </w:rPr>
        <w:t>17</w:t>
      </w:r>
      <w:r>
        <w:rPr>
          <w:w w:val="105"/>
        </w:rPr>
        <w:t>.</w:t>
      </w:r>
      <w:r>
        <w:rPr>
          <w:spacing w:val="-3"/>
          <w:w w:val="105"/>
        </w:rPr>
        <w:t> </w:t>
      </w:r>
      <w:r>
        <w:rPr>
          <w:w w:val="105"/>
        </w:rPr>
        <w:t>It</w:t>
      </w:r>
      <w:r>
        <w:rPr>
          <w:spacing w:val="-2"/>
          <w:w w:val="105"/>
        </w:rPr>
        <w:t> </w:t>
      </w:r>
      <w:r>
        <w:rPr>
          <w:w w:val="105"/>
        </w:rPr>
        <w:t>was</w:t>
      </w:r>
      <w:r>
        <w:rPr>
          <w:spacing w:val="-3"/>
          <w:w w:val="105"/>
        </w:rPr>
        <w:t> </w:t>
      </w:r>
      <w:r>
        <w:rPr>
          <w:w w:val="105"/>
        </w:rPr>
        <w:t>noted that anorexia nervosa is only found in clinical popula- tion of Malaysia but the number has remained almost the</w:t>
      </w:r>
      <w:r>
        <w:rPr>
          <w:spacing w:val="-1"/>
          <w:w w:val="105"/>
        </w:rPr>
        <w:t> </w:t>
      </w:r>
      <w:r>
        <w:rPr>
          <w:w w:val="105"/>
        </w:rPr>
        <w:t>same</w:t>
      </w:r>
      <w:r>
        <w:rPr>
          <w:spacing w:val="-1"/>
          <w:w w:val="105"/>
        </w:rPr>
        <w:t> </w:t>
      </w:r>
      <w:r>
        <w:rPr>
          <w:w w:val="105"/>
        </w:rPr>
        <w:t>for</w:t>
      </w:r>
      <w:r>
        <w:rPr>
          <w:spacing w:val="-1"/>
          <w:w w:val="105"/>
        </w:rPr>
        <w:t> </w:t>
      </w:r>
      <w:r>
        <w:rPr>
          <w:w w:val="105"/>
        </w:rPr>
        <w:t>more</w:t>
      </w:r>
      <w:r>
        <w:rPr>
          <w:spacing w:val="-1"/>
          <w:w w:val="105"/>
        </w:rPr>
        <w:t> </w:t>
      </w:r>
      <w:r>
        <w:rPr>
          <w:w w:val="105"/>
        </w:rPr>
        <w:t>than</w:t>
      </w:r>
      <w:r>
        <w:rPr>
          <w:spacing w:val="-1"/>
          <w:w w:val="105"/>
        </w:rPr>
        <w:t> </w:t>
      </w:r>
      <w:r>
        <w:rPr>
          <w:w w:val="105"/>
        </w:rPr>
        <w:t>one</w:t>
      </w:r>
      <w:r>
        <w:rPr>
          <w:spacing w:val="-1"/>
          <w:w w:val="105"/>
        </w:rPr>
        <w:t> </w:t>
      </w:r>
      <w:r>
        <w:rPr>
          <w:w w:val="105"/>
        </w:rPr>
        <w:t>and</w:t>
      </w:r>
      <w:r>
        <w:rPr>
          <w:spacing w:val="-1"/>
          <w:w w:val="105"/>
        </w:rPr>
        <w:t> </w:t>
      </w:r>
      <w:r>
        <w:rPr>
          <w:w w:val="105"/>
        </w:rPr>
        <w:t>half</w:t>
      </w:r>
      <w:r>
        <w:rPr>
          <w:spacing w:val="-1"/>
          <w:w w:val="105"/>
        </w:rPr>
        <w:t> </w:t>
      </w:r>
      <w:r>
        <w:rPr>
          <w:w w:val="105"/>
        </w:rPr>
        <w:t>decade</w:t>
      </w:r>
      <w:r>
        <w:rPr>
          <w:w w:val="105"/>
          <w:position w:val="6"/>
          <w:sz w:val="10"/>
        </w:rPr>
        <w:t>18</w:t>
      </w:r>
      <w:r>
        <w:rPr>
          <w:w w:val="105"/>
        </w:rPr>
        <w:t>.</w:t>
      </w:r>
      <w:r>
        <w:rPr>
          <w:spacing w:val="-1"/>
          <w:w w:val="105"/>
        </w:rPr>
        <w:t> </w:t>
      </w:r>
      <w:r>
        <w:rPr>
          <w:w w:val="105"/>
        </w:rPr>
        <w:t>Lee</w:t>
      </w:r>
      <w:r>
        <w:rPr>
          <w:spacing w:val="-1"/>
          <w:w w:val="105"/>
        </w:rPr>
        <w:t> </w:t>
      </w:r>
      <w:r>
        <w:rPr>
          <w:w w:val="105"/>
        </w:rPr>
        <w:t>has </w:t>
      </w:r>
      <w:r>
        <w:rPr/>
        <w:t>reported</w:t>
      </w:r>
      <w:r>
        <w:rPr>
          <w:spacing w:val="-7"/>
        </w:rPr>
        <w:t> </w:t>
      </w:r>
      <w:r>
        <w:rPr/>
        <w:t>very</w:t>
      </w:r>
      <w:r>
        <w:rPr>
          <w:spacing w:val="-7"/>
        </w:rPr>
        <w:t> </w:t>
      </w:r>
      <w:r>
        <w:rPr/>
        <w:t>low</w:t>
      </w:r>
      <w:r>
        <w:rPr>
          <w:spacing w:val="-7"/>
        </w:rPr>
        <w:t> </w:t>
      </w:r>
      <w:r>
        <w:rPr/>
        <w:t>incidence</w:t>
      </w:r>
      <w:r>
        <w:rPr>
          <w:spacing w:val="-7"/>
        </w:rPr>
        <w:t> </w:t>
      </w:r>
      <w:r>
        <w:rPr/>
        <w:t>of</w:t>
      </w:r>
      <w:r>
        <w:rPr>
          <w:spacing w:val="-7"/>
        </w:rPr>
        <w:t> </w:t>
      </w:r>
      <w:r>
        <w:rPr/>
        <w:t>anorexia</w:t>
      </w:r>
      <w:r>
        <w:rPr>
          <w:spacing w:val="-7"/>
        </w:rPr>
        <w:t> </w:t>
      </w:r>
      <w:r>
        <w:rPr/>
        <w:t>nervosa</w:t>
      </w:r>
      <w:r>
        <w:rPr>
          <w:spacing w:val="-7"/>
        </w:rPr>
        <w:t> </w:t>
      </w:r>
      <w:r>
        <w:rPr/>
        <w:t>in</w:t>
      </w:r>
      <w:r>
        <w:rPr>
          <w:spacing w:val="-7"/>
        </w:rPr>
        <w:t> </w:t>
      </w:r>
      <w:r>
        <w:rPr/>
        <w:t>Hong </w:t>
      </w:r>
      <w:r>
        <w:rPr>
          <w:w w:val="105"/>
        </w:rPr>
        <w:t>Kong</w:t>
      </w:r>
      <w:r>
        <w:rPr>
          <w:w w:val="105"/>
          <w:position w:val="6"/>
          <w:sz w:val="10"/>
        </w:rPr>
        <w:t>19</w:t>
      </w:r>
      <w:r>
        <w:rPr>
          <w:w w:val="105"/>
        </w:rPr>
        <w:t>. According to a hospital based survey in Japan, the</w:t>
      </w:r>
      <w:r>
        <w:rPr>
          <w:spacing w:val="-14"/>
          <w:w w:val="105"/>
        </w:rPr>
        <w:t> </w:t>
      </w:r>
      <w:r>
        <w:rPr>
          <w:w w:val="105"/>
        </w:rPr>
        <w:t>female</w:t>
      </w:r>
      <w:r>
        <w:rPr>
          <w:spacing w:val="-14"/>
          <w:w w:val="105"/>
        </w:rPr>
        <w:t> </w:t>
      </w:r>
      <w:r>
        <w:rPr>
          <w:w w:val="105"/>
        </w:rPr>
        <w:t>clinical</w:t>
      </w:r>
      <w:r>
        <w:rPr>
          <w:spacing w:val="-14"/>
          <w:w w:val="105"/>
        </w:rPr>
        <w:t> </w:t>
      </w:r>
      <w:r>
        <w:rPr>
          <w:w w:val="105"/>
        </w:rPr>
        <w:t>population</w:t>
      </w:r>
      <w:r>
        <w:rPr>
          <w:spacing w:val="-14"/>
          <w:w w:val="105"/>
        </w:rPr>
        <w:t> </w:t>
      </w:r>
      <w:r>
        <w:rPr>
          <w:w w:val="105"/>
        </w:rPr>
        <w:t>is</w:t>
      </w:r>
      <w:r>
        <w:rPr>
          <w:spacing w:val="-14"/>
          <w:w w:val="105"/>
        </w:rPr>
        <w:t> </w:t>
      </w:r>
      <w:r>
        <w:rPr>
          <w:w w:val="105"/>
        </w:rPr>
        <w:t>1.5</w:t>
      </w:r>
      <w:r>
        <w:rPr>
          <w:spacing w:val="-14"/>
          <w:w w:val="105"/>
        </w:rPr>
        <w:t> </w:t>
      </w:r>
      <w:r>
        <w:rPr>
          <w:w w:val="105"/>
        </w:rPr>
        <w:t>times</w:t>
      </w:r>
      <w:r>
        <w:rPr>
          <w:spacing w:val="-14"/>
          <w:w w:val="105"/>
        </w:rPr>
        <w:t> </w:t>
      </w:r>
      <w:r>
        <w:rPr>
          <w:w w:val="105"/>
        </w:rPr>
        <w:t>more</w:t>
      </w:r>
      <w:r>
        <w:rPr>
          <w:spacing w:val="-13"/>
          <w:w w:val="105"/>
        </w:rPr>
        <w:t> </w:t>
      </w:r>
      <w:r>
        <w:rPr>
          <w:w w:val="105"/>
        </w:rPr>
        <w:t>likely</w:t>
      </w:r>
      <w:r>
        <w:rPr>
          <w:spacing w:val="-14"/>
          <w:w w:val="105"/>
        </w:rPr>
        <w:t> </w:t>
      </w:r>
      <w:r>
        <w:rPr>
          <w:w w:val="105"/>
        </w:rPr>
        <w:t>to develop</w:t>
      </w:r>
      <w:r>
        <w:rPr>
          <w:spacing w:val="-3"/>
          <w:w w:val="105"/>
        </w:rPr>
        <w:t> </w:t>
      </w:r>
      <w:r>
        <w:rPr>
          <w:w w:val="105"/>
        </w:rPr>
        <w:t>an</w:t>
      </w:r>
      <w:r>
        <w:rPr>
          <w:spacing w:val="-3"/>
          <w:w w:val="105"/>
        </w:rPr>
        <w:t> </w:t>
      </w:r>
      <w:r>
        <w:rPr>
          <w:w w:val="105"/>
        </w:rPr>
        <w:t>eating</w:t>
      </w:r>
      <w:r>
        <w:rPr>
          <w:spacing w:val="-3"/>
          <w:w w:val="105"/>
        </w:rPr>
        <w:t> </w:t>
      </w:r>
      <w:r>
        <w:rPr>
          <w:w w:val="105"/>
        </w:rPr>
        <w:t>disorder</w:t>
      </w:r>
      <w:r>
        <w:rPr>
          <w:spacing w:val="-3"/>
          <w:w w:val="105"/>
        </w:rPr>
        <w:t> </w:t>
      </w:r>
      <w:r>
        <w:rPr>
          <w:w w:val="105"/>
        </w:rPr>
        <w:t>than</w:t>
      </w:r>
      <w:r>
        <w:rPr>
          <w:spacing w:val="-3"/>
          <w:w w:val="105"/>
        </w:rPr>
        <w:t> </w:t>
      </w:r>
      <w:r>
        <w:rPr>
          <w:w w:val="105"/>
        </w:rPr>
        <w:t>the</w:t>
      </w:r>
      <w:r>
        <w:rPr>
          <w:spacing w:val="-3"/>
          <w:w w:val="105"/>
        </w:rPr>
        <w:t> </w:t>
      </w:r>
      <w:r>
        <w:rPr>
          <w:w w:val="105"/>
        </w:rPr>
        <w:t>non</w:t>
      </w:r>
      <w:r>
        <w:rPr>
          <w:spacing w:val="-3"/>
          <w:w w:val="105"/>
        </w:rPr>
        <w:t> </w:t>
      </w:r>
      <w:r>
        <w:rPr>
          <w:w w:val="105"/>
        </w:rPr>
        <w:t>clinical</w:t>
      </w:r>
      <w:r>
        <w:rPr>
          <w:spacing w:val="-3"/>
          <w:w w:val="105"/>
        </w:rPr>
        <w:t> </w:t>
      </w:r>
      <w:r>
        <w:rPr>
          <w:w w:val="105"/>
        </w:rPr>
        <w:t>popu- lation</w:t>
      </w:r>
      <w:r>
        <w:rPr>
          <w:w w:val="105"/>
          <w:position w:val="6"/>
          <w:sz w:val="10"/>
        </w:rPr>
        <w:t>20</w:t>
      </w:r>
      <w:r>
        <w:rPr>
          <w:w w:val="105"/>
        </w:rPr>
        <w:t>.</w:t>
      </w:r>
      <w:r>
        <w:rPr>
          <w:w w:val="105"/>
        </w:rPr>
        <w:t> The</w:t>
      </w:r>
      <w:r>
        <w:rPr>
          <w:w w:val="105"/>
        </w:rPr>
        <w:t> prevalence</w:t>
      </w:r>
      <w:r>
        <w:rPr>
          <w:w w:val="105"/>
        </w:rPr>
        <w:t> of</w:t>
      </w:r>
      <w:r>
        <w:rPr>
          <w:w w:val="105"/>
        </w:rPr>
        <w:t> anorexia</w:t>
      </w:r>
      <w:r>
        <w:rPr>
          <w:w w:val="105"/>
        </w:rPr>
        <w:t> nervosa</w:t>
      </w:r>
      <w:r>
        <w:rPr>
          <w:w w:val="105"/>
        </w:rPr>
        <w:t> in</w:t>
      </w:r>
      <w:r>
        <w:rPr>
          <w:w w:val="105"/>
        </w:rPr>
        <w:t> Irani </w:t>
      </w:r>
      <w:r>
        <w:rPr/>
        <w:t>schoolgirls is about 0.9% and is highest among the Asian </w:t>
      </w:r>
      <w:r>
        <w:rPr>
          <w:w w:val="105"/>
        </w:rPr>
        <w:t>communities</w:t>
      </w:r>
      <w:r>
        <w:rPr>
          <w:w w:val="105"/>
          <w:position w:val="6"/>
          <w:sz w:val="10"/>
        </w:rPr>
        <w:t>21</w:t>
      </w:r>
      <w:r>
        <w:rPr>
          <w:w w:val="105"/>
        </w:rPr>
        <w:t>.</w:t>
      </w:r>
      <w:r>
        <w:rPr>
          <w:w w:val="105"/>
        </w:rPr>
        <w:t> Other</w:t>
      </w:r>
      <w:r>
        <w:rPr>
          <w:w w:val="105"/>
        </w:rPr>
        <w:t> than</w:t>
      </w:r>
      <w:r>
        <w:rPr>
          <w:w w:val="105"/>
        </w:rPr>
        <w:t> Asia,</w:t>
      </w:r>
      <w:r>
        <w:rPr>
          <w:w w:val="105"/>
        </w:rPr>
        <w:t> there</w:t>
      </w:r>
      <w:r>
        <w:rPr>
          <w:w w:val="105"/>
        </w:rPr>
        <w:t> are</w:t>
      </w:r>
      <w:r>
        <w:rPr>
          <w:w w:val="105"/>
        </w:rPr>
        <w:t> several</w:t>
      </w:r>
      <w:r>
        <w:rPr>
          <w:w w:val="105"/>
        </w:rPr>
        <w:t> re- ports of bulimia in Islamic region. Disordered eating is </w:t>
      </w:r>
      <w:r>
        <w:rPr/>
        <w:t>1.2% among the schoolgirls in Cairo and using the same </w:t>
      </w:r>
      <w:r>
        <w:rPr>
          <w:w w:val="95"/>
        </w:rPr>
        <w:t>type</w:t>
      </w:r>
      <w:r>
        <w:rPr>
          <w:spacing w:val="-2"/>
          <w:w w:val="95"/>
        </w:rPr>
        <w:t> </w:t>
      </w:r>
      <w:r>
        <w:rPr>
          <w:w w:val="95"/>
        </w:rPr>
        <w:t>of</w:t>
      </w:r>
      <w:r>
        <w:rPr>
          <w:spacing w:val="-2"/>
          <w:w w:val="95"/>
        </w:rPr>
        <w:t> </w:t>
      </w:r>
      <w:r>
        <w:rPr>
          <w:w w:val="95"/>
        </w:rPr>
        <w:t>survey</w:t>
      </w:r>
      <w:r>
        <w:rPr>
          <w:spacing w:val="-2"/>
          <w:w w:val="95"/>
        </w:rPr>
        <w:t> </w:t>
      </w:r>
      <w:r>
        <w:rPr>
          <w:w w:val="95"/>
        </w:rPr>
        <w:t>it</w:t>
      </w:r>
      <w:r>
        <w:rPr>
          <w:spacing w:val="-2"/>
          <w:w w:val="95"/>
        </w:rPr>
        <w:t> </w:t>
      </w:r>
      <w:r>
        <w:rPr>
          <w:w w:val="95"/>
        </w:rPr>
        <w:t>was</w:t>
      </w:r>
      <w:r>
        <w:rPr>
          <w:spacing w:val="-2"/>
          <w:w w:val="95"/>
        </w:rPr>
        <w:t> </w:t>
      </w:r>
      <w:r>
        <w:rPr>
          <w:w w:val="95"/>
        </w:rPr>
        <w:t>found</w:t>
      </w:r>
      <w:r>
        <w:rPr>
          <w:spacing w:val="-2"/>
          <w:w w:val="95"/>
        </w:rPr>
        <w:t> </w:t>
      </w:r>
      <w:r>
        <w:rPr>
          <w:w w:val="95"/>
        </w:rPr>
        <w:t>that</w:t>
      </w:r>
      <w:r>
        <w:rPr>
          <w:spacing w:val="-2"/>
          <w:w w:val="95"/>
        </w:rPr>
        <w:t> </w:t>
      </w:r>
      <w:r>
        <w:rPr>
          <w:w w:val="95"/>
        </w:rPr>
        <w:t>3.2%</w:t>
      </w:r>
      <w:r>
        <w:rPr>
          <w:spacing w:val="-2"/>
          <w:w w:val="95"/>
        </w:rPr>
        <w:t> </w:t>
      </w:r>
      <w:r>
        <w:rPr>
          <w:w w:val="95"/>
        </w:rPr>
        <w:t>of</w:t>
      </w:r>
      <w:r>
        <w:rPr>
          <w:spacing w:val="-2"/>
          <w:w w:val="95"/>
        </w:rPr>
        <w:t> </w:t>
      </w:r>
      <w:r>
        <w:rPr>
          <w:w w:val="95"/>
        </w:rPr>
        <w:t>the</w:t>
      </w:r>
      <w:r>
        <w:rPr>
          <w:spacing w:val="-2"/>
          <w:w w:val="95"/>
        </w:rPr>
        <w:t> </w:t>
      </w:r>
      <w:r>
        <w:rPr>
          <w:w w:val="95"/>
        </w:rPr>
        <w:t>Iranian</w:t>
      </w:r>
      <w:r>
        <w:rPr>
          <w:spacing w:val="-2"/>
          <w:w w:val="95"/>
        </w:rPr>
        <w:t> </w:t>
      </w:r>
      <w:r>
        <w:rPr>
          <w:w w:val="95"/>
        </w:rPr>
        <w:t>school- </w:t>
      </w:r>
      <w:r>
        <w:rPr/>
        <w:t>girls suffer from bulimia nervosa, which is again the high- </w:t>
      </w:r>
      <w:r>
        <w:rPr>
          <w:w w:val="105"/>
        </w:rPr>
        <w:t>est rate among Asian countries</w:t>
      </w:r>
      <w:r>
        <w:rPr>
          <w:w w:val="105"/>
          <w:position w:val="6"/>
          <w:sz w:val="10"/>
        </w:rPr>
        <w:t>16</w:t>
      </w:r>
      <w:r>
        <w:rPr>
          <w:w w:val="105"/>
        </w:rPr>
        <w:t>. Other countries like Singapore or Uganda have no population-based sur- vey and only the individual </w:t>
      </w:r>
      <w:r>
        <w:rPr>
          <w:w w:val="115"/>
        </w:rPr>
        <w:t>cases</w:t>
      </w:r>
      <w:r>
        <w:rPr>
          <w:spacing w:val="-1"/>
          <w:w w:val="115"/>
        </w:rPr>
        <w:t> </w:t>
      </w:r>
      <w:r>
        <w:rPr>
          <w:w w:val="105"/>
        </w:rPr>
        <w:t>have been reported suggesting a lower incidence of this disorder</w:t>
      </w:r>
      <w:r>
        <w:rPr>
          <w:w w:val="105"/>
          <w:position w:val="6"/>
          <w:sz w:val="10"/>
        </w:rPr>
        <w:t>22</w:t>
      </w:r>
      <w:r>
        <w:rPr>
          <w:w w:val="105"/>
        </w:rPr>
        <w:t>. Table </w:t>
      </w:r>
      <w:r>
        <w:rPr>
          <w:w w:val="115"/>
        </w:rPr>
        <w:t>1 </w:t>
      </w:r>
      <w:r>
        <w:rPr>
          <w:w w:val="105"/>
        </w:rPr>
        <w:t>shows the prevalence of eating disorders in different Asian countries.</w:t>
      </w:r>
    </w:p>
    <w:p>
      <w:pPr>
        <w:spacing w:after="0" w:line="244" w:lineRule="auto"/>
        <w:sectPr>
          <w:pgSz w:w="12240" w:h="15840"/>
          <w:pgMar w:header="0" w:footer="1008" w:top="1340" w:bottom="1200" w:left="1320" w:right="1320"/>
          <w:cols w:num="2" w:equalWidth="0">
            <w:col w:w="4666" w:space="194"/>
            <w:col w:w="4740"/>
          </w:cols>
        </w:sectPr>
      </w:pPr>
    </w:p>
    <w:p>
      <w:pPr>
        <w:pStyle w:val="BodyText"/>
        <w:spacing w:before="73"/>
        <w:ind w:left="2397" w:right="2397"/>
        <w:jc w:val="center"/>
      </w:pPr>
      <w:r>
        <w:rPr>
          <w:w w:val="115"/>
        </w:rPr>
        <w:t>Table</w:t>
      </w:r>
      <w:r>
        <w:rPr>
          <w:spacing w:val="54"/>
          <w:w w:val="120"/>
        </w:rPr>
        <w:t> </w:t>
      </w:r>
      <w:r>
        <w:rPr>
          <w:spacing w:val="-10"/>
          <w:w w:val="120"/>
        </w:rPr>
        <w:t>1</w:t>
      </w:r>
    </w:p>
    <w:p>
      <w:pPr>
        <w:pStyle w:val="BodyText"/>
        <w:spacing w:before="65"/>
        <w:ind w:left="2411" w:right="2397"/>
        <w:jc w:val="center"/>
      </w:pPr>
      <w:r>
        <w:rPr>
          <w:spacing w:val="11"/>
          <w:w w:val="110"/>
        </w:rPr>
        <w:t>Prevalence</w:t>
      </w:r>
      <w:r>
        <w:rPr>
          <w:spacing w:val="40"/>
          <w:w w:val="110"/>
        </w:rPr>
        <w:t> </w:t>
      </w:r>
      <w:r>
        <w:rPr>
          <w:w w:val="110"/>
        </w:rPr>
        <w:t>of</w:t>
      </w:r>
      <w:r>
        <w:rPr>
          <w:spacing w:val="41"/>
          <w:w w:val="110"/>
        </w:rPr>
        <w:t> </w:t>
      </w:r>
      <w:r>
        <w:rPr>
          <w:spacing w:val="10"/>
          <w:w w:val="110"/>
        </w:rPr>
        <w:t>Eating</w:t>
      </w:r>
      <w:r>
        <w:rPr>
          <w:spacing w:val="40"/>
          <w:w w:val="110"/>
        </w:rPr>
        <w:t> </w:t>
      </w:r>
      <w:r>
        <w:rPr>
          <w:spacing w:val="11"/>
          <w:w w:val="110"/>
        </w:rPr>
        <w:t>Disorders</w:t>
      </w:r>
      <w:r>
        <w:rPr>
          <w:spacing w:val="41"/>
          <w:w w:val="110"/>
        </w:rPr>
        <w:t> </w:t>
      </w:r>
      <w:r>
        <w:rPr>
          <w:w w:val="110"/>
        </w:rPr>
        <w:t>in</w:t>
      </w:r>
      <w:r>
        <w:rPr>
          <w:spacing w:val="40"/>
          <w:w w:val="110"/>
        </w:rPr>
        <w:t> </w:t>
      </w:r>
      <w:r>
        <w:rPr>
          <w:spacing w:val="10"/>
          <w:w w:val="110"/>
        </w:rPr>
        <w:t>Asian</w:t>
      </w:r>
      <w:r>
        <w:rPr>
          <w:spacing w:val="40"/>
          <w:w w:val="110"/>
        </w:rPr>
        <w:t> </w:t>
      </w:r>
      <w:r>
        <w:rPr>
          <w:spacing w:val="11"/>
          <w:w w:val="110"/>
        </w:rPr>
        <w:t>Cultures</w:t>
      </w:r>
    </w:p>
    <w:p>
      <w:pPr>
        <w:pStyle w:val="BodyText"/>
        <w:spacing w:before="4"/>
        <w:ind w:left="0"/>
        <w:jc w:val="left"/>
        <w:rPr>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9"/>
        <w:gridCol w:w="2820"/>
        <w:gridCol w:w="1702"/>
        <w:gridCol w:w="1659"/>
        <w:gridCol w:w="1292"/>
      </w:tblGrid>
      <w:tr>
        <w:trPr>
          <w:trHeight w:val="636" w:hRule="atLeast"/>
        </w:trPr>
        <w:tc>
          <w:tcPr>
            <w:tcW w:w="1879" w:type="dxa"/>
          </w:tcPr>
          <w:p>
            <w:pPr>
              <w:pStyle w:val="TableParagraph"/>
              <w:spacing w:line="252" w:lineRule="auto" w:before="81"/>
              <w:ind w:left="115"/>
              <w:rPr>
                <w:rFonts w:ascii="Gill Sans MT"/>
                <w:b/>
                <w:sz w:val="18"/>
              </w:rPr>
            </w:pPr>
            <w:r>
              <w:rPr>
                <w:rFonts w:ascii="Gill Sans MT"/>
                <w:b/>
                <w:spacing w:val="-2"/>
                <w:sz w:val="18"/>
              </w:rPr>
              <w:t>Country</w:t>
            </w:r>
            <w:r>
              <w:rPr>
                <w:rFonts w:ascii="Gill Sans MT"/>
                <w:b/>
                <w:spacing w:val="-12"/>
                <w:sz w:val="18"/>
              </w:rPr>
              <w:t> </w:t>
            </w:r>
            <w:r>
              <w:rPr>
                <w:rFonts w:ascii="Gill Sans MT"/>
                <w:b/>
                <w:spacing w:val="-2"/>
                <w:sz w:val="18"/>
              </w:rPr>
              <w:t>Studied (Year)</w:t>
            </w:r>
          </w:p>
        </w:tc>
        <w:tc>
          <w:tcPr>
            <w:tcW w:w="2820" w:type="dxa"/>
          </w:tcPr>
          <w:p>
            <w:pPr>
              <w:pStyle w:val="TableParagraph"/>
              <w:spacing w:before="81"/>
              <w:ind w:left="278"/>
              <w:rPr>
                <w:rFonts w:ascii="Gill Sans MT"/>
                <w:b/>
                <w:sz w:val="18"/>
              </w:rPr>
            </w:pPr>
            <w:r>
              <w:rPr>
                <w:rFonts w:ascii="Gill Sans MT"/>
                <w:b/>
                <w:spacing w:val="-2"/>
                <w:sz w:val="18"/>
              </w:rPr>
              <w:t>Sample</w:t>
            </w:r>
          </w:p>
        </w:tc>
        <w:tc>
          <w:tcPr>
            <w:tcW w:w="1702" w:type="dxa"/>
          </w:tcPr>
          <w:p>
            <w:pPr>
              <w:pStyle w:val="TableParagraph"/>
              <w:spacing w:line="252" w:lineRule="auto" w:before="81"/>
              <w:ind w:left="336" w:right="308" w:hanging="1"/>
              <w:rPr>
                <w:rFonts w:ascii="Gill Sans MT"/>
                <w:b/>
                <w:sz w:val="18"/>
              </w:rPr>
            </w:pPr>
            <w:r>
              <w:rPr>
                <w:rFonts w:ascii="Gill Sans MT"/>
                <w:b/>
                <w:spacing w:val="-2"/>
                <w:sz w:val="18"/>
              </w:rPr>
              <w:t>Prevalence </w:t>
            </w:r>
            <w:r>
              <w:rPr>
                <w:rFonts w:ascii="Gill Sans MT"/>
                <w:b/>
                <w:sz w:val="18"/>
              </w:rPr>
              <w:t>of</w:t>
            </w:r>
            <w:r>
              <w:rPr>
                <w:rFonts w:ascii="Gill Sans MT"/>
                <w:b/>
                <w:spacing w:val="-2"/>
                <w:sz w:val="18"/>
              </w:rPr>
              <w:t> </w:t>
            </w:r>
            <w:r>
              <w:rPr>
                <w:rFonts w:ascii="Gill Sans MT"/>
                <w:b/>
                <w:spacing w:val="-2"/>
                <w:w w:val="95"/>
                <w:sz w:val="18"/>
              </w:rPr>
              <w:t>Anorexia</w:t>
            </w:r>
          </w:p>
        </w:tc>
        <w:tc>
          <w:tcPr>
            <w:tcW w:w="1659" w:type="dxa"/>
          </w:tcPr>
          <w:p>
            <w:pPr>
              <w:pStyle w:val="TableParagraph"/>
              <w:spacing w:line="252" w:lineRule="auto" w:before="81"/>
              <w:ind w:left="432" w:right="167" w:firstLine="1"/>
              <w:rPr>
                <w:rFonts w:ascii="Gill Sans MT"/>
                <w:b/>
                <w:sz w:val="18"/>
              </w:rPr>
            </w:pPr>
            <w:r>
              <w:rPr>
                <w:rFonts w:ascii="Gill Sans MT"/>
                <w:b/>
                <w:spacing w:val="-2"/>
                <w:sz w:val="18"/>
              </w:rPr>
              <w:t>Prevalence </w:t>
            </w:r>
            <w:r>
              <w:rPr>
                <w:rFonts w:ascii="Gill Sans MT"/>
                <w:b/>
                <w:sz w:val="18"/>
              </w:rPr>
              <w:t>of</w:t>
            </w:r>
            <w:r>
              <w:rPr>
                <w:rFonts w:ascii="Gill Sans MT"/>
                <w:b/>
                <w:spacing w:val="-11"/>
                <w:sz w:val="18"/>
              </w:rPr>
              <w:t> </w:t>
            </w:r>
            <w:r>
              <w:rPr>
                <w:rFonts w:ascii="Gill Sans MT"/>
                <w:b/>
                <w:sz w:val="18"/>
              </w:rPr>
              <w:t>Bulimia</w:t>
            </w:r>
          </w:p>
        </w:tc>
        <w:tc>
          <w:tcPr>
            <w:tcW w:w="1292" w:type="dxa"/>
          </w:tcPr>
          <w:p>
            <w:pPr>
              <w:pStyle w:val="TableParagraph"/>
              <w:spacing w:before="81"/>
              <w:ind w:left="335"/>
              <w:rPr>
                <w:rFonts w:ascii="Gill Sans MT"/>
                <w:b/>
                <w:sz w:val="18"/>
              </w:rPr>
            </w:pPr>
            <w:r>
              <w:rPr>
                <w:rFonts w:ascii="Gill Sans MT"/>
                <w:b/>
                <w:spacing w:val="-2"/>
                <w:sz w:val="18"/>
              </w:rPr>
              <w:t>Source</w:t>
            </w:r>
          </w:p>
        </w:tc>
      </w:tr>
      <w:tr>
        <w:trPr>
          <w:trHeight w:val="312" w:hRule="atLeast"/>
        </w:trPr>
        <w:tc>
          <w:tcPr>
            <w:tcW w:w="1879" w:type="dxa"/>
            <w:tcBorders>
              <w:bottom w:val="nil"/>
            </w:tcBorders>
          </w:tcPr>
          <w:p>
            <w:pPr>
              <w:pStyle w:val="TableParagraph"/>
              <w:spacing w:line="197" w:lineRule="exact" w:before="95"/>
              <w:ind w:left="115"/>
              <w:rPr>
                <w:sz w:val="18"/>
              </w:rPr>
            </w:pPr>
            <w:r>
              <w:rPr>
                <w:w w:val="105"/>
                <w:sz w:val="18"/>
              </w:rPr>
              <w:t>Malaysia</w:t>
            </w:r>
            <w:r>
              <w:rPr>
                <w:spacing w:val="16"/>
                <w:w w:val="105"/>
                <w:sz w:val="18"/>
              </w:rPr>
              <w:t> </w:t>
            </w:r>
            <w:r>
              <w:rPr>
                <w:spacing w:val="-2"/>
                <w:w w:val="105"/>
                <w:sz w:val="18"/>
              </w:rPr>
              <w:t>(1981)</w:t>
            </w:r>
          </w:p>
        </w:tc>
        <w:tc>
          <w:tcPr>
            <w:tcW w:w="2820" w:type="dxa"/>
            <w:tcBorders>
              <w:bottom w:val="nil"/>
            </w:tcBorders>
          </w:tcPr>
          <w:p>
            <w:pPr>
              <w:pStyle w:val="TableParagraph"/>
              <w:spacing w:line="197" w:lineRule="exact" w:before="95"/>
              <w:ind w:left="276"/>
              <w:rPr>
                <w:sz w:val="18"/>
              </w:rPr>
            </w:pPr>
            <w:r>
              <w:rPr>
                <w:w w:val="105"/>
                <w:sz w:val="18"/>
              </w:rPr>
              <w:t>6000</w:t>
            </w:r>
            <w:r>
              <w:rPr>
                <w:spacing w:val="-5"/>
                <w:w w:val="105"/>
                <w:sz w:val="18"/>
              </w:rPr>
              <w:t> </w:t>
            </w:r>
            <w:r>
              <w:rPr>
                <w:w w:val="105"/>
                <w:sz w:val="18"/>
              </w:rPr>
              <w:t>psychiatric</w:t>
            </w:r>
            <w:r>
              <w:rPr>
                <w:spacing w:val="-4"/>
                <w:w w:val="105"/>
                <w:sz w:val="18"/>
              </w:rPr>
              <w:t> </w:t>
            </w:r>
            <w:r>
              <w:rPr>
                <w:spacing w:val="-2"/>
                <w:w w:val="105"/>
                <w:sz w:val="18"/>
              </w:rPr>
              <w:t>patients</w:t>
            </w:r>
          </w:p>
        </w:tc>
        <w:tc>
          <w:tcPr>
            <w:tcW w:w="1702" w:type="dxa"/>
            <w:tcBorders>
              <w:bottom w:val="nil"/>
            </w:tcBorders>
          </w:tcPr>
          <w:p>
            <w:pPr>
              <w:pStyle w:val="TableParagraph"/>
              <w:spacing w:line="197" w:lineRule="exact" w:before="95"/>
              <w:ind w:left="336"/>
              <w:rPr>
                <w:sz w:val="18"/>
              </w:rPr>
            </w:pPr>
            <w:r>
              <w:rPr>
                <w:spacing w:val="-2"/>
                <w:sz w:val="18"/>
              </w:rPr>
              <w:t>0.05%</w:t>
            </w:r>
          </w:p>
        </w:tc>
        <w:tc>
          <w:tcPr>
            <w:tcW w:w="1659" w:type="dxa"/>
            <w:tcBorders>
              <w:bottom w:val="nil"/>
            </w:tcBorders>
          </w:tcPr>
          <w:p>
            <w:pPr>
              <w:pStyle w:val="TableParagraph"/>
              <w:rPr>
                <w:rFonts w:ascii="Times New Roman"/>
                <w:sz w:val="18"/>
              </w:rPr>
            </w:pPr>
          </w:p>
        </w:tc>
        <w:tc>
          <w:tcPr>
            <w:tcW w:w="1292" w:type="dxa"/>
            <w:tcBorders>
              <w:bottom w:val="nil"/>
            </w:tcBorders>
          </w:tcPr>
          <w:p>
            <w:pPr>
              <w:pStyle w:val="TableParagraph"/>
              <w:spacing w:line="197" w:lineRule="exact" w:before="95"/>
              <w:ind w:left="335"/>
              <w:rPr>
                <w:sz w:val="18"/>
              </w:rPr>
            </w:pPr>
            <w:r>
              <w:rPr>
                <w:spacing w:val="-5"/>
                <w:sz w:val="18"/>
              </w:rPr>
              <w:t>30</w:t>
            </w:r>
          </w:p>
        </w:tc>
      </w:tr>
      <w:tr>
        <w:trPr>
          <w:trHeight w:val="279" w:hRule="atLeast"/>
        </w:trPr>
        <w:tc>
          <w:tcPr>
            <w:tcW w:w="1879" w:type="dxa"/>
            <w:tcBorders>
              <w:top w:val="nil"/>
              <w:bottom w:val="nil"/>
            </w:tcBorders>
          </w:tcPr>
          <w:p>
            <w:pPr>
              <w:pStyle w:val="TableParagraph"/>
              <w:rPr>
                <w:rFonts w:ascii="Times New Roman"/>
                <w:sz w:val="18"/>
              </w:rPr>
            </w:pPr>
          </w:p>
        </w:tc>
        <w:tc>
          <w:tcPr>
            <w:tcW w:w="2820" w:type="dxa"/>
            <w:tcBorders>
              <w:top w:val="nil"/>
              <w:bottom w:val="nil"/>
            </w:tcBorders>
          </w:tcPr>
          <w:p>
            <w:pPr>
              <w:pStyle w:val="TableParagraph"/>
              <w:spacing w:before="1"/>
              <w:ind w:left="276"/>
              <w:rPr>
                <w:sz w:val="18"/>
              </w:rPr>
            </w:pPr>
            <w:r>
              <w:rPr>
                <w:sz w:val="18"/>
              </w:rPr>
              <w:t>732</w:t>
            </w:r>
            <w:r>
              <w:rPr>
                <w:spacing w:val="11"/>
                <w:w w:val="105"/>
                <w:sz w:val="18"/>
              </w:rPr>
              <w:t> </w:t>
            </w:r>
            <w:r>
              <w:rPr>
                <w:spacing w:val="-2"/>
                <w:w w:val="105"/>
                <w:sz w:val="18"/>
              </w:rPr>
              <w:t>hospitals</w:t>
            </w:r>
          </w:p>
        </w:tc>
        <w:tc>
          <w:tcPr>
            <w:tcW w:w="1702" w:type="dxa"/>
            <w:tcBorders>
              <w:top w:val="nil"/>
              <w:bottom w:val="nil"/>
            </w:tcBorders>
          </w:tcPr>
          <w:p>
            <w:pPr>
              <w:pStyle w:val="TableParagraph"/>
              <w:rPr>
                <w:rFonts w:ascii="Times New Roman"/>
                <w:sz w:val="18"/>
              </w:rPr>
            </w:pPr>
          </w:p>
        </w:tc>
        <w:tc>
          <w:tcPr>
            <w:tcW w:w="1659" w:type="dxa"/>
            <w:tcBorders>
              <w:top w:val="nil"/>
              <w:bottom w:val="nil"/>
            </w:tcBorders>
          </w:tcPr>
          <w:p>
            <w:pPr>
              <w:pStyle w:val="TableParagraph"/>
              <w:rPr>
                <w:rFonts w:ascii="Times New Roman"/>
                <w:sz w:val="18"/>
              </w:rPr>
            </w:pPr>
          </w:p>
        </w:tc>
        <w:tc>
          <w:tcPr>
            <w:tcW w:w="1292" w:type="dxa"/>
            <w:tcBorders>
              <w:top w:val="nil"/>
              <w:bottom w:val="nil"/>
            </w:tcBorders>
          </w:tcPr>
          <w:p>
            <w:pPr>
              <w:pStyle w:val="TableParagraph"/>
              <w:spacing w:before="1"/>
              <w:ind w:left="335"/>
              <w:rPr>
                <w:sz w:val="18"/>
              </w:rPr>
            </w:pPr>
            <w:r>
              <w:rPr>
                <w:spacing w:val="-5"/>
                <w:w w:val="115"/>
                <w:sz w:val="18"/>
              </w:rPr>
              <w:t>31</w:t>
            </w:r>
          </w:p>
        </w:tc>
      </w:tr>
      <w:tr>
        <w:trPr>
          <w:trHeight w:val="280" w:hRule="atLeast"/>
        </w:trPr>
        <w:tc>
          <w:tcPr>
            <w:tcW w:w="1879" w:type="dxa"/>
            <w:tcBorders>
              <w:top w:val="nil"/>
              <w:bottom w:val="nil"/>
            </w:tcBorders>
          </w:tcPr>
          <w:p>
            <w:pPr>
              <w:pStyle w:val="TableParagraph"/>
              <w:spacing w:line="198" w:lineRule="exact" w:before="62"/>
              <w:ind w:left="115"/>
              <w:rPr>
                <w:sz w:val="18"/>
              </w:rPr>
            </w:pPr>
            <w:r>
              <w:rPr>
                <w:w w:val="105"/>
                <w:sz w:val="18"/>
              </w:rPr>
              <w:t>Japan</w:t>
            </w:r>
            <w:r>
              <w:rPr>
                <w:spacing w:val="40"/>
                <w:w w:val="105"/>
                <w:sz w:val="18"/>
              </w:rPr>
              <w:t> </w:t>
            </w:r>
            <w:r>
              <w:rPr>
                <w:spacing w:val="-2"/>
                <w:w w:val="105"/>
                <w:sz w:val="18"/>
              </w:rPr>
              <w:t>(1985)</w:t>
            </w:r>
          </w:p>
        </w:tc>
        <w:tc>
          <w:tcPr>
            <w:tcW w:w="2820" w:type="dxa"/>
            <w:tcBorders>
              <w:top w:val="nil"/>
              <w:bottom w:val="nil"/>
            </w:tcBorders>
          </w:tcPr>
          <w:p>
            <w:pPr>
              <w:pStyle w:val="TableParagraph"/>
              <w:spacing w:line="198" w:lineRule="exact" w:before="62"/>
              <w:ind w:left="272"/>
              <w:rPr>
                <w:sz w:val="18"/>
              </w:rPr>
            </w:pPr>
            <w:r>
              <w:rPr>
                <w:sz w:val="18"/>
              </w:rPr>
              <w:t>Male</w:t>
            </w:r>
            <w:r>
              <w:rPr>
                <w:spacing w:val="17"/>
                <w:sz w:val="18"/>
              </w:rPr>
              <w:t> </w:t>
            </w:r>
            <w:r>
              <w:rPr>
                <w:sz w:val="18"/>
              </w:rPr>
              <w:t>and</w:t>
            </w:r>
            <w:r>
              <w:rPr>
                <w:spacing w:val="17"/>
                <w:sz w:val="18"/>
              </w:rPr>
              <w:t> </w:t>
            </w:r>
            <w:r>
              <w:rPr>
                <w:spacing w:val="-2"/>
                <w:sz w:val="18"/>
              </w:rPr>
              <w:t>female</w:t>
            </w:r>
          </w:p>
        </w:tc>
        <w:tc>
          <w:tcPr>
            <w:tcW w:w="1702" w:type="dxa"/>
            <w:tcBorders>
              <w:top w:val="nil"/>
              <w:bottom w:val="nil"/>
            </w:tcBorders>
          </w:tcPr>
          <w:p>
            <w:pPr>
              <w:pStyle w:val="TableParagraph"/>
              <w:spacing w:line="198" w:lineRule="exact" w:before="62"/>
              <w:ind w:left="336"/>
              <w:rPr>
                <w:sz w:val="18"/>
              </w:rPr>
            </w:pPr>
            <w:r>
              <w:rPr>
                <w:spacing w:val="-2"/>
                <w:sz w:val="18"/>
              </w:rPr>
              <w:t>0.0036%</w:t>
            </w:r>
          </w:p>
        </w:tc>
        <w:tc>
          <w:tcPr>
            <w:tcW w:w="1659" w:type="dxa"/>
            <w:tcBorders>
              <w:top w:val="nil"/>
              <w:bottom w:val="nil"/>
            </w:tcBorders>
          </w:tcPr>
          <w:p>
            <w:pPr>
              <w:pStyle w:val="TableParagraph"/>
              <w:rPr>
                <w:rFonts w:ascii="Times New Roman"/>
                <w:sz w:val="18"/>
              </w:rPr>
            </w:pPr>
          </w:p>
        </w:tc>
        <w:tc>
          <w:tcPr>
            <w:tcW w:w="1292" w:type="dxa"/>
            <w:tcBorders>
              <w:top w:val="nil"/>
              <w:bottom w:val="nil"/>
            </w:tcBorders>
          </w:tcPr>
          <w:p>
            <w:pPr>
              <w:pStyle w:val="TableParagraph"/>
              <w:rPr>
                <w:rFonts w:ascii="Times New Roman"/>
                <w:sz w:val="18"/>
              </w:rPr>
            </w:pPr>
          </w:p>
        </w:tc>
      </w:tr>
      <w:tr>
        <w:trPr>
          <w:trHeight w:val="279" w:hRule="atLeast"/>
        </w:trPr>
        <w:tc>
          <w:tcPr>
            <w:tcW w:w="1879" w:type="dxa"/>
            <w:tcBorders>
              <w:top w:val="nil"/>
              <w:bottom w:val="nil"/>
            </w:tcBorders>
          </w:tcPr>
          <w:p>
            <w:pPr>
              <w:pStyle w:val="TableParagraph"/>
              <w:rPr>
                <w:rFonts w:ascii="Times New Roman"/>
                <w:sz w:val="18"/>
              </w:rPr>
            </w:pPr>
          </w:p>
        </w:tc>
        <w:tc>
          <w:tcPr>
            <w:tcW w:w="2820" w:type="dxa"/>
            <w:tcBorders>
              <w:top w:val="nil"/>
              <w:bottom w:val="nil"/>
            </w:tcBorders>
          </w:tcPr>
          <w:p>
            <w:pPr>
              <w:pStyle w:val="TableParagraph"/>
              <w:spacing w:before="2"/>
              <w:ind w:left="276"/>
              <w:rPr>
                <w:sz w:val="18"/>
              </w:rPr>
            </w:pPr>
            <w:r>
              <w:rPr>
                <w:spacing w:val="-2"/>
                <w:w w:val="105"/>
                <w:sz w:val="18"/>
              </w:rPr>
              <w:t>Female</w:t>
            </w:r>
          </w:p>
        </w:tc>
        <w:tc>
          <w:tcPr>
            <w:tcW w:w="1702" w:type="dxa"/>
            <w:tcBorders>
              <w:top w:val="nil"/>
              <w:bottom w:val="nil"/>
            </w:tcBorders>
          </w:tcPr>
          <w:p>
            <w:pPr>
              <w:pStyle w:val="TableParagraph"/>
              <w:spacing w:before="2"/>
              <w:ind w:left="336"/>
              <w:rPr>
                <w:sz w:val="18"/>
              </w:rPr>
            </w:pPr>
            <w:r>
              <w:rPr>
                <w:spacing w:val="-2"/>
                <w:sz w:val="18"/>
              </w:rPr>
              <w:t>0.0063%</w:t>
            </w:r>
          </w:p>
        </w:tc>
        <w:tc>
          <w:tcPr>
            <w:tcW w:w="1659" w:type="dxa"/>
            <w:tcBorders>
              <w:top w:val="nil"/>
              <w:bottom w:val="nil"/>
            </w:tcBorders>
          </w:tcPr>
          <w:p>
            <w:pPr>
              <w:pStyle w:val="TableParagraph"/>
              <w:rPr>
                <w:rFonts w:ascii="Times New Roman"/>
                <w:sz w:val="18"/>
              </w:rPr>
            </w:pPr>
          </w:p>
        </w:tc>
        <w:tc>
          <w:tcPr>
            <w:tcW w:w="1292" w:type="dxa"/>
            <w:tcBorders>
              <w:top w:val="nil"/>
              <w:bottom w:val="nil"/>
            </w:tcBorders>
          </w:tcPr>
          <w:p>
            <w:pPr>
              <w:pStyle w:val="TableParagraph"/>
              <w:rPr>
                <w:rFonts w:ascii="Times New Roman"/>
                <w:sz w:val="18"/>
              </w:rPr>
            </w:pPr>
          </w:p>
        </w:tc>
      </w:tr>
      <w:tr>
        <w:trPr>
          <w:trHeight w:val="339" w:hRule="atLeast"/>
        </w:trPr>
        <w:tc>
          <w:tcPr>
            <w:tcW w:w="1879" w:type="dxa"/>
            <w:tcBorders>
              <w:top w:val="nil"/>
              <w:bottom w:val="nil"/>
            </w:tcBorders>
          </w:tcPr>
          <w:p>
            <w:pPr>
              <w:pStyle w:val="TableParagraph"/>
              <w:spacing w:before="61"/>
              <w:ind w:left="115"/>
              <w:rPr>
                <w:sz w:val="18"/>
              </w:rPr>
            </w:pPr>
            <w:r>
              <w:rPr>
                <w:w w:val="105"/>
                <w:sz w:val="18"/>
              </w:rPr>
              <w:t>Japan</w:t>
            </w:r>
            <w:r>
              <w:rPr>
                <w:spacing w:val="40"/>
                <w:w w:val="105"/>
                <w:sz w:val="18"/>
              </w:rPr>
              <w:t> </w:t>
            </w:r>
            <w:r>
              <w:rPr>
                <w:spacing w:val="-2"/>
                <w:w w:val="105"/>
                <w:sz w:val="18"/>
              </w:rPr>
              <w:t>(1998)</w:t>
            </w:r>
          </w:p>
        </w:tc>
        <w:tc>
          <w:tcPr>
            <w:tcW w:w="2820" w:type="dxa"/>
            <w:tcBorders>
              <w:top w:val="nil"/>
              <w:bottom w:val="nil"/>
            </w:tcBorders>
          </w:tcPr>
          <w:p>
            <w:pPr>
              <w:pStyle w:val="TableParagraph"/>
              <w:spacing w:before="61"/>
              <w:ind w:left="272"/>
              <w:rPr>
                <w:sz w:val="18"/>
              </w:rPr>
            </w:pPr>
            <w:r>
              <w:rPr>
                <w:w w:val="105"/>
                <w:sz w:val="18"/>
              </w:rPr>
              <w:t>456</w:t>
            </w:r>
            <w:r>
              <w:rPr>
                <w:spacing w:val="-2"/>
                <w:w w:val="105"/>
                <w:sz w:val="18"/>
              </w:rPr>
              <w:t> </w:t>
            </w:r>
            <w:r>
              <w:rPr>
                <w:w w:val="105"/>
                <w:sz w:val="18"/>
              </w:rPr>
              <w:t>women</w:t>
            </w:r>
            <w:r>
              <w:rPr>
                <w:spacing w:val="-2"/>
                <w:w w:val="105"/>
                <w:sz w:val="18"/>
              </w:rPr>
              <w:t> </w:t>
            </w:r>
            <w:r>
              <w:rPr>
                <w:w w:val="105"/>
                <w:sz w:val="18"/>
              </w:rPr>
              <w:t>(18-21</w:t>
            </w:r>
            <w:r>
              <w:rPr>
                <w:spacing w:val="-2"/>
                <w:w w:val="105"/>
                <w:sz w:val="18"/>
              </w:rPr>
              <w:t> </w:t>
            </w:r>
            <w:r>
              <w:rPr>
                <w:spacing w:val="-4"/>
                <w:w w:val="105"/>
                <w:sz w:val="18"/>
              </w:rPr>
              <w:t>yrs)</w:t>
            </w:r>
          </w:p>
        </w:tc>
        <w:tc>
          <w:tcPr>
            <w:tcW w:w="1702" w:type="dxa"/>
            <w:tcBorders>
              <w:top w:val="nil"/>
              <w:bottom w:val="nil"/>
            </w:tcBorders>
          </w:tcPr>
          <w:p>
            <w:pPr>
              <w:pStyle w:val="TableParagraph"/>
              <w:rPr>
                <w:rFonts w:ascii="Times New Roman"/>
                <w:sz w:val="18"/>
              </w:rPr>
            </w:pPr>
          </w:p>
        </w:tc>
        <w:tc>
          <w:tcPr>
            <w:tcW w:w="1659" w:type="dxa"/>
            <w:tcBorders>
              <w:top w:val="nil"/>
              <w:bottom w:val="nil"/>
            </w:tcBorders>
          </w:tcPr>
          <w:p>
            <w:pPr>
              <w:pStyle w:val="TableParagraph"/>
              <w:spacing w:before="61"/>
              <w:ind w:left="436"/>
              <w:rPr>
                <w:sz w:val="18"/>
              </w:rPr>
            </w:pPr>
            <w:r>
              <w:rPr>
                <w:spacing w:val="-4"/>
                <w:sz w:val="18"/>
              </w:rPr>
              <w:t>2.9%</w:t>
            </w:r>
          </w:p>
        </w:tc>
        <w:tc>
          <w:tcPr>
            <w:tcW w:w="1292" w:type="dxa"/>
            <w:tcBorders>
              <w:top w:val="nil"/>
              <w:bottom w:val="nil"/>
            </w:tcBorders>
          </w:tcPr>
          <w:p>
            <w:pPr>
              <w:pStyle w:val="TableParagraph"/>
              <w:spacing w:before="61"/>
              <w:ind w:left="336"/>
              <w:rPr>
                <w:sz w:val="18"/>
              </w:rPr>
            </w:pPr>
            <w:r>
              <w:rPr>
                <w:spacing w:val="-5"/>
                <w:sz w:val="18"/>
              </w:rPr>
              <w:t>32</w:t>
            </w:r>
          </w:p>
        </w:tc>
      </w:tr>
      <w:tr>
        <w:trPr>
          <w:trHeight w:val="340" w:hRule="atLeast"/>
        </w:trPr>
        <w:tc>
          <w:tcPr>
            <w:tcW w:w="1879" w:type="dxa"/>
            <w:tcBorders>
              <w:top w:val="nil"/>
              <w:bottom w:val="nil"/>
            </w:tcBorders>
          </w:tcPr>
          <w:p>
            <w:pPr>
              <w:pStyle w:val="TableParagraph"/>
              <w:spacing w:before="62"/>
              <w:ind w:left="115"/>
              <w:rPr>
                <w:sz w:val="18"/>
              </w:rPr>
            </w:pPr>
            <w:r>
              <w:rPr>
                <w:sz w:val="18"/>
              </w:rPr>
              <w:t>Hong</w:t>
            </w:r>
            <w:r>
              <w:rPr>
                <w:spacing w:val="20"/>
                <w:sz w:val="18"/>
              </w:rPr>
              <w:t> </w:t>
            </w:r>
            <w:r>
              <w:rPr>
                <w:sz w:val="18"/>
              </w:rPr>
              <w:t>Kong</w:t>
            </w:r>
            <w:r>
              <w:rPr>
                <w:spacing w:val="20"/>
                <w:sz w:val="18"/>
              </w:rPr>
              <w:t> </w:t>
            </w:r>
            <w:r>
              <w:rPr>
                <w:spacing w:val="-2"/>
                <w:sz w:val="18"/>
              </w:rPr>
              <w:t>(1989)</w:t>
            </w:r>
          </w:p>
        </w:tc>
        <w:tc>
          <w:tcPr>
            <w:tcW w:w="2820" w:type="dxa"/>
            <w:tcBorders>
              <w:top w:val="nil"/>
              <w:bottom w:val="nil"/>
            </w:tcBorders>
          </w:tcPr>
          <w:p>
            <w:pPr>
              <w:pStyle w:val="TableParagraph"/>
              <w:spacing w:before="62"/>
              <w:ind w:left="276"/>
              <w:rPr>
                <w:sz w:val="18"/>
              </w:rPr>
            </w:pPr>
            <w:r>
              <w:rPr>
                <w:w w:val="95"/>
                <w:sz w:val="18"/>
              </w:rPr>
              <w:t>500,0000</w:t>
            </w:r>
            <w:r>
              <w:rPr>
                <w:spacing w:val="24"/>
                <w:sz w:val="18"/>
              </w:rPr>
              <w:t> </w:t>
            </w:r>
            <w:r>
              <w:rPr>
                <w:spacing w:val="-2"/>
                <w:sz w:val="18"/>
              </w:rPr>
              <w:t>adults</w:t>
            </w:r>
          </w:p>
        </w:tc>
        <w:tc>
          <w:tcPr>
            <w:tcW w:w="1702" w:type="dxa"/>
            <w:tcBorders>
              <w:top w:val="nil"/>
              <w:bottom w:val="nil"/>
            </w:tcBorders>
          </w:tcPr>
          <w:p>
            <w:pPr>
              <w:pStyle w:val="TableParagraph"/>
              <w:spacing w:before="62"/>
              <w:ind w:left="336"/>
              <w:rPr>
                <w:sz w:val="18"/>
              </w:rPr>
            </w:pPr>
            <w:r>
              <w:rPr>
                <w:spacing w:val="-2"/>
                <w:sz w:val="18"/>
              </w:rPr>
              <w:t>0.002%</w:t>
            </w:r>
          </w:p>
        </w:tc>
        <w:tc>
          <w:tcPr>
            <w:tcW w:w="1659" w:type="dxa"/>
            <w:tcBorders>
              <w:top w:val="nil"/>
              <w:bottom w:val="nil"/>
            </w:tcBorders>
          </w:tcPr>
          <w:p>
            <w:pPr>
              <w:pStyle w:val="TableParagraph"/>
              <w:rPr>
                <w:rFonts w:ascii="Times New Roman"/>
                <w:sz w:val="18"/>
              </w:rPr>
            </w:pPr>
          </w:p>
        </w:tc>
        <w:tc>
          <w:tcPr>
            <w:tcW w:w="1292" w:type="dxa"/>
            <w:tcBorders>
              <w:top w:val="nil"/>
              <w:bottom w:val="nil"/>
            </w:tcBorders>
          </w:tcPr>
          <w:p>
            <w:pPr>
              <w:pStyle w:val="TableParagraph"/>
              <w:spacing w:before="62"/>
              <w:ind w:left="335"/>
              <w:rPr>
                <w:sz w:val="18"/>
              </w:rPr>
            </w:pPr>
            <w:r>
              <w:rPr>
                <w:spacing w:val="-5"/>
                <w:sz w:val="18"/>
              </w:rPr>
              <w:t>33</w:t>
            </w:r>
          </w:p>
        </w:tc>
      </w:tr>
      <w:tr>
        <w:trPr>
          <w:trHeight w:val="279" w:hRule="atLeast"/>
        </w:trPr>
        <w:tc>
          <w:tcPr>
            <w:tcW w:w="1879" w:type="dxa"/>
            <w:tcBorders>
              <w:top w:val="nil"/>
              <w:bottom w:val="nil"/>
            </w:tcBorders>
          </w:tcPr>
          <w:p>
            <w:pPr>
              <w:pStyle w:val="TableParagraph"/>
              <w:spacing w:line="197" w:lineRule="exact" w:before="62"/>
              <w:ind w:left="115"/>
              <w:rPr>
                <w:sz w:val="18"/>
              </w:rPr>
            </w:pPr>
            <w:r>
              <w:rPr>
                <w:w w:val="105"/>
                <w:sz w:val="18"/>
              </w:rPr>
              <w:t>Hong</w:t>
            </w:r>
            <w:r>
              <w:rPr>
                <w:spacing w:val="-4"/>
                <w:w w:val="105"/>
                <w:sz w:val="18"/>
              </w:rPr>
              <w:t> </w:t>
            </w:r>
            <w:r>
              <w:rPr>
                <w:w w:val="105"/>
                <w:sz w:val="18"/>
              </w:rPr>
              <w:t>Kong</w:t>
            </w:r>
            <w:r>
              <w:rPr>
                <w:spacing w:val="-4"/>
                <w:w w:val="105"/>
                <w:sz w:val="18"/>
              </w:rPr>
              <w:t> </w:t>
            </w:r>
            <w:r>
              <w:rPr>
                <w:spacing w:val="-2"/>
                <w:w w:val="105"/>
                <w:sz w:val="18"/>
              </w:rPr>
              <w:t>(1991)</w:t>
            </w:r>
          </w:p>
        </w:tc>
        <w:tc>
          <w:tcPr>
            <w:tcW w:w="2820" w:type="dxa"/>
            <w:tcBorders>
              <w:top w:val="nil"/>
              <w:bottom w:val="nil"/>
            </w:tcBorders>
          </w:tcPr>
          <w:p>
            <w:pPr>
              <w:pStyle w:val="TableParagraph"/>
              <w:spacing w:line="197" w:lineRule="exact" w:before="62"/>
              <w:ind w:left="275"/>
              <w:rPr>
                <w:sz w:val="18"/>
              </w:rPr>
            </w:pPr>
            <w:r>
              <w:rPr>
                <w:w w:val="105"/>
                <w:sz w:val="18"/>
              </w:rPr>
              <w:t>1020</w:t>
            </w:r>
            <w:r>
              <w:rPr>
                <w:spacing w:val="17"/>
                <w:w w:val="105"/>
                <w:sz w:val="18"/>
              </w:rPr>
              <w:t> </w:t>
            </w:r>
            <w:r>
              <w:rPr>
                <w:w w:val="105"/>
                <w:sz w:val="18"/>
              </w:rPr>
              <w:t>college</w:t>
            </w:r>
            <w:r>
              <w:rPr>
                <w:spacing w:val="18"/>
                <w:w w:val="105"/>
                <w:sz w:val="18"/>
              </w:rPr>
              <w:t> </w:t>
            </w:r>
            <w:r>
              <w:rPr>
                <w:spacing w:val="-2"/>
                <w:w w:val="105"/>
                <w:sz w:val="18"/>
              </w:rPr>
              <w:t>students</w:t>
            </w:r>
          </w:p>
        </w:tc>
        <w:tc>
          <w:tcPr>
            <w:tcW w:w="1702" w:type="dxa"/>
            <w:tcBorders>
              <w:top w:val="nil"/>
              <w:bottom w:val="nil"/>
            </w:tcBorders>
          </w:tcPr>
          <w:p>
            <w:pPr>
              <w:pStyle w:val="TableParagraph"/>
              <w:rPr>
                <w:rFonts w:ascii="Times New Roman"/>
                <w:sz w:val="18"/>
              </w:rPr>
            </w:pPr>
          </w:p>
        </w:tc>
        <w:tc>
          <w:tcPr>
            <w:tcW w:w="1659" w:type="dxa"/>
            <w:tcBorders>
              <w:top w:val="nil"/>
              <w:bottom w:val="nil"/>
            </w:tcBorders>
          </w:tcPr>
          <w:p>
            <w:pPr>
              <w:pStyle w:val="TableParagraph"/>
              <w:spacing w:line="197" w:lineRule="exact" w:before="62"/>
              <w:ind w:left="434"/>
              <w:rPr>
                <w:sz w:val="18"/>
              </w:rPr>
            </w:pPr>
            <w:r>
              <w:rPr>
                <w:spacing w:val="-2"/>
                <w:sz w:val="18"/>
              </w:rPr>
              <w:t>0.46%</w:t>
            </w:r>
          </w:p>
        </w:tc>
        <w:tc>
          <w:tcPr>
            <w:tcW w:w="1292" w:type="dxa"/>
            <w:tcBorders>
              <w:top w:val="nil"/>
              <w:bottom w:val="nil"/>
            </w:tcBorders>
          </w:tcPr>
          <w:p>
            <w:pPr>
              <w:pStyle w:val="TableParagraph"/>
              <w:spacing w:line="197" w:lineRule="exact" w:before="62"/>
              <w:ind w:left="335"/>
              <w:rPr>
                <w:sz w:val="18"/>
              </w:rPr>
            </w:pPr>
            <w:r>
              <w:rPr>
                <w:spacing w:val="-5"/>
                <w:sz w:val="18"/>
              </w:rPr>
              <w:t>34</w:t>
            </w:r>
          </w:p>
        </w:tc>
      </w:tr>
      <w:tr>
        <w:trPr>
          <w:trHeight w:val="279" w:hRule="atLeast"/>
        </w:trPr>
        <w:tc>
          <w:tcPr>
            <w:tcW w:w="1879" w:type="dxa"/>
            <w:tcBorders>
              <w:top w:val="nil"/>
              <w:bottom w:val="nil"/>
            </w:tcBorders>
          </w:tcPr>
          <w:p>
            <w:pPr>
              <w:pStyle w:val="TableParagraph"/>
              <w:rPr>
                <w:rFonts w:ascii="Times New Roman"/>
                <w:sz w:val="18"/>
              </w:rPr>
            </w:pPr>
          </w:p>
        </w:tc>
        <w:tc>
          <w:tcPr>
            <w:tcW w:w="2820" w:type="dxa"/>
            <w:tcBorders>
              <w:top w:val="nil"/>
              <w:bottom w:val="nil"/>
            </w:tcBorders>
          </w:tcPr>
          <w:p>
            <w:pPr>
              <w:pStyle w:val="TableParagraph"/>
              <w:spacing w:before="1"/>
              <w:ind w:left="276"/>
              <w:rPr>
                <w:sz w:val="18"/>
              </w:rPr>
            </w:pPr>
            <w:r>
              <w:rPr>
                <w:sz w:val="18"/>
              </w:rPr>
              <w:t>732</w:t>
            </w:r>
            <w:r>
              <w:rPr>
                <w:spacing w:val="11"/>
                <w:w w:val="105"/>
                <w:sz w:val="18"/>
              </w:rPr>
              <w:t> </w:t>
            </w:r>
            <w:r>
              <w:rPr>
                <w:spacing w:val="-2"/>
                <w:w w:val="105"/>
                <w:sz w:val="18"/>
              </w:rPr>
              <w:t>hospitals</w:t>
            </w:r>
          </w:p>
        </w:tc>
        <w:tc>
          <w:tcPr>
            <w:tcW w:w="1702" w:type="dxa"/>
            <w:tcBorders>
              <w:top w:val="nil"/>
              <w:bottom w:val="nil"/>
            </w:tcBorders>
          </w:tcPr>
          <w:p>
            <w:pPr>
              <w:pStyle w:val="TableParagraph"/>
              <w:rPr>
                <w:rFonts w:ascii="Times New Roman"/>
                <w:sz w:val="18"/>
              </w:rPr>
            </w:pPr>
          </w:p>
        </w:tc>
        <w:tc>
          <w:tcPr>
            <w:tcW w:w="1659" w:type="dxa"/>
            <w:tcBorders>
              <w:top w:val="nil"/>
              <w:bottom w:val="nil"/>
            </w:tcBorders>
          </w:tcPr>
          <w:p>
            <w:pPr>
              <w:pStyle w:val="TableParagraph"/>
              <w:rPr>
                <w:rFonts w:ascii="Times New Roman"/>
                <w:sz w:val="18"/>
              </w:rPr>
            </w:pPr>
          </w:p>
        </w:tc>
        <w:tc>
          <w:tcPr>
            <w:tcW w:w="1292" w:type="dxa"/>
            <w:tcBorders>
              <w:top w:val="nil"/>
              <w:bottom w:val="nil"/>
            </w:tcBorders>
          </w:tcPr>
          <w:p>
            <w:pPr>
              <w:pStyle w:val="TableParagraph"/>
              <w:spacing w:before="1"/>
              <w:ind w:left="335"/>
              <w:rPr>
                <w:sz w:val="18"/>
              </w:rPr>
            </w:pPr>
            <w:r>
              <w:rPr>
                <w:spacing w:val="-5"/>
                <w:sz w:val="18"/>
              </w:rPr>
              <w:t>35</w:t>
            </w:r>
          </w:p>
        </w:tc>
      </w:tr>
      <w:tr>
        <w:trPr>
          <w:trHeight w:val="280" w:hRule="atLeast"/>
        </w:trPr>
        <w:tc>
          <w:tcPr>
            <w:tcW w:w="1879" w:type="dxa"/>
            <w:tcBorders>
              <w:top w:val="nil"/>
              <w:bottom w:val="nil"/>
            </w:tcBorders>
          </w:tcPr>
          <w:p>
            <w:pPr>
              <w:pStyle w:val="TableParagraph"/>
              <w:spacing w:line="198" w:lineRule="exact" w:before="62"/>
              <w:ind w:left="115"/>
              <w:rPr>
                <w:sz w:val="18"/>
              </w:rPr>
            </w:pPr>
            <w:r>
              <w:rPr>
                <w:w w:val="105"/>
                <w:sz w:val="18"/>
              </w:rPr>
              <w:t>Japan</w:t>
            </w:r>
            <w:r>
              <w:rPr>
                <w:spacing w:val="40"/>
                <w:w w:val="105"/>
                <w:sz w:val="18"/>
              </w:rPr>
              <w:t> </w:t>
            </w:r>
            <w:r>
              <w:rPr>
                <w:spacing w:val="-2"/>
                <w:w w:val="105"/>
                <w:sz w:val="18"/>
              </w:rPr>
              <w:t>(1992)</w:t>
            </w:r>
          </w:p>
        </w:tc>
        <w:tc>
          <w:tcPr>
            <w:tcW w:w="2820" w:type="dxa"/>
            <w:tcBorders>
              <w:top w:val="nil"/>
              <w:bottom w:val="nil"/>
            </w:tcBorders>
          </w:tcPr>
          <w:p>
            <w:pPr>
              <w:pStyle w:val="TableParagraph"/>
              <w:spacing w:line="198" w:lineRule="exact" w:before="62"/>
              <w:ind w:left="272"/>
              <w:rPr>
                <w:sz w:val="18"/>
              </w:rPr>
            </w:pPr>
            <w:r>
              <w:rPr>
                <w:sz w:val="18"/>
              </w:rPr>
              <w:t>Male</w:t>
            </w:r>
            <w:r>
              <w:rPr>
                <w:spacing w:val="17"/>
                <w:sz w:val="18"/>
              </w:rPr>
              <w:t> </w:t>
            </w:r>
            <w:r>
              <w:rPr>
                <w:sz w:val="18"/>
              </w:rPr>
              <w:t>and</w:t>
            </w:r>
            <w:r>
              <w:rPr>
                <w:spacing w:val="17"/>
                <w:sz w:val="18"/>
              </w:rPr>
              <w:t> </w:t>
            </w:r>
            <w:r>
              <w:rPr>
                <w:spacing w:val="-2"/>
                <w:sz w:val="18"/>
              </w:rPr>
              <w:t>female</w:t>
            </w:r>
          </w:p>
        </w:tc>
        <w:tc>
          <w:tcPr>
            <w:tcW w:w="1702" w:type="dxa"/>
            <w:tcBorders>
              <w:top w:val="nil"/>
              <w:bottom w:val="nil"/>
            </w:tcBorders>
          </w:tcPr>
          <w:p>
            <w:pPr>
              <w:pStyle w:val="TableParagraph"/>
              <w:spacing w:line="198" w:lineRule="exact" w:before="62"/>
              <w:ind w:left="336"/>
              <w:rPr>
                <w:sz w:val="18"/>
              </w:rPr>
            </w:pPr>
            <w:r>
              <w:rPr>
                <w:spacing w:val="-2"/>
                <w:sz w:val="18"/>
              </w:rPr>
              <w:t>0.0045%</w:t>
            </w:r>
          </w:p>
        </w:tc>
        <w:tc>
          <w:tcPr>
            <w:tcW w:w="1659" w:type="dxa"/>
            <w:tcBorders>
              <w:top w:val="nil"/>
              <w:bottom w:val="nil"/>
            </w:tcBorders>
          </w:tcPr>
          <w:p>
            <w:pPr>
              <w:pStyle w:val="TableParagraph"/>
              <w:rPr>
                <w:rFonts w:ascii="Times New Roman"/>
                <w:sz w:val="18"/>
              </w:rPr>
            </w:pPr>
          </w:p>
        </w:tc>
        <w:tc>
          <w:tcPr>
            <w:tcW w:w="1292" w:type="dxa"/>
            <w:tcBorders>
              <w:top w:val="nil"/>
              <w:bottom w:val="nil"/>
            </w:tcBorders>
          </w:tcPr>
          <w:p>
            <w:pPr>
              <w:pStyle w:val="TableParagraph"/>
              <w:rPr>
                <w:rFonts w:ascii="Times New Roman"/>
                <w:sz w:val="18"/>
              </w:rPr>
            </w:pPr>
          </w:p>
        </w:tc>
      </w:tr>
      <w:tr>
        <w:trPr>
          <w:trHeight w:val="279" w:hRule="atLeast"/>
        </w:trPr>
        <w:tc>
          <w:tcPr>
            <w:tcW w:w="1879" w:type="dxa"/>
            <w:tcBorders>
              <w:top w:val="nil"/>
              <w:bottom w:val="nil"/>
            </w:tcBorders>
          </w:tcPr>
          <w:p>
            <w:pPr>
              <w:pStyle w:val="TableParagraph"/>
              <w:rPr>
                <w:rFonts w:ascii="Times New Roman"/>
                <w:sz w:val="18"/>
              </w:rPr>
            </w:pPr>
          </w:p>
        </w:tc>
        <w:tc>
          <w:tcPr>
            <w:tcW w:w="2820" w:type="dxa"/>
            <w:tcBorders>
              <w:top w:val="nil"/>
              <w:bottom w:val="nil"/>
            </w:tcBorders>
          </w:tcPr>
          <w:p>
            <w:pPr>
              <w:pStyle w:val="TableParagraph"/>
              <w:spacing w:before="2"/>
              <w:ind w:left="276"/>
              <w:rPr>
                <w:sz w:val="18"/>
              </w:rPr>
            </w:pPr>
            <w:r>
              <w:rPr>
                <w:spacing w:val="-2"/>
                <w:w w:val="105"/>
                <w:sz w:val="18"/>
              </w:rPr>
              <w:t>Female</w:t>
            </w:r>
          </w:p>
        </w:tc>
        <w:tc>
          <w:tcPr>
            <w:tcW w:w="1702" w:type="dxa"/>
            <w:tcBorders>
              <w:top w:val="nil"/>
              <w:bottom w:val="nil"/>
            </w:tcBorders>
          </w:tcPr>
          <w:p>
            <w:pPr>
              <w:pStyle w:val="TableParagraph"/>
              <w:spacing w:before="2"/>
              <w:ind w:left="336"/>
              <w:rPr>
                <w:sz w:val="18"/>
              </w:rPr>
            </w:pPr>
            <w:r>
              <w:rPr>
                <w:spacing w:val="-2"/>
                <w:sz w:val="18"/>
              </w:rPr>
              <w:t>0.0097%</w:t>
            </w:r>
          </w:p>
        </w:tc>
        <w:tc>
          <w:tcPr>
            <w:tcW w:w="1659" w:type="dxa"/>
            <w:tcBorders>
              <w:top w:val="nil"/>
              <w:bottom w:val="nil"/>
            </w:tcBorders>
          </w:tcPr>
          <w:p>
            <w:pPr>
              <w:pStyle w:val="TableParagraph"/>
              <w:rPr>
                <w:rFonts w:ascii="Times New Roman"/>
                <w:sz w:val="18"/>
              </w:rPr>
            </w:pPr>
          </w:p>
        </w:tc>
        <w:tc>
          <w:tcPr>
            <w:tcW w:w="1292" w:type="dxa"/>
            <w:tcBorders>
              <w:top w:val="nil"/>
              <w:bottom w:val="nil"/>
            </w:tcBorders>
          </w:tcPr>
          <w:p>
            <w:pPr>
              <w:pStyle w:val="TableParagraph"/>
              <w:rPr>
                <w:rFonts w:ascii="Times New Roman"/>
                <w:sz w:val="18"/>
              </w:rPr>
            </w:pPr>
          </w:p>
        </w:tc>
      </w:tr>
      <w:tr>
        <w:trPr>
          <w:trHeight w:val="339" w:hRule="atLeast"/>
        </w:trPr>
        <w:tc>
          <w:tcPr>
            <w:tcW w:w="1879" w:type="dxa"/>
            <w:tcBorders>
              <w:top w:val="nil"/>
              <w:bottom w:val="nil"/>
            </w:tcBorders>
          </w:tcPr>
          <w:p>
            <w:pPr>
              <w:pStyle w:val="TableParagraph"/>
              <w:spacing w:before="61"/>
              <w:ind w:left="115"/>
              <w:rPr>
                <w:sz w:val="18"/>
              </w:rPr>
            </w:pPr>
            <w:r>
              <w:rPr>
                <w:w w:val="105"/>
                <w:sz w:val="18"/>
              </w:rPr>
              <w:t>Egypt</w:t>
            </w:r>
            <w:r>
              <w:rPr>
                <w:spacing w:val="17"/>
                <w:w w:val="105"/>
                <w:sz w:val="18"/>
              </w:rPr>
              <w:t> </w:t>
            </w:r>
            <w:r>
              <w:rPr>
                <w:spacing w:val="-2"/>
                <w:w w:val="105"/>
                <w:sz w:val="18"/>
              </w:rPr>
              <w:t>(1994)</w:t>
            </w:r>
          </w:p>
        </w:tc>
        <w:tc>
          <w:tcPr>
            <w:tcW w:w="2820" w:type="dxa"/>
            <w:tcBorders>
              <w:top w:val="nil"/>
              <w:bottom w:val="nil"/>
            </w:tcBorders>
          </w:tcPr>
          <w:p>
            <w:pPr>
              <w:pStyle w:val="TableParagraph"/>
              <w:spacing w:before="61"/>
              <w:ind w:left="277"/>
              <w:rPr>
                <w:sz w:val="18"/>
              </w:rPr>
            </w:pPr>
            <w:r>
              <w:rPr>
                <w:w w:val="110"/>
                <w:sz w:val="18"/>
              </w:rPr>
              <w:t>351</w:t>
            </w:r>
            <w:r>
              <w:rPr>
                <w:spacing w:val="-7"/>
                <w:w w:val="110"/>
                <w:sz w:val="18"/>
              </w:rPr>
              <w:t> </w:t>
            </w:r>
            <w:r>
              <w:rPr>
                <w:w w:val="110"/>
                <w:sz w:val="18"/>
              </w:rPr>
              <w:t>school</w:t>
            </w:r>
            <w:r>
              <w:rPr>
                <w:spacing w:val="-7"/>
                <w:w w:val="110"/>
                <w:sz w:val="18"/>
              </w:rPr>
              <w:t> </w:t>
            </w:r>
            <w:r>
              <w:rPr>
                <w:spacing w:val="-2"/>
                <w:w w:val="110"/>
                <w:sz w:val="18"/>
              </w:rPr>
              <w:t>girls</w:t>
            </w:r>
          </w:p>
        </w:tc>
        <w:tc>
          <w:tcPr>
            <w:tcW w:w="1702" w:type="dxa"/>
            <w:tcBorders>
              <w:top w:val="nil"/>
              <w:bottom w:val="nil"/>
            </w:tcBorders>
          </w:tcPr>
          <w:p>
            <w:pPr>
              <w:pStyle w:val="TableParagraph"/>
              <w:rPr>
                <w:rFonts w:ascii="Times New Roman"/>
                <w:sz w:val="18"/>
              </w:rPr>
            </w:pPr>
          </w:p>
        </w:tc>
        <w:tc>
          <w:tcPr>
            <w:tcW w:w="1659" w:type="dxa"/>
            <w:tcBorders>
              <w:top w:val="nil"/>
              <w:bottom w:val="nil"/>
            </w:tcBorders>
          </w:tcPr>
          <w:p>
            <w:pPr>
              <w:pStyle w:val="TableParagraph"/>
              <w:spacing w:before="61"/>
              <w:ind w:left="436"/>
              <w:rPr>
                <w:sz w:val="18"/>
              </w:rPr>
            </w:pPr>
            <w:r>
              <w:rPr>
                <w:spacing w:val="-4"/>
                <w:sz w:val="18"/>
              </w:rPr>
              <w:t>1.2%</w:t>
            </w:r>
          </w:p>
        </w:tc>
        <w:tc>
          <w:tcPr>
            <w:tcW w:w="1292" w:type="dxa"/>
            <w:tcBorders>
              <w:top w:val="nil"/>
              <w:bottom w:val="nil"/>
            </w:tcBorders>
          </w:tcPr>
          <w:p>
            <w:pPr>
              <w:pStyle w:val="TableParagraph"/>
              <w:spacing w:before="61"/>
              <w:ind w:left="335"/>
              <w:rPr>
                <w:sz w:val="18"/>
              </w:rPr>
            </w:pPr>
            <w:r>
              <w:rPr>
                <w:spacing w:val="-5"/>
                <w:sz w:val="18"/>
              </w:rPr>
              <w:t>36</w:t>
            </w:r>
          </w:p>
        </w:tc>
      </w:tr>
      <w:tr>
        <w:trPr>
          <w:trHeight w:val="280" w:hRule="atLeast"/>
        </w:trPr>
        <w:tc>
          <w:tcPr>
            <w:tcW w:w="1879" w:type="dxa"/>
            <w:tcBorders>
              <w:top w:val="nil"/>
              <w:bottom w:val="nil"/>
            </w:tcBorders>
          </w:tcPr>
          <w:p>
            <w:pPr>
              <w:pStyle w:val="TableParagraph"/>
              <w:spacing w:line="198" w:lineRule="exact" w:before="62"/>
              <w:ind w:left="115"/>
              <w:rPr>
                <w:sz w:val="18"/>
              </w:rPr>
            </w:pPr>
            <w:r>
              <w:rPr>
                <w:w w:val="105"/>
                <w:sz w:val="18"/>
              </w:rPr>
              <w:t>Japan</w:t>
            </w:r>
            <w:r>
              <w:rPr>
                <w:spacing w:val="40"/>
                <w:w w:val="105"/>
                <w:sz w:val="18"/>
              </w:rPr>
              <w:t> </w:t>
            </w:r>
            <w:r>
              <w:rPr>
                <w:spacing w:val="-2"/>
                <w:w w:val="105"/>
                <w:sz w:val="18"/>
              </w:rPr>
              <w:t>(1993)</w:t>
            </w:r>
          </w:p>
        </w:tc>
        <w:tc>
          <w:tcPr>
            <w:tcW w:w="2820" w:type="dxa"/>
            <w:tcBorders>
              <w:top w:val="nil"/>
              <w:bottom w:val="nil"/>
            </w:tcBorders>
          </w:tcPr>
          <w:p>
            <w:pPr>
              <w:pStyle w:val="TableParagraph"/>
              <w:spacing w:line="198" w:lineRule="exact" w:before="62"/>
              <w:ind w:left="271"/>
              <w:rPr>
                <w:sz w:val="18"/>
              </w:rPr>
            </w:pPr>
            <w:r>
              <w:rPr>
                <w:w w:val="105"/>
                <w:sz w:val="18"/>
              </w:rPr>
              <w:t>259</w:t>
            </w:r>
            <w:r>
              <w:rPr>
                <w:spacing w:val="15"/>
                <w:w w:val="105"/>
                <w:sz w:val="18"/>
              </w:rPr>
              <w:t> </w:t>
            </w:r>
            <w:r>
              <w:rPr>
                <w:w w:val="105"/>
                <w:sz w:val="18"/>
              </w:rPr>
              <w:t>students</w:t>
            </w:r>
            <w:r>
              <w:rPr>
                <w:spacing w:val="14"/>
                <w:w w:val="105"/>
                <w:sz w:val="18"/>
              </w:rPr>
              <w:t> </w:t>
            </w:r>
            <w:r>
              <w:rPr>
                <w:w w:val="105"/>
                <w:sz w:val="18"/>
              </w:rPr>
              <w:t>(15-18</w:t>
            </w:r>
            <w:r>
              <w:rPr>
                <w:spacing w:val="16"/>
                <w:w w:val="105"/>
                <w:sz w:val="18"/>
              </w:rPr>
              <w:t> </w:t>
            </w:r>
            <w:r>
              <w:rPr>
                <w:spacing w:val="-4"/>
                <w:w w:val="105"/>
                <w:sz w:val="18"/>
              </w:rPr>
              <w:t>yrs)</w:t>
            </w:r>
          </w:p>
        </w:tc>
        <w:tc>
          <w:tcPr>
            <w:tcW w:w="1702" w:type="dxa"/>
            <w:tcBorders>
              <w:top w:val="nil"/>
              <w:bottom w:val="nil"/>
            </w:tcBorders>
          </w:tcPr>
          <w:p>
            <w:pPr>
              <w:pStyle w:val="TableParagraph"/>
              <w:rPr>
                <w:rFonts w:ascii="Times New Roman"/>
                <w:sz w:val="18"/>
              </w:rPr>
            </w:pPr>
          </w:p>
        </w:tc>
        <w:tc>
          <w:tcPr>
            <w:tcW w:w="1659" w:type="dxa"/>
            <w:tcBorders>
              <w:top w:val="nil"/>
              <w:bottom w:val="nil"/>
            </w:tcBorders>
          </w:tcPr>
          <w:p>
            <w:pPr>
              <w:pStyle w:val="TableParagraph"/>
              <w:rPr>
                <w:rFonts w:ascii="Times New Roman"/>
                <w:sz w:val="18"/>
              </w:rPr>
            </w:pPr>
          </w:p>
        </w:tc>
        <w:tc>
          <w:tcPr>
            <w:tcW w:w="1292" w:type="dxa"/>
            <w:tcBorders>
              <w:top w:val="nil"/>
              <w:bottom w:val="nil"/>
            </w:tcBorders>
          </w:tcPr>
          <w:p>
            <w:pPr>
              <w:pStyle w:val="TableParagraph"/>
              <w:spacing w:line="198" w:lineRule="exact" w:before="62"/>
              <w:ind w:left="336"/>
              <w:rPr>
                <w:sz w:val="18"/>
              </w:rPr>
            </w:pPr>
            <w:r>
              <w:rPr>
                <w:spacing w:val="-5"/>
                <w:sz w:val="18"/>
              </w:rPr>
              <w:t>37</w:t>
            </w:r>
          </w:p>
        </w:tc>
      </w:tr>
      <w:tr>
        <w:trPr>
          <w:trHeight w:val="219" w:hRule="atLeast"/>
        </w:trPr>
        <w:tc>
          <w:tcPr>
            <w:tcW w:w="1879" w:type="dxa"/>
            <w:tcBorders>
              <w:top w:val="nil"/>
              <w:bottom w:val="nil"/>
            </w:tcBorders>
          </w:tcPr>
          <w:p>
            <w:pPr>
              <w:pStyle w:val="TableParagraph"/>
              <w:rPr>
                <w:rFonts w:ascii="Times New Roman"/>
                <w:sz w:val="14"/>
              </w:rPr>
            </w:pPr>
          </w:p>
        </w:tc>
        <w:tc>
          <w:tcPr>
            <w:tcW w:w="2820" w:type="dxa"/>
            <w:tcBorders>
              <w:top w:val="nil"/>
              <w:bottom w:val="nil"/>
            </w:tcBorders>
          </w:tcPr>
          <w:p>
            <w:pPr>
              <w:pStyle w:val="TableParagraph"/>
              <w:spacing w:line="197" w:lineRule="exact" w:before="2"/>
              <w:ind w:left="276"/>
              <w:rPr>
                <w:sz w:val="18"/>
              </w:rPr>
            </w:pPr>
            <w:r>
              <w:rPr>
                <w:spacing w:val="-4"/>
                <w:sz w:val="18"/>
              </w:rPr>
              <w:t>Male</w:t>
            </w:r>
          </w:p>
        </w:tc>
        <w:tc>
          <w:tcPr>
            <w:tcW w:w="1702" w:type="dxa"/>
            <w:tcBorders>
              <w:top w:val="nil"/>
              <w:bottom w:val="nil"/>
            </w:tcBorders>
          </w:tcPr>
          <w:p>
            <w:pPr>
              <w:pStyle w:val="TableParagraph"/>
              <w:rPr>
                <w:rFonts w:ascii="Times New Roman"/>
                <w:sz w:val="14"/>
              </w:rPr>
            </w:pPr>
          </w:p>
        </w:tc>
        <w:tc>
          <w:tcPr>
            <w:tcW w:w="1659" w:type="dxa"/>
            <w:tcBorders>
              <w:top w:val="nil"/>
              <w:bottom w:val="nil"/>
            </w:tcBorders>
          </w:tcPr>
          <w:p>
            <w:pPr>
              <w:pStyle w:val="TableParagraph"/>
              <w:spacing w:line="197" w:lineRule="exact" w:before="2"/>
              <w:ind w:left="434"/>
              <w:rPr>
                <w:sz w:val="18"/>
              </w:rPr>
            </w:pPr>
            <w:r>
              <w:rPr>
                <w:spacing w:val="-4"/>
                <w:sz w:val="18"/>
              </w:rPr>
              <w:t>0.7%</w:t>
            </w:r>
          </w:p>
        </w:tc>
        <w:tc>
          <w:tcPr>
            <w:tcW w:w="1292" w:type="dxa"/>
            <w:tcBorders>
              <w:top w:val="nil"/>
              <w:bottom w:val="nil"/>
            </w:tcBorders>
          </w:tcPr>
          <w:p>
            <w:pPr>
              <w:pStyle w:val="TableParagraph"/>
              <w:rPr>
                <w:rFonts w:ascii="Times New Roman"/>
                <w:sz w:val="14"/>
              </w:rPr>
            </w:pPr>
          </w:p>
        </w:tc>
      </w:tr>
      <w:tr>
        <w:trPr>
          <w:trHeight w:val="279" w:hRule="atLeast"/>
        </w:trPr>
        <w:tc>
          <w:tcPr>
            <w:tcW w:w="1879" w:type="dxa"/>
            <w:tcBorders>
              <w:top w:val="nil"/>
              <w:bottom w:val="nil"/>
            </w:tcBorders>
          </w:tcPr>
          <w:p>
            <w:pPr>
              <w:pStyle w:val="TableParagraph"/>
              <w:rPr>
                <w:rFonts w:ascii="Times New Roman"/>
                <w:sz w:val="18"/>
              </w:rPr>
            </w:pPr>
          </w:p>
        </w:tc>
        <w:tc>
          <w:tcPr>
            <w:tcW w:w="2820" w:type="dxa"/>
            <w:tcBorders>
              <w:top w:val="nil"/>
              <w:bottom w:val="nil"/>
            </w:tcBorders>
          </w:tcPr>
          <w:p>
            <w:pPr>
              <w:pStyle w:val="TableParagraph"/>
              <w:spacing w:before="1"/>
              <w:ind w:left="276"/>
              <w:rPr>
                <w:sz w:val="18"/>
              </w:rPr>
            </w:pPr>
            <w:r>
              <w:rPr>
                <w:spacing w:val="-2"/>
                <w:w w:val="105"/>
                <w:sz w:val="18"/>
              </w:rPr>
              <w:t>Female</w:t>
            </w:r>
          </w:p>
        </w:tc>
        <w:tc>
          <w:tcPr>
            <w:tcW w:w="1702" w:type="dxa"/>
            <w:tcBorders>
              <w:top w:val="nil"/>
              <w:bottom w:val="nil"/>
            </w:tcBorders>
          </w:tcPr>
          <w:p>
            <w:pPr>
              <w:pStyle w:val="TableParagraph"/>
              <w:rPr>
                <w:rFonts w:ascii="Times New Roman"/>
                <w:sz w:val="18"/>
              </w:rPr>
            </w:pPr>
          </w:p>
        </w:tc>
        <w:tc>
          <w:tcPr>
            <w:tcW w:w="1659" w:type="dxa"/>
            <w:tcBorders>
              <w:top w:val="nil"/>
              <w:bottom w:val="nil"/>
            </w:tcBorders>
          </w:tcPr>
          <w:p>
            <w:pPr>
              <w:pStyle w:val="TableParagraph"/>
              <w:spacing w:before="1"/>
              <w:ind w:left="434"/>
              <w:rPr>
                <w:sz w:val="18"/>
              </w:rPr>
            </w:pPr>
            <w:r>
              <w:rPr>
                <w:spacing w:val="-4"/>
                <w:sz w:val="18"/>
              </w:rPr>
              <w:t>1.9%</w:t>
            </w:r>
          </w:p>
        </w:tc>
        <w:tc>
          <w:tcPr>
            <w:tcW w:w="1292" w:type="dxa"/>
            <w:tcBorders>
              <w:top w:val="nil"/>
              <w:bottom w:val="nil"/>
            </w:tcBorders>
          </w:tcPr>
          <w:p>
            <w:pPr>
              <w:pStyle w:val="TableParagraph"/>
              <w:rPr>
                <w:rFonts w:ascii="Times New Roman"/>
                <w:sz w:val="18"/>
              </w:rPr>
            </w:pPr>
          </w:p>
        </w:tc>
      </w:tr>
      <w:tr>
        <w:trPr>
          <w:trHeight w:val="280" w:hRule="atLeast"/>
        </w:trPr>
        <w:tc>
          <w:tcPr>
            <w:tcW w:w="1879" w:type="dxa"/>
            <w:tcBorders>
              <w:top w:val="nil"/>
              <w:bottom w:val="nil"/>
            </w:tcBorders>
          </w:tcPr>
          <w:p>
            <w:pPr>
              <w:pStyle w:val="TableParagraph"/>
              <w:spacing w:line="198" w:lineRule="exact" w:before="62"/>
              <w:ind w:left="115"/>
              <w:rPr>
                <w:sz w:val="18"/>
              </w:rPr>
            </w:pPr>
            <w:r>
              <w:rPr>
                <w:w w:val="105"/>
                <w:sz w:val="18"/>
              </w:rPr>
              <w:t>Japan</w:t>
            </w:r>
            <w:r>
              <w:rPr>
                <w:spacing w:val="39"/>
                <w:w w:val="105"/>
                <w:sz w:val="18"/>
              </w:rPr>
              <w:t> </w:t>
            </w:r>
            <w:r>
              <w:rPr>
                <w:spacing w:val="-2"/>
                <w:w w:val="105"/>
                <w:sz w:val="18"/>
              </w:rPr>
              <w:t>(1997)</w:t>
            </w:r>
          </w:p>
        </w:tc>
        <w:tc>
          <w:tcPr>
            <w:tcW w:w="2820" w:type="dxa"/>
            <w:tcBorders>
              <w:top w:val="nil"/>
              <w:bottom w:val="nil"/>
            </w:tcBorders>
          </w:tcPr>
          <w:p>
            <w:pPr>
              <w:pStyle w:val="TableParagraph"/>
              <w:spacing w:line="198" w:lineRule="exact" w:before="62"/>
              <w:ind w:left="273"/>
              <w:rPr>
                <w:sz w:val="18"/>
              </w:rPr>
            </w:pPr>
            <w:r>
              <w:rPr>
                <w:w w:val="105"/>
                <w:sz w:val="18"/>
              </w:rPr>
              <w:t>130</w:t>
            </w:r>
            <w:r>
              <w:rPr>
                <w:spacing w:val="23"/>
                <w:w w:val="105"/>
                <w:sz w:val="18"/>
              </w:rPr>
              <w:t> </w:t>
            </w:r>
            <w:r>
              <w:rPr>
                <w:spacing w:val="-2"/>
                <w:w w:val="105"/>
                <w:sz w:val="18"/>
              </w:rPr>
              <w:t>hospitals</w:t>
            </w:r>
          </w:p>
        </w:tc>
        <w:tc>
          <w:tcPr>
            <w:tcW w:w="1702" w:type="dxa"/>
            <w:tcBorders>
              <w:top w:val="nil"/>
              <w:bottom w:val="nil"/>
            </w:tcBorders>
          </w:tcPr>
          <w:p>
            <w:pPr>
              <w:pStyle w:val="TableParagraph"/>
              <w:spacing w:line="198" w:lineRule="exact" w:before="62"/>
              <w:ind w:left="336"/>
              <w:rPr>
                <w:sz w:val="18"/>
              </w:rPr>
            </w:pPr>
            <w:r>
              <w:rPr>
                <w:spacing w:val="-2"/>
                <w:sz w:val="18"/>
              </w:rPr>
              <w:t>0.0048%</w:t>
            </w:r>
          </w:p>
        </w:tc>
        <w:tc>
          <w:tcPr>
            <w:tcW w:w="1659" w:type="dxa"/>
            <w:tcBorders>
              <w:top w:val="nil"/>
              <w:bottom w:val="nil"/>
            </w:tcBorders>
          </w:tcPr>
          <w:p>
            <w:pPr>
              <w:pStyle w:val="TableParagraph"/>
              <w:spacing w:line="198" w:lineRule="exact" w:before="62"/>
              <w:ind w:left="434"/>
              <w:rPr>
                <w:sz w:val="18"/>
              </w:rPr>
            </w:pPr>
            <w:r>
              <w:rPr>
                <w:spacing w:val="-2"/>
                <w:sz w:val="18"/>
              </w:rPr>
              <w:t>0.01%</w:t>
            </w:r>
          </w:p>
        </w:tc>
        <w:tc>
          <w:tcPr>
            <w:tcW w:w="1292" w:type="dxa"/>
            <w:tcBorders>
              <w:top w:val="nil"/>
              <w:bottom w:val="nil"/>
            </w:tcBorders>
          </w:tcPr>
          <w:p>
            <w:pPr>
              <w:pStyle w:val="TableParagraph"/>
              <w:spacing w:line="198" w:lineRule="exact" w:before="62"/>
              <w:ind w:left="335"/>
              <w:rPr>
                <w:sz w:val="18"/>
              </w:rPr>
            </w:pPr>
            <w:r>
              <w:rPr>
                <w:spacing w:val="-5"/>
                <w:sz w:val="18"/>
              </w:rPr>
              <w:t>38</w:t>
            </w:r>
          </w:p>
        </w:tc>
      </w:tr>
      <w:tr>
        <w:trPr>
          <w:trHeight w:val="279" w:hRule="atLeast"/>
        </w:trPr>
        <w:tc>
          <w:tcPr>
            <w:tcW w:w="1879" w:type="dxa"/>
            <w:tcBorders>
              <w:top w:val="nil"/>
              <w:bottom w:val="nil"/>
            </w:tcBorders>
          </w:tcPr>
          <w:p>
            <w:pPr>
              <w:pStyle w:val="TableParagraph"/>
              <w:rPr>
                <w:rFonts w:ascii="Times New Roman"/>
                <w:sz w:val="18"/>
              </w:rPr>
            </w:pPr>
          </w:p>
        </w:tc>
        <w:tc>
          <w:tcPr>
            <w:tcW w:w="2820" w:type="dxa"/>
            <w:tcBorders>
              <w:top w:val="nil"/>
              <w:bottom w:val="nil"/>
            </w:tcBorders>
          </w:tcPr>
          <w:p>
            <w:pPr>
              <w:pStyle w:val="TableParagraph"/>
              <w:spacing w:before="2"/>
              <w:ind w:left="276"/>
              <w:rPr>
                <w:sz w:val="18"/>
              </w:rPr>
            </w:pPr>
            <w:r>
              <w:rPr>
                <w:w w:val="105"/>
                <w:sz w:val="18"/>
              </w:rPr>
              <w:t>and</w:t>
            </w:r>
            <w:r>
              <w:rPr>
                <w:spacing w:val="19"/>
                <w:w w:val="105"/>
                <w:sz w:val="18"/>
              </w:rPr>
              <w:t> </w:t>
            </w:r>
            <w:r>
              <w:rPr>
                <w:w w:val="105"/>
                <w:sz w:val="18"/>
              </w:rPr>
              <w:t>1326</w:t>
            </w:r>
            <w:r>
              <w:rPr>
                <w:spacing w:val="19"/>
                <w:w w:val="105"/>
                <w:sz w:val="18"/>
              </w:rPr>
              <w:t> </w:t>
            </w:r>
            <w:r>
              <w:rPr>
                <w:w w:val="105"/>
                <w:sz w:val="18"/>
              </w:rPr>
              <w:t>clinics</w:t>
            </w:r>
            <w:r>
              <w:rPr>
                <w:spacing w:val="19"/>
                <w:w w:val="105"/>
                <w:sz w:val="18"/>
              </w:rPr>
              <w:t> </w:t>
            </w:r>
            <w:r>
              <w:rPr>
                <w:spacing w:val="-2"/>
                <w:w w:val="105"/>
                <w:sz w:val="18"/>
              </w:rPr>
              <w:t>(female)</w:t>
            </w:r>
          </w:p>
        </w:tc>
        <w:tc>
          <w:tcPr>
            <w:tcW w:w="1702" w:type="dxa"/>
            <w:tcBorders>
              <w:top w:val="nil"/>
              <w:bottom w:val="nil"/>
            </w:tcBorders>
          </w:tcPr>
          <w:p>
            <w:pPr>
              <w:pStyle w:val="TableParagraph"/>
              <w:rPr>
                <w:rFonts w:ascii="Times New Roman"/>
                <w:sz w:val="18"/>
              </w:rPr>
            </w:pPr>
          </w:p>
        </w:tc>
        <w:tc>
          <w:tcPr>
            <w:tcW w:w="1659" w:type="dxa"/>
            <w:tcBorders>
              <w:top w:val="nil"/>
              <w:bottom w:val="nil"/>
            </w:tcBorders>
          </w:tcPr>
          <w:p>
            <w:pPr>
              <w:pStyle w:val="TableParagraph"/>
              <w:rPr>
                <w:rFonts w:ascii="Times New Roman"/>
                <w:sz w:val="18"/>
              </w:rPr>
            </w:pPr>
          </w:p>
        </w:tc>
        <w:tc>
          <w:tcPr>
            <w:tcW w:w="1292" w:type="dxa"/>
            <w:tcBorders>
              <w:top w:val="nil"/>
              <w:bottom w:val="nil"/>
            </w:tcBorders>
          </w:tcPr>
          <w:p>
            <w:pPr>
              <w:pStyle w:val="TableParagraph"/>
              <w:rPr>
                <w:rFonts w:ascii="Times New Roman"/>
                <w:sz w:val="18"/>
              </w:rPr>
            </w:pPr>
          </w:p>
        </w:tc>
      </w:tr>
      <w:tr>
        <w:trPr>
          <w:trHeight w:val="451" w:hRule="atLeast"/>
        </w:trPr>
        <w:tc>
          <w:tcPr>
            <w:tcW w:w="1879" w:type="dxa"/>
            <w:tcBorders>
              <w:top w:val="nil"/>
            </w:tcBorders>
          </w:tcPr>
          <w:p>
            <w:pPr>
              <w:pStyle w:val="TableParagraph"/>
              <w:spacing w:before="61"/>
              <w:ind w:left="115"/>
              <w:rPr>
                <w:sz w:val="18"/>
              </w:rPr>
            </w:pPr>
            <w:r>
              <w:rPr>
                <w:sz w:val="18"/>
              </w:rPr>
              <w:t>Iran</w:t>
            </w:r>
            <w:r>
              <w:rPr>
                <w:spacing w:val="23"/>
                <w:sz w:val="18"/>
              </w:rPr>
              <w:t> </w:t>
            </w:r>
            <w:r>
              <w:rPr>
                <w:spacing w:val="-2"/>
                <w:sz w:val="18"/>
              </w:rPr>
              <w:t>(2000)</w:t>
            </w:r>
          </w:p>
        </w:tc>
        <w:tc>
          <w:tcPr>
            <w:tcW w:w="2820" w:type="dxa"/>
            <w:tcBorders>
              <w:top w:val="nil"/>
            </w:tcBorders>
          </w:tcPr>
          <w:p>
            <w:pPr>
              <w:pStyle w:val="TableParagraph"/>
              <w:spacing w:before="61"/>
              <w:ind w:left="275"/>
              <w:rPr>
                <w:sz w:val="18"/>
              </w:rPr>
            </w:pPr>
            <w:r>
              <w:rPr>
                <w:w w:val="105"/>
                <w:sz w:val="18"/>
              </w:rPr>
              <w:t>3100</w:t>
            </w:r>
            <w:r>
              <w:rPr>
                <w:spacing w:val="20"/>
                <w:w w:val="105"/>
                <w:sz w:val="18"/>
              </w:rPr>
              <w:t> </w:t>
            </w:r>
            <w:r>
              <w:rPr>
                <w:w w:val="105"/>
                <w:sz w:val="18"/>
              </w:rPr>
              <w:t>school</w:t>
            </w:r>
            <w:r>
              <w:rPr>
                <w:spacing w:val="21"/>
                <w:w w:val="105"/>
                <w:sz w:val="18"/>
              </w:rPr>
              <w:t> </w:t>
            </w:r>
            <w:r>
              <w:rPr>
                <w:w w:val="105"/>
                <w:sz w:val="18"/>
              </w:rPr>
              <w:t>girls</w:t>
            </w:r>
            <w:r>
              <w:rPr>
                <w:spacing w:val="21"/>
                <w:w w:val="105"/>
                <w:sz w:val="18"/>
              </w:rPr>
              <w:t> </w:t>
            </w:r>
            <w:r>
              <w:rPr>
                <w:w w:val="105"/>
                <w:sz w:val="18"/>
              </w:rPr>
              <w:t>(15-18</w:t>
            </w:r>
            <w:r>
              <w:rPr>
                <w:spacing w:val="21"/>
                <w:w w:val="105"/>
                <w:sz w:val="18"/>
              </w:rPr>
              <w:t> </w:t>
            </w:r>
            <w:r>
              <w:rPr>
                <w:spacing w:val="-4"/>
                <w:w w:val="105"/>
                <w:sz w:val="18"/>
              </w:rPr>
              <w:t>yrs)</w:t>
            </w:r>
          </w:p>
        </w:tc>
        <w:tc>
          <w:tcPr>
            <w:tcW w:w="1702" w:type="dxa"/>
            <w:tcBorders>
              <w:top w:val="nil"/>
            </w:tcBorders>
          </w:tcPr>
          <w:p>
            <w:pPr>
              <w:pStyle w:val="TableParagraph"/>
              <w:spacing w:before="61"/>
              <w:ind w:left="340"/>
              <w:rPr>
                <w:sz w:val="18"/>
              </w:rPr>
            </w:pPr>
            <w:r>
              <w:rPr>
                <w:spacing w:val="-4"/>
                <w:sz w:val="18"/>
              </w:rPr>
              <w:t>0.9%</w:t>
            </w:r>
          </w:p>
        </w:tc>
        <w:tc>
          <w:tcPr>
            <w:tcW w:w="1659" w:type="dxa"/>
            <w:tcBorders>
              <w:top w:val="nil"/>
            </w:tcBorders>
          </w:tcPr>
          <w:p>
            <w:pPr>
              <w:pStyle w:val="TableParagraph"/>
              <w:spacing w:before="61"/>
              <w:ind w:left="437"/>
              <w:rPr>
                <w:sz w:val="18"/>
              </w:rPr>
            </w:pPr>
            <w:r>
              <w:rPr>
                <w:spacing w:val="-4"/>
                <w:sz w:val="18"/>
              </w:rPr>
              <w:t>3.2%</w:t>
            </w:r>
          </w:p>
        </w:tc>
        <w:tc>
          <w:tcPr>
            <w:tcW w:w="1292" w:type="dxa"/>
            <w:tcBorders>
              <w:top w:val="nil"/>
            </w:tcBorders>
          </w:tcPr>
          <w:p>
            <w:pPr>
              <w:pStyle w:val="TableParagraph"/>
              <w:spacing w:before="61"/>
              <w:ind w:left="336"/>
              <w:rPr>
                <w:sz w:val="18"/>
              </w:rPr>
            </w:pPr>
            <w:r>
              <w:rPr>
                <w:spacing w:val="-5"/>
                <w:sz w:val="18"/>
              </w:rPr>
              <w:t>39</w:t>
            </w:r>
          </w:p>
        </w:tc>
      </w:tr>
    </w:tbl>
    <w:p>
      <w:pPr>
        <w:pStyle w:val="BodyText"/>
        <w:spacing w:before="5"/>
        <w:ind w:left="0"/>
        <w:jc w:val="left"/>
        <w:rPr>
          <w:sz w:val="16"/>
        </w:rPr>
      </w:pPr>
    </w:p>
    <w:p>
      <w:pPr>
        <w:spacing w:after="0"/>
        <w:jc w:val="left"/>
        <w:rPr>
          <w:sz w:val="16"/>
        </w:rPr>
        <w:sectPr>
          <w:pgSz w:w="12240" w:h="15840"/>
          <w:pgMar w:header="0" w:footer="1008" w:top="1340" w:bottom="1200" w:left="1320" w:right="1320"/>
        </w:sectPr>
      </w:pPr>
    </w:p>
    <w:p>
      <w:pPr>
        <w:pStyle w:val="Heading2"/>
        <w:spacing w:before="101"/>
      </w:pPr>
      <w:r>
        <w:rPr>
          <w:spacing w:val="12"/>
          <w:w w:val="105"/>
        </w:rPr>
        <w:t>Measurement</w:t>
      </w:r>
      <w:r>
        <w:rPr>
          <w:spacing w:val="52"/>
          <w:w w:val="115"/>
        </w:rPr>
        <w:t> </w:t>
      </w:r>
      <w:r>
        <w:rPr>
          <w:spacing w:val="12"/>
          <w:w w:val="115"/>
        </w:rPr>
        <w:t>Issues</w:t>
      </w:r>
    </w:p>
    <w:p>
      <w:pPr>
        <w:pStyle w:val="BodyText"/>
        <w:spacing w:line="244" w:lineRule="auto" w:before="127"/>
        <w:ind w:right="38" w:firstLine="480"/>
      </w:pPr>
      <w:r>
        <w:rPr>
          <w:w w:val="105"/>
        </w:rPr>
        <w:t>EAT-26</w:t>
      </w:r>
      <w:r>
        <w:rPr>
          <w:spacing w:val="-6"/>
          <w:w w:val="105"/>
        </w:rPr>
        <w:t> </w:t>
      </w:r>
      <w:r>
        <w:rPr>
          <w:w w:val="105"/>
        </w:rPr>
        <w:t>is</w:t>
      </w:r>
      <w:r>
        <w:rPr>
          <w:spacing w:val="-6"/>
          <w:w w:val="105"/>
        </w:rPr>
        <w:t> </w:t>
      </w:r>
      <w:r>
        <w:rPr>
          <w:w w:val="105"/>
        </w:rPr>
        <w:t>commonly</w:t>
      </w:r>
      <w:r>
        <w:rPr>
          <w:spacing w:val="-6"/>
          <w:w w:val="105"/>
        </w:rPr>
        <w:t> </w:t>
      </w:r>
      <w:r>
        <w:rPr>
          <w:w w:val="105"/>
        </w:rPr>
        <w:t>used</w:t>
      </w:r>
      <w:r>
        <w:rPr>
          <w:spacing w:val="-6"/>
          <w:w w:val="105"/>
        </w:rPr>
        <w:t> </w:t>
      </w:r>
      <w:r>
        <w:rPr>
          <w:w w:val="105"/>
        </w:rPr>
        <w:t>around</w:t>
      </w:r>
      <w:r>
        <w:rPr>
          <w:spacing w:val="-6"/>
          <w:w w:val="105"/>
        </w:rPr>
        <w:t> </w:t>
      </w:r>
      <w:r>
        <w:rPr>
          <w:w w:val="105"/>
        </w:rPr>
        <w:t>the</w:t>
      </w:r>
      <w:r>
        <w:rPr>
          <w:spacing w:val="-6"/>
          <w:w w:val="105"/>
        </w:rPr>
        <w:t> </w:t>
      </w:r>
      <w:r>
        <w:rPr>
          <w:w w:val="105"/>
        </w:rPr>
        <w:t>world</w:t>
      </w:r>
      <w:r>
        <w:rPr>
          <w:spacing w:val="-6"/>
          <w:w w:val="105"/>
        </w:rPr>
        <w:t> </w:t>
      </w:r>
      <w:r>
        <w:rPr>
          <w:w w:val="105"/>
        </w:rPr>
        <w:t>and translated versions are used in non-western countries </w:t>
      </w:r>
      <w:r>
        <w:rPr/>
        <w:t>for evaluation. But the EAT-26 and other tools are based on western culture and may not be a true representative of Asian perspective. Moreover, it is very difficult to find </w:t>
      </w:r>
      <w:r>
        <w:rPr>
          <w:w w:val="105"/>
        </w:rPr>
        <w:t>appropriate</w:t>
      </w:r>
      <w:r>
        <w:rPr>
          <w:spacing w:val="-10"/>
          <w:w w:val="105"/>
        </w:rPr>
        <w:t> </w:t>
      </w:r>
      <w:r>
        <w:rPr>
          <w:w w:val="105"/>
        </w:rPr>
        <w:t>population</w:t>
      </w:r>
      <w:r>
        <w:rPr>
          <w:spacing w:val="-10"/>
          <w:w w:val="105"/>
        </w:rPr>
        <w:t> </w:t>
      </w:r>
      <w:r>
        <w:rPr>
          <w:w w:val="105"/>
        </w:rPr>
        <w:t>based</w:t>
      </w:r>
      <w:r>
        <w:rPr>
          <w:spacing w:val="-10"/>
          <w:w w:val="105"/>
        </w:rPr>
        <w:t> </w:t>
      </w:r>
      <w:r>
        <w:rPr>
          <w:w w:val="105"/>
        </w:rPr>
        <w:t>findings</w:t>
      </w:r>
      <w:r>
        <w:rPr>
          <w:spacing w:val="-10"/>
          <w:w w:val="105"/>
        </w:rPr>
        <w:t> </w:t>
      </w:r>
      <w:r>
        <w:rPr>
          <w:w w:val="105"/>
        </w:rPr>
        <w:t>because</w:t>
      </w:r>
      <w:r>
        <w:rPr>
          <w:spacing w:val="-10"/>
          <w:w w:val="105"/>
        </w:rPr>
        <w:t> </w:t>
      </w:r>
      <w:r>
        <w:rPr>
          <w:w w:val="105"/>
        </w:rPr>
        <w:t>most</w:t>
      </w:r>
      <w:r>
        <w:rPr>
          <w:spacing w:val="-10"/>
          <w:w w:val="105"/>
        </w:rPr>
        <w:t> </w:t>
      </w:r>
      <w:r>
        <w:rPr>
          <w:w w:val="105"/>
        </w:rPr>
        <w:t>of the</w:t>
      </w:r>
      <w:r>
        <w:rPr>
          <w:spacing w:val="-6"/>
          <w:w w:val="105"/>
        </w:rPr>
        <w:t> </w:t>
      </w:r>
      <w:r>
        <w:rPr>
          <w:w w:val="105"/>
        </w:rPr>
        <w:t>studies</w:t>
      </w:r>
      <w:r>
        <w:rPr>
          <w:spacing w:val="-6"/>
          <w:w w:val="105"/>
        </w:rPr>
        <w:t> </w:t>
      </w:r>
      <w:r>
        <w:rPr>
          <w:w w:val="105"/>
        </w:rPr>
        <w:t>use</w:t>
      </w:r>
      <w:r>
        <w:rPr>
          <w:spacing w:val="-6"/>
          <w:w w:val="105"/>
        </w:rPr>
        <w:t> </w:t>
      </w:r>
      <w:r>
        <w:rPr>
          <w:w w:val="105"/>
        </w:rPr>
        <w:t>convenient</w:t>
      </w:r>
      <w:r>
        <w:rPr>
          <w:spacing w:val="-6"/>
          <w:w w:val="105"/>
        </w:rPr>
        <w:t> </w:t>
      </w:r>
      <w:r>
        <w:rPr>
          <w:w w:val="105"/>
        </w:rPr>
        <w:t>samples.</w:t>
      </w:r>
      <w:r>
        <w:rPr>
          <w:spacing w:val="-6"/>
          <w:w w:val="105"/>
        </w:rPr>
        <w:t> </w:t>
      </w:r>
      <w:r>
        <w:rPr>
          <w:w w:val="105"/>
        </w:rPr>
        <w:t>Moreover</w:t>
      </w:r>
      <w:r>
        <w:rPr>
          <w:spacing w:val="-6"/>
          <w:w w:val="105"/>
        </w:rPr>
        <w:t> </w:t>
      </w:r>
      <w:r>
        <w:rPr>
          <w:w w:val="105"/>
        </w:rPr>
        <w:t>the</w:t>
      </w:r>
      <w:r>
        <w:rPr>
          <w:spacing w:val="-6"/>
          <w:w w:val="105"/>
        </w:rPr>
        <w:t> </w:t>
      </w:r>
      <w:r>
        <w:rPr>
          <w:w w:val="105"/>
        </w:rPr>
        <w:t>very large group surveys are necessary to conduct, as the </w:t>
      </w:r>
      <w:r>
        <w:rPr/>
        <w:t>incidence is very low in Asian culture. A preliminary sur- </w:t>
      </w:r>
      <w:r>
        <w:rPr>
          <w:w w:val="105"/>
        </w:rPr>
        <w:t>vey conducted by researcher in Lahore Pakistan, ex- </w:t>
      </w:r>
      <w:r>
        <w:rPr/>
        <w:t>plored</w:t>
      </w:r>
      <w:r>
        <w:rPr>
          <w:spacing w:val="15"/>
        </w:rPr>
        <w:t> </w:t>
      </w:r>
      <w:r>
        <w:rPr/>
        <w:t>that</w:t>
      </w:r>
      <w:r>
        <w:rPr>
          <w:spacing w:val="16"/>
        </w:rPr>
        <w:t> </w:t>
      </w:r>
      <w:r>
        <w:rPr/>
        <w:t>disordered</w:t>
      </w:r>
      <w:r>
        <w:rPr>
          <w:spacing w:val="15"/>
        </w:rPr>
        <w:t> </w:t>
      </w:r>
      <w:r>
        <w:rPr/>
        <w:t>eating</w:t>
      </w:r>
      <w:r>
        <w:rPr>
          <w:spacing w:val="16"/>
        </w:rPr>
        <w:t> </w:t>
      </w:r>
      <w:r>
        <w:rPr/>
        <w:t>patterns</w:t>
      </w:r>
      <w:r>
        <w:rPr>
          <w:spacing w:val="15"/>
        </w:rPr>
        <w:t> </w:t>
      </w:r>
      <w:r>
        <w:rPr/>
        <w:t>are</w:t>
      </w:r>
      <w:r>
        <w:rPr>
          <w:spacing w:val="16"/>
        </w:rPr>
        <w:t> </w:t>
      </w:r>
      <w:r>
        <w:rPr/>
        <w:t>present</w:t>
      </w:r>
      <w:r>
        <w:rPr>
          <w:spacing w:val="15"/>
        </w:rPr>
        <w:t> </w:t>
      </w:r>
      <w:r>
        <w:rPr/>
        <w:t>in</w:t>
      </w:r>
      <w:r>
        <w:rPr>
          <w:spacing w:val="16"/>
        </w:rPr>
        <w:t> </w:t>
      </w:r>
      <w:r>
        <w:rPr>
          <w:spacing w:val="-5"/>
        </w:rPr>
        <w:t>42</w:t>
      </w:r>
    </w:p>
    <w:p>
      <w:pPr>
        <w:pStyle w:val="BodyText"/>
        <w:spacing w:line="244" w:lineRule="auto"/>
        <w:ind w:right="38"/>
      </w:pPr>
      <w:r>
        <w:rPr/>
        <w:t>% of college girls. These findings are consistent with Baber et al</w:t>
      </w:r>
      <w:r>
        <w:rPr>
          <w:position w:val="6"/>
          <w:sz w:val="10"/>
        </w:rPr>
        <w:t>26</w:t>
      </w:r>
      <w:r>
        <w:rPr>
          <w:spacing w:val="40"/>
          <w:position w:val="6"/>
          <w:sz w:val="10"/>
        </w:rPr>
        <w:t> </w:t>
      </w:r>
      <w:r>
        <w:rPr/>
        <w:t>as shown in the graph below:</w:t>
      </w:r>
    </w:p>
    <w:p>
      <w:pPr>
        <w:pStyle w:val="BodyText"/>
        <w:spacing w:before="9"/>
        <w:ind w:left="0"/>
        <w:jc w:val="left"/>
        <w:rPr>
          <w:sz w:val="16"/>
        </w:rPr>
      </w:pPr>
      <w:r>
        <w:rPr/>
        <w:drawing>
          <wp:anchor distT="0" distB="0" distL="0" distR="0" allowOverlap="1" layoutInCell="1" locked="0" behindDoc="0" simplePos="0" relativeHeight="3">
            <wp:simplePos x="0" y="0"/>
            <wp:positionH relativeFrom="page">
              <wp:posOffset>914400</wp:posOffset>
            </wp:positionH>
            <wp:positionV relativeFrom="paragraph">
              <wp:posOffset>143082</wp:posOffset>
            </wp:positionV>
            <wp:extent cx="2820258" cy="1824894"/>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820258" cy="1824894"/>
                    </a:xfrm>
                    <a:prstGeom prst="rect">
                      <a:avLst/>
                    </a:prstGeom>
                  </pic:spPr>
                </pic:pic>
              </a:graphicData>
            </a:graphic>
          </wp:anchor>
        </w:drawing>
      </w:r>
    </w:p>
    <w:p>
      <w:pPr>
        <w:spacing w:before="114"/>
        <w:ind w:left="119" w:right="0" w:firstLine="0"/>
        <w:jc w:val="left"/>
        <w:rPr>
          <w:rFonts w:ascii="Gill Sans MT"/>
          <w:b/>
          <w:sz w:val="18"/>
        </w:rPr>
      </w:pPr>
      <w:r>
        <w:rPr/>
        <w:br w:type="column"/>
      </w:r>
      <w:r>
        <w:rPr>
          <w:rFonts w:ascii="Gill Sans MT"/>
          <w:b/>
          <w:sz w:val="18"/>
        </w:rPr>
        <w:t>Eating</w:t>
      </w:r>
      <w:r>
        <w:rPr>
          <w:rFonts w:ascii="Gill Sans MT"/>
          <w:b/>
          <w:spacing w:val="20"/>
          <w:sz w:val="18"/>
        </w:rPr>
        <w:t> </w:t>
      </w:r>
      <w:r>
        <w:rPr>
          <w:rFonts w:ascii="Gill Sans MT"/>
          <w:b/>
          <w:sz w:val="18"/>
        </w:rPr>
        <w:t>Disorders</w:t>
      </w:r>
      <w:r>
        <w:rPr>
          <w:rFonts w:ascii="Gill Sans MT"/>
          <w:b/>
          <w:spacing w:val="20"/>
          <w:sz w:val="18"/>
        </w:rPr>
        <w:t> </w:t>
      </w:r>
      <w:r>
        <w:rPr>
          <w:rFonts w:ascii="Gill Sans MT"/>
          <w:b/>
          <w:sz w:val="18"/>
        </w:rPr>
        <w:t>in</w:t>
      </w:r>
      <w:r>
        <w:rPr>
          <w:rFonts w:ascii="Gill Sans MT"/>
          <w:b/>
          <w:spacing w:val="21"/>
          <w:sz w:val="18"/>
        </w:rPr>
        <w:t> </w:t>
      </w:r>
      <w:r>
        <w:rPr>
          <w:rFonts w:ascii="Gill Sans MT"/>
          <w:b/>
          <w:spacing w:val="-2"/>
          <w:sz w:val="18"/>
        </w:rPr>
        <w:t>Pakistan</w:t>
      </w:r>
    </w:p>
    <w:p>
      <w:pPr>
        <w:pStyle w:val="BodyText"/>
        <w:spacing w:line="244" w:lineRule="auto" w:before="104"/>
        <w:ind w:right="115" w:firstLine="480"/>
      </w:pPr>
      <w:r>
        <w:rPr/>
        <w:t>In the light of recent research we cannot deny the presence of eating disorder in Pakistan. Unfortunately, very few cases have been reported to doctors, practitio- ners or mental health workers as the people are very reluctant to admit disordered eating as a problem. In- stead obesity was focused to some extent and obese people are somewhat more privileged to receive some medical interventions and related help. During the last decade some awareness and knowledge about eating disorder has grown considerably but the concept of dis- ordered eating is still neglected and unresolved in Paki- stan. A preliminary survey by authors showed that most of the cases has been identified through gastroenter- ologists with the complaints of nausea, burning, indi- gestion and acidity etc in Pakistan. Some other cases</w:t>
      </w:r>
      <w:r>
        <w:rPr>
          <w:spacing w:val="80"/>
        </w:rPr>
        <w:t> </w:t>
      </w:r>
      <w:r>
        <w:rPr/>
        <w:t>have been identified by dentists surprisingly for loss of dental</w:t>
      </w:r>
      <w:r>
        <w:rPr>
          <w:spacing w:val="-4"/>
        </w:rPr>
        <w:t> </w:t>
      </w:r>
      <w:r>
        <w:rPr/>
        <w:t>enamel</w:t>
      </w:r>
      <w:r>
        <w:rPr>
          <w:spacing w:val="-4"/>
        </w:rPr>
        <w:t> </w:t>
      </w:r>
      <w:r>
        <w:rPr/>
        <w:t>or</w:t>
      </w:r>
      <w:r>
        <w:rPr>
          <w:spacing w:val="-4"/>
        </w:rPr>
        <w:t> </w:t>
      </w:r>
      <w:r>
        <w:rPr/>
        <w:t>calcium</w:t>
      </w:r>
      <w:r>
        <w:rPr>
          <w:spacing w:val="-4"/>
        </w:rPr>
        <w:t> </w:t>
      </w:r>
      <w:r>
        <w:rPr/>
        <w:t>deficiency</w:t>
      </w:r>
      <w:r>
        <w:rPr>
          <w:spacing w:val="-4"/>
        </w:rPr>
        <w:t> </w:t>
      </w:r>
      <w:r>
        <w:rPr/>
        <w:t>in</w:t>
      </w:r>
      <w:r>
        <w:rPr>
          <w:spacing w:val="-4"/>
        </w:rPr>
        <w:t> </w:t>
      </w:r>
      <w:r>
        <w:rPr/>
        <w:t>teeth</w:t>
      </w:r>
      <w:r>
        <w:rPr>
          <w:spacing w:val="-4"/>
        </w:rPr>
        <w:t> </w:t>
      </w:r>
      <w:r>
        <w:rPr/>
        <w:t>due</w:t>
      </w:r>
      <w:r>
        <w:rPr>
          <w:spacing w:val="-4"/>
        </w:rPr>
        <w:t> </w:t>
      </w:r>
      <w:r>
        <w:rPr/>
        <w:t>to</w:t>
      </w:r>
      <w:r>
        <w:rPr>
          <w:spacing w:val="-4"/>
        </w:rPr>
        <w:t> </w:t>
      </w:r>
      <w:r>
        <w:rPr/>
        <w:t>binge and purge behavior. Knowing when disordered eating, eating has become an eating disorder, is difficult to de- termine. The number of individuals having disordered eating is higher than full blown eating disorder which is rarely reported in hospital setting.</w:t>
      </w:r>
    </w:p>
    <w:p>
      <w:pPr>
        <w:pStyle w:val="BodyText"/>
        <w:spacing w:line="244" w:lineRule="auto" w:before="100"/>
        <w:ind w:right="115" w:firstLine="480"/>
      </w:pPr>
      <w:r>
        <w:rPr>
          <w:w w:val="105"/>
        </w:rPr>
        <w:t>The</w:t>
      </w:r>
      <w:r>
        <w:rPr>
          <w:spacing w:val="-11"/>
          <w:w w:val="105"/>
        </w:rPr>
        <w:t> </w:t>
      </w:r>
      <w:r>
        <w:rPr>
          <w:w w:val="105"/>
        </w:rPr>
        <w:t>most</w:t>
      </w:r>
      <w:r>
        <w:rPr>
          <w:spacing w:val="-11"/>
          <w:w w:val="105"/>
        </w:rPr>
        <w:t> </w:t>
      </w:r>
      <w:r>
        <w:rPr>
          <w:w w:val="105"/>
        </w:rPr>
        <w:t>surprising</w:t>
      </w:r>
      <w:r>
        <w:rPr>
          <w:spacing w:val="-11"/>
          <w:w w:val="105"/>
        </w:rPr>
        <w:t> </w:t>
      </w:r>
      <w:r>
        <w:rPr>
          <w:w w:val="105"/>
        </w:rPr>
        <w:t>finding</w:t>
      </w:r>
      <w:r>
        <w:rPr>
          <w:spacing w:val="-11"/>
          <w:w w:val="105"/>
        </w:rPr>
        <w:t> </w:t>
      </w:r>
      <w:r>
        <w:rPr>
          <w:w w:val="105"/>
        </w:rPr>
        <w:t>is</w:t>
      </w:r>
      <w:r>
        <w:rPr>
          <w:spacing w:val="-11"/>
          <w:w w:val="105"/>
        </w:rPr>
        <w:t> </w:t>
      </w:r>
      <w:r>
        <w:rPr>
          <w:w w:val="105"/>
        </w:rPr>
        <w:t>the</w:t>
      </w:r>
      <w:r>
        <w:rPr>
          <w:spacing w:val="-11"/>
          <w:w w:val="105"/>
        </w:rPr>
        <w:t> </w:t>
      </w:r>
      <w:r>
        <w:rPr>
          <w:w w:val="105"/>
        </w:rPr>
        <w:t>high</w:t>
      </w:r>
      <w:r>
        <w:rPr>
          <w:spacing w:val="-11"/>
          <w:w w:val="105"/>
        </w:rPr>
        <w:t> </w:t>
      </w:r>
      <w:r>
        <w:rPr>
          <w:w w:val="105"/>
        </w:rPr>
        <w:t>prevalence of eating disorder i.e.39.5% of female nursing college students</w:t>
      </w:r>
      <w:r>
        <w:rPr>
          <w:spacing w:val="-4"/>
          <w:w w:val="105"/>
        </w:rPr>
        <w:t> </w:t>
      </w:r>
      <w:r>
        <w:rPr>
          <w:w w:val="105"/>
        </w:rPr>
        <w:t>in</w:t>
      </w:r>
      <w:r>
        <w:rPr>
          <w:spacing w:val="-4"/>
          <w:w w:val="105"/>
        </w:rPr>
        <w:t> </w:t>
      </w:r>
      <w:r>
        <w:rPr>
          <w:w w:val="105"/>
        </w:rPr>
        <w:t>their</w:t>
      </w:r>
      <w:r>
        <w:rPr>
          <w:spacing w:val="-4"/>
          <w:w w:val="105"/>
        </w:rPr>
        <w:t> </w:t>
      </w:r>
      <w:r>
        <w:rPr>
          <w:w w:val="105"/>
        </w:rPr>
        <w:t>first</w:t>
      </w:r>
      <w:r>
        <w:rPr>
          <w:spacing w:val="-4"/>
          <w:w w:val="105"/>
        </w:rPr>
        <w:t> </w:t>
      </w:r>
      <w:r>
        <w:rPr>
          <w:w w:val="105"/>
        </w:rPr>
        <w:t>year</w:t>
      </w:r>
      <w:r>
        <w:rPr>
          <w:spacing w:val="-4"/>
          <w:w w:val="105"/>
        </w:rPr>
        <w:t> </w:t>
      </w:r>
      <w:r>
        <w:rPr>
          <w:w w:val="105"/>
        </w:rPr>
        <w:t>of</w:t>
      </w:r>
      <w:r>
        <w:rPr>
          <w:spacing w:val="-4"/>
          <w:w w:val="105"/>
        </w:rPr>
        <w:t> </w:t>
      </w:r>
      <w:r>
        <w:rPr>
          <w:w w:val="105"/>
        </w:rPr>
        <w:t>study</w:t>
      </w:r>
      <w:r>
        <w:rPr>
          <w:spacing w:val="-4"/>
          <w:w w:val="105"/>
        </w:rPr>
        <w:t> </w:t>
      </w:r>
      <w:r>
        <w:rPr>
          <w:w w:val="105"/>
        </w:rPr>
        <w:t>in</w:t>
      </w:r>
      <w:r>
        <w:rPr>
          <w:spacing w:val="-4"/>
          <w:w w:val="105"/>
        </w:rPr>
        <w:t> </w:t>
      </w:r>
      <w:r>
        <w:rPr>
          <w:w w:val="105"/>
        </w:rPr>
        <w:t>Pakistan,</w:t>
      </w:r>
      <w:r>
        <w:rPr>
          <w:spacing w:val="-4"/>
          <w:w w:val="105"/>
        </w:rPr>
        <w:t> </w:t>
      </w:r>
      <w:r>
        <w:rPr>
          <w:w w:val="105"/>
        </w:rPr>
        <w:t>which</w:t>
      </w:r>
      <w:r>
        <w:rPr>
          <w:spacing w:val="-4"/>
          <w:w w:val="105"/>
        </w:rPr>
        <w:t> </w:t>
      </w:r>
      <w:r>
        <w:rPr>
          <w:w w:val="105"/>
        </w:rPr>
        <w:t>is highest between the South Asian and Islamic countries such</w:t>
      </w:r>
      <w:r>
        <w:rPr>
          <w:spacing w:val="2"/>
          <w:w w:val="105"/>
        </w:rPr>
        <w:t> </w:t>
      </w:r>
      <w:r>
        <w:rPr>
          <w:w w:val="105"/>
        </w:rPr>
        <w:t>as</w:t>
      </w:r>
      <w:r>
        <w:rPr>
          <w:spacing w:val="2"/>
          <w:w w:val="105"/>
        </w:rPr>
        <w:t> </w:t>
      </w:r>
      <w:r>
        <w:rPr>
          <w:w w:val="105"/>
        </w:rPr>
        <w:t>Oman</w:t>
      </w:r>
      <w:r>
        <w:rPr>
          <w:spacing w:val="2"/>
          <w:w w:val="105"/>
        </w:rPr>
        <w:t> </w:t>
      </w:r>
      <w:r>
        <w:rPr>
          <w:w w:val="105"/>
        </w:rPr>
        <w:t>or</w:t>
      </w:r>
      <w:r>
        <w:rPr>
          <w:spacing w:val="2"/>
          <w:w w:val="105"/>
        </w:rPr>
        <w:t> </w:t>
      </w:r>
      <w:r>
        <w:rPr>
          <w:w w:val="105"/>
        </w:rPr>
        <w:t>Turkey</w:t>
      </w:r>
      <w:r>
        <w:rPr>
          <w:w w:val="105"/>
          <w:position w:val="6"/>
          <w:sz w:val="10"/>
        </w:rPr>
        <w:t>26</w:t>
      </w:r>
      <w:r>
        <w:rPr>
          <w:w w:val="105"/>
        </w:rPr>
        <w:t>.</w:t>
      </w:r>
      <w:r>
        <w:rPr>
          <w:spacing w:val="2"/>
          <w:w w:val="105"/>
        </w:rPr>
        <w:t> </w:t>
      </w:r>
      <w:r>
        <w:rPr>
          <w:w w:val="105"/>
        </w:rPr>
        <w:t>The</w:t>
      </w:r>
      <w:r>
        <w:rPr>
          <w:spacing w:val="2"/>
          <w:w w:val="105"/>
        </w:rPr>
        <w:t> </w:t>
      </w:r>
      <w:r>
        <w:rPr>
          <w:w w:val="105"/>
        </w:rPr>
        <w:t>decrease</w:t>
      </w:r>
      <w:r>
        <w:rPr>
          <w:spacing w:val="3"/>
          <w:w w:val="105"/>
        </w:rPr>
        <w:t> </w:t>
      </w:r>
      <w:r>
        <w:rPr>
          <w:w w:val="105"/>
        </w:rPr>
        <w:t>in</w:t>
      </w:r>
      <w:r>
        <w:rPr>
          <w:spacing w:val="2"/>
          <w:w w:val="105"/>
        </w:rPr>
        <w:t> </w:t>
      </w:r>
      <w:r>
        <w:rPr>
          <w:spacing w:val="-2"/>
          <w:w w:val="105"/>
        </w:rPr>
        <w:t>prevalence</w:t>
      </w:r>
    </w:p>
    <w:p>
      <w:pPr>
        <w:spacing w:after="0" w:line="244" w:lineRule="auto"/>
        <w:sectPr>
          <w:type w:val="continuous"/>
          <w:pgSz w:w="12240" w:h="15840"/>
          <w:pgMar w:header="0" w:footer="1008" w:top="920" w:bottom="1200" w:left="1320" w:right="1320"/>
          <w:cols w:num="2" w:equalWidth="0">
            <w:col w:w="4663" w:space="197"/>
            <w:col w:w="4740"/>
          </w:cols>
        </w:sectPr>
      </w:pPr>
    </w:p>
    <w:p>
      <w:pPr>
        <w:pStyle w:val="BodyText"/>
        <w:spacing w:line="244" w:lineRule="auto" w:before="73"/>
        <w:ind w:left="120" w:right="44"/>
      </w:pPr>
      <w:r>
        <w:rPr>
          <w:w w:val="105"/>
        </w:rPr>
        <w:t>of this disorder alongside a corresponding increase in the nursing year of study is another surprising finding and there is a marked difference among the first year </w:t>
      </w:r>
      <w:r>
        <w:rPr/>
        <w:t>percentage</w:t>
      </w:r>
      <w:r>
        <w:rPr>
          <w:spacing w:val="-10"/>
        </w:rPr>
        <w:t> </w:t>
      </w:r>
      <w:r>
        <w:rPr/>
        <w:t>to</w:t>
      </w:r>
      <w:r>
        <w:rPr>
          <w:spacing w:val="-10"/>
        </w:rPr>
        <w:t> </w:t>
      </w:r>
      <w:r>
        <w:rPr/>
        <w:t>fourth</w:t>
      </w:r>
      <w:r>
        <w:rPr>
          <w:spacing w:val="-10"/>
        </w:rPr>
        <w:t> </w:t>
      </w:r>
      <w:r>
        <w:rPr/>
        <w:t>year</w:t>
      </w:r>
      <w:r>
        <w:rPr>
          <w:spacing w:val="-11"/>
        </w:rPr>
        <w:t> </w:t>
      </w:r>
      <w:r>
        <w:rPr/>
        <w:t>percentage</w:t>
      </w:r>
      <w:r>
        <w:rPr>
          <w:spacing w:val="-10"/>
        </w:rPr>
        <w:t> </w:t>
      </w:r>
      <w:r>
        <w:rPr/>
        <w:t>i.e.</w:t>
      </w:r>
      <w:r>
        <w:rPr>
          <w:spacing w:val="-10"/>
        </w:rPr>
        <w:t> </w:t>
      </w:r>
      <w:r>
        <w:rPr/>
        <w:t>39.5%</w:t>
      </w:r>
      <w:r>
        <w:rPr>
          <w:spacing w:val="-10"/>
        </w:rPr>
        <w:t> </w:t>
      </w:r>
      <w:r>
        <w:rPr/>
        <w:t>to</w:t>
      </w:r>
      <w:r>
        <w:rPr>
          <w:spacing w:val="-11"/>
        </w:rPr>
        <w:t> </w:t>
      </w:r>
      <w:r>
        <w:rPr/>
        <w:t>2.4%, </w:t>
      </w:r>
      <w:r>
        <w:rPr>
          <w:w w:val="105"/>
        </w:rPr>
        <w:t>which</w:t>
      </w:r>
      <w:r>
        <w:rPr>
          <w:spacing w:val="-12"/>
          <w:w w:val="105"/>
        </w:rPr>
        <w:t> </w:t>
      </w:r>
      <w:r>
        <w:rPr>
          <w:w w:val="105"/>
        </w:rPr>
        <w:t>can</w:t>
      </w:r>
      <w:r>
        <w:rPr>
          <w:spacing w:val="-12"/>
          <w:w w:val="105"/>
        </w:rPr>
        <w:t> </w:t>
      </w:r>
      <w:r>
        <w:rPr>
          <w:w w:val="105"/>
        </w:rPr>
        <w:t>be</w:t>
      </w:r>
      <w:r>
        <w:rPr>
          <w:spacing w:val="-12"/>
          <w:w w:val="105"/>
        </w:rPr>
        <w:t> </w:t>
      </w:r>
      <w:r>
        <w:rPr>
          <w:w w:val="105"/>
        </w:rPr>
        <w:t>probably</w:t>
      </w:r>
      <w:r>
        <w:rPr>
          <w:spacing w:val="-12"/>
          <w:w w:val="105"/>
        </w:rPr>
        <w:t> </w:t>
      </w:r>
      <w:r>
        <w:rPr>
          <w:w w:val="105"/>
        </w:rPr>
        <w:t>due</w:t>
      </w:r>
      <w:r>
        <w:rPr>
          <w:spacing w:val="-12"/>
          <w:w w:val="105"/>
        </w:rPr>
        <w:t> </w:t>
      </w:r>
      <w:r>
        <w:rPr>
          <w:w w:val="105"/>
        </w:rPr>
        <w:t>to</w:t>
      </w:r>
      <w:r>
        <w:rPr>
          <w:spacing w:val="-12"/>
          <w:w w:val="105"/>
        </w:rPr>
        <w:t> </w:t>
      </w:r>
      <w:r>
        <w:rPr>
          <w:w w:val="105"/>
        </w:rPr>
        <w:t>fact</w:t>
      </w:r>
      <w:r>
        <w:rPr>
          <w:spacing w:val="-12"/>
          <w:w w:val="105"/>
        </w:rPr>
        <w:t> </w:t>
      </w:r>
      <w:r>
        <w:rPr>
          <w:w w:val="105"/>
        </w:rPr>
        <w:t>that</w:t>
      </w:r>
      <w:r>
        <w:rPr>
          <w:spacing w:val="-12"/>
          <w:w w:val="105"/>
        </w:rPr>
        <w:t> </w:t>
      </w:r>
      <w:r>
        <w:rPr>
          <w:w w:val="105"/>
        </w:rPr>
        <w:t>the</w:t>
      </w:r>
      <w:r>
        <w:rPr>
          <w:spacing w:val="-12"/>
          <w:w w:val="105"/>
        </w:rPr>
        <w:t> </w:t>
      </w:r>
      <w:r>
        <w:rPr>
          <w:w w:val="105"/>
        </w:rPr>
        <w:t>mean</w:t>
      </w:r>
      <w:r>
        <w:rPr>
          <w:spacing w:val="-12"/>
          <w:w w:val="105"/>
        </w:rPr>
        <w:t> </w:t>
      </w:r>
      <w:r>
        <w:rPr>
          <w:w w:val="105"/>
        </w:rPr>
        <w:t>age</w:t>
      </w:r>
      <w:r>
        <w:rPr>
          <w:spacing w:val="-12"/>
          <w:w w:val="105"/>
        </w:rPr>
        <w:t> </w:t>
      </w:r>
      <w:r>
        <w:rPr>
          <w:w w:val="105"/>
        </w:rPr>
        <w:t>of eating disorder fall nearly in this age group at peak.</w:t>
      </w:r>
    </w:p>
    <w:p>
      <w:pPr>
        <w:pStyle w:val="BodyText"/>
        <w:spacing w:line="244" w:lineRule="auto" w:before="100"/>
        <w:ind w:right="40" w:firstLine="480"/>
      </w:pPr>
      <w:r>
        <w:rPr/>
        <w:t>Most of the studies conducted in this area focused more on women, than men</w:t>
      </w:r>
      <w:r>
        <w:rPr>
          <w:position w:val="6"/>
          <w:sz w:val="10"/>
        </w:rPr>
        <w:t>27</w:t>
      </w:r>
      <w:r>
        <w:rPr/>
        <w:t>. It may be due to the fact that the measures that have been developed to diag-</w:t>
      </w:r>
      <w:r>
        <w:rPr>
          <w:spacing w:val="40"/>
        </w:rPr>
        <w:t> </w:t>
      </w:r>
      <w:r>
        <w:rPr/>
        <w:t>nose disordered eating behaviors are geared towards women. An item from the Eating Disorders Inventory-2</w:t>
      </w:r>
      <w:r>
        <w:rPr>
          <w:position w:val="6"/>
          <w:sz w:val="10"/>
        </w:rPr>
        <w:t>28</w:t>
      </w:r>
      <w:r>
        <w:rPr>
          <w:spacing w:val="40"/>
          <w:position w:val="6"/>
          <w:sz w:val="10"/>
        </w:rPr>
        <w:t> </w:t>
      </w:r>
      <w:r>
        <w:rPr/>
        <w:t>illustrates this phenomenon: “I think that my thighs are too large.” While women are usually dissatisfied with their bodies because they think they are too large, men may think otherwise. Men often strive for a muscular, or larger, physical ideal. Further investigation into disor- dered eating in men is clearly contingent upon the de- velopment</w:t>
      </w:r>
      <w:r>
        <w:rPr>
          <w:spacing w:val="-1"/>
        </w:rPr>
        <w:t> </w:t>
      </w:r>
      <w:r>
        <w:rPr/>
        <w:t>of</w:t>
      </w:r>
      <w:r>
        <w:rPr>
          <w:spacing w:val="-1"/>
        </w:rPr>
        <w:t> </w:t>
      </w:r>
      <w:r>
        <w:rPr/>
        <w:t>more</w:t>
      </w:r>
      <w:r>
        <w:rPr>
          <w:spacing w:val="-1"/>
        </w:rPr>
        <w:t> </w:t>
      </w:r>
      <w:r>
        <w:rPr/>
        <w:t>appropriate</w:t>
      </w:r>
      <w:r>
        <w:rPr>
          <w:spacing w:val="-1"/>
        </w:rPr>
        <w:t> </w:t>
      </w:r>
      <w:r>
        <w:rPr/>
        <w:t>instruments.</w:t>
      </w:r>
      <w:r>
        <w:rPr>
          <w:spacing w:val="-1"/>
        </w:rPr>
        <w:t> </w:t>
      </w:r>
      <w:r>
        <w:rPr/>
        <w:t>So</w:t>
      </w:r>
      <w:r>
        <w:rPr>
          <w:spacing w:val="-1"/>
        </w:rPr>
        <w:t> </w:t>
      </w:r>
      <w:r>
        <w:rPr/>
        <w:t>for</w:t>
      </w:r>
      <w:r>
        <w:rPr>
          <w:spacing w:val="-1"/>
        </w:rPr>
        <w:t> </w:t>
      </w:r>
      <w:r>
        <w:rPr/>
        <w:t>iden- tifying the disordered eating behaviors in Pakistani</w:t>
      </w:r>
      <w:r>
        <w:rPr>
          <w:spacing w:val="40"/>
        </w:rPr>
        <w:t> </w:t>
      </w:r>
      <w:r>
        <w:rPr/>
        <w:t>youth, an indigenously developed scale is required as a preliminary step for identification of disordered eating </w:t>
      </w:r>
      <w:r>
        <w:rPr>
          <w:spacing w:val="-2"/>
        </w:rPr>
        <w:t>behaviours.</w:t>
      </w:r>
    </w:p>
    <w:p>
      <w:pPr>
        <w:pStyle w:val="BodyText"/>
        <w:spacing w:line="244" w:lineRule="auto" w:before="98"/>
        <w:ind w:right="40" w:firstLine="480"/>
      </w:pPr>
      <w:r>
        <w:rPr/>
        <w:t>Prevalence of eating disorder in school girls in Lahore,</w:t>
      </w:r>
      <w:r>
        <w:rPr>
          <w:spacing w:val="40"/>
        </w:rPr>
        <w:t> </w:t>
      </w:r>
      <w:r>
        <w:rPr/>
        <w:t>Pakistan</w:t>
      </w:r>
      <w:r>
        <w:rPr>
          <w:spacing w:val="40"/>
        </w:rPr>
        <w:t> </w:t>
      </w:r>
      <w:r>
        <w:rPr/>
        <w:t>was</w:t>
      </w:r>
      <w:r>
        <w:rPr>
          <w:spacing w:val="40"/>
        </w:rPr>
        <w:t> </w:t>
      </w:r>
      <w:r>
        <w:rPr/>
        <w:t>explored</w:t>
      </w:r>
      <w:r>
        <w:rPr>
          <w:spacing w:val="40"/>
        </w:rPr>
        <w:t> </w:t>
      </w:r>
      <w:r>
        <w:rPr/>
        <w:t>in</w:t>
      </w:r>
      <w:r>
        <w:rPr>
          <w:spacing w:val="40"/>
        </w:rPr>
        <w:t> </w:t>
      </w:r>
      <w:r>
        <w:rPr/>
        <w:t>survey</w:t>
      </w:r>
      <w:r>
        <w:rPr>
          <w:position w:val="6"/>
          <w:sz w:val="10"/>
        </w:rPr>
        <w:t>29</w:t>
      </w:r>
      <w:r>
        <w:rPr/>
        <w:t>.</w:t>
      </w:r>
      <w:r>
        <w:rPr>
          <w:spacing w:val="40"/>
        </w:rPr>
        <w:t> </w:t>
      </w:r>
      <w:r>
        <w:rPr/>
        <w:t>Another study showed the association of anorexia nervosa with depression</w:t>
      </w:r>
      <w:r>
        <w:rPr>
          <w:position w:val="6"/>
          <w:sz w:val="10"/>
        </w:rPr>
        <w:t>30</w:t>
      </w:r>
      <w:r>
        <w:rPr>
          <w:spacing w:val="40"/>
          <w:position w:val="6"/>
          <w:sz w:val="10"/>
        </w:rPr>
        <w:t> </w:t>
      </w:r>
      <w:r>
        <w:rPr/>
        <w:t>which</w:t>
      </w:r>
      <w:r>
        <w:rPr>
          <w:spacing w:val="40"/>
        </w:rPr>
        <w:t> </w:t>
      </w:r>
      <w:r>
        <w:rPr/>
        <w:t>explained</w:t>
      </w:r>
      <w:r>
        <w:rPr>
          <w:spacing w:val="40"/>
        </w:rPr>
        <w:t> </w:t>
      </w:r>
      <w:r>
        <w:rPr/>
        <w:t>the</w:t>
      </w:r>
      <w:r>
        <w:rPr>
          <w:spacing w:val="40"/>
        </w:rPr>
        <w:t> </w:t>
      </w:r>
      <w:r>
        <w:rPr/>
        <w:t>possibility</w:t>
      </w:r>
      <w:r>
        <w:rPr>
          <w:spacing w:val="40"/>
        </w:rPr>
        <w:t> </w:t>
      </w:r>
      <w:r>
        <w:rPr/>
        <w:t>of</w:t>
      </w:r>
      <w:r>
        <w:rPr>
          <w:spacing w:val="40"/>
        </w:rPr>
        <w:t> </w:t>
      </w:r>
      <w:r>
        <w:rPr/>
        <w:t>anor- exia nervosa as a depression spectrum disorder. These findings are consistent with the fact that prevalence of eating</w:t>
      </w:r>
      <w:r>
        <w:rPr>
          <w:spacing w:val="40"/>
        </w:rPr>
        <w:t> </w:t>
      </w:r>
      <w:r>
        <w:rPr/>
        <w:t>disorder</w:t>
      </w:r>
      <w:r>
        <w:rPr>
          <w:spacing w:val="40"/>
        </w:rPr>
        <w:t> </w:t>
      </w:r>
      <w:r>
        <w:rPr/>
        <w:t>in</w:t>
      </w:r>
      <w:r>
        <w:rPr>
          <w:spacing w:val="40"/>
        </w:rPr>
        <w:t> </w:t>
      </w:r>
      <w:r>
        <w:rPr/>
        <w:t>Pakistan</w:t>
      </w:r>
      <w:r>
        <w:rPr>
          <w:spacing w:val="40"/>
        </w:rPr>
        <w:t> </w:t>
      </w:r>
      <w:r>
        <w:rPr/>
        <w:t>is</w:t>
      </w:r>
      <w:r>
        <w:rPr>
          <w:spacing w:val="40"/>
        </w:rPr>
        <w:t> </w:t>
      </w:r>
      <w:r>
        <w:rPr/>
        <w:t>related</w:t>
      </w:r>
      <w:r>
        <w:rPr>
          <w:spacing w:val="40"/>
        </w:rPr>
        <w:t> </w:t>
      </w:r>
      <w:r>
        <w:rPr/>
        <w:t>with</w:t>
      </w:r>
      <w:r>
        <w:rPr>
          <w:spacing w:val="40"/>
        </w:rPr>
        <w:t> </w:t>
      </w:r>
      <w:r>
        <w:rPr/>
        <w:t>depression and body shape</w:t>
      </w:r>
      <w:r>
        <w:rPr>
          <w:position w:val="6"/>
          <w:sz w:val="10"/>
        </w:rPr>
        <w:t>31</w:t>
      </w:r>
      <w:r>
        <w:rPr/>
        <w:t>. This study further revealed that 59% </w:t>
      </w:r>
      <w:r>
        <w:rPr>
          <w:spacing w:val="-2"/>
        </w:rPr>
        <w:t>of</w:t>
      </w:r>
      <w:r>
        <w:rPr>
          <w:spacing w:val="-8"/>
        </w:rPr>
        <w:t> </w:t>
      </w:r>
      <w:r>
        <w:rPr>
          <w:spacing w:val="-2"/>
        </w:rPr>
        <w:t>the</w:t>
      </w:r>
      <w:r>
        <w:rPr>
          <w:spacing w:val="-8"/>
        </w:rPr>
        <w:t> </w:t>
      </w:r>
      <w:r>
        <w:rPr>
          <w:spacing w:val="-2"/>
        </w:rPr>
        <w:t>normal</w:t>
      </w:r>
      <w:r>
        <w:rPr>
          <w:spacing w:val="-8"/>
        </w:rPr>
        <w:t> </w:t>
      </w:r>
      <w:r>
        <w:rPr>
          <w:spacing w:val="-2"/>
        </w:rPr>
        <w:t>weight</w:t>
      </w:r>
      <w:r>
        <w:rPr>
          <w:spacing w:val="-8"/>
        </w:rPr>
        <w:t> </w:t>
      </w:r>
      <w:r>
        <w:rPr>
          <w:spacing w:val="-2"/>
        </w:rPr>
        <w:t>and</w:t>
      </w:r>
      <w:r>
        <w:rPr>
          <w:spacing w:val="-8"/>
        </w:rPr>
        <w:t> </w:t>
      </w:r>
      <w:r>
        <w:rPr>
          <w:spacing w:val="-2"/>
        </w:rPr>
        <w:t>21%</w:t>
      </w:r>
      <w:r>
        <w:rPr>
          <w:spacing w:val="-8"/>
        </w:rPr>
        <w:t> </w:t>
      </w:r>
      <w:r>
        <w:rPr>
          <w:spacing w:val="-2"/>
        </w:rPr>
        <w:t>of</w:t>
      </w:r>
      <w:r>
        <w:rPr>
          <w:spacing w:val="-8"/>
        </w:rPr>
        <w:t> </w:t>
      </w:r>
      <w:r>
        <w:rPr>
          <w:spacing w:val="-2"/>
        </w:rPr>
        <w:t>the</w:t>
      </w:r>
      <w:r>
        <w:rPr>
          <w:spacing w:val="-8"/>
        </w:rPr>
        <w:t> </w:t>
      </w:r>
      <w:r>
        <w:rPr>
          <w:spacing w:val="-2"/>
        </w:rPr>
        <w:t>underweight</w:t>
      </w:r>
      <w:r>
        <w:rPr>
          <w:spacing w:val="-8"/>
        </w:rPr>
        <w:t> </w:t>
      </w:r>
      <w:r>
        <w:rPr>
          <w:spacing w:val="-2"/>
        </w:rPr>
        <w:t>women </w:t>
      </w:r>
      <w:r>
        <w:rPr/>
        <w:t>considered themselves to be overweight, 17% scored below the threshold of EAT 26. Bulimia nervosa was found in 2 women and EDNOS was also found in two women. These results showed an increased prevalence</w:t>
      </w:r>
      <w:r>
        <w:rPr>
          <w:spacing w:val="80"/>
        </w:rPr>
        <w:t> </w:t>
      </w:r>
      <w:r>
        <w:rPr/>
        <w:t>of eating disorder in Pakistan.</w:t>
      </w:r>
    </w:p>
    <w:p>
      <w:pPr>
        <w:pStyle w:val="BodyText"/>
        <w:spacing w:line="244" w:lineRule="auto" w:before="99"/>
        <w:ind w:right="38" w:firstLine="480"/>
      </w:pPr>
      <w:r>
        <w:rPr/>
        <w:t>Several other researchers focused the issue of</w:t>
      </w:r>
      <w:r>
        <w:rPr>
          <w:spacing w:val="80"/>
        </w:rPr>
        <w:t> </w:t>
      </w:r>
      <w:r>
        <w:rPr/>
        <w:t>either thinness or obesity in Pakistani society. A re- searcher discussed thinness as a woman inner conflict</w:t>
      </w:r>
      <w:r>
        <w:rPr>
          <w:spacing w:val="80"/>
        </w:rPr>
        <w:t> </w:t>
      </w:r>
      <w:r>
        <w:rPr/>
        <w:t>and emphasized the role of nutritionist and dietitians to provide information about a healthy diet and suggest specific meal plans as per need</w:t>
      </w:r>
      <w:r>
        <w:rPr>
          <w:position w:val="6"/>
          <w:sz w:val="10"/>
        </w:rPr>
        <w:t>32</w:t>
      </w:r>
      <w:r>
        <w:rPr/>
        <w:t>. Rehman conducted research on obesity in adolesance in Pakistan</w:t>
      </w:r>
      <w:r>
        <w:rPr>
          <w:position w:val="6"/>
          <w:sz w:val="10"/>
        </w:rPr>
        <w:t>33</w:t>
      </w:r>
      <w:r>
        <w:rPr/>
        <w:t>. The</w:t>
      </w:r>
      <w:r>
        <w:rPr>
          <w:spacing w:val="40"/>
        </w:rPr>
        <w:t> </w:t>
      </w:r>
      <w:r>
        <w:rPr/>
        <w:t>results showed that 17% of O level or grade 10</w:t>
      </w:r>
      <w:r>
        <w:rPr>
          <w:position w:val="6"/>
          <w:sz w:val="10"/>
        </w:rPr>
        <w:t>th</w:t>
      </w:r>
      <w:r>
        <w:rPr>
          <w:spacing w:val="40"/>
          <w:position w:val="6"/>
          <w:sz w:val="10"/>
        </w:rPr>
        <w:t> </w:t>
      </w:r>
      <w:r>
        <w:rPr/>
        <w:t>stu- dents were underweight, 65% were normal weight and 18% were over weight so they emphases the role of physical activity for obese people and raised the consciousness about weight status of Pakistani adoles- </w:t>
      </w:r>
      <w:r>
        <w:rPr>
          <w:spacing w:val="-2"/>
        </w:rPr>
        <w:t>cents.</w:t>
      </w:r>
    </w:p>
    <w:p>
      <w:pPr>
        <w:pStyle w:val="Heading2"/>
      </w:pPr>
      <w:r>
        <w:rPr>
          <w:spacing w:val="11"/>
          <w:w w:val="110"/>
        </w:rPr>
        <w:t>Future</w:t>
      </w:r>
      <w:r>
        <w:rPr>
          <w:spacing w:val="50"/>
          <w:w w:val="110"/>
        </w:rPr>
        <w:t> </w:t>
      </w:r>
      <w:r>
        <w:rPr>
          <w:spacing w:val="12"/>
          <w:w w:val="110"/>
        </w:rPr>
        <w:t>research</w:t>
      </w:r>
      <w:r>
        <w:rPr>
          <w:spacing w:val="50"/>
          <w:w w:val="110"/>
        </w:rPr>
        <w:t> </w:t>
      </w:r>
      <w:r>
        <w:rPr>
          <w:spacing w:val="12"/>
          <w:w w:val="110"/>
        </w:rPr>
        <w:t>directions</w:t>
      </w:r>
    </w:p>
    <w:p>
      <w:pPr>
        <w:pStyle w:val="BodyText"/>
        <w:spacing w:line="244" w:lineRule="auto" w:before="106"/>
        <w:ind w:right="44" w:firstLine="480"/>
      </w:pPr>
      <w:r>
        <w:rPr/>
        <w:t>There is still the dearth of scientific work regarding </w:t>
      </w:r>
      <w:r>
        <w:rPr>
          <w:w w:val="105"/>
        </w:rPr>
        <w:t>disordered eating in Pakistani culture. Following sug- gestions have been given for further studies.</w:t>
      </w:r>
    </w:p>
    <w:p>
      <w:pPr>
        <w:pStyle w:val="ListParagraph"/>
        <w:numPr>
          <w:ilvl w:val="0"/>
          <w:numId w:val="1"/>
        </w:numPr>
        <w:tabs>
          <w:tab w:pos="601" w:val="left" w:leader="none"/>
        </w:tabs>
        <w:spacing w:line="244" w:lineRule="auto" w:before="100" w:after="0"/>
        <w:ind w:left="600" w:right="42" w:hanging="480"/>
        <w:jc w:val="both"/>
        <w:rPr>
          <w:sz w:val="18"/>
        </w:rPr>
      </w:pPr>
      <w:r>
        <w:rPr>
          <w:w w:val="110"/>
          <w:sz w:val="18"/>
        </w:rPr>
        <w:t>There is no specific instrument to assess disor- </w:t>
      </w:r>
      <w:r>
        <w:rPr>
          <w:w w:val="105"/>
          <w:sz w:val="18"/>
        </w:rPr>
        <w:t>dered</w:t>
      </w:r>
      <w:r>
        <w:rPr>
          <w:w w:val="105"/>
          <w:sz w:val="18"/>
        </w:rPr>
        <w:t> eating</w:t>
      </w:r>
      <w:r>
        <w:rPr>
          <w:w w:val="105"/>
          <w:sz w:val="18"/>
        </w:rPr>
        <w:t> behavior</w:t>
      </w:r>
      <w:r>
        <w:rPr>
          <w:w w:val="105"/>
          <w:sz w:val="18"/>
        </w:rPr>
        <w:t> in</w:t>
      </w:r>
      <w:r>
        <w:rPr>
          <w:w w:val="105"/>
          <w:sz w:val="18"/>
        </w:rPr>
        <w:t> Pakistani</w:t>
      </w:r>
      <w:r>
        <w:rPr>
          <w:w w:val="105"/>
          <w:sz w:val="18"/>
        </w:rPr>
        <w:t> population. </w:t>
      </w:r>
      <w:r>
        <w:rPr>
          <w:w w:val="110"/>
          <w:sz w:val="18"/>
        </w:rPr>
        <w:t>These</w:t>
      </w:r>
      <w:r>
        <w:rPr>
          <w:spacing w:val="-10"/>
          <w:w w:val="110"/>
          <w:sz w:val="18"/>
        </w:rPr>
        <w:t> </w:t>
      </w:r>
      <w:r>
        <w:rPr>
          <w:w w:val="110"/>
          <w:sz w:val="18"/>
        </w:rPr>
        <w:t>tools</w:t>
      </w:r>
      <w:r>
        <w:rPr>
          <w:spacing w:val="-10"/>
          <w:w w:val="110"/>
          <w:sz w:val="18"/>
        </w:rPr>
        <w:t> </w:t>
      </w:r>
      <w:r>
        <w:rPr>
          <w:w w:val="110"/>
          <w:sz w:val="18"/>
        </w:rPr>
        <w:t>are</w:t>
      </w:r>
      <w:r>
        <w:rPr>
          <w:spacing w:val="-10"/>
          <w:w w:val="110"/>
          <w:sz w:val="18"/>
        </w:rPr>
        <w:t> </w:t>
      </w:r>
      <w:r>
        <w:rPr>
          <w:w w:val="110"/>
          <w:sz w:val="18"/>
        </w:rPr>
        <w:t>culturally</w:t>
      </w:r>
      <w:r>
        <w:rPr>
          <w:spacing w:val="-10"/>
          <w:w w:val="110"/>
          <w:sz w:val="18"/>
        </w:rPr>
        <w:t> </w:t>
      </w:r>
      <w:r>
        <w:rPr>
          <w:w w:val="110"/>
          <w:sz w:val="18"/>
        </w:rPr>
        <w:t>biased</w:t>
      </w:r>
      <w:r>
        <w:rPr>
          <w:spacing w:val="-10"/>
          <w:w w:val="110"/>
          <w:sz w:val="18"/>
        </w:rPr>
        <w:t> </w:t>
      </w:r>
      <w:r>
        <w:rPr>
          <w:w w:val="110"/>
          <w:sz w:val="18"/>
        </w:rPr>
        <w:t>and</w:t>
      </w:r>
      <w:r>
        <w:rPr>
          <w:spacing w:val="-10"/>
          <w:w w:val="110"/>
          <w:sz w:val="18"/>
        </w:rPr>
        <w:t> </w:t>
      </w:r>
      <w:r>
        <w:rPr>
          <w:w w:val="110"/>
          <w:sz w:val="18"/>
        </w:rPr>
        <w:t>do</w:t>
      </w:r>
      <w:r>
        <w:rPr>
          <w:spacing w:val="-10"/>
          <w:w w:val="110"/>
          <w:sz w:val="18"/>
        </w:rPr>
        <w:t> </w:t>
      </w:r>
      <w:r>
        <w:rPr>
          <w:w w:val="110"/>
          <w:sz w:val="18"/>
        </w:rPr>
        <w:t>not</w:t>
      </w:r>
      <w:r>
        <w:rPr>
          <w:spacing w:val="-10"/>
          <w:w w:val="110"/>
          <w:sz w:val="18"/>
        </w:rPr>
        <w:t> </w:t>
      </w:r>
      <w:r>
        <w:rPr>
          <w:w w:val="110"/>
          <w:sz w:val="18"/>
        </w:rPr>
        <w:t>re-</w:t>
      </w:r>
    </w:p>
    <w:p>
      <w:pPr>
        <w:pStyle w:val="BodyText"/>
        <w:spacing w:line="244" w:lineRule="auto" w:before="73"/>
        <w:ind w:left="600" w:right="112"/>
      </w:pPr>
      <w:r>
        <w:rPr/>
        <w:br w:type="column"/>
      </w:r>
      <w:r>
        <w:rPr>
          <w:w w:val="105"/>
        </w:rPr>
        <w:t>flect the full spectrum of eating disorders in Asia and</w:t>
      </w:r>
      <w:r>
        <w:rPr>
          <w:w w:val="105"/>
        </w:rPr>
        <w:t> especially</w:t>
      </w:r>
      <w:r>
        <w:rPr>
          <w:w w:val="105"/>
        </w:rPr>
        <w:t> Pakistani</w:t>
      </w:r>
      <w:r>
        <w:rPr>
          <w:w w:val="105"/>
        </w:rPr>
        <w:t> culture.</w:t>
      </w:r>
      <w:r>
        <w:rPr>
          <w:w w:val="105"/>
        </w:rPr>
        <w:t> Moreover</w:t>
      </w:r>
      <w:r>
        <w:rPr>
          <w:w w:val="105"/>
        </w:rPr>
        <w:t> the </w:t>
      </w:r>
      <w:r>
        <w:rPr>
          <w:w w:val="110"/>
        </w:rPr>
        <w:t>translated</w:t>
      </w:r>
      <w:r>
        <w:rPr>
          <w:spacing w:val="-1"/>
          <w:w w:val="110"/>
        </w:rPr>
        <w:t> </w:t>
      </w:r>
      <w:r>
        <w:rPr>
          <w:w w:val="110"/>
        </w:rPr>
        <w:t>version</w:t>
      </w:r>
      <w:r>
        <w:rPr>
          <w:spacing w:val="-1"/>
          <w:w w:val="110"/>
        </w:rPr>
        <w:t> </w:t>
      </w:r>
      <w:r>
        <w:rPr>
          <w:w w:val="110"/>
        </w:rPr>
        <w:t>of</w:t>
      </w:r>
      <w:r>
        <w:rPr>
          <w:spacing w:val="-1"/>
          <w:w w:val="110"/>
        </w:rPr>
        <w:t> </w:t>
      </w:r>
      <w:r>
        <w:rPr>
          <w:w w:val="110"/>
        </w:rPr>
        <w:t>these</w:t>
      </w:r>
      <w:r>
        <w:rPr>
          <w:spacing w:val="-1"/>
          <w:w w:val="110"/>
        </w:rPr>
        <w:t> </w:t>
      </w:r>
      <w:r>
        <w:rPr>
          <w:w w:val="110"/>
        </w:rPr>
        <w:t>scales</w:t>
      </w:r>
      <w:r>
        <w:rPr>
          <w:spacing w:val="-1"/>
          <w:w w:val="110"/>
        </w:rPr>
        <w:t> </w:t>
      </w:r>
      <w:r>
        <w:rPr>
          <w:w w:val="110"/>
        </w:rPr>
        <w:t>may</w:t>
      </w:r>
      <w:r>
        <w:rPr>
          <w:spacing w:val="-1"/>
          <w:w w:val="110"/>
        </w:rPr>
        <w:t> </w:t>
      </w:r>
      <w:r>
        <w:rPr>
          <w:w w:val="110"/>
        </w:rPr>
        <w:t>not</w:t>
      </w:r>
      <w:r>
        <w:rPr>
          <w:spacing w:val="-1"/>
          <w:w w:val="110"/>
        </w:rPr>
        <w:t> </w:t>
      </w:r>
      <w:r>
        <w:rPr>
          <w:w w:val="110"/>
        </w:rPr>
        <w:t>pro- </w:t>
      </w:r>
      <w:r>
        <w:rPr/>
        <w:t>vide accurate meanings in Pakistani culture. There</w:t>
      </w:r>
      <w:r>
        <w:rPr>
          <w:spacing w:val="40"/>
          <w:w w:val="110"/>
        </w:rPr>
        <w:t> </w:t>
      </w:r>
      <w:r>
        <w:rPr>
          <w:w w:val="110"/>
        </w:rPr>
        <w:t>is</w:t>
      </w:r>
      <w:r>
        <w:rPr>
          <w:spacing w:val="-1"/>
          <w:w w:val="110"/>
        </w:rPr>
        <w:t> </w:t>
      </w:r>
      <w:r>
        <w:rPr>
          <w:w w:val="110"/>
        </w:rPr>
        <w:t>a</w:t>
      </w:r>
      <w:r>
        <w:rPr>
          <w:spacing w:val="-1"/>
          <w:w w:val="110"/>
        </w:rPr>
        <w:t> </w:t>
      </w:r>
      <w:r>
        <w:rPr>
          <w:w w:val="110"/>
        </w:rPr>
        <w:t>need</w:t>
      </w:r>
      <w:r>
        <w:rPr>
          <w:spacing w:val="-1"/>
          <w:w w:val="110"/>
        </w:rPr>
        <w:t> </w:t>
      </w:r>
      <w:r>
        <w:rPr>
          <w:w w:val="110"/>
        </w:rPr>
        <w:t>to</w:t>
      </w:r>
      <w:r>
        <w:rPr>
          <w:spacing w:val="-1"/>
          <w:w w:val="110"/>
        </w:rPr>
        <w:t> </w:t>
      </w:r>
      <w:r>
        <w:rPr>
          <w:w w:val="110"/>
        </w:rPr>
        <w:t>develop</w:t>
      </w:r>
      <w:r>
        <w:rPr>
          <w:spacing w:val="-1"/>
          <w:w w:val="110"/>
        </w:rPr>
        <w:t> </w:t>
      </w:r>
      <w:r>
        <w:rPr>
          <w:w w:val="110"/>
        </w:rPr>
        <w:t>an</w:t>
      </w:r>
      <w:r>
        <w:rPr>
          <w:spacing w:val="-1"/>
          <w:w w:val="110"/>
        </w:rPr>
        <w:t> </w:t>
      </w:r>
      <w:r>
        <w:rPr>
          <w:w w:val="110"/>
        </w:rPr>
        <w:t>indigenous</w:t>
      </w:r>
      <w:r>
        <w:rPr>
          <w:spacing w:val="-1"/>
          <w:w w:val="110"/>
        </w:rPr>
        <w:t> </w:t>
      </w:r>
      <w:r>
        <w:rPr>
          <w:w w:val="110"/>
        </w:rPr>
        <w:t>scale</w:t>
      </w:r>
      <w:r>
        <w:rPr>
          <w:spacing w:val="-1"/>
          <w:w w:val="110"/>
        </w:rPr>
        <w:t> </w:t>
      </w:r>
      <w:r>
        <w:rPr>
          <w:w w:val="110"/>
        </w:rPr>
        <w:t>to</w:t>
      </w:r>
      <w:r>
        <w:rPr>
          <w:spacing w:val="-1"/>
          <w:w w:val="110"/>
        </w:rPr>
        <w:t> </w:t>
      </w:r>
      <w:r>
        <w:rPr>
          <w:w w:val="110"/>
        </w:rPr>
        <w:t>as- sess disordered eating behavior.</w:t>
      </w:r>
    </w:p>
    <w:p>
      <w:pPr>
        <w:pStyle w:val="ListParagraph"/>
        <w:numPr>
          <w:ilvl w:val="0"/>
          <w:numId w:val="1"/>
        </w:numPr>
        <w:tabs>
          <w:tab w:pos="601" w:val="left" w:leader="none"/>
        </w:tabs>
        <w:spacing w:line="244" w:lineRule="auto" w:before="100" w:after="0"/>
        <w:ind w:left="600" w:right="115" w:hanging="480"/>
        <w:jc w:val="both"/>
        <w:rPr>
          <w:sz w:val="18"/>
        </w:rPr>
      </w:pPr>
      <w:r>
        <w:rPr>
          <w:w w:val="105"/>
          <w:sz w:val="18"/>
        </w:rPr>
        <w:t>There</w:t>
      </w:r>
      <w:r>
        <w:rPr>
          <w:spacing w:val="-9"/>
          <w:w w:val="105"/>
          <w:sz w:val="18"/>
        </w:rPr>
        <w:t> </w:t>
      </w:r>
      <w:r>
        <w:rPr>
          <w:w w:val="105"/>
          <w:sz w:val="18"/>
        </w:rPr>
        <w:t>is</w:t>
      </w:r>
      <w:r>
        <w:rPr>
          <w:spacing w:val="-9"/>
          <w:w w:val="105"/>
          <w:sz w:val="18"/>
        </w:rPr>
        <w:t> </w:t>
      </w:r>
      <w:r>
        <w:rPr>
          <w:w w:val="105"/>
          <w:sz w:val="18"/>
        </w:rPr>
        <w:t>a</w:t>
      </w:r>
      <w:r>
        <w:rPr>
          <w:spacing w:val="-9"/>
          <w:w w:val="105"/>
          <w:sz w:val="18"/>
        </w:rPr>
        <w:t> </w:t>
      </w:r>
      <w:r>
        <w:rPr>
          <w:w w:val="105"/>
          <w:sz w:val="18"/>
        </w:rPr>
        <w:t>strong</w:t>
      </w:r>
      <w:r>
        <w:rPr>
          <w:spacing w:val="-9"/>
          <w:w w:val="105"/>
          <w:sz w:val="18"/>
        </w:rPr>
        <w:t> </w:t>
      </w:r>
      <w:r>
        <w:rPr>
          <w:w w:val="105"/>
          <w:sz w:val="18"/>
        </w:rPr>
        <w:t>need</w:t>
      </w:r>
      <w:r>
        <w:rPr>
          <w:spacing w:val="-9"/>
          <w:w w:val="105"/>
          <w:sz w:val="18"/>
        </w:rPr>
        <w:t> </w:t>
      </w:r>
      <w:r>
        <w:rPr>
          <w:w w:val="105"/>
          <w:sz w:val="18"/>
        </w:rPr>
        <w:t>to</w:t>
      </w:r>
      <w:r>
        <w:rPr>
          <w:spacing w:val="-9"/>
          <w:w w:val="105"/>
          <w:sz w:val="18"/>
        </w:rPr>
        <w:t> </w:t>
      </w:r>
      <w:r>
        <w:rPr>
          <w:w w:val="105"/>
          <w:sz w:val="18"/>
        </w:rPr>
        <w:t>conduct</w:t>
      </w:r>
      <w:r>
        <w:rPr>
          <w:spacing w:val="-9"/>
          <w:w w:val="105"/>
          <w:sz w:val="18"/>
        </w:rPr>
        <w:t> </w:t>
      </w:r>
      <w:r>
        <w:rPr>
          <w:w w:val="105"/>
          <w:sz w:val="18"/>
        </w:rPr>
        <w:t>extensive</w:t>
      </w:r>
      <w:r>
        <w:rPr>
          <w:spacing w:val="-9"/>
          <w:w w:val="105"/>
          <w:sz w:val="18"/>
        </w:rPr>
        <w:t> </w:t>
      </w:r>
      <w:r>
        <w:rPr>
          <w:w w:val="105"/>
          <w:sz w:val="18"/>
        </w:rPr>
        <w:t>work </w:t>
      </w:r>
      <w:r>
        <w:rPr>
          <w:sz w:val="18"/>
        </w:rPr>
        <w:t>on identification of contributing psychosocial fac- </w:t>
      </w:r>
      <w:r>
        <w:rPr>
          <w:w w:val="105"/>
          <w:sz w:val="18"/>
        </w:rPr>
        <w:t>tors related to eating behavior such as body im- age,</w:t>
      </w:r>
      <w:r>
        <w:rPr>
          <w:spacing w:val="-5"/>
          <w:w w:val="105"/>
          <w:sz w:val="18"/>
        </w:rPr>
        <w:t> </w:t>
      </w:r>
      <w:r>
        <w:rPr>
          <w:w w:val="105"/>
          <w:sz w:val="18"/>
        </w:rPr>
        <w:t>self</w:t>
      </w:r>
      <w:r>
        <w:rPr>
          <w:spacing w:val="-5"/>
          <w:w w:val="105"/>
          <w:sz w:val="18"/>
        </w:rPr>
        <w:t> </w:t>
      </w:r>
      <w:r>
        <w:rPr>
          <w:w w:val="105"/>
          <w:sz w:val="18"/>
        </w:rPr>
        <w:t>esteem</w:t>
      </w:r>
      <w:r>
        <w:rPr>
          <w:spacing w:val="-5"/>
          <w:w w:val="105"/>
          <w:sz w:val="18"/>
        </w:rPr>
        <w:t> </w:t>
      </w:r>
      <w:r>
        <w:rPr>
          <w:w w:val="105"/>
          <w:sz w:val="18"/>
        </w:rPr>
        <w:t>and</w:t>
      </w:r>
      <w:r>
        <w:rPr>
          <w:spacing w:val="-5"/>
          <w:w w:val="105"/>
          <w:sz w:val="18"/>
        </w:rPr>
        <w:t> </w:t>
      </w:r>
      <w:r>
        <w:rPr>
          <w:w w:val="105"/>
          <w:sz w:val="18"/>
        </w:rPr>
        <w:t>life</w:t>
      </w:r>
      <w:r>
        <w:rPr>
          <w:spacing w:val="-5"/>
          <w:w w:val="105"/>
          <w:sz w:val="18"/>
        </w:rPr>
        <w:t> </w:t>
      </w:r>
      <w:r>
        <w:rPr>
          <w:w w:val="105"/>
          <w:sz w:val="18"/>
        </w:rPr>
        <w:t>style.</w:t>
      </w:r>
      <w:r>
        <w:rPr>
          <w:spacing w:val="-5"/>
          <w:w w:val="105"/>
          <w:sz w:val="18"/>
        </w:rPr>
        <w:t> </w:t>
      </w:r>
      <w:r>
        <w:rPr>
          <w:w w:val="105"/>
          <w:sz w:val="18"/>
        </w:rPr>
        <w:t>Gender</w:t>
      </w:r>
      <w:r>
        <w:rPr>
          <w:spacing w:val="-6"/>
          <w:w w:val="105"/>
          <w:sz w:val="18"/>
        </w:rPr>
        <w:t> </w:t>
      </w:r>
      <w:r>
        <w:rPr>
          <w:w w:val="105"/>
          <w:sz w:val="18"/>
        </w:rPr>
        <w:t>differences </w:t>
      </w:r>
      <w:r>
        <w:rPr>
          <w:sz w:val="18"/>
        </w:rPr>
        <w:t>and socioeconomic status in relation to disordered </w:t>
      </w:r>
      <w:r>
        <w:rPr>
          <w:w w:val="105"/>
          <w:sz w:val="18"/>
        </w:rPr>
        <w:t>eating should be investigated to see the true pic- ture of eating disorders in our society.</w:t>
      </w:r>
    </w:p>
    <w:p>
      <w:pPr>
        <w:pStyle w:val="ListParagraph"/>
        <w:numPr>
          <w:ilvl w:val="0"/>
          <w:numId w:val="1"/>
        </w:numPr>
        <w:tabs>
          <w:tab w:pos="601" w:val="left" w:leader="none"/>
        </w:tabs>
        <w:spacing w:line="244" w:lineRule="auto" w:before="99" w:after="0"/>
        <w:ind w:left="600" w:right="116" w:hanging="480"/>
        <w:jc w:val="both"/>
        <w:rPr>
          <w:sz w:val="18"/>
        </w:rPr>
      </w:pPr>
      <w:r>
        <w:rPr>
          <w:sz w:val="18"/>
        </w:rPr>
        <w:t>Family functioning of the disordered eating indi- viduals must also be studies to draw some con- clusion for further implications.</w:t>
      </w:r>
    </w:p>
    <w:p>
      <w:pPr>
        <w:pStyle w:val="ListParagraph"/>
        <w:numPr>
          <w:ilvl w:val="0"/>
          <w:numId w:val="1"/>
        </w:numPr>
        <w:tabs>
          <w:tab w:pos="601" w:val="left" w:leader="none"/>
        </w:tabs>
        <w:spacing w:line="244" w:lineRule="auto" w:before="100" w:after="0"/>
        <w:ind w:left="600" w:right="111" w:hanging="480"/>
        <w:jc w:val="both"/>
        <w:rPr>
          <w:sz w:val="18"/>
        </w:rPr>
      </w:pPr>
      <w:r>
        <w:rPr>
          <w:w w:val="105"/>
          <w:sz w:val="18"/>
        </w:rPr>
        <w:t>Larger samples are needed to explain the accu- rate prevalence and incidence rate in Pakistan. Generally</w:t>
      </w:r>
      <w:r>
        <w:rPr>
          <w:w w:val="105"/>
          <w:sz w:val="18"/>
        </w:rPr>
        <w:t> convenience</w:t>
      </w:r>
      <w:r>
        <w:rPr>
          <w:w w:val="105"/>
          <w:sz w:val="18"/>
        </w:rPr>
        <w:t> samples</w:t>
      </w:r>
      <w:r>
        <w:rPr>
          <w:w w:val="105"/>
          <w:sz w:val="18"/>
        </w:rPr>
        <w:t> were</w:t>
      </w:r>
      <w:r>
        <w:rPr>
          <w:w w:val="105"/>
          <w:sz w:val="18"/>
        </w:rPr>
        <w:t> used</w:t>
      </w:r>
      <w:r>
        <w:rPr>
          <w:w w:val="105"/>
          <w:sz w:val="18"/>
        </w:rPr>
        <w:t> in studies of community groups, university samples or patients of different hospitals and clinics so it becomes difficult to find truly population based studies. Extensive work is needed regarding this area. Such studies will contribute to the under- standing of the relationship and may classify im- portant mechanism.</w:t>
      </w:r>
    </w:p>
    <w:p>
      <w:pPr>
        <w:pStyle w:val="ListParagraph"/>
        <w:numPr>
          <w:ilvl w:val="0"/>
          <w:numId w:val="1"/>
        </w:numPr>
        <w:tabs>
          <w:tab w:pos="601" w:val="left" w:leader="none"/>
        </w:tabs>
        <w:spacing w:line="244" w:lineRule="auto" w:before="99" w:after="0"/>
        <w:ind w:left="600" w:right="115" w:hanging="480"/>
        <w:jc w:val="both"/>
        <w:rPr>
          <w:sz w:val="18"/>
        </w:rPr>
      </w:pPr>
      <w:r>
        <w:rPr>
          <w:sz w:val="18"/>
        </w:rPr>
        <w:t>There is a dire need to promote awareness among health professionals and general population about </w:t>
      </w:r>
      <w:r>
        <w:rPr>
          <w:w w:val="105"/>
          <w:sz w:val="18"/>
        </w:rPr>
        <w:t>serious health consequences of disordered eat- ing behaviors in Asian cultures.</w:t>
      </w:r>
    </w:p>
    <w:p>
      <w:pPr>
        <w:pStyle w:val="Heading1"/>
        <w:spacing w:before="173"/>
        <w:ind w:left="119"/>
      </w:pPr>
      <w:r>
        <w:rPr>
          <w:spacing w:val="10"/>
          <w:w w:val="115"/>
        </w:rPr>
        <w:t>REFERENCES</w:t>
      </w:r>
    </w:p>
    <w:p>
      <w:pPr>
        <w:pStyle w:val="ListParagraph"/>
        <w:numPr>
          <w:ilvl w:val="0"/>
          <w:numId w:val="2"/>
        </w:numPr>
        <w:tabs>
          <w:tab w:pos="601" w:val="left" w:leader="none"/>
        </w:tabs>
        <w:spacing w:line="235" w:lineRule="auto" w:before="126" w:after="0"/>
        <w:ind w:left="599" w:right="117" w:hanging="480"/>
        <w:jc w:val="both"/>
        <w:rPr>
          <w:sz w:val="17"/>
        </w:rPr>
      </w:pPr>
      <w:r>
        <w:rPr>
          <w:sz w:val="17"/>
        </w:rPr>
        <w:t>Lucas</w:t>
      </w:r>
      <w:r>
        <w:rPr>
          <w:spacing w:val="-13"/>
          <w:sz w:val="17"/>
        </w:rPr>
        <w:t> </w:t>
      </w:r>
      <w:r>
        <w:rPr>
          <w:sz w:val="17"/>
        </w:rPr>
        <w:t>AR,</w:t>
      </w:r>
      <w:r>
        <w:rPr>
          <w:spacing w:val="-12"/>
          <w:sz w:val="17"/>
        </w:rPr>
        <w:t> </w:t>
      </w:r>
      <w:r>
        <w:rPr>
          <w:sz w:val="17"/>
        </w:rPr>
        <w:t>Crowson</w:t>
      </w:r>
      <w:r>
        <w:rPr>
          <w:spacing w:val="-13"/>
          <w:sz w:val="17"/>
        </w:rPr>
        <w:t> </w:t>
      </w:r>
      <w:r>
        <w:rPr>
          <w:sz w:val="17"/>
        </w:rPr>
        <w:t>CS,</w:t>
      </w:r>
      <w:r>
        <w:rPr>
          <w:spacing w:val="-12"/>
          <w:sz w:val="17"/>
        </w:rPr>
        <w:t> </w:t>
      </w:r>
      <w:r>
        <w:rPr>
          <w:sz w:val="17"/>
        </w:rPr>
        <w:t>Fallon</w:t>
      </w:r>
      <w:r>
        <w:rPr>
          <w:spacing w:val="-13"/>
          <w:sz w:val="17"/>
        </w:rPr>
        <w:t> </w:t>
      </w:r>
      <w:r>
        <w:rPr>
          <w:sz w:val="17"/>
        </w:rPr>
        <w:t>WM,</w:t>
      </w:r>
      <w:r>
        <w:rPr>
          <w:spacing w:val="-12"/>
          <w:sz w:val="17"/>
        </w:rPr>
        <w:t> </w:t>
      </w:r>
      <w:r>
        <w:rPr>
          <w:sz w:val="17"/>
        </w:rPr>
        <w:t>Melton</w:t>
      </w:r>
      <w:r>
        <w:rPr>
          <w:spacing w:val="-13"/>
          <w:sz w:val="17"/>
        </w:rPr>
        <w:t> </w:t>
      </w:r>
      <w:r>
        <w:rPr>
          <w:sz w:val="17"/>
        </w:rPr>
        <w:t>LJ.</w:t>
      </w:r>
      <w:r>
        <w:rPr>
          <w:spacing w:val="-12"/>
          <w:sz w:val="17"/>
        </w:rPr>
        <w:t> </w:t>
      </w:r>
      <w:r>
        <w:rPr>
          <w:sz w:val="17"/>
        </w:rPr>
        <w:t>The</w:t>
      </w:r>
      <w:r>
        <w:rPr>
          <w:spacing w:val="-13"/>
          <w:sz w:val="17"/>
        </w:rPr>
        <w:t> </w:t>
      </w:r>
      <w:r>
        <w:rPr>
          <w:sz w:val="17"/>
        </w:rPr>
        <w:t>ups and</w:t>
      </w:r>
      <w:r>
        <w:rPr>
          <w:spacing w:val="-6"/>
          <w:sz w:val="17"/>
        </w:rPr>
        <w:t> </w:t>
      </w:r>
      <w:r>
        <w:rPr>
          <w:sz w:val="17"/>
        </w:rPr>
        <w:t>downs</w:t>
      </w:r>
      <w:r>
        <w:rPr>
          <w:spacing w:val="-6"/>
          <w:sz w:val="17"/>
        </w:rPr>
        <w:t> </w:t>
      </w:r>
      <w:r>
        <w:rPr>
          <w:sz w:val="17"/>
        </w:rPr>
        <w:t>of</w:t>
      </w:r>
      <w:r>
        <w:rPr>
          <w:spacing w:val="-6"/>
          <w:sz w:val="17"/>
        </w:rPr>
        <w:t> </w:t>
      </w:r>
      <w:r>
        <w:rPr>
          <w:sz w:val="17"/>
        </w:rPr>
        <w:t>anorexia</w:t>
      </w:r>
      <w:r>
        <w:rPr>
          <w:spacing w:val="-6"/>
          <w:sz w:val="17"/>
        </w:rPr>
        <w:t> </w:t>
      </w:r>
      <w:r>
        <w:rPr>
          <w:sz w:val="17"/>
        </w:rPr>
        <w:t>nervosa.</w:t>
      </w:r>
      <w:r>
        <w:rPr>
          <w:spacing w:val="-6"/>
          <w:sz w:val="17"/>
        </w:rPr>
        <w:t> </w:t>
      </w:r>
      <w:r>
        <w:rPr>
          <w:sz w:val="17"/>
        </w:rPr>
        <w:t>Int</w:t>
      </w:r>
      <w:r>
        <w:rPr>
          <w:spacing w:val="-6"/>
          <w:sz w:val="17"/>
        </w:rPr>
        <w:t> </w:t>
      </w:r>
      <w:r>
        <w:rPr>
          <w:sz w:val="17"/>
        </w:rPr>
        <w:t>J</w:t>
      </w:r>
      <w:r>
        <w:rPr>
          <w:spacing w:val="-6"/>
          <w:sz w:val="17"/>
        </w:rPr>
        <w:t> </w:t>
      </w:r>
      <w:r>
        <w:rPr>
          <w:sz w:val="17"/>
        </w:rPr>
        <w:t>Eat</w:t>
      </w:r>
      <w:r>
        <w:rPr>
          <w:spacing w:val="-6"/>
          <w:sz w:val="17"/>
        </w:rPr>
        <w:t> </w:t>
      </w:r>
      <w:r>
        <w:rPr>
          <w:sz w:val="17"/>
        </w:rPr>
        <w:t>Disord</w:t>
      </w:r>
      <w:r>
        <w:rPr>
          <w:spacing w:val="-6"/>
          <w:sz w:val="17"/>
        </w:rPr>
        <w:t> </w:t>
      </w:r>
      <w:r>
        <w:rPr>
          <w:sz w:val="17"/>
        </w:rPr>
        <w:t>1999; </w:t>
      </w:r>
      <w:r>
        <w:rPr>
          <w:w w:val="105"/>
          <w:sz w:val="17"/>
        </w:rPr>
        <w:t>26:</w:t>
      </w:r>
      <w:r>
        <w:rPr>
          <w:spacing w:val="-22"/>
          <w:w w:val="105"/>
          <w:sz w:val="17"/>
        </w:rPr>
        <w:t> </w:t>
      </w:r>
      <w:r>
        <w:rPr>
          <w:w w:val="105"/>
          <w:sz w:val="17"/>
        </w:rPr>
        <w:t>397-405.</w:t>
      </w:r>
    </w:p>
    <w:p>
      <w:pPr>
        <w:pStyle w:val="ListParagraph"/>
        <w:numPr>
          <w:ilvl w:val="0"/>
          <w:numId w:val="2"/>
        </w:numPr>
        <w:tabs>
          <w:tab w:pos="601" w:val="left" w:leader="none"/>
        </w:tabs>
        <w:spacing w:line="235" w:lineRule="auto" w:before="121" w:after="0"/>
        <w:ind w:left="599" w:right="119" w:hanging="480"/>
        <w:jc w:val="both"/>
        <w:rPr>
          <w:sz w:val="17"/>
        </w:rPr>
      </w:pPr>
      <w:r>
        <w:rPr>
          <w:spacing w:val="-2"/>
          <w:sz w:val="17"/>
        </w:rPr>
        <w:t>Russell</w:t>
      </w:r>
      <w:r>
        <w:rPr>
          <w:spacing w:val="-7"/>
          <w:sz w:val="17"/>
        </w:rPr>
        <w:t> </w:t>
      </w:r>
      <w:r>
        <w:rPr>
          <w:spacing w:val="-2"/>
          <w:sz w:val="17"/>
        </w:rPr>
        <w:t>G.</w:t>
      </w:r>
      <w:r>
        <w:rPr>
          <w:spacing w:val="-7"/>
          <w:sz w:val="17"/>
        </w:rPr>
        <w:t> </w:t>
      </w:r>
      <w:r>
        <w:rPr>
          <w:spacing w:val="-2"/>
          <w:sz w:val="17"/>
        </w:rPr>
        <w:t>Bulimia</w:t>
      </w:r>
      <w:r>
        <w:rPr>
          <w:spacing w:val="-7"/>
          <w:sz w:val="17"/>
        </w:rPr>
        <w:t> </w:t>
      </w:r>
      <w:r>
        <w:rPr>
          <w:spacing w:val="-2"/>
          <w:sz w:val="17"/>
        </w:rPr>
        <w:t>nervosa:</w:t>
      </w:r>
      <w:r>
        <w:rPr>
          <w:spacing w:val="-7"/>
          <w:sz w:val="17"/>
        </w:rPr>
        <w:t> </w:t>
      </w:r>
      <w:r>
        <w:rPr>
          <w:spacing w:val="-2"/>
          <w:sz w:val="17"/>
        </w:rPr>
        <w:t>an</w:t>
      </w:r>
      <w:r>
        <w:rPr>
          <w:spacing w:val="-7"/>
          <w:sz w:val="17"/>
        </w:rPr>
        <w:t> </w:t>
      </w:r>
      <w:r>
        <w:rPr>
          <w:spacing w:val="-2"/>
          <w:sz w:val="17"/>
        </w:rPr>
        <w:t>ominous</w:t>
      </w:r>
      <w:r>
        <w:rPr>
          <w:spacing w:val="-7"/>
          <w:sz w:val="17"/>
        </w:rPr>
        <w:t> </w:t>
      </w:r>
      <w:r>
        <w:rPr>
          <w:spacing w:val="-2"/>
          <w:sz w:val="17"/>
        </w:rPr>
        <w:t>variant</w:t>
      </w:r>
      <w:r>
        <w:rPr>
          <w:spacing w:val="-7"/>
          <w:sz w:val="17"/>
        </w:rPr>
        <w:t> </w:t>
      </w:r>
      <w:r>
        <w:rPr>
          <w:spacing w:val="-2"/>
          <w:sz w:val="17"/>
        </w:rPr>
        <w:t>of</w:t>
      </w:r>
      <w:r>
        <w:rPr>
          <w:spacing w:val="-7"/>
          <w:sz w:val="17"/>
        </w:rPr>
        <w:t> </w:t>
      </w:r>
      <w:r>
        <w:rPr>
          <w:spacing w:val="-2"/>
          <w:sz w:val="17"/>
        </w:rPr>
        <w:t>anor- </w:t>
      </w:r>
      <w:r>
        <w:rPr>
          <w:sz w:val="17"/>
        </w:rPr>
        <w:t>exia nervosa. Psychol Med 1979; 9: 429-48.</w:t>
      </w:r>
    </w:p>
    <w:p>
      <w:pPr>
        <w:pStyle w:val="ListParagraph"/>
        <w:numPr>
          <w:ilvl w:val="0"/>
          <w:numId w:val="2"/>
        </w:numPr>
        <w:tabs>
          <w:tab w:pos="601" w:val="left" w:leader="none"/>
        </w:tabs>
        <w:spacing w:line="235" w:lineRule="auto" w:before="121" w:after="0"/>
        <w:ind w:left="599" w:right="117" w:hanging="480"/>
        <w:jc w:val="both"/>
        <w:rPr>
          <w:sz w:val="17"/>
        </w:rPr>
      </w:pPr>
      <w:r>
        <w:rPr>
          <w:sz w:val="17"/>
        </w:rPr>
        <w:t>Palmer RL. The dietary chaos syndrome: a useful new </w:t>
      </w:r>
      <w:r>
        <w:rPr>
          <w:w w:val="105"/>
          <w:sz w:val="17"/>
        </w:rPr>
        <w:t>term? Br J Med Psychol 1979; 52: 187-90.</w:t>
      </w:r>
    </w:p>
    <w:p>
      <w:pPr>
        <w:pStyle w:val="ListParagraph"/>
        <w:numPr>
          <w:ilvl w:val="0"/>
          <w:numId w:val="2"/>
        </w:numPr>
        <w:tabs>
          <w:tab w:pos="601" w:val="left" w:leader="none"/>
        </w:tabs>
        <w:spacing w:line="235" w:lineRule="auto" w:before="119" w:after="0"/>
        <w:ind w:left="599" w:right="116" w:hanging="480"/>
        <w:jc w:val="both"/>
        <w:rPr>
          <w:sz w:val="17"/>
        </w:rPr>
      </w:pPr>
      <w:r>
        <w:rPr>
          <w:w w:val="105"/>
          <w:sz w:val="17"/>
        </w:rPr>
        <w:t>Abraham</w:t>
      </w:r>
      <w:r>
        <w:rPr>
          <w:spacing w:val="-10"/>
          <w:w w:val="105"/>
          <w:sz w:val="17"/>
        </w:rPr>
        <w:t> </w:t>
      </w:r>
      <w:r>
        <w:rPr>
          <w:w w:val="105"/>
          <w:sz w:val="17"/>
        </w:rPr>
        <w:t>SF</w:t>
      </w:r>
      <w:r>
        <w:rPr>
          <w:spacing w:val="-10"/>
          <w:w w:val="105"/>
          <w:sz w:val="17"/>
        </w:rPr>
        <w:t> </w:t>
      </w:r>
      <w:r>
        <w:rPr>
          <w:w w:val="105"/>
          <w:sz w:val="17"/>
        </w:rPr>
        <w:t>,</w:t>
      </w:r>
      <w:r>
        <w:rPr>
          <w:spacing w:val="-10"/>
          <w:w w:val="105"/>
          <w:sz w:val="17"/>
        </w:rPr>
        <w:t> </w:t>
      </w:r>
      <w:r>
        <w:rPr>
          <w:w w:val="105"/>
          <w:sz w:val="17"/>
        </w:rPr>
        <w:t>Mira</w:t>
      </w:r>
      <w:r>
        <w:rPr>
          <w:spacing w:val="-10"/>
          <w:w w:val="105"/>
          <w:sz w:val="17"/>
        </w:rPr>
        <w:t> </w:t>
      </w:r>
      <w:r>
        <w:rPr>
          <w:w w:val="105"/>
          <w:sz w:val="17"/>
        </w:rPr>
        <w:t>M</w:t>
      </w:r>
      <w:r>
        <w:rPr>
          <w:spacing w:val="-10"/>
          <w:w w:val="105"/>
          <w:sz w:val="17"/>
        </w:rPr>
        <w:t> </w:t>
      </w:r>
      <w:r>
        <w:rPr>
          <w:w w:val="105"/>
          <w:sz w:val="17"/>
        </w:rPr>
        <w:t>,</w:t>
      </w:r>
      <w:r>
        <w:rPr>
          <w:spacing w:val="-10"/>
          <w:w w:val="105"/>
          <w:sz w:val="17"/>
        </w:rPr>
        <w:t> </w:t>
      </w:r>
      <w:r>
        <w:rPr>
          <w:w w:val="105"/>
          <w:sz w:val="17"/>
        </w:rPr>
        <w:t>Beumont</w:t>
      </w:r>
      <w:r>
        <w:rPr>
          <w:spacing w:val="-10"/>
          <w:w w:val="105"/>
          <w:sz w:val="17"/>
        </w:rPr>
        <w:t> </w:t>
      </w:r>
      <w:r>
        <w:rPr>
          <w:w w:val="105"/>
          <w:sz w:val="17"/>
        </w:rPr>
        <w:t>PJ</w:t>
      </w:r>
      <w:r>
        <w:rPr>
          <w:spacing w:val="-10"/>
          <w:w w:val="105"/>
          <w:sz w:val="17"/>
        </w:rPr>
        <w:t> </w:t>
      </w:r>
      <w:r>
        <w:rPr>
          <w:w w:val="105"/>
          <w:sz w:val="17"/>
        </w:rPr>
        <w:t>,Sowerbutts</w:t>
      </w:r>
      <w:r>
        <w:rPr>
          <w:spacing w:val="-10"/>
          <w:w w:val="105"/>
          <w:sz w:val="17"/>
        </w:rPr>
        <w:t> </w:t>
      </w:r>
      <w:r>
        <w:rPr>
          <w:w w:val="105"/>
          <w:sz w:val="17"/>
        </w:rPr>
        <w:t>TD, </w:t>
      </w:r>
      <w:r>
        <w:rPr>
          <w:sz w:val="17"/>
        </w:rPr>
        <w:t>Llewellyn</w:t>
      </w:r>
      <w:r>
        <w:rPr>
          <w:spacing w:val="-2"/>
          <w:sz w:val="17"/>
        </w:rPr>
        <w:t> </w:t>
      </w:r>
      <w:r>
        <w:rPr>
          <w:sz w:val="17"/>
        </w:rPr>
        <w:t>JD.</w:t>
      </w:r>
      <w:r>
        <w:rPr>
          <w:spacing w:val="-2"/>
          <w:sz w:val="17"/>
        </w:rPr>
        <w:t> </w:t>
      </w:r>
      <w:r>
        <w:rPr>
          <w:sz w:val="17"/>
        </w:rPr>
        <w:t>Eating</w:t>
      </w:r>
      <w:r>
        <w:rPr>
          <w:spacing w:val="-2"/>
          <w:sz w:val="17"/>
        </w:rPr>
        <w:t> </w:t>
      </w:r>
      <w:r>
        <w:rPr>
          <w:sz w:val="17"/>
        </w:rPr>
        <w:t>behaviors</w:t>
      </w:r>
      <w:r>
        <w:rPr>
          <w:spacing w:val="-2"/>
          <w:sz w:val="17"/>
        </w:rPr>
        <w:t> </w:t>
      </w:r>
      <w:r>
        <w:rPr>
          <w:sz w:val="17"/>
        </w:rPr>
        <w:t>among</w:t>
      </w:r>
      <w:r>
        <w:rPr>
          <w:spacing w:val="-2"/>
          <w:sz w:val="17"/>
        </w:rPr>
        <w:t> </w:t>
      </w:r>
      <w:r>
        <w:rPr>
          <w:sz w:val="17"/>
        </w:rPr>
        <w:t>young</w:t>
      </w:r>
      <w:r>
        <w:rPr>
          <w:spacing w:val="-2"/>
          <w:sz w:val="17"/>
        </w:rPr>
        <w:t> </w:t>
      </w:r>
      <w:r>
        <w:rPr>
          <w:sz w:val="17"/>
        </w:rPr>
        <w:t>women. </w:t>
      </w:r>
      <w:r>
        <w:rPr>
          <w:w w:val="105"/>
          <w:sz w:val="17"/>
        </w:rPr>
        <w:t>Med J Aust 1983; 2: 225-8.</w:t>
      </w:r>
    </w:p>
    <w:p>
      <w:pPr>
        <w:pStyle w:val="ListParagraph"/>
        <w:numPr>
          <w:ilvl w:val="0"/>
          <w:numId w:val="2"/>
        </w:numPr>
        <w:tabs>
          <w:tab w:pos="601" w:val="left" w:leader="none"/>
        </w:tabs>
        <w:spacing w:line="235" w:lineRule="auto" w:before="121" w:after="0"/>
        <w:ind w:left="599" w:right="117" w:hanging="480"/>
        <w:jc w:val="both"/>
        <w:rPr>
          <w:sz w:val="17"/>
        </w:rPr>
      </w:pPr>
      <w:r>
        <w:rPr>
          <w:w w:val="105"/>
          <w:sz w:val="17"/>
        </w:rPr>
        <w:t>Kagan</w:t>
      </w:r>
      <w:r>
        <w:rPr>
          <w:spacing w:val="-9"/>
          <w:w w:val="105"/>
          <w:sz w:val="17"/>
        </w:rPr>
        <w:t> </w:t>
      </w:r>
      <w:r>
        <w:rPr>
          <w:w w:val="105"/>
          <w:sz w:val="17"/>
        </w:rPr>
        <w:t>DM,</w:t>
      </w:r>
      <w:r>
        <w:rPr>
          <w:spacing w:val="-9"/>
          <w:w w:val="105"/>
          <w:sz w:val="17"/>
        </w:rPr>
        <w:t> </w:t>
      </w:r>
      <w:r>
        <w:rPr>
          <w:w w:val="105"/>
          <w:sz w:val="17"/>
        </w:rPr>
        <w:t>Squires</w:t>
      </w:r>
      <w:r>
        <w:rPr>
          <w:spacing w:val="-9"/>
          <w:w w:val="105"/>
          <w:sz w:val="17"/>
        </w:rPr>
        <w:t> </w:t>
      </w:r>
      <w:r>
        <w:rPr>
          <w:w w:val="105"/>
          <w:sz w:val="17"/>
        </w:rPr>
        <w:t>RL.</w:t>
      </w:r>
      <w:r>
        <w:rPr>
          <w:spacing w:val="-9"/>
          <w:w w:val="105"/>
          <w:sz w:val="17"/>
        </w:rPr>
        <w:t> </w:t>
      </w:r>
      <w:r>
        <w:rPr>
          <w:w w:val="105"/>
          <w:sz w:val="17"/>
        </w:rPr>
        <w:t>Eating</w:t>
      </w:r>
      <w:r>
        <w:rPr>
          <w:spacing w:val="-9"/>
          <w:w w:val="105"/>
          <w:sz w:val="17"/>
        </w:rPr>
        <w:t> </w:t>
      </w:r>
      <w:r>
        <w:rPr>
          <w:w w:val="105"/>
          <w:sz w:val="17"/>
        </w:rPr>
        <w:t>disorders</w:t>
      </w:r>
      <w:r>
        <w:rPr>
          <w:spacing w:val="-9"/>
          <w:w w:val="105"/>
          <w:sz w:val="17"/>
        </w:rPr>
        <w:t> </w:t>
      </w:r>
      <w:r>
        <w:rPr>
          <w:w w:val="105"/>
          <w:sz w:val="17"/>
        </w:rPr>
        <w:t>among</w:t>
      </w:r>
      <w:r>
        <w:rPr>
          <w:spacing w:val="-9"/>
          <w:w w:val="105"/>
          <w:sz w:val="17"/>
        </w:rPr>
        <w:t> </w:t>
      </w:r>
      <w:r>
        <w:rPr>
          <w:w w:val="105"/>
          <w:sz w:val="17"/>
        </w:rPr>
        <w:t>ado- </w:t>
      </w:r>
      <w:r>
        <w:rPr>
          <w:spacing w:val="-2"/>
          <w:w w:val="105"/>
          <w:sz w:val="17"/>
        </w:rPr>
        <w:t>lescents: patterns and prevalence. Adolescence 1984; </w:t>
      </w:r>
      <w:r>
        <w:rPr>
          <w:w w:val="105"/>
          <w:sz w:val="17"/>
        </w:rPr>
        <w:t>19:</w:t>
      </w:r>
      <w:r>
        <w:rPr>
          <w:spacing w:val="-21"/>
          <w:w w:val="105"/>
          <w:sz w:val="17"/>
        </w:rPr>
        <w:t> </w:t>
      </w:r>
      <w:r>
        <w:rPr>
          <w:w w:val="105"/>
          <w:sz w:val="17"/>
        </w:rPr>
        <w:t>15-29.</w:t>
      </w:r>
    </w:p>
    <w:p>
      <w:pPr>
        <w:pStyle w:val="ListParagraph"/>
        <w:numPr>
          <w:ilvl w:val="0"/>
          <w:numId w:val="2"/>
        </w:numPr>
        <w:tabs>
          <w:tab w:pos="601" w:val="left" w:leader="none"/>
        </w:tabs>
        <w:spacing w:line="237" w:lineRule="auto" w:before="119" w:after="0"/>
        <w:ind w:left="599" w:right="117" w:hanging="480"/>
        <w:jc w:val="both"/>
        <w:rPr>
          <w:sz w:val="17"/>
        </w:rPr>
      </w:pPr>
      <w:r>
        <w:rPr>
          <w:sz w:val="17"/>
        </w:rPr>
        <w:t>Polivy J, Herman PC. Causes of eating disorders. Ann </w:t>
      </w:r>
      <w:r>
        <w:rPr>
          <w:w w:val="105"/>
          <w:sz w:val="17"/>
        </w:rPr>
        <w:t>Rev Psychol 2002; 53: 187-213.</w:t>
      </w:r>
    </w:p>
    <w:p>
      <w:pPr>
        <w:pStyle w:val="ListParagraph"/>
        <w:numPr>
          <w:ilvl w:val="0"/>
          <w:numId w:val="2"/>
        </w:numPr>
        <w:tabs>
          <w:tab w:pos="601" w:val="left" w:leader="none"/>
        </w:tabs>
        <w:spacing w:line="235" w:lineRule="auto" w:before="119" w:after="0"/>
        <w:ind w:left="599" w:right="118" w:hanging="480"/>
        <w:jc w:val="both"/>
        <w:rPr>
          <w:sz w:val="17"/>
        </w:rPr>
      </w:pPr>
      <w:r>
        <w:rPr>
          <w:w w:val="105"/>
          <w:sz w:val="17"/>
        </w:rPr>
        <w:t>Sanftner</w:t>
      </w:r>
      <w:r>
        <w:rPr>
          <w:spacing w:val="-1"/>
          <w:w w:val="105"/>
          <w:sz w:val="17"/>
        </w:rPr>
        <w:t> </w:t>
      </w:r>
      <w:r>
        <w:rPr>
          <w:w w:val="105"/>
          <w:sz w:val="17"/>
        </w:rPr>
        <w:t>JL,</w:t>
      </w:r>
      <w:r>
        <w:rPr>
          <w:spacing w:val="-1"/>
          <w:w w:val="105"/>
          <w:sz w:val="17"/>
        </w:rPr>
        <w:t> </w:t>
      </w:r>
      <w:r>
        <w:rPr>
          <w:w w:val="105"/>
          <w:sz w:val="17"/>
        </w:rPr>
        <w:t>Crowther</w:t>
      </w:r>
      <w:r>
        <w:rPr>
          <w:spacing w:val="-1"/>
          <w:w w:val="105"/>
          <w:sz w:val="17"/>
        </w:rPr>
        <w:t> </w:t>
      </w:r>
      <w:r>
        <w:rPr>
          <w:w w:val="105"/>
          <w:sz w:val="17"/>
        </w:rPr>
        <w:t>JH,</w:t>
      </w:r>
      <w:r>
        <w:rPr>
          <w:spacing w:val="-1"/>
          <w:w w:val="105"/>
          <w:sz w:val="17"/>
        </w:rPr>
        <w:t> </w:t>
      </w:r>
      <w:r>
        <w:rPr>
          <w:w w:val="105"/>
          <w:sz w:val="17"/>
        </w:rPr>
        <w:t>Crawford</w:t>
      </w:r>
      <w:r>
        <w:rPr>
          <w:spacing w:val="-1"/>
          <w:w w:val="105"/>
          <w:sz w:val="17"/>
        </w:rPr>
        <w:t> </w:t>
      </w:r>
      <w:r>
        <w:rPr>
          <w:w w:val="105"/>
          <w:sz w:val="17"/>
        </w:rPr>
        <w:t>PA,</w:t>
      </w:r>
      <w:r>
        <w:rPr>
          <w:spacing w:val="-1"/>
          <w:w w:val="105"/>
          <w:sz w:val="17"/>
        </w:rPr>
        <w:t> </w:t>
      </w:r>
      <w:r>
        <w:rPr>
          <w:w w:val="105"/>
          <w:sz w:val="17"/>
        </w:rPr>
        <w:t>Watts</w:t>
      </w:r>
      <w:r>
        <w:rPr>
          <w:spacing w:val="-1"/>
          <w:w w:val="105"/>
          <w:sz w:val="17"/>
        </w:rPr>
        <w:t> </w:t>
      </w:r>
      <w:r>
        <w:rPr>
          <w:w w:val="105"/>
          <w:sz w:val="17"/>
        </w:rPr>
        <w:t>DD. </w:t>
      </w:r>
      <w:r>
        <w:rPr>
          <w:sz w:val="17"/>
        </w:rPr>
        <w:t>Maternal</w:t>
      </w:r>
      <w:r>
        <w:rPr>
          <w:spacing w:val="-13"/>
          <w:sz w:val="17"/>
        </w:rPr>
        <w:t> </w:t>
      </w:r>
      <w:r>
        <w:rPr>
          <w:sz w:val="17"/>
        </w:rPr>
        <w:t>influences</w:t>
      </w:r>
      <w:r>
        <w:rPr>
          <w:spacing w:val="-12"/>
          <w:sz w:val="17"/>
        </w:rPr>
        <w:t> </w:t>
      </w:r>
      <w:r>
        <w:rPr>
          <w:sz w:val="17"/>
        </w:rPr>
        <w:t>(or</w:t>
      </w:r>
      <w:r>
        <w:rPr>
          <w:spacing w:val="-13"/>
          <w:sz w:val="17"/>
        </w:rPr>
        <w:t> </w:t>
      </w:r>
      <w:r>
        <w:rPr>
          <w:sz w:val="17"/>
        </w:rPr>
        <w:t>lack</w:t>
      </w:r>
      <w:r>
        <w:rPr>
          <w:spacing w:val="-12"/>
          <w:sz w:val="17"/>
        </w:rPr>
        <w:t> </w:t>
      </w:r>
      <w:r>
        <w:rPr>
          <w:sz w:val="17"/>
        </w:rPr>
        <w:t>thereof)</w:t>
      </w:r>
      <w:r>
        <w:rPr>
          <w:spacing w:val="-13"/>
          <w:sz w:val="17"/>
        </w:rPr>
        <w:t> </w:t>
      </w:r>
      <w:r>
        <w:rPr>
          <w:sz w:val="17"/>
        </w:rPr>
        <w:t>on</w:t>
      </w:r>
      <w:r>
        <w:rPr>
          <w:spacing w:val="-12"/>
          <w:sz w:val="17"/>
        </w:rPr>
        <w:t> </w:t>
      </w:r>
      <w:r>
        <w:rPr>
          <w:sz w:val="17"/>
        </w:rPr>
        <w:t>daughters’</w:t>
      </w:r>
      <w:r>
        <w:rPr>
          <w:spacing w:val="-13"/>
          <w:sz w:val="17"/>
        </w:rPr>
        <w:t> </w:t>
      </w:r>
      <w:r>
        <w:rPr>
          <w:sz w:val="17"/>
        </w:rPr>
        <w:t>eat- ing</w:t>
      </w:r>
      <w:r>
        <w:rPr>
          <w:spacing w:val="-13"/>
          <w:sz w:val="17"/>
        </w:rPr>
        <w:t> </w:t>
      </w:r>
      <w:r>
        <w:rPr>
          <w:sz w:val="17"/>
        </w:rPr>
        <w:t>attitudes</w:t>
      </w:r>
      <w:r>
        <w:rPr>
          <w:spacing w:val="-12"/>
          <w:sz w:val="17"/>
        </w:rPr>
        <w:t> </w:t>
      </w:r>
      <w:r>
        <w:rPr>
          <w:sz w:val="17"/>
        </w:rPr>
        <w:t>and</w:t>
      </w:r>
      <w:r>
        <w:rPr>
          <w:spacing w:val="-13"/>
          <w:sz w:val="17"/>
        </w:rPr>
        <w:t> </w:t>
      </w:r>
      <w:r>
        <w:rPr>
          <w:sz w:val="17"/>
        </w:rPr>
        <w:t>behaviors.</w:t>
      </w:r>
      <w:r>
        <w:rPr>
          <w:spacing w:val="-12"/>
          <w:sz w:val="17"/>
        </w:rPr>
        <w:t> </w:t>
      </w:r>
      <w:r>
        <w:rPr>
          <w:sz w:val="17"/>
        </w:rPr>
        <w:t>Eat</w:t>
      </w:r>
      <w:r>
        <w:rPr>
          <w:spacing w:val="-12"/>
          <w:sz w:val="17"/>
        </w:rPr>
        <w:t> </w:t>
      </w:r>
      <w:r>
        <w:rPr>
          <w:sz w:val="17"/>
        </w:rPr>
        <w:t>Disord:</w:t>
      </w:r>
      <w:r>
        <w:rPr>
          <w:spacing w:val="-13"/>
          <w:sz w:val="17"/>
        </w:rPr>
        <w:t> </w:t>
      </w:r>
      <w:r>
        <w:rPr>
          <w:sz w:val="17"/>
        </w:rPr>
        <w:t>J</w:t>
      </w:r>
      <w:r>
        <w:rPr>
          <w:spacing w:val="-12"/>
          <w:sz w:val="17"/>
        </w:rPr>
        <w:t> </w:t>
      </w:r>
      <w:r>
        <w:rPr>
          <w:sz w:val="17"/>
        </w:rPr>
        <w:t>Treat</w:t>
      </w:r>
      <w:r>
        <w:rPr>
          <w:spacing w:val="-13"/>
          <w:sz w:val="17"/>
        </w:rPr>
        <w:t> </w:t>
      </w:r>
      <w:r>
        <w:rPr>
          <w:sz w:val="17"/>
        </w:rPr>
        <w:t>Prevent </w:t>
      </w:r>
      <w:r>
        <w:rPr>
          <w:w w:val="105"/>
          <w:sz w:val="17"/>
        </w:rPr>
        <w:t>1996;</w:t>
      </w:r>
      <w:r>
        <w:rPr>
          <w:spacing w:val="-5"/>
          <w:w w:val="105"/>
          <w:sz w:val="17"/>
        </w:rPr>
        <w:t> </w:t>
      </w:r>
      <w:r>
        <w:rPr>
          <w:w w:val="105"/>
          <w:sz w:val="17"/>
        </w:rPr>
        <w:t>4:</w:t>
      </w:r>
      <w:r>
        <w:rPr>
          <w:spacing w:val="-5"/>
          <w:w w:val="105"/>
          <w:sz w:val="17"/>
        </w:rPr>
        <w:t> </w:t>
      </w:r>
      <w:r>
        <w:rPr>
          <w:w w:val="105"/>
          <w:sz w:val="17"/>
        </w:rPr>
        <w:t>147–59.</w:t>
      </w:r>
    </w:p>
    <w:p>
      <w:pPr>
        <w:pStyle w:val="ListParagraph"/>
        <w:numPr>
          <w:ilvl w:val="0"/>
          <w:numId w:val="2"/>
        </w:numPr>
        <w:tabs>
          <w:tab w:pos="601" w:val="left" w:leader="none"/>
        </w:tabs>
        <w:spacing w:line="235" w:lineRule="auto" w:before="120" w:after="0"/>
        <w:ind w:left="599" w:right="117" w:hanging="480"/>
        <w:jc w:val="both"/>
        <w:rPr>
          <w:sz w:val="17"/>
        </w:rPr>
      </w:pPr>
      <w:r>
        <w:rPr>
          <w:spacing w:val="-2"/>
          <w:sz w:val="17"/>
        </w:rPr>
        <w:t>Cooper</w:t>
      </w:r>
      <w:r>
        <w:rPr>
          <w:spacing w:val="-7"/>
          <w:sz w:val="17"/>
        </w:rPr>
        <w:t> </w:t>
      </w:r>
      <w:r>
        <w:rPr>
          <w:spacing w:val="-2"/>
          <w:sz w:val="17"/>
        </w:rPr>
        <w:t>L,</w:t>
      </w:r>
      <w:r>
        <w:rPr>
          <w:spacing w:val="-7"/>
          <w:sz w:val="17"/>
        </w:rPr>
        <w:t> </w:t>
      </w:r>
      <w:r>
        <w:rPr>
          <w:spacing w:val="-2"/>
          <w:sz w:val="17"/>
        </w:rPr>
        <w:t>Fairburn</w:t>
      </w:r>
      <w:r>
        <w:rPr>
          <w:spacing w:val="-7"/>
          <w:sz w:val="17"/>
        </w:rPr>
        <w:t> </w:t>
      </w:r>
      <w:r>
        <w:rPr>
          <w:spacing w:val="-2"/>
          <w:sz w:val="17"/>
        </w:rPr>
        <w:t>C.</w:t>
      </w:r>
      <w:r>
        <w:rPr>
          <w:spacing w:val="-7"/>
          <w:sz w:val="17"/>
        </w:rPr>
        <w:t> </w:t>
      </w:r>
      <w:r>
        <w:rPr>
          <w:spacing w:val="-2"/>
          <w:sz w:val="17"/>
        </w:rPr>
        <w:t>The</w:t>
      </w:r>
      <w:r>
        <w:rPr>
          <w:spacing w:val="-7"/>
          <w:sz w:val="17"/>
        </w:rPr>
        <w:t> </w:t>
      </w:r>
      <w:r>
        <w:rPr>
          <w:spacing w:val="-2"/>
          <w:sz w:val="17"/>
        </w:rPr>
        <w:t>eating</w:t>
      </w:r>
      <w:r>
        <w:rPr>
          <w:spacing w:val="-7"/>
          <w:sz w:val="17"/>
        </w:rPr>
        <w:t> </w:t>
      </w:r>
      <w:r>
        <w:rPr>
          <w:spacing w:val="-2"/>
          <w:sz w:val="17"/>
        </w:rPr>
        <w:t>disorder</w:t>
      </w:r>
      <w:r>
        <w:rPr>
          <w:spacing w:val="-7"/>
          <w:sz w:val="17"/>
        </w:rPr>
        <w:t> </w:t>
      </w:r>
      <w:r>
        <w:rPr>
          <w:spacing w:val="-2"/>
          <w:sz w:val="17"/>
        </w:rPr>
        <w:t>examination: </w:t>
      </w:r>
      <w:r>
        <w:rPr>
          <w:w w:val="105"/>
          <w:sz w:val="17"/>
        </w:rPr>
        <w:t>a</w:t>
      </w:r>
      <w:r>
        <w:rPr>
          <w:spacing w:val="-11"/>
          <w:w w:val="105"/>
          <w:sz w:val="17"/>
        </w:rPr>
        <w:t> </w:t>
      </w:r>
      <w:r>
        <w:rPr>
          <w:w w:val="105"/>
          <w:sz w:val="17"/>
        </w:rPr>
        <w:t>semi-structured</w:t>
      </w:r>
      <w:r>
        <w:rPr>
          <w:spacing w:val="-11"/>
          <w:w w:val="105"/>
          <w:sz w:val="17"/>
        </w:rPr>
        <w:t> </w:t>
      </w:r>
      <w:r>
        <w:rPr>
          <w:w w:val="105"/>
          <w:sz w:val="17"/>
        </w:rPr>
        <w:t>interview</w:t>
      </w:r>
      <w:r>
        <w:rPr>
          <w:spacing w:val="-11"/>
          <w:w w:val="105"/>
          <w:sz w:val="17"/>
        </w:rPr>
        <w:t> </w:t>
      </w:r>
      <w:r>
        <w:rPr>
          <w:w w:val="105"/>
          <w:sz w:val="17"/>
        </w:rPr>
        <w:t>for</w:t>
      </w:r>
      <w:r>
        <w:rPr>
          <w:spacing w:val="-11"/>
          <w:w w:val="105"/>
          <w:sz w:val="17"/>
        </w:rPr>
        <w:t> </w:t>
      </w:r>
      <w:r>
        <w:rPr>
          <w:w w:val="105"/>
          <w:sz w:val="17"/>
        </w:rPr>
        <w:t>the</w:t>
      </w:r>
      <w:r>
        <w:rPr>
          <w:spacing w:val="-11"/>
          <w:w w:val="105"/>
          <w:sz w:val="17"/>
        </w:rPr>
        <w:t> </w:t>
      </w:r>
      <w:r>
        <w:rPr>
          <w:w w:val="105"/>
          <w:sz w:val="17"/>
        </w:rPr>
        <w:t>assessment</w:t>
      </w:r>
      <w:r>
        <w:rPr>
          <w:spacing w:val="-11"/>
          <w:w w:val="105"/>
          <w:sz w:val="17"/>
        </w:rPr>
        <w:t> </w:t>
      </w:r>
      <w:r>
        <w:rPr>
          <w:w w:val="105"/>
          <w:sz w:val="17"/>
        </w:rPr>
        <w:t>of</w:t>
      </w:r>
      <w:r>
        <w:rPr>
          <w:spacing w:val="-11"/>
          <w:w w:val="105"/>
          <w:sz w:val="17"/>
        </w:rPr>
        <w:t> </w:t>
      </w:r>
      <w:r>
        <w:rPr>
          <w:w w:val="105"/>
          <w:sz w:val="17"/>
        </w:rPr>
        <w:t>the </w:t>
      </w:r>
      <w:r>
        <w:rPr>
          <w:sz w:val="17"/>
        </w:rPr>
        <w:t>specific pathology of eating disorders. Int J Eat Disord </w:t>
      </w:r>
      <w:r>
        <w:rPr>
          <w:w w:val="105"/>
          <w:sz w:val="17"/>
        </w:rPr>
        <w:t>1987;</w:t>
      </w:r>
      <w:r>
        <w:rPr>
          <w:spacing w:val="-7"/>
          <w:w w:val="105"/>
          <w:sz w:val="17"/>
        </w:rPr>
        <w:t> </w:t>
      </w:r>
      <w:r>
        <w:rPr>
          <w:w w:val="105"/>
          <w:sz w:val="17"/>
        </w:rPr>
        <w:t>6:</w:t>
      </w:r>
      <w:r>
        <w:rPr>
          <w:spacing w:val="-7"/>
          <w:w w:val="105"/>
          <w:sz w:val="17"/>
        </w:rPr>
        <w:t> </w:t>
      </w:r>
      <w:r>
        <w:rPr>
          <w:w w:val="105"/>
          <w:sz w:val="17"/>
        </w:rPr>
        <w:t>1-8.</w:t>
      </w:r>
    </w:p>
    <w:p>
      <w:pPr>
        <w:spacing w:after="0" w:line="235" w:lineRule="auto"/>
        <w:jc w:val="both"/>
        <w:rPr>
          <w:sz w:val="17"/>
        </w:rPr>
        <w:sectPr>
          <w:pgSz w:w="12240" w:h="15840"/>
          <w:pgMar w:header="0" w:footer="1008" w:top="1340" w:bottom="1200" w:left="1320" w:right="1320"/>
          <w:cols w:num="2" w:equalWidth="0">
            <w:col w:w="4669" w:space="191"/>
            <w:col w:w="4740"/>
          </w:cols>
        </w:sectPr>
      </w:pPr>
    </w:p>
    <w:p>
      <w:pPr>
        <w:pStyle w:val="ListParagraph"/>
        <w:numPr>
          <w:ilvl w:val="0"/>
          <w:numId w:val="2"/>
        </w:numPr>
        <w:tabs>
          <w:tab w:pos="601" w:val="left" w:leader="none"/>
        </w:tabs>
        <w:spacing w:line="235" w:lineRule="auto" w:before="91" w:after="0"/>
        <w:ind w:left="599" w:right="38" w:hanging="480"/>
        <w:jc w:val="both"/>
        <w:rPr>
          <w:sz w:val="17"/>
        </w:rPr>
      </w:pPr>
      <w:r>
        <w:rPr>
          <w:spacing w:val="-4"/>
          <w:sz w:val="17"/>
        </w:rPr>
        <w:t>Garner D, Garfinkel P. Socio-cultural factors in the devel- </w:t>
      </w:r>
      <w:r>
        <w:rPr>
          <w:sz w:val="17"/>
        </w:rPr>
        <w:t>opment of anorexia nervosa. Psychol Med 1980; 10: </w:t>
      </w:r>
      <w:r>
        <w:rPr>
          <w:spacing w:val="-2"/>
          <w:sz w:val="17"/>
        </w:rPr>
        <w:t>647-56.</w:t>
      </w:r>
    </w:p>
    <w:p>
      <w:pPr>
        <w:pStyle w:val="ListParagraph"/>
        <w:numPr>
          <w:ilvl w:val="0"/>
          <w:numId w:val="2"/>
        </w:numPr>
        <w:tabs>
          <w:tab w:pos="601" w:val="left" w:leader="none"/>
        </w:tabs>
        <w:spacing w:line="235" w:lineRule="auto" w:before="121" w:after="0"/>
        <w:ind w:left="599" w:right="38" w:hanging="480"/>
        <w:jc w:val="both"/>
        <w:rPr>
          <w:sz w:val="17"/>
        </w:rPr>
      </w:pPr>
      <w:r>
        <w:rPr>
          <w:sz w:val="17"/>
        </w:rPr>
        <w:t>Johnson MD, Powers T, Dick H. Disordered eating in active and athletic women. Clin Sports Med 1994; 13: </w:t>
      </w:r>
      <w:r>
        <w:rPr>
          <w:spacing w:val="-2"/>
          <w:sz w:val="17"/>
        </w:rPr>
        <w:t>355-69.</w:t>
      </w:r>
    </w:p>
    <w:p>
      <w:pPr>
        <w:pStyle w:val="ListParagraph"/>
        <w:numPr>
          <w:ilvl w:val="0"/>
          <w:numId w:val="2"/>
        </w:numPr>
        <w:tabs>
          <w:tab w:pos="601" w:val="left" w:leader="none"/>
        </w:tabs>
        <w:spacing w:line="237" w:lineRule="auto" w:before="119" w:after="0"/>
        <w:ind w:left="599" w:right="42" w:hanging="480"/>
        <w:jc w:val="both"/>
        <w:rPr>
          <w:sz w:val="17"/>
        </w:rPr>
      </w:pPr>
      <w:r>
        <w:rPr>
          <w:sz w:val="17"/>
        </w:rPr>
        <w:t>Gatenby SJ. Eating frequency: methodological and di- </w:t>
      </w:r>
      <w:r>
        <w:rPr>
          <w:w w:val="105"/>
          <w:sz w:val="17"/>
        </w:rPr>
        <w:t>etary aspects. Br J Nutr 1997; 77: S7-20.</w:t>
      </w:r>
    </w:p>
    <w:p>
      <w:pPr>
        <w:pStyle w:val="ListParagraph"/>
        <w:numPr>
          <w:ilvl w:val="0"/>
          <w:numId w:val="2"/>
        </w:numPr>
        <w:tabs>
          <w:tab w:pos="601" w:val="left" w:leader="none"/>
        </w:tabs>
        <w:spacing w:line="235" w:lineRule="auto" w:before="119" w:after="0"/>
        <w:ind w:left="599" w:right="43" w:hanging="480"/>
        <w:jc w:val="both"/>
        <w:rPr>
          <w:sz w:val="17"/>
        </w:rPr>
      </w:pPr>
      <w:r>
        <w:rPr>
          <w:spacing w:val="-2"/>
          <w:w w:val="105"/>
          <w:sz w:val="17"/>
        </w:rPr>
        <w:t>Hesse-Biber</w:t>
      </w:r>
      <w:r>
        <w:rPr>
          <w:spacing w:val="-12"/>
          <w:w w:val="105"/>
          <w:sz w:val="17"/>
        </w:rPr>
        <w:t> </w:t>
      </w:r>
      <w:r>
        <w:rPr>
          <w:spacing w:val="-2"/>
          <w:w w:val="105"/>
          <w:sz w:val="17"/>
        </w:rPr>
        <w:t>S.</w:t>
      </w:r>
      <w:r>
        <w:rPr>
          <w:spacing w:val="-11"/>
          <w:w w:val="105"/>
          <w:sz w:val="17"/>
        </w:rPr>
        <w:t> </w:t>
      </w:r>
      <w:r>
        <w:rPr>
          <w:spacing w:val="-2"/>
          <w:w w:val="105"/>
          <w:sz w:val="17"/>
        </w:rPr>
        <w:t>Eating</w:t>
      </w:r>
      <w:r>
        <w:rPr>
          <w:spacing w:val="-11"/>
          <w:w w:val="105"/>
          <w:sz w:val="17"/>
        </w:rPr>
        <w:t> </w:t>
      </w:r>
      <w:r>
        <w:rPr>
          <w:spacing w:val="-2"/>
          <w:w w:val="105"/>
          <w:sz w:val="17"/>
        </w:rPr>
        <w:t>patterns</w:t>
      </w:r>
      <w:r>
        <w:rPr>
          <w:spacing w:val="-11"/>
          <w:w w:val="105"/>
          <w:sz w:val="17"/>
        </w:rPr>
        <w:t> </w:t>
      </w:r>
      <w:r>
        <w:rPr>
          <w:spacing w:val="-2"/>
          <w:w w:val="105"/>
          <w:sz w:val="17"/>
        </w:rPr>
        <w:t>and</w:t>
      </w:r>
      <w:r>
        <w:rPr>
          <w:spacing w:val="-11"/>
          <w:w w:val="105"/>
          <w:sz w:val="17"/>
        </w:rPr>
        <w:t> </w:t>
      </w:r>
      <w:r>
        <w:rPr>
          <w:spacing w:val="-2"/>
          <w:w w:val="105"/>
          <w:sz w:val="17"/>
        </w:rPr>
        <w:t>disordered</w:t>
      </w:r>
      <w:r>
        <w:rPr>
          <w:spacing w:val="-11"/>
          <w:w w:val="105"/>
          <w:sz w:val="17"/>
        </w:rPr>
        <w:t> </w:t>
      </w:r>
      <w:r>
        <w:rPr>
          <w:spacing w:val="-2"/>
          <w:w w:val="105"/>
          <w:sz w:val="17"/>
        </w:rPr>
        <w:t>in</w:t>
      </w:r>
      <w:r>
        <w:rPr>
          <w:spacing w:val="-11"/>
          <w:w w:val="105"/>
          <w:sz w:val="17"/>
        </w:rPr>
        <w:t> </w:t>
      </w:r>
      <w:r>
        <w:rPr>
          <w:spacing w:val="-2"/>
          <w:w w:val="105"/>
          <w:sz w:val="17"/>
        </w:rPr>
        <w:t>a</w:t>
      </w:r>
      <w:r>
        <w:rPr>
          <w:spacing w:val="-11"/>
          <w:w w:val="105"/>
          <w:sz w:val="17"/>
        </w:rPr>
        <w:t> </w:t>
      </w:r>
      <w:r>
        <w:rPr>
          <w:spacing w:val="-2"/>
          <w:w w:val="105"/>
          <w:sz w:val="17"/>
        </w:rPr>
        <w:t>col- </w:t>
      </w:r>
      <w:r>
        <w:rPr>
          <w:sz w:val="17"/>
        </w:rPr>
        <w:t>lege</w:t>
      </w:r>
      <w:r>
        <w:rPr>
          <w:spacing w:val="-11"/>
          <w:sz w:val="17"/>
        </w:rPr>
        <w:t> </w:t>
      </w:r>
      <w:r>
        <w:rPr>
          <w:sz w:val="17"/>
        </w:rPr>
        <w:t>population:</w:t>
      </w:r>
      <w:r>
        <w:rPr>
          <w:spacing w:val="-11"/>
          <w:sz w:val="17"/>
        </w:rPr>
        <w:t> </w:t>
      </w:r>
      <w:r>
        <w:rPr>
          <w:sz w:val="17"/>
        </w:rPr>
        <w:t>Are</w:t>
      </w:r>
      <w:r>
        <w:rPr>
          <w:spacing w:val="-11"/>
          <w:sz w:val="17"/>
        </w:rPr>
        <w:t> </w:t>
      </w:r>
      <w:r>
        <w:rPr>
          <w:sz w:val="17"/>
        </w:rPr>
        <w:t>college</w:t>
      </w:r>
      <w:r>
        <w:rPr>
          <w:spacing w:val="-11"/>
          <w:sz w:val="17"/>
        </w:rPr>
        <w:t> </w:t>
      </w:r>
      <w:r>
        <w:rPr>
          <w:sz w:val="17"/>
        </w:rPr>
        <w:t>women’s</w:t>
      </w:r>
      <w:r>
        <w:rPr>
          <w:spacing w:val="-11"/>
          <w:sz w:val="17"/>
        </w:rPr>
        <w:t> </w:t>
      </w:r>
      <w:r>
        <w:rPr>
          <w:sz w:val="17"/>
        </w:rPr>
        <w:t>eating</w:t>
      </w:r>
      <w:r>
        <w:rPr>
          <w:spacing w:val="-11"/>
          <w:sz w:val="17"/>
        </w:rPr>
        <w:t> </w:t>
      </w:r>
      <w:r>
        <w:rPr>
          <w:sz w:val="17"/>
        </w:rPr>
        <w:t>problems </w:t>
      </w:r>
      <w:r>
        <w:rPr>
          <w:w w:val="105"/>
          <w:sz w:val="17"/>
        </w:rPr>
        <w:t>a</w:t>
      </w:r>
      <w:r>
        <w:rPr>
          <w:spacing w:val="-11"/>
          <w:w w:val="105"/>
          <w:sz w:val="17"/>
        </w:rPr>
        <w:t> </w:t>
      </w:r>
      <w:r>
        <w:rPr>
          <w:w w:val="105"/>
          <w:sz w:val="17"/>
        </w:rPr>
        <w:t>new</w:t>
      </w:r>
      <w:r>
        <w:rPr>
          <w:spacing w:val="-11"/>
          <w:w w:val="105"/>
          <w:sz w:val="17"/>
        </w:rPr>
        <w:t> </w:t>
      </w:r>
      <w:r>
        <w:rPr>
          <w:w w:val="105"/>
          <w:sz w:val="17"/>
        </w:rPr>
        <w:t>phenomenon?</w:t>
      </w:r>
      <w:r>
        <w:rPr>
          <w:spacing w:val="-11"/>
          <w:w w:val="105"/>
          <w:sz w:val="17"/>
        </w:rPr>
        <w:t> </w:t>
      </w:r>
      <w:r>
        <w:rPr>
          <w:w w:val="105"/>
          <w:sz w:val="17"/>
        </w:rPr>
        <w:t>Sex</w:t>
      </w:r>
      <w:r>
        <w:rPr>
          <w:spacing w:val="-11"/>
          <w:w w:val="105"/>
          <w:sz w:val="17"/>
        </w:rPr>
        <w:t> </w:t>
      </w:r>
      <w:r>
        <w:rPr>
          <w:w w:val="105"/>
          <w:sz w:val="17"/>
        </w:rPr>
        <w:t>Roles</w:t>
      </w:r>
      <w:r>
        <w:rPr>
          <w:spacing w:val="-11"/>
          <w:w w:val="105"/>
          <w:sz w:val="17"/>
        </w:rPr>
        <w:t> </w:t>
      </w:r>
      <w:r>
        <w:rPr>
          <w:w w:val="105"/>
          <w:sz w:val="17"/>
        </w:rPr>
        <w:t>1989;</w:t>
      </w:r>
      <w:r>
        <w:rPr>
          <w:spacing w:val="-11"/>
          <w:w w:val="105"/>
          <w:sz w:val="17"/>
        </w:rPr>
        <w:t> </w:t>
      </w:r>
      <w:r>
        <w:rPr>
          <w:w w:val="105"/>
          <w:sz w:val="17"/>
        </w:rPr>
        <w:t>20:</w:t>
      </w:r>
      <w:r>
        <w:rPr>
          <w:spacing w:val="-11"/>
          <w:w w:val="105"/>
          <w:sz w:val="17"/>
        </w:rPr>
        <w:t> </w:t>
      </w:r>
      <w:r>
        <w:rPr>
          <w:w w:val="105"/>
          <w:sz w:val="17"/>
        </w:rPr>
        <w:t>71-89.</w:t>
      </w:r>
    </w:p>
    <w:p>
      <w:pPr>
        <w:pStyle w:val="ListParagraph"/>
        <w:numPr>
          <w:ilvl w:val="0"/>
          <w:numId w:val="2"/>
        </w:numPr>
        <w:tabs>
          <w:tab w:pos="601" w:val="left" w:leader="none"/>
        </w:tabs>
        <w:spacing w:line="235" w:lineRule="auto" w:before="121" w:after="0"/>
        <w:ind w:left="599" w:right="41" w:hanging="480"/>
        <w:jc w:val="both"/>
        <w:rPr>
          <w:sz w:val="17"/>
        </w:rPr>
      </w:pPr>
      <w:r>
        <w:rPr>
          <w:sz w:val="17"/>
        </w:rPr>
        <w:t>Kalodner</w:t>
      </w:r>
      <w:r>
        <w:rPr>
          <w:spacing w:val="-13"/>
          <w:sz w:val="17"/>
        </w:rPr>
        <w:t> </w:t>
      </w:r>
      <w:r>
        <w:rPr>
          <w:sz w:val="17"/>
        </w:rPr>
        <w:t>CR,</w:t>
      </w:r>
      <w:r>
        <w:rPr>
          <w:spacing w:val="-12"/>
          <w:sz w:val="17"/>
        </w:rPr>
        <w:t> </w:t>
      </w:r>
      <w:r>
        <w:rPr>
          <w:sz w:val="17"/>
        </w:rPr>
        <w:t>Scarano</w:t>
      </w:r>
      <w:r>
        <w:rPr>
          <w:spacing w:val="-13"/>
          <w:sz w:val="17"/>
        </w:rPr>
        <w:t> </w:t>
      </w:r>
      <w:r>
        <w:rPr>
          <w:sz w:val="17"/>
        </w:rPr>
        <w:t>GM.</w:t>
      </w:r>
      <w:r>
        <w:rPr>
          <w:spacing w:val="-12"/>
          <w:sz w:val="17"/>
        </w:rPr>
        <w:t> </w:t>
      </w:r>
      <w:r>
        <w:rPr>
          <w:sz w:val="17"/>
        </w:rPr>
        <w:t>A</w:t>
      </w:r>
      <w:r>
        <w:rPr>
          <w:spacing w:val="-13"/>
          <w:sz w:val="17"/>
        </w:rPr>
        <w:t> </w:t>
      </w:r>
      <w:r>
        <w:rPr>
          <w:sz w:val="17"/>
        </w:rPr>
        <w:t>continuum</w:t>
      </w:r>
      <w:r>
        <w:rPr>
          <w:spacing w:val="-12"/>
          <w:sz w:val="17"/>
        </w:rPr>
        <w:t> </w:t>
      </w:r>
      <w:r>
        <w:rPr>
          <w:sz w:val="17"/>
        </w:rPr>
        <w:t>of</w:t>
      </w:r>
      <w:r>
        <w:rPr>
          <w:spacing w:val="-13"/>
          <w:sz w:val="17"/>
        </w:rPr>
        <w:t> </w:t>
      </w:r>
      <w:r>
        <w:rPr>
          <w:sz w:val="17"/>
        </w:rPr>
        <w:t>non</w:t>
      </w:r>
      <w:r>
        <w:rPr>
          <w:spacing w:val="-12"/>
          <w:sz w:val="17"/>
        </w:rPr>
        <w:t> </w:t>
      </w:r>
      <w:r>
        <w:rPr>
          <w:sz w:val="17"/>
        </w:rPr>
        <w:t>clinical eating disorders: A review of behavioral and psycho- logical correlates and suggestions for intervention. J Ment Health Counsel 1992; 14: 30-41.</w:t>
      </w:r>
    </w:p>
    <w:p>
      <w:pPr>
        <w:pStyle w:val="ListParagraph"/>
        <w:numPr>
          <w:ilvl w:val="0"/>
          <w:numId w:val="2"/>
        </w:numPr>
        <w:tabs>
          <w:tab w:pos="601" w:val="left" w:leader="none"/>
        </w:tabs>
        <w:spacing w:line="235" w:lineRule="auto" w:before="121" w:after="0"/>
        <w:ind w:left="599" w:right="41" w:hanging="480"/>
        <w:jc w:val="both"/>
        <w:rPr>
          <w:sz w:val="17"/>
        </w:rPr>
      </w:pPr>
      <w:r>
        <w:rPr>
          <w:w w:val="105"/>
          <w:sz w:val="17"/>
        </w:rPr>
        <w:t>American</w:t>
      </w:r>
      <w:r>
        <w:rPr>
          <w:spacing w:val="-14"/>
          <w:w w:val="105"/>
          <w:sz w:val="17"/>
        </w:rPr>
        <w:t> </w:t>
      </w:r>
      <w:r>
        <w:rPr>
          <w:w w:val="105"/>
          <w:sz w:val="17"/>
        </w:rPr>
        <w:t>Psychiatric</w:t>
      </w:r>
      <w:r>
        <w:rPr>
          <w:spacing w:val="-13"/>
          <w:w w:val="105"/>
          <w:sz w:val="17"/>
        </w:rPr>
        <w:t> </w:t>
      </w:r>
      <w:r>
        <w:rPr>
          <w:w w:val="105"/>
          <w:sz w:val="17"/>
        </w:rPr>
        <w:t>Association.</w:t>
      </w:r>
      <w:r>
        <w:rPr>
          <w:spacing w:val="-13"/>
          <w:w w:val="105"/>
          <w:sz w:val="17"/>
        </w:rPr>
        <w:t> </w:t>
      </w:r>
      <w:r>
        <w:rPr>
          <w:w w:val="105"/>
          <w:sz w:val="17"/>
        </w:rPr>
        <w:t>Diagnostic</w:t>
      </w:r>
      <w:r>
        <w:rPr>
          <w:spacing w:val="-13"/>
          <w:w w:val="105"/>
          <w:sz w:val="17"/>
        </w:rPr>
        <w:t> </w:t>
      </w:r>
      <w:r>
        <w:rPr>
          <w:w w:val="105"/>
          <w:sz w:val="17"/>
        </w:rPr>
        <w:t>and</w:t>
      </w:r>
      <w:r>
        <w:rPr>
          <w:spacing w:val="-13"/>
          <w:w w:val="105"/>
          <w:sz w:val="17"/>
        </w:rPr>
        <w:t> </w:t>
      </w:r>
      <w:r>
        <w:rPr>
          <w:w w:val="105"/>
          <w:sz w:val="17"/>
        </w:rPr>
        <w:t>sta- </w:t>
      </w:r>
      <w:r>
        <w:rPr>
          <w:sz w:val="17"/>
        </w:rPr>
        <w:t>tistical</w:t>
      </w:r>
      <w:r>
        <w:rPr>
          <w:spacing w:val="-13"/>
          <w:sz w:val="17"/>
        </w:rPr>
        <w:t> </w:t>
      </w:r>
      <w:r>
        <w:rPr>
          <w:sz w:val="17"/>
        </w:rPr>
        <w:t>manual</w:t>
      </w:r>
      <w:r>
        <w:rPr>
          <w:spacing w:val="-12"/>
          <w:sz w:val="17"/>
        </w:rPr>
        <w:t> </w:t>
      </w:r>
      <w:r>
        <w:rPr>
          <w:sz w:val="17"/>
        </w:rPr>
        <w:t>of</w:t>
      </w:r>
      <w:r>
        <w:rPr>
          <w:spacing w:val="-13"/>
          <w:sz w:val="17"/>
        </w:rPr>
        <w:t> </w:t>
      </w:r>
      <w:r>
        <w:rPr>
          <w:sz w:val="17"/>
        </w:rPr>
        <w:t>mental</w:t>
      </w:r>
      <w:r>
        <w:rPr>
          <w:spacing w:val="-12"/>
          <w:sz w:val="17"/>
        </w:rPr>
        <w:t> </w:t>
      </w:r>
      <w:r>
        <w:rPr>
          <w:sz w:val="17"/>
        </w:rPr>
        <w:t>disorders.</w:t>
      </w:r>
      <w:r>
        <w:rPr>
          <w:spacing w:val="-13"/>
          <w:sz w:val="17"/>
        </w:rPr>
        <w:t> </w:t>
      </w:r>
      <w:r>
        <w:rPr>
          <w:sz w:val="17"/>
        </w:rPr>
        <w:t>4</w:t>
      </w:r>
      <w:r>
        <w:rPr>
          <w:position w:val="6"/>
          <w:sz w:val="10"/>
        </w:rPr>
        <w:t>th</w:t>
      </w:r>
      <w:r>
        <w:rPr>
          <w:spacing w:val="2"/>
          <w:position w:val="6"/>
          <w:sz w:val="10"/>
        </w:rPr>
        <w:t> </w:t>
      </w:r>
      <w:r>
        <w:rPr>
          <w:sz w:val="17"/>
        </w:rPr>
        <w:t>ed</w:t>
      </w:r>
      <w:r>
        <w:rPr>
          <w:spacing w:val="-13"/>
          <w:sz w:val="17"/>
        </w:rPr>
        <w:t> </w:t>
      </w:r>
      <w:r>
        <w:rPr>
          <w:sz w:val="17"/>
        </w:rPr>
        <w:t>TR.</w:t>
      </w:r>
      <w:r>
        <w:rPr>
          <w:spacing w:val="-12"/>
          <w:sz w:val="17"/>
        </w:rPr>
        <w:t> </w:t>
      </w:r>
      <w:r>
        <w:rPr>
          <w:sz w:val="17"/>
        </w:rPr>
        <w:t>Washing- </w:t>
      </w:r>
      <w:r>
        <w:rPr>
          <w:w w:val="105"/>
          <w:sz w:val="17"/>
        </w:rPr>
        <w:t>ton</w:t>
      </w:r>
      <w:r>
        <w:rPr>
          <w:spacing w:val="-16"/>
          <w:w w:val="105"/>
          <w:sz w:val="17"/>
        </w:rPr>
        <w:t> </w:t>
      </w:r>
      <w:r>
        <w:rPr>
          <w:w w:val="105"/>
          <w:sz w:val="17"/>
        </w:rPr>
        <w:t>DC:</w:t>
      </w:r>
      <w:r>
        <w:rPr>
          <w:spacing w:val="-16"/>
          <w:w w:val="105"/>
          <w:sz w:val="17"/>
        </w:rPr>
        <w:t> </w:t>
      </w:r>
      <w:r>
        <w:rPr>
          <w:w w:val="105"/>
          <w:sz w:val="17"/>
        </w:rPr>
        <w:t>American</w:t>
      </w:r>
      <w:r>
        <w:rPr>
          <w:spacing w:val="-16"/>
          <w:w w:val="105"/>
          <w:sz w:val="17"/>
        </w:rPr>
        <w:t> </w:t>
      </w:r>
      <w:r>
        <w:rPr>
          <w:w w:val="105"/>
          <w:sz w:val="17"/>
        </w:rPr>
        <w:t>Psychiatric</w:t>
      </w:r>
      <w:r>
        <w:rPr>
          <w:spacing w:val="-16"/>
          <w:w w:val="105"/>
          <w:sz w:val="17"/>
        </w:rPr>
        <w:t> </w:t>
      </w:r>
      <w:r>
        <w:rPr>
          <w:w w:val="105"/>
          <w:sz w:val="17"/>
        </w:rPr>
        <w:t>Association</w:t>
      </w:r>
      <w:r>
        <w:rPr>
          <w:spacing w:val="-16"/>
          <w:w w:val="105"/>
          <w:sz w:val="17"/>
        </w:rPr>
        <w:t> </w:t>
      </w:r>
      <w:r>
        <w:rPr>
          <w:w w:val="105"/>
          <w:sz w:val="17"/>
        </w:rPr>
        <w:t>2002.</w:t>
      </w:r>
    </w:p>
    <w:p>
      <w:pPr>
        <w:pStyle w:val="ListParagraph"/>
        <w:numPr>
          <w:ilvl w:val="0"/>
          <w:numId w:val="2"/>
        </w:numPr>
        <w:tabs>
          <w:tab w:pos="601" w:val="left" w:leader="none"/>
        </w:tabs>
        <w:spacing w:line="235" w:lineRule="auto" w:before="120" w:after="0"/>
        <w:ind w:left="600" w:right="39" w:hanging="480"/>
        <w:jc w:val="both"/>
        <w:rPr>
          <w:sz w:val="17"/>
        </w:rPr>
      </w:pPr>
      <w:r>
        <w:rPr>
          <w:sz w:val="17"/>
        </w:rPr>
        <w:t>Fairburn</w:t>
      </w:r>
      <w:r>
        <w:rPr>
          <w:spacing w:val="-10"/>
          <w:sz w:val="17"/>
        </w:rPr>
        <w:t> </w:t>
      </w:r>
      <w:r>
        <w:rPr>
          <w:sz w:val="17"/>
        </w:rPr>
        <w:t>CG,</w:t>
      </w:r>
      <w:r>
        <w:rPr>
          <w:spacing w:val="-10"/>
          <w:sz w:val="17"/>
        </w:rPr>
        <w:t> </w:t>
      </w:r>
      <w:r>
        <w:rPr>
          <w:sz w:val="17"/>
        </w:rPr>
        <w:t>Garner</w:t>
      </w:r>
      <w:r>
        <w:rPr>
          <w:spacing w:val="-10"/>
          <w:sz w:val="17"/>
        </w:rPr>
        <w:t> </w:t>
      </w:r>
      <w:r>
        <w:rPr>
          <w:sz w:val="17"/>
        </w:rPr>
        <w:t>D.</w:t>
      </w:r>
      <w:r>
        <w:rPr>
          <w:spacing w:val="-10"/>
          <w:sz w:val="17"/>
        </w:rPr>
        <w:t> </w:t>
      </w:r>
      <w:r>
        <w:rPr>
          <w:sz w:val="17"/>
        </w:rPr>
        <w:t>Studies</w:t>
      </w:r>
      <w:r>
        <w:rPr>
          <w:spacing w:val="-10"/>
          <w:sz w:val="17"/>
        </w:rPr>
        <w:t> </w:t>
      </w:r>
      <w:r>
        <w:rPr>
          <w:sz w:val="17"/>
        </w:rPr>
        <w:t>of</w:t>
      </w:r>
      <w:r>
        <w:rPr>
          <w:spacing w:val="-10"/>
          <w:sz w:val="17"/>
        </w:rPr>
        <w:t> </w:t>
      </w:r>
      <w:r>
        <w:rPr>
          <w:sz w:val="17"/>
        </w:rPr>
        <w:t>epidemiology</w:t>
      </w:r>
      <w:r>
        <w:rPr>
          <w:spacing w:val="-10"/>
          <w:sz w:val="17"/>
        </w:rPr>
        <w:t> </w:t>
      </w:r>
      <w:r>
        <w:rPr>
          <w:sz w:val="17"/>
        </w:rPr>
        <w:t>of</w:t>
      </w:r>
      <w:r>
        <w:rPr>
          <w:spacing w:val="-10"/>
          <w:sz w:val="17"/>
        </w:rPr>
        <w:t> </w:t>
      </w:r>
      <w:r>
        <w:rPr>
          <w:sz w:val="17"/>
        </w:rPr>
        <w:t>bu- limia</w:t>
      </w:r>
      <w:r>
        <w:rPr>
          <w:spacing w:val="-1"/>
          <w:sz w:val="17"/>
        </w:rPr>
        <w:t> </w:t>
      </w:r>
      <w:r>
        <w:rPr>
          <w:sz w:val="17"/>
        </w:rPr>
        <w:t>nervosa: an undetected problem.</w:t>
      </w:r>
      <w:r>
        <w:rPr>
          <w:spacing w:val="-1"/>
          <w:sz w:val="17"/>
        </w:rPr>
        <w:t> </w:t>
      </w:r>
      <w:r>
        <w:rPr>
          <w:sz w:val="17"/>
        </w:rPr>
        <w:t>Br</w:t>
      </w:r>
      <w:r>
        <w:rPr>
          <w:spacing w:val="-1"/>
          <w:sz w:val="17"/>
        </w:rPr>
        <w:t> </w:t>
      </w:r>
      <w:r>
        <w:rPr>
          <w:sz w:val="17"/>
        </w:rPr>
        <w:t>J Psychiatry 1986;</w:t>
      </w:r>
      <w:r>
        <w:rPr>
          <w:spacing w:val="-1"/>
          <w:sz w:val="17"/>
        </w:rPr>
        <w:t> </w:t>
      </w:r>
      <w:r>
        <w:rPr>
          <w:sz w:val="17"/>
        </w:rPr>
        <w:t>147:</w:t>
      </w:r>
      <w:r>
        <w:rPr>
          <w:spacing w:val="-1"/>
          <w:sz w:val="17"/>
        </w:rPr>
        <w:t> </w:t>
      </w:r>
      <w:r>
        <w:rPr>
          <w:sz w:val="17"/>
        </w:rPr>
        <w:t>401–8.</w:t>
      </w:r>
    </w:p>
    <w:p>
      <w:pPr>
        <w:pStyle w:val="ListParagraph"/>
        <w:numPr>
          <w:ilvl w:val="0"/>
          <w:numId w:val="2"/>
        </w:numPr>
        <w:tabs>
          <w:tab w:pos="601" w:val="left" w:leader="none"/>
        </w:tabs>
        <w:spacing w:line="235" w:lineRule="auto" w:before="121" w:after="0"/>
        <w:ind w:left="600" w:right="41" w:hanging="480"/>
        <w:jc w:val="both"/>
        <w:rPr>
          <w:sz w:val="17"/>
        </w:rPr>
      </w:pPr>
      <w:r>
        <w:rPr>
          <w:sz w:val="17"/>
        </w:rPr>
        <w:t>Nasser</w:t>
      </w:r>
      <w:r>
        <w:rPr>
          <w:spacing w:val="-4"/>
          <w:sz w:val="17"/>
        </w:rPr>
        <w:t> </w:t>
      </w:r>
      <w:r>
        <w:rPr>
          <w:sz w:val="17"/>
        </w:rPr>
        <w:t>M.</w:t>
      </w:r>
      <w:r>
        <w:rPr>
          <w:spacing w:val="-4"/>
          <w:sz w:val="17"/>
        </w:rPr>
        <w:t> </w:t>
      </w:r>
      <w:r>
        <w:rPr>
          <w:sz w:val="17"/>
        </w:rPr>
        <w:t>Screening</w:t>
      </w:r>
      <w:r>
        <w:rPr>
          <w:spacing w:val="-4"/>
          <w:sz w:val="17"/>
        </w:rPr>
        <w:t> </w:t>
      </w:r>
      <w:r>
        <w:rPr>
          <w:sz w:val="17"/>
        </w:rPr>
        <w:t>for</w:t>
      </w:r>
      <w:r>
        <w:rPr>
          <w:spacing w:val="-4"/>
          <w:sz w:val="17"/>
        </w:rPr>
        <w:t> </w:t>
      </w:r>
      <w:r>
        <w:rPr>
          <w:sz w:val="17"/>
        </w:rPr>
        <w:t>abnormal</w:t>
      </w:r>
      <w:r>
        <w:rPr>
          <w:spacing w:val="-4"/>
          <w:sz w:val="17"/>
        </w:rPr>
        <w:t> </w:t>
      </w:r>
      <w:r>
        <w:rPr>
          <w:sz w:val="17"/>
        </w:rPr>
        <w:t>eating</w:t>
      </w:r>
      <w:r>
        <w:rPr>
          <w:spacing w:val="-4"/>
          <w:sz w:val="17"/>
        </w:rPr>
        <w:t> </w:t>
      </w:r>
      <w:r>
        <w:rPr>
          <w:sz w:val="17"/>
        </w:rPr>
        <w:t>attitudes</w:t>
      </w:r>
      <w:r>
        <w:rPr>
          <w:spacing w:val="-4"/>
          <w:sz w:val="17"/>
        </w:rPr>
        <w:t> </w:t>
      </w:r>
      <w:r>
        <w:rPr>
          <w:sz w:val="17"/>
        </w:rPr>
        <w:t>in</w:t>
      </w:r>
      <w:r>
        <w:rPr>
          <w:spacing w:val="-4"/>
          <w:sz w:val="17"/>
        </w:rPr>
        <w:t> </w:t>
      </w:r>
      <w:r>
        <w:rPr>
          <w:sz w:val="17"/>
        </w:rPr>
        <w:t>a population of Egyptian secondary school girls. Soc Psychiatr Psychiatr Epidemiol 1994; 29: 25-30.</w:t>
      </w:r>
    </w:p>
    <w:p>
      <w:pPr>
        <w:pStyle w:val="ListParagraph"/>
        <w:numPr>
          <w:ilvl w:val="0"/>
          <w:numId w:val="2"/>
        </w:numPr>
        <w:tabs>
          <w:tab w:pos="601" w:val="left" w:leader="none"/>
        </w:tabs>
        <w:spacing w:line="235" w:lineRule="auto" w:before="121" w:after="0"/>
        <w:ind w:left="600" w:right="39" w:hanging="480"/>
        <w:jc w:val="both"/>
        <w:rPr>
          <w:sz w:val="17"/>
        </w:rPr>
      </w:pPr>
      <w:r>
        <w:rPr>
          <w:spacing w:val="-2"/>
          <w:w w:val="105"/>
          <w:sz w:val="17"/>
        </w:rPr>
        <w:t>Lee</w:t>
      </w:r>
      <w:r>
        <w:rPr>
          <w:spacing w:val="-10"/>
          <w:w w:val="105"/>
          <w:sz w:val="17"/>
        </w:rPr>
        <w:t> </w:t>
      </w:r>
      <w:r>
        <w:rPr>
          <w:spacing w:val="-2"/>
          <w:w w:val="105"/>
          <w:sz w:val="17"/>
        </w:rPr>
        <w:t>S.</w:t>
      </w:r>
      <w:r>
        <w:rPr>
          <w:spacing w:val="-10"/>
          <w:w w:val="105"/>
          <w:sz w:val="17"/>
        </w:rPr>
        <w:t> </w:t>
      </w:r>
      <w:r>
        <w:rPr>
          <w:spacing w:val="-2"/>
          <w:w w:val="105"/>
          <w:sz w:val="17"/>
        </w:rPr>
        <w:t>How</w:t>
      </w:r>
      <w:r>
        <w:rPr>
          <w:spacing w:val="-10"/>
          <w:w w:val="105"/>
          <w:sz w:val="17"/>
        </w:rPr>
        <w:t> </w:t>
      </w:r>
      <w:r>
        <w:rPr>
          <w:spacing w:val="-2"/>
          <w:w w:val="105"/>
          <w:sz w:val="17"/>
        </w:rPr>
        <w:t>abnormal</w:t>
      </w:r>
      <w:r>
        <w:rPr>
          <w:spacing w:val="-10"/>
          <w:w w:val="105"/>
          <w:sz w:val="17"/>
        </w:rPr>
        <w:t> </w:t>
      </w:r>
      <w:r>
        <w:rPr>
          <w:spacing w:val="-2"/>
          <w:w w:val="105"/>
          <w:sz w:val="17"/>
        </w:rPr>
        <w:t>is</w:t>
      </w:r>
      <w:r>
        <w:rPr>
          <w:spacing w:val="-10"/>
          <w:w w:val="105"/>
          <w:sz w:val="17"/>
        </w:rPr>
        <w:t> </w:t>
      </w:r>
      <w:r>
        <w:rPr>
          <w:spacing w:val="-2"/>
          <w:w w:val="105"/>
          <w:sz w:val="17"/>
        </w:rPr>
        <w:t>the</w:t>
      </w:r>
      <w:r>
        <w:rPr>
          <w:spacing w:val="-10"/>
          <w:w w:val="105"/>
          <w:sz w:val="17"/>
        </w:rPr>
        <w:t> </w:t>
      </w:r>
      <w:r>
        <w:rPr>
          <w:spacing w:val="-2"/>
          <w:w w:val="105"/>
          <w:sz w:val="17"/>
        </w:rPr>
        <w:t>desire</w:t>
      </w:r>
      <w:r>
        <w:rPr>
          <w:spacing w:val="-10"/>
          <w:w w:val="105"/>
          <w:sz w:val="17"/>
        </w:rPr>
        <w:t> </w:t>
      </w:r>
      <w:r>
        <w:rPr>
          <w:spacing w:val="-2"/>
          <w:w w:val="105"/>
          <w:sz w:val="17"/>
        </w:rPr>
        <w:t>for</w:t>
      </w:r>
      <w:r>
        <w:rPr>
          <w:spacing w:val="-10"/>
          <w:w w:val="105"/>
          <w:sz w:val="17"/>
        </w:rPr>
        <w:t> </w:t>
      </w:r>
      <w:r>
        <w:rPr>
          <w:spacing w:val="-2"/>
          <w:w w:val="105"/>
          <w:sz w:val="17"/>
        </w:rPr>
        <w:t>slimness?</w:t>
      </w:r>
      <w:r>
        <w:rPr>
          <w:spacing w:val="-10"/>
          <w:w w:val="105"/>
          <w:sz w:val="17"/>
        </w:rPr>
        <w:t> </w:t>
      </w:r>
      <w:r>
        <w:rPr>
          <w:spacing w:val="-2"/>
          <w:w w:val="105"/>
          <w:sz w:val="17"/>
        </w:rPr>
        <w:t>A</w:t>
      </w:r>
      <w:r>
        <w:rPr>
          <w:spacing w:val="-10"/>
          <w:w w:val="105"/>
          <w:sz w:val="17"/>
        </w:rPr>
        <w:t> </w:t>
      </w:r>
      <w:r>
        <w:rPr>
          <w:spacing w:val="-2"/>
          <w:w w:val="105"/>
          <w:sz w:val="17"/>
        </w:rPr>
        <w:t>sur- </w:t>
      </w:r>
      <w:r>
        <w:rPr>
          <w:sz w:val="17"/>
        </w:rPr>
        <w:t>vey of eating attitudes and behaviour among Chinese undergraduates</w:t>
      </w:r>
      <w:r>
        <w:rPr>
          <w:spacing w:val="-7"/>
          <w:sz w:val="17"/>
        </w:rPr>
        <w:t> </w:t>
      </w:r>
      <w:r>
        <w:rPr>
          <w:sz w:val="17"/>
        </w:rPr>
        <w:t>in</w:t>
      </w:r>
      <w:r>
        <w:rPr>
          <w:spacing w:val="-7"/>
          <w:sz w:val="17"/>
        </w:rPr>
        <w:t> </w:t>
      </w:r>
      <w:r>
        <w:rPr>
          <w:sz w:val="17"/>
        </w:rPr>
        <w:t>Hong</w:t>
      </w:r>
      <w:r>
        <w:rPr>
          <w:spacing w:val="-7"/>
          <w:sz w:val="17"/>
        </w:rPr>
        <w:t> </w:t>
      </w:r>
      <w:r>
        <w:rPr>
          <w:sz w:val="17"/>
        </w:rPr>
        <w:t>Kong.</w:t>
      </w:r>
      <w:r>
        <w:rPr>
          <w:spacing w:val="-7"/>
          <w:sz w:val="17"/>
        </w:rPr>
        <w:t> </w:t>
      </w:r>
      <w:r>
        <w:rPr>
          <w:sz w:val="17"/>
        </w:rPr>
        <w:t>Psychol</w:t>
      </w:r>
      <w:r>
        <w:rPr>
          <w:spacing w:val="-7"/>
          <w:sz w:val="17"/>
        </w:rPr>
        <w:t> </w:t>
      </w:r>
      <w:r>
        <w:rPr>
          <w:sz w:val="17"/>
        </w:rPr>
        <w:t>Med</w:t>
      </w:r>
      <w:r>
        <w:rPr>
          <w:spacing w:val="-7"/>
          <w:sz w:val="17"/>
        </w:rPr>
        <w:t> </w:t>
      </w:r>
      <w:r>
        <w:rPr>
          <w:sz w:val="17"/>
        </w:rPr>
        <w:t>1993;</w:t>
      </w:r>
      <w:r>
        <w:rPr>
          <w:spacing w:val="-7"/>
          <w:sz w:val="17"/>
        </w:rPr>
        <w:t> </w:t>
      </w:r>
      <w:r>
        <w:rPr>
          <w:sz w:val="17"/>
        </w:rPr>
        <w:t>23: </w:t>
      </w:r>
      <w:r>
        <w:rPr>
          <w:spacing w:val="-2"/>
          <w:w w:val="105"/>
          <w:sz w:val="17"/>
        </w:rPr>
        <w:t>437-51.</w:t>
      </w:r>
    </w:p>
    <w:p>
      <w:pPr>
        <w:pStyle w:val="ListParagraph"/>
        <w:numPr>
          <w:ilvl w:val="0"/>
          <w:numId w:val="2"/>
        </w:numPr>
        <w:tabs>
          <w:tab w:pos="601" w:val="left" w:leader="none"/>
        </w:tabs>
        <w:spacing w:line="235" w:lineRule="auto" w:before="123" w:after="0"/>
        <w:ind w:left="600" w:right="38" w:hanging="480"/>
        <w:jc w:val="both"/>
        <w:rPr>
          <w:sz w:val="17"/>
        </w:rPr>
      </w:pPr>
      <w:r>
        <w:rPr>
          <w:sz w:val="17"/>
        </w:rPr>
        <w:t>Buhrich N. Frequency of presentation of anorexia nervosa in Malaysia. Aust NZ J Psychiatry 1981; 15: </w:t>
      </w:r>
      <w:r>
        <w:rPr>
          <w:spacing w:val="-2"/>
          <w:sz w:val="17"/>
        </w:rPr>
        <w:t>153-5.</w:t>
      </w:r>
    </w:p>
    <w:p>
      <w:pPr>
        <w:pStyle w:val="ListParagraph"/>
        <w:numPr>
          <w:ilvl w:val="0"/>
          <w:numId w:val="2"/>
        </w:numPr>
        <w:tabs>
          <w:tab w:pos="601" w:val="left" w:leader="none"/>
        </w:tabs>
        <w:spacing w:line="235" w:lineRule="auto" w:before="121" w:after="0"/>
        <w:ind w:left="600" w:right="41" w:hanging="480"/>
        <w:jc w:val="both"/>
        <w:rPr>
          <w:sz w:val="17"/>
        </w:rPr>
      </w:pPr>
      <w:r>
        <w:rPr>
          <w:sz w:val="17"/>
        </w:rPr>
        <w:t>Lee</w:t>
      </w:r>
      <w:r>
        <w:rPr>
          <w:spacing w:val="-4"/>
          <w:sz w:val="17"/>
        </w:rPr>
        <w:t> </w:t>
      </w:r>
      <w:r>
        <w:rPr>
          <w:sz w:val="17"/>
        </w:rPr>
        <w:t>S.</w:t>
      </w:r>
      <w:r>
        <w:rPr>
          <w:spacing w:val="-4"/>
          <w:sz w:val="17"/>
        </w:rPr>
        <w:t> </w:t>
      </w:r>
      <w:r>
        <w:rPr>
          <w:sz w:val="17"/>
        </w:rPr>
        <w:t>Anorexia</w:t>
      </w:r>
      <w:r>
        <w:rPr>
          <w:spacing w:val="-4"/>
          <w:sz w:val="17"/>
        </w:rPr>
        <w:t> </w:t>
      </w:r>
      <w:r>
        <w:rPr>
          <w:sz w:val="17"/>
        </w:rPr>
        <w:t>nervosa</w:t>
      </w:r>
      <w:r>
        <w:rPr>
          <w:spacing w:val="-2"/>
          <w:sz w:val="17"/>
        </w:rPr>
        <w:t> </w:t>
      </w:r>
      <w:r>
        <w:rPr>
          <w:sz w:val="17"/>
        </w:rPr>
        <w:t>in</w:t>
      </w:r>
      <w:r>
        <w:rPr>
          <w:spacing w:val="-4"/>
          <w:sz w:val="17"/>
        </w:rPr>
        <w:t> </w:t>
      </w:r>
      <w:r>
        <w:rPr>
          <w:sz w:val="17"/>
        </w:rPr>
        <w:t>Hong</w:t>
      </w:r>
      <w:r>
        <w:rPr>
          <w:spacing w:val="-4"/>
          <w:sz w:val="17"/>
        </w:rPr>
        <w:t> </w:t>
      </w:r>
      <w:r>
        <w:rPr>
          <w:sz w:val="17"/>
        </w:rPr>
        <w:t>Kong:</w:t>
      </w:r>
      <w:r>
        <w:rPr>
          <w:spacing w:val="-4"/>
          <w:sz w:val="17"/>
        </w:rPr>
        <w:t> </w:t>
      </w:r>
      <w:r>
        <w:rPr>
          <w:sz w:val="17"/>
        </w:rPr>
        <w:t>a</w:t>
      </w:r>
      <w:r>
        <w:rPr>
          <w:spacing w:val="-4"/>
          <w:sz w:val="17"/>
        </w:rPr>
        <w:t> </w:t>
      </w:r>
      <w:r>
        <w:rPr>
          <w:sz w:val="17"/>
        </w:rPr>
        <w:t>Chinese</w:t>
      </w:r>
      <w:r>
        <w:rPr>
          <w:spacing w:val="-4"/>
          <w:sz w:val="17"/>
        </w:rPr>
        <w:t> </w:t>
      </w:r>
      <w:r>
        <w:rPr>
          <w:sz w:val="17"/>
        </w:rPr>
        <w:t>per- </w:t>
      </w:r>
      <w:r>
        <w:rPr>
          <w:w w:val="105"/>
          <w:sz w:val="17"/>
        </w:rPr>
        <w:t>spective. Psychol Med 1991; 21:703-11.</w:t>
      </w:r>
    </w:p>
    <w:p>
      <w:pPr>
        <w:pStyle w:val="ListParagraph"/>
        <w:numPr>
          <w:ilvl w:val="0"/>
          <w:numId w:val="2"/>
        </w:numPr>
        <w:tabs>
          <w:tab w:pos="601" w:val="left" w:leader="none"/>
        </w:tabs>
        <w:spacing w:line="235" w:lineRule="auto" w:before="119" w:after="0"/>
        <w:ind w:left="600" w:right="39" w:hanging="480"/>
        <w:jc w:val="both"/>
        <w:rPr>
          <w:sz w:val="17"/>
        </w:rPr>
      </w:pPr>
      <w:r>
        <w:rPr>
          <w:sz w:val="17"/>
        </w:rPr>
        <w:t>Kuboki</w:t>
      </w:r>
      <w:r>
        <w:rPr>
          <w:spacing w:val="-4"/>
          <w:sz w:val="17"/>
        </w:rPr>
        <w:t> </w:t>
      </w:r>
      <w:r>
        <w:rPr>
          <w:sz w:val="17"/>
        </w:rPr>
        <w:t>T,</w:t>
      </w:r>
      <w:r>
        <w:rPr>
          <w:spacing w:val="-4"/>
          <w:sz w:val="17"/>
        </w:rPr>
        <w:t> </w:t>
      </w:r>
      <w:r>
        <w:rPr>
          <w:sz w:val="17"/>
        </w:rPr>
        <w:t>Nomura</w:t>
      </w:r>
      <w:r>
        <w:rPr>
          <w:spacing w:val="-5"/>
          <w:sz w:val="17"/>
        </w:rPr>
        <w:t> </w:t>
      </w:r>
      <w:r>
        <w:rPr>
          <w:sz w:val="17"/>
        </w:rPr>
        <w:t>S,</w:t>
      </w:r>
      <w:r>
        <w:rPr>
          <w:spacing w:val="-4"/>
          <w:sz w:val="17"/>
        </w:rPr>
        <w:t> </w:t>
      </w:r>
      <w:r>
        <w:rPr>
          <w:sz w:val="17"/>
        </w:rPr>
        <w:t>Ide</w:t>
      </w:r>
      <w:r>
        <w:rPr>
          <w:spacing w:val="-4"/>
          <w:sz w:val="17"/>
        </w:rPr>
        <w:t> </w:t>
      </w:r>
      <w:r>
        <w:rPr>
          <w:sz w:val="17"/>
        </w:rPr>
        <w:t>M,</w:t>
      </w:r>
      <w:r>
        <w:rPr>
          <w:spacing w:val="-4"/>
          <w:sz w:val="17"/>
        </w:rPr>
        <w:t> </w:t>
      </w:r>
      <w:r>
        <w:rPr>
          <w:sz w:val="17"/>
        </w:rPr>
        <w:t>Suematsu</w:t>
      </w:r>
      <w:r>
        <w:rPr>
          <w:spacing w:val="-4"/>
          <w:sz w:val="17"/>
        </w:rPr>
        <w:t> </w:t>
      </w:r>
      <w:r>
        <w:rPr>
          <w:sz w:val="17"/>
        </w:rPr>
        <w:t>H,</w:t>
      </w:r>
      <w:r>
        <w:rPr>
          <w:spacing w:val="-5"/>
          <w:sz w:val="17"/>
        </w:rPr>
        <w:t> </w:t>
      </w:r>
      <w:r>
        <w:rPr>
          <w:sz w:val="17"/>
        </w:rPr>
        <w:t>Araki</w:t>
      </w:r>
      <w:r>
        <w:rPr>
          <w:spacing w:val="-5"/>
          <w:sz w:val="17"/>
        </w:rPr>
        <w:t> </w:t>
      </w:r>
      <w:r>
        <w:rPr>
          <w:sz w:val="17"/>
        </w:rPr>
        <w:t>S.</w:t>
      </w:r>
      <w:r>
        <w:rPr>
          <w:spacing w:val="-4"/>
          <w:sz w:val="17"/>
        </w:rPr>
        <w:t> </w:t>
      </w:r>
      <w:r>
        <w:rPr>
          <w:sz w:val="17"/>
        </w:rPr>
        <w:t>Epi- demiological data on anorexia nervosa in Japan. Psy- </w:t>
      </w:r>
      <w:r>
        <w:rPr>
          <w:w w:val="105"/>
          <w:sz w:val="17"/>
        </w:rPr>
        <w:t>chiatry Res 1996; 62: 11-6.</w:t>
      </w:r>
    </w:p>
    <w:p>
      <w:pPr>
        <w:pStyle w:val="ListParagraph"/>
        <w:numPr>
          <w:ilvl w:val="0"/>
          <w:numId w:val="2"/>
        </w:numPr>
        <w:tabs>
          <w:tab w:pos="601" w:val="left" w:leader="none"/>
        </w:tabs>
        <w:spacing w:line="235" w:lineRule="auto" w:before="121" w:after="0"/>
        <w:ind w:left="600" w:right="39" w:hanging="480"/>
        <w:jc w:val="both"/>
        <w:rPr>
          <w:sz w:val="17"/>
        </w:rPr>
      </w:pPr>
      <w:r>
        <w:rPr>
          <w:sz w:val="17"/>
        </w:rPr>
        <w:t>Nobakht</w:t>
      </w:r>
      <w:r>
        <w:rPr>
          <w:spacing w:val="-9"/>
          <w:sz w:val="17"/>
        </w:rPr>
        <w:t> </w:t>
      </w:r>
      <w:r>
        <w:rPr>
          <w:sz w:val="17"/>
        </w:rPr>
        <w:t>M,</w:t>
      </w:r>
      <w:r>
        <w:rPr>
          <w:spacing w:val="-9"/>
          <w:sz w:val="17"/>
        </w:rPr>
        <w:t> </w:t>
      </w:r>
      <w:r>
        <w:rPr>
          <w:sz w:val="17"/>
        </w:rPr>
        <w:t>Dezhkam</w:t>
      </w:r>
      <w:r>
        <w:rPr>
          <w:spacing w:val="-9"/>
          <w:sz w:val="17"/>
        </w:rPr>
        <w:t> </w:t>
      </w:r>
      <w:r>
        <w:rPr>
          <w:sz w:val="17"/>
        </w:rPr>
        <w:t>M.</w:t>
      </w:r>
      <w:r>
        <w:rPr>
          <w:spacing w:val="-9"/>
          <w:sz w:val="17"/>
        </w:rPr>
        <w:t> </w:t>
      </w:r>
      <w:r>
        <w:rPr>
          <w:sz w:val="17"/>
        </w:rPr>
        <w:t>An</w:t>
      </w:r>
      <w:r>
        <w:rPr>
          <w:spacing w:val="-9"/>
          <w:sz w:val="17"/>
        </w:rPr>
        <w:t> </w:t>
      </w:r>
      <w:r>
        <w:rPr>
          <w:sz w:val="17"/>
        </w:rPr>
        <w:t>epidemiological</w:t>
      </w:r>
      <w:r>
        <w:rPr>
          <w:spacing w:val="-9"/>
          <w:sz w:val="17"/>
        </w:rPr>
        <w:t> </w:t>
      </w:r>
      <w:r>
        <w:rPr>
          <w:sz w:val="17"/>
        </w:rPr>
        <w:t>study</w:t>
      </w:r>
      <w:r>
        <w:rPr>
          <w:spacing w:val="-9"/>
          <w:sz w:val="17"/>
        </w:rPr>
        <w:t> </w:t>
      </w:r>
      <w:r>
        <w:rPr>
          <w:sz w:val="17"/>
        </w:rPr>
        <w:t>of eating disorders in Iran.</w:t>
      </w:r>
      <w:r>
        <w:rPr>
          <w:spacing w:val="80"/>
          <w:sz w:val="17"/>
        </w:rPr>
        <w:t> </w:t>
      </w:r>
      <w:r>
        <w:rPr>
          <w:sz w:val="17"/>
        </w:rPr>
        <w:t>Int J Eat Disord 2000; 28: </w:t>
      </w:r>
      <w:r>
        <w:rPr>
          <w:spacing w:val="-2"/>
          <w:sz w:val="17"/>
        </w:rPr>
        <w:t>265-71.</w:t>
      </w:r>
    </w:p>
    <w:p>
      <w:pPr>
        <w:pStyle w:val="ListParagraph"/>
        <w:numPr>
          <w:ilvl w:val="0"/>
          <w:numId w:val="2"/>
        </w:numPr>
        <w:tabs>
          <w:tab w:pos="599" w:val="left" w:leader="none"/>
          <w:tab w:pos="601" w:val="left" w:leader="none"/>
        </w:tabs>
        <w:spacing w:line="203" w:lineRule="exact" w:before="88" w:after="0"/>
        <w:ind w:left="600" w:right="0" w:hanging="481"/>
        <w:jc w:val="left"/>
        <w:rPr>
          <w:sz w:val="17"/>
        </w:rPr>
      </w:pPr>
      <w:r>
        <w:rPr>
          <w:w w:val="103"/>
          <w:sz w:val="17"/>
        </w:rPr>
        <w:br w:type="column"/>
      </w:r>
      <w:r>
        <w:rPr>
          <w:sz w:val="17"/>
        </w:rPr>
        <w:t>Ung EK, Lee</w:t>
      </w:r>
      <w:r>
        <w:rPr>
          <w:spacing w:val="1"/>
          <w:sz w:val="17"/>
        </w:rPr>
        <w:t> </w:t>
      </w:r>
      <w:r>
        <w:rPr>
          <w:sz w:val="17"/>
        </w:rPr>
        <w:t>S, Kua</w:t>
      </w:r>
      <w:r>
        <w:rPr>
          <w:spacing w:val="1"/>
          <w:sz w:val="17"/>
        </w:rPr>
        <w:t> </w:t>
      </w:r>
      <w:r>
        <w:rPr>
          <w:sz w:val="17"/>
        </w:rPr>
        <w:t>EH. Anorexia</w:t>
      </w:r>
      <w:r>
        <w:rPr>
          <w:spacing w:val="1"/>
          <w:sz w:val="17"/>
        </w:rPr>
        <w:t> </w:t>
      </w:r>
      <w:r>
        <w:rPr>
          <w:sz w:val="17"/>
        </w:rPr>
        <w:t>nervosa and </w:t>
      </w:r>
      <w:r>
        <w:rPr>
          <w:spacing w:val="-2"/>
          <w:sz w:val="17"/>
        </w:rPr>
        <w:t>bulimia</w:t>
      </w:r>
    </w:p>
    <w:p>
      <w:pPr>
        <w:spacing w:line="235" w:lineRule="auto" w:before="2"/>
        <w:ind w:left="599" w:right="0" w:firstLine="0"/>
        <w:jc w:val="left"/>
        <w:rPr>
          <w:sz w:val="17"/>
        </w:rPr>
      </w:pPr>
      <w:r>
        <w:rPr>
          <w:w w:val="105"/>
          <w:sz w:val="17"/>
        </w:rPr>
        <w:t>— a Singapore perspective. Singapore Med J 1997; 38:</w:t>
      </w:r>
      <w:r>
        <w:rPr>
          <w:spacing w:val="-21"/>
          <w:w w:val="105"/>
          <w:sz w:val="17"/>
        </w:rPr>
        <w:t> </w:t>
      </w:r>
      <w:r>
        <w:rPr>
          <w:w w:val="105"/>
          <w:sz w:val="17"/>
        </w:rPr>
        <w:t>332-5.</w:t>
      </w:r>
    </w:p>
    <w:p>
      <w:pPr>
        <w:pStyle w:val="ListParagraph"/>
        <w:numPr>
          <w:ilvl w:val="0"/>
          <w:numId w:val="2"/>
        </w:numPr>
        <w:tabs>
          <w:tab w:pos="601" w:val="left" w:leader="none"/>
        </w:tabs>
        <w:spacing w:line="235" w:lineRule="auto" w:before="119" w:after="0"/>
        <w:ind w:left="599" w:right="117" w:hanging="480"/>
        <w:jc w:val="both"/>
        <w:rPr>
          <w:sz w:val="17"/>
        </w:rPr>
      </w:pPr>
      <w:r>
        <w:rPr>
          <w:sz w:val="17"/>
        </w:rPr>
        <w:t>Kiriike</w:t>
      </w:r>
      <w:r>
        <w:rPr>
          <w:spacing w:val="-10"/>
          <w:sz w:val="17"/>
        </w:rPr>
        <w:t> </w:t>
      </w:r>
      <w:r>
        <w:rPr>
          <w:sz w:val="17"/>
        </w:rPr>
        <w:t>N,</w:t>
      </w:r>
      <w:r>
        <w:rPr>
          <w:spacing w:val="-10"/>
          <w:sz w:val="17"/>
        </w:rPr>
        <w:t> </w:t>
      </w:r>
      <w:r>
        <w:rPr>
          <w:sz w:val="17"/>
        </w:rPr>
        <w:t>Nagata</w:t>
      </w:r>
      <w:r>
        <w:rPr>
          <w:spacing w:val="-10"/>
          <w:sz w:val="17"/>
        </w:rPr>
        <w:t> </w:t>
      </w:r>
      <w:r>
        <w:rPr>
          <w:sz w:val="17"/>
        </w:rPr>
        <w:t>T,</w:t>
      </w:r>
      <w:r>
        <w:rPr>
          <w:spacing w:val="-10"/>
          <w:sz w:val="17"/>
        </w:rPr>
        <w:t> </w:t>
      </w:r>
      <w:r>
        <w:rPr>
          <w:sz w:val="17"/>
        </w:rPr>
        <w:t>Sirata</w:t>
      </w:r>
      <w:r>
        <w:rPr>
          <w:spacing w:val="-10"/>
          <w:sz w:val="17"/>
        </w:rPr>
        <w:t> </w:t>
      </w:r>
      <w:r>
        <w:rPr>
          <w:sz w:val="17"/>
        </w:rPr>
        <w:t>K,</w:t>
      </w:r>
      <w:r>
        <w:rPr>
          <w:spacing w:val="-10"/>
          <w:sz w:val="17"/>
        </w:rPr>
        <w:t> </w:t>
      </w:r>
      <w:r>
        <w:rPr>
          <w:sz w:val="17"/>
        </w:rPr>
        <w:t>Yamamoto</w:t>
      </w:r>
      <w:r>
        <w:rPr>
          <w:spacing w:val="-10"/>
          <w:sz w:val="17"/>
        </w:rPr>
        <w:t> </w:t>
      </w:r>
      <w:r>
        <w:rPr>
          <w:sz w:val="17"/>
        </w:rPr>
        <w:t>N.</w:t>
      </w:r>
      <w:r>
        <w:rPr>
          <w:spacing w:val="-10"/>
          <w:sz w:val="17"/>
        </w:rPr>
        <w:t> </w:t>
      </w:r>
      <w:r>
        <w:rPr>
          <w:sz w:val="17"/>
        </w:rPr>
        <w:t>Are</w:t>
      </w:r>
      <w:r>
        <w:rPr>
          <w:spacing w:val="-10"/>
          <w:sz w:val="17"/>
        </w:rPr>
        <w:t> </w:t>
      </w:r>
      <w:r>
        <w:rPr>
          <w:sz w:val="17"/>
        </w:rPr>
        <w:t>young women in Japan at high risk for eating disorders? De- creased</w:t>
      </w:r>
      <w:r>
        <w:rPr>
          <w:spacing w:val="-6"/>
          <w:sz w:val="17"/>
        </w:rPr>
        <w:t> </w:t>
      </w:r>
      <w:r>
        <w:rPr>
          <w:sz w:val="17"/>
        </w:rPr>
        <w:t>BMI</w:t>
      </w:r>
      <w:r>
        <w:rPr>
          <w:spacing w:val="-7"/>
          <w:sz w:val="17"/>
        </w:rPr>
        <w:t> </w:t>
      </w:r>
      <w:r>
        <w:rPr>
          <w:sz w:val="17"/>
        </w:rPr>
        <w:t>in</w:t>
      </w:r>
      <w:r>
        <w:rPr>
          <w:spacing w:val="-7"/>
          <w:sz w:val="17"/>
        </w:rPr>
        <w:t> </w:t>
      </w:r>
      <w:r>
        <w:rPr>
          <w:sz w:val="17"/>
        </w:rPr>
        <w:t>young</w:t>
      </w:r>
      <w:r>
        <w:rPr>
          <w:spacing w:val="-6"/>
          <w:sz w:val="17"/>
        </w:rPr>
        <w:t> </w:t>
      </w:r>
      <w:r>
        <w:rPr>
          <w:sz w:val="17"/>
        </w:rPr>
        <w:t>females</w:t>
      </w:r>
      <w:r>
        <w:rPr>
          <w:spacing w:val="-7"/>
          <w:sz w:val="17"/>
        </w:rPr>
        <w:t> </w:t>
      </w:r>
      <w:r>
        <w:rPr>
          <w:sz w:val="17"/>
        </w:rPr>
        <w:t>from</w:t>
      </w:r>
      <w:r>
        <w:rPr>
          <w:spacing w:val="-7"/>
          <w:sz w:val="17"/>
        </w:rPr>
        <w:t> </w:t>
      </w:r>
      <w:r>
        <w:rPr>
          <w:sz w:val="17"/>
        </w:rPr>
        <w:t>1960</w:t>
      </w:r>
      <w:r>
        <w:rPr>
          <w:spacing w:val="-6"/>
          <w:sz w:val="17"/>
        </w:rPr>
        <w:t> </w:t>
      </w:r>
      <w:r>
        <w:rPr>
          <w:sz w:val="17"/>
        </w:rPr>
        <w:t>to</w:t>
      </w:r>
      <w:r>
        <w:rPr>
          <w:spacing w:val="-6"/>
          <w:sz w:val="17"/>
        </w:rPr>
        <w:t> </w:t>
      </w:r>
      <w:r>
        <w:rPr>
          <w:sz w:val="17"/>
        </w:rPr>
        <w:t>1995.</w:t>
      </w:r>
      <w:r>
        <w:rPr>
          <w:spacing w:val="-6"/>
          <w:sz w:val="17"/>
        </w:rPr>
        <w:t> </w:t>
      </w:r>
      <w:r>
        <w:rPr>
          <w:sz w:val="17"/>
        </w:rPr>
        <w:t>Psy- chiatry Clin Neurosci 1998; 52: 279-81.</w:t>
      </w:r>
    </w:p>
    <w:p>
      <w:pPr>
        <w:pStyle w:val="ListParagraph"/>
        <w:numPr>
          <w:ilvl w:val="0"/>
          <w:numId w:val="2"/>
        </w:numPr>
        <w:tabs>
          <w:tab w:pos="601" w:val="left" w:leader="none"/>
        </w:tabs>
        <w:spacing w:line="235" w:lineRule="auto" w:before="123" w:after="0"/>
        <w:ind w:left="599" w:right="117" w:hanging="480"/>
        <w:jc w:val="both"/>
        <w:rPr>
          <w:sz w:val="17"/>
        </w:rPr>
      </w:pPr>
      <w:r>
        <w:rPr>
          <w:w w:val="105"/>
          <w:sz w:val="17"/>
        </w:rPr>
        <w:t>Suzuki</w:t>
      </w:r>
      <w:r>
        <w:rPr>
          <w:spacing w:val="-1"/>
          <w:w w:val="105"/>
          <w:sz w:val="17"/>
        </w:rPr>
        <w:t> </w:t>
      </w:r>
      <w:r>
        <w:rPr>
          <w:w w:val="105"/>
          <w:sz w:val="17"/>
        </w:rPr>
        <w:t>K,</w:t>
      </w:r>
      <w:r>
        <w:rPr>
          <w:spacing w:val="-1"/>
          <w:w w:val="105"/>
          <w:sz w:val="17"/>
        </w:rPr>
        <w:t> </w:t>
      </w:r>
      <w:r>
        <w:rPr>
          <w:w w:val="105"/>
          <w:sz w:val="17"/>
        </w:rPr>
        <w:t>Takeda</w:t>
      </w:r>
      <w:r>
        <w:rPr>
          <w:spacing w:val="-1"/>
          <w:w w:val="105"/>
          <w:sz w:val="17"/>
        </w:rPr>
        <w:t> </w:t>
      </w:r>
      <w:r>
        <w:rPr>
          <w:w w:val="105"/>
          <w:sz w:val="17"/>
        </w:rPr>
        <w:t>A,</w:t>
      </w:r>
      <w:r>
        <w:rPr>
          <w:spacing w:val="-1"/>
          <w:w w:val="105"/>
          <w:sz w:val="17"/>
        </w:rPr>
        <w:t> </w:t>
      </w:r>
      <w:r>
        <w:rPr>
          <w:w w:val="105"/>
          <w:sz w:val="17"/>
        </w:rPr>
        <w:t>Matsushita</w:t>
      </w:r>
      <w:r>
        <w:rPr>
          <w:spacing w:val="-1"/>
          <w:w w:val="105"/>
          <w:sz w:val="17"/>
        </w:rPr>
        <w:t> </w:t>
      </w:r>
      <w:r>
        <w:rPr>
          <w:w w:val="105"/>
          <w:sz w:val="17"/>
        </w:rPr>
        <w:t>S.</w:t>
      </w:r>
      <w:r>
        <w:rPr>
          <w:spacing w:val="-1"/>
          <w:w w:val="105"/>
          <w:sz w:val="17"/>
        </w:rPr>
        <w:t> </w:t>
      </w:r>
      <w:r>
        <w:rPr>
          <w:w w:val="105"/>
          <w:sz w:val="17"/>
        </w:rPr>
        <w:t>Co</w:t>
      </w:r>
      <w:r>
        <w:rPr>
          <w:spacing w:val="-1"/>
          <w:w w:val="105"/>
          <w:sz w:val="17"/>
        </w:rPr>
        <w:t> </w:t>
      </w:r>
      <w:r>
        <w:rPr>
          <w:w w:val="105"/>
          <w:sz w:val="17"/>
        </w:rPr>
        <w:t>prevalence</w:t>
      </w:r>
      <w:r>
        <w:rPr>
          <w:spacing w:val="-1"/>
          <w:w w:val="105"/>
          <w:sz w:val="17"/>
        </w:rPr>
        <w:t> </w:t>
      </w:r>
      <w:r>
        <w:rPr>
          <w:w w:val="105"/>
          <w:sz w:val="17"/>
        </w:rPr>
        <w:t>of </w:t>
      </w:r>
      <w:r>
        <w:rPr>
          <w:sz w:val="17"/>
        </w:rPr>
        <w:t>bulimia with alcohol abuse and smoking among Japa- nese male and female high school students. Addiction </w:t>
      </w:r>
      <w:r>
        <w:rPr>
          <w:w w:val="105"/>
          <w:sz w:val="17"/>
        </w:rPr>
        <w:t>1995;</w:t>
      </w:r>
      <w:r>
        <w:rPr>
          <w:spacing w:val="-9"/>
          <w:w w:val="105"/>
          <w:sz w:val="17"/>
        </w:rPr>
        <w:t> </w:t>
      </w:r>
      <w:r>
        <w:rPr>
          <w:w w:val="105"/>
          <w:sz w:val="17"/>
        </w:rPr>
        <w:t>90:</w:t>
      </w:r>
      <w:r>
        <w:rPr>
          <w:spacing w:val="-9"/>
          <w:w w:val="105"/>
          <w:sz w:val="17"/>
        </w:rPr>
        <w:t> </w:t>
      </w:r>
      <w:r>
        <w:rPr>
          <w:w w:val="105"/>
          <w:sz w:val="17"/>
        </w:rPr>
        <w:t>971-5.</w:t>
      </w:r>
    </w:p>
    <w:p>
      <w:pPr>
        <w:pStyle w:val="ListParagraph"/>
        <w:numPr>
          <w:ilvl w:val="0"/>
          <w:numId w:val="2"/>
        </w:numPr>
        <w:tabs>
          <w:tab w:pos="601" w:val="left" w:leader="none"/>
        </w:tabs>
        <w:spacing w:line="235" w:lineRule="auto" w:before="120" w:after="0"/>
        <w:ind w:left="599" w:right="120" w:hanging="480"/>
        <w:jc w:val="both"/>
        <w:rPr>
          <w:sz w:val="17"/>
        </w:rPr>
      </w:pPr>
      <w:r>
        <w:rPr>
          <w:w w:val="95"/>
          <w:sz w:val="17"/>
        </w:rPr>
        <w:t>Nakamura</w:t>
      </w:r>
      <w:r>
        <w:rPr>
          <w:spacing w:val="-10"/>
          <w:w w:val="95"/>
          <w:sz w:val="17"/>
        </w:rPr>
        <w:t> </w:t>
      </w:r>
      <w:r>
        <w:rPr>
          <w:w w:val="95"/>
          <w:sz w:val="17"/>
        </w:rPr>
        <w:t>K,</w:t>
      </w:r>
      <w:r>
        <w:rPr>
          <w:spacing w:val="-8"/>
          <w:w w:val="95"/>
          <w:sz w:val="17"/>
        </w:rPr>
        <w:t> </w:t>
      </w:r>
      <w:r>
        <w:rPr>
          <w:w w:val="95"/>
          <w:sz w:val="17"/>
        </w:rPr>
        <w:t>Hoshino</w:t>
      </w:r>
      <w:r>
        <w:rPr>
          <w:spacing w:val="-10"/>
          <w:w w:val="95"/>
          <w:sz w:val="17"/>
        </w:rPr>
        <w:t> </w:t>
      </w:r>
      <w:r>
        <w:rPr>
          <w:w w:val="95"/>
          <w:sz w:val="17"/>
        </w:rPr>
        <w:t>Y,</w:t>
      </w:r>
      <w:r>
        <w:rPr>
          <w:spacing w:val="-8"/>
          <w:w w:val="95"/>
          <w:sz w:val="17"/>
        </w:rPr>
        <w:t> </w:t>
      </w:r>
      <w:r>
        <w:rPr>
          <w:w w:val="95"/>
          <w:sz w:val="17"/>
        </w:rPr>
        <w:t>Watanabe</w:t>
      </w:r>
      <w:r>
        <w:rPr>
          <w:spacing w:val="-8"/>
          <w:w w:val="95"/>
          <w:sz w:val="17"/>
        </w:rPr>
        <w:t> </w:t>
      </w:r>
      <w:r>
        <w:rPr>
          <w:w w:val="95"/>
          <w:sz w:val="17"/>
        </w:rPr>
        <w:t>A,</w:t>
      </w:r>
      <w:r>
        <w:rPr>
          <w:spacing w:val="-8"/>
          <w:w w:val="95"/>
          <w:sz w:val="17"/>
        </w:rPr>
        <w:t> </w:t>
      </w:r>
      <w:r>
        <w:rPr>
          <w:w w:val="95"/>
          <w:sz w:val="17"/>
        </w:rPr>
        <w:t>Honda</w:t>
      </w:r>
      <w:r>
        <w:rPr>
          <w:spacing w:val="-10"/>
          <w:w w:val="95"/>
          <w:sz w:val="17"/>
        </w:rPr>
        <w:t> </w:t>
      </w:r>
      <w:r>
        <w:rPr>
          <w:w w:val="95"/>
          <w:sz w:val="17"/>
        </w:rPr>
        <w:t>K,</w:t>
      </w:r>
      <w:r>
        <w:rPr>
          <w:spacing w:val="-8"/>
          <w:w w:val="95"/>
          <w:sz w:val="17"/>
        </w:rPr>
        <w:t> </w:t>
      </w:r>
      <w:r>
        <w:rPr>
          <w:w w:val="95"/>
          <w:sz w:val="17"/>
        </w:rPr>
        <w:t>Niwa</w:t>
      </w:r>
      <w:r>
        <w:rPr>
          <w:spacing w:val="-10"/>
          <w:w w:val="95"/>
          <w:sz w:val="17"/>
        </w:rPr>
        <w:t> </w:t>
      </w:r>
      <w:r>
        <w:rPr>
          <w:w w:val="95"/>
          <w:sz w:val="17"/>
        </w:rPr>
        <w:t>S, </w:t>
      </w:r>
      <w:r>
        <w:rPr>
          <w:sz w:val="17"/>
        </w:rPr>
        <w:t>Tominaga</w:t>
      </w:r>
      <w:r>
        <w:rPr>
          <w:spacing w:val="-8"/>
          <w:sz w:val="17"/>
        </w:rPr>
        <w:t> </w:t>
      </w:r>
      <w:r>
        <w:rPr>
          <w:sz w:val="17"/>
        </w:rPr>
        <w:t>K,</w:t>
      </w:r>
      <w:r>
        <w:rPr>
          <w:spacing w:val="-8"/>
          <w:sz w:val="17"/>
        </w:rPr>
        <w:t> </w:t>
      </w:r>
      <w:r>
        <w:rPr>
          <w:sz w:val="17"/>
        </w:rPr>
        <w:t>et</w:t>
      </w:r>
      <w:r>
        <w:rPr>
          <w:spacing w:val="-8"/>
          <w:sz w:val="17"/>
        </w:rPr>
        <w:t> </w:t>
      </w:r>
      <w:r>
        <w:rPr>
          <w:sz w:val="17"/>
        </w:rPr>
        <w:t>al.</w:t>
      </w:r>
      <w:r>
        <w:rPr>
          <w:spacing w:val="-8"/>
          <w:sz w:val="17"/>
        </w:rPr>
        <w:t> </w:t>
      </w:r>
      <w:r>
        <w:rPr>
          <w:sz w:val="17"/>
        </w:rPr>
        <w:t>Eating</w:t>
      </w:r>
      <w:r>
        <w:rPr>
          <w:spacing w:val="-8"/>
          <w:sz w:val="17"/>
        </w:rPr>
        <w:t> </w:t>
      </w:r>
      <w:r>
        <w:rPr>
          <w:sz w:val="17"/>
        </w:rPr>
        <w:t>problems</w:t>
      </w:r>
      <w:r>
        <w:rPr>
          <w:spacing w:val="-8"/>
          <w:sz w:val="17"/>
        </w:rPr>
        <w:t> </w:t>
      </w:r>
      <w:r>
        <w:rPr>
          <w:sz w:val="17"/>
        </w:rPr>
        <w:t>in</w:t>
      </w:r>
      <w:r>
        <w:rPr>
          <w:spacing w:val="-8"/>
          <w:sz w:val="17"/>
        </w:rPr>
        <w:t> </w:t>
      </w:r>
      <w:r>
        <w:rPr>
          <w:sz w:val="17"/>
        </w:rPr>
        <w:t>female</w:t>
      </w:r>
      <w:r>
        <w:rPr>
          <w:spacing w:val="-8"/>
          <w:sz w:val="17"/>
        </w:rPr>
        <w:t> </w:t>
      </w:r>
      <w:r>
        <w:rPr>
          <w:sz w:val="17"/>
        </w:rPr>
        <w:t>Japanese </w:t>
      </w:r>
      <w:r>
        <w:rPr>
          <w:spacing w:val="-2"/>
          <w:sz w:val="17"/>
        </w:rPr>
        <w:t>high</w:t>
      </w:r>
      <w:r>
        <w:rPr>
          <w:spacing w:val="-11"/>
          <w:sz w:val="17"/>
        </w:rPr>
        <w:t> </w:t>
      </w:r>
      <w:r>
        <w:rPr>
          <w:spacing w:val="-2"/>
          <w:sz w:val="17"/>
        </w:rPr>
        <w:t>school</w:t>
      </w:r>
      <w:r>
        <w:rPr>
          <w:spacing w:val="-10"/>
          <w:sz w:val="17"/>
        </w:rPr>
        <w:t> </w:t>
      </w:r>
      <w:r>
        <w:rPr>
          <w:spacing w:val="-2"/>
          <w:sz w:val="17"/>
        </w:rPr>
        <w:t>students:</w:t>
      </w:r>
      <w:r>
        <w:rPr>
          <w:spacing w:val="-11"/>
          <w:sz w:val="17"/>
        </w:rPr>
        <w:t> </w:t>
      </w:r>
      <w:r>
        <w:rPr>
          <w:spacing w:val="-2"/>
          <w:sz w:val="17"/>
        </w:rPr>
        <w:t>a</w:t>
      </w:r>
      <w:r>
        <w:rPr>
          <w:spacing w:val="-10"/>
          <w:sz w:val="17"/>
        </w:rPr>
        <w:t> </w:t>
      </w:r>
      <w:r>
        <w:rPr>
          <w:spacing w:val="-2"/>
          <w:sz w:val="17"/>
        </w:rPr>
        <w:t>prevalence</w:t>
      </w:r>
      <w:r>
        <w:rPr>
          <w:spacing w:val="-11"/>
          <w:sz w:val="17"/>
        </w:rPr>
        <w:t> </w:t>
      </w:r>
      <w:r>
        <w:rPr>
          <w:spacing w:val="-2"/>
          <w:sz w:val="17"/>
        </w:rPr>
        <w:t>study.</w:t>
      </w:r>
      <w:r>
        <w:rPr>
          <w:spacing w:val="-10"/>
          <w:sz w:val="17"/>
        </w:rPr>
        <w:t> </w:t>
      </w:r>
      <w:r>
        <w:rPr>
          <w:spacing w:val="-2"/>
          <w:sz w:val="17"/>
        </w:rPr>
        <w:t>Int</w:t>
      </w:r>
      <w:r>
        <w:rPr>
          <w:spacing w:val="-11"/>
          <w:sz w:val="17"/>
        </w:rPr>
        <w:t> </w:t>
      </w:r>
      <w:r>
        <w:rPr>
          <w:spacing w:val="-2"/>
          <w:sz w:val="17"/>
        </w:rPr>
        <w:t>J</w:t>
      </w:r>
      <w:r>
        <w:rPr>
          <w:spacing w:val="-10"/>
          <w:sz w:val="17"/>
        </w:rPr>
        <w:t> </w:t>
      </w:r>
      <w:r>
        <w:rPr>
          <w:spacing w:val="-2"/>
          <w:sz w:val="17"/>
        </w:rPr>
        <w:t>Eat</w:t>
      </w:r>
      <w:r>
        <w:rPr>
          <w:spacing w:val="-11"/>
          <w:sz w:val="17"/>
        </w:rPr>
        <w:t> </w:t>
      </w:r>
      <w:r>
        <w:rPr>
          <w:spacing w:val="-2"/>
          <w:sz w:val="17"/>
        </w:rPr>
        <w:t>Disord </w:t>
      </w:r>
      <w:r>
        <w:rPr>
          <w:w w:val="105"/>
          <w:sz w:val="17"/>
        </w:rPr>
        <w:t>1997;</w:t>
      </w:r>
      <w:r>
        <w:rPr>
          <w:spacing w:val="-9"/>
          <w:w w:val="105"/>
          <w:sz w:val="17"/>
        </w:rPr>
        <w:t> </w:t>
      </w:r>
      <w:r>
        <w:rPr>
          <w:w w:val="105"/>
          <w:sz w:val="17"/>
        </w:rPr>
        <w:t>26:</w:t>
      </w:r>
      <w:r>
        <w:rPr>
          <w:spacing w:val="-9"/>
          <w:w w:val="105"/>
          <w:sz w:val="17"/>
        </w:rPr>
        <w:t> </w:t>
      </w:r>
      <w:r>
        <w:rPr>
          <w:w w:val="105"/>
          <w:sz w:val="17"/>
        </w:rPr>
        <w:t>91-5.</w:t>
      </w:r>
    </w:p>
    <w:p>
      <w:pPr>
        <w:pStyle w:val="ListParagraph"/>
        <w:numPr>
          <w:ilvl w:val="0"/>
          <w:numId w:val="2"/>
        </w:numPr>
        <w:tabs>
          <w:tab w:pos="601" w:val="left" w:leader="none"/>
        </w:tabs>
        <w:spacing w:line="235" w:lineRule="auto" w:before="121" w:after="0"/>
        <w:ind w:left="599" w:right="116" w:hanging="480"/>
        <w:jc w:val="both"/>
        <w:rPr>
          <w:sz w:val="17"/>
        </w:rPr>
      </w:pPr>
      <w:r>
        <w:rPr>
          <w:w w:val="95"/>
          <w:sz w:val="17"/>
        </w:rPr>
        <w:t>Babar</w:t>
      </w:r>
      <w:r>
        <w:rPr>
          <w:spacing w:val="-9"/>
          <w:w w:val="95"/>
          <w:sz w:val="17"/>
        </w:rPr>
        <w:t> </w:t>
      </w:r>
      <w:r>
        <w:rPr>
          <w:w w:val="95"/>
          <w:sz w:val="17"/>
        </w:rPr>
        <w:t>N,</w:t>
      </w:r>
      <w:r>
        <w:rPr>
          <w:spacing w:val="-9"/>
          <w:w w:val="95"/>
          <w:sz w:val="17"/>
        </w:rPr>
        <w:t> </w:t>
      </w:r>
      <w:r>
        <w:rPr>
          <w:w w:val="95"/>
          <w:sz w:val="17"/>
        </w:rPr>
        <w:t>Alam</w:t>
      </w:r>
      <w:r>
        <w:rPr>
          <w:spacing w:val="-9"/>
          <w:w w:val="95"/>
          <w:sz w:val="17"/>
        </w:rPr>
        <w:t> </w:t>
      </w:r>
      <w:r>
        <w:rPr>
          <w:w w:val="95"/>
          <w:sz w:val="17"/>
        </w:rPr>
        <w:t>M,</w:t>
      </w:r>
      <w:r>
        <w:rPr>
          <w:spacing w:val="-9"/>
          <w:w w:val="95"/>
          <w:sz w:val="17"/>
        </w:rPr>
        <w:t> </w:t>
      </w:r>
      <w:r>
        <w:rPr>
          <w:w w:val="95"/>
          <w:sz w:val="17"/>
        </w:rPr>
        <w:t>Ali</w:t>
      </w:r>
      <w:r>
        <w:rPr>
          <w:spacing w:val="-9"/>
          <w:w w:val="95"/>
          <w:sz w:val="17"/>
        </w:rPr>
        <w:t> </w:t>
      </w:r>
      <w:r>
        <w:rPr>
          <w:w w:val="95"/>
          <w:sz w:val="17"/>
        </w:rPr>
        <w:t>SS,</w:t>
      </w:r>
      <w:r>
        <w:rPr>
          <w:spacing w:val="-9"/>
          <w:w w:val="95"/>
          <w:sz w:val="17"/>
        </w:rPr>
        <w:t> </w:t>
      </w:r>
      <w:r>
        <w:rPr>
          <w:w w:val="95"/>
          <w:sz w:val="17"/>
        </w:rPr>
        <w:t>Ansari</w:t>
      </w:r>
      <w:r>
        <w:rPr>
          <w:spacing w:val="-9"/>
          <w:w w:val="95"/>
          <w:sz w:val="17"/>
        </w:rPr>
        <w:t> </w:t>
      </w:r>
      <w:r>
        <w:rPr>
          <w:w w:val="95"/>
          <w:sz w:val="17"/>
        </w:rPr>
        <w:t>A,</w:t>
      </w:r>
      <w:r>
        <w:rPr>
          <w:spacing w:val="-9"/>
          <w:w w:val="95"/>
          <w:sz w:val="17"/>
        </w:rPr>
        <w:t> </w:t>
      </w:r>
      <w:r>
        <w:rPr>
          <w:w w:val="95"/>
          <w:sz w:val="17"/>
        </w:rPr>
        <w:t>Atiq</w:t>
      </w:r>
      <w:r>
        <w:rPr>
          <w:spacing w:val="-9"/>
          <w:w w:val="95"/>
          <w:sz w:val="17"/>
        </w:rPr>
        <w:t> </w:t>
      </w:r>
      <w:r>
        <w:rPr>
          <w:w w:val="95"/>
          <w:sz w:val="17"/>
        </w:rPr>
        <w:t>M,</w:t>
      </w:r>
      <w:r>
        <w:rPr>
          <w:spacing w:val="-9"/>
          <w:w w:val="95"/>
          <w:sz w:val="17"/>
        </w:rPr>
        <w:t> </w:t>
      </w:r>
      <w:r>
        <w:rPr>
          <w:w w:val="95"/>
          <w:sz w:val="17"/>
        </w:rPr>
        <w:t>Awais</w:t>
      </w:r>
      <w:r>
        <w:rPr>
          <w:spacing w:val="-9"/>
          <w:w w:val="95"/>
          <w:sz w:val="17"/>
        </w:rPr>
        <w:t> </w:t>
      </w:r>
      <w:r>
        <w:rPr>
          <w:w w:val="95"/>
          <w:sz w:val="17"/>
        </w:rPr>
        <w:t>A,</w:t>
      </w:r>
      <w:r>
        <w:rPr>
          <w:spacing w:val="-9"/>
          <w:w w:val="95"/>
          <w:sz w:val="17"/>
        </w:rPr>
        <w:t> </w:t>
      </w:r>
      <w:r>
        <w:rPr>
          <w:w w:val="95"/>
          <w:sz w:val="17"/>
        </w:rPr>
        <w:t>et</w:t>
      </w:r>
      <w:r>
        <w:rPr>
          <w:spacing w:val="-9"/>
          <w:w w:val="95"/>
          <w:sz w:val="17"/>
        </w:rPr>
        <w:t> </w:t>
      </w:r>
      <w:r>
        <w:rPr>
          <w:w w:val="95"/>
          <w:sz w:val="17"/>
        </w:rPr>
        <w:t>al. </w:t>
      </w:r>
      <w:r>
        <w:rPr>
          <w:spacing w:val="-2"/>
          <w:sz w:val="17"/>
        </w:rPr>
        <w:t>Anorexic</w:t>
      </w:r>
      <w:r>
        <w:rPr>
          <w:spacing w:val="-3"/>
          <w:sz w:val="17"/>
        </w:rPr>
        <w:t> </w:t>
      </w:r>
      <w:r>
        <w:rPr>
          <w:spacing w:val="-2"/>
          <w:sz w:val="17"/>
        </w:rPr>
        <w:t>behavior</w:t>
      </w:r>
      <w:r>
        <w:rPr>
          <w:spacing w:val="-3"/>
          <w:sz w:val="17"/>
        </w:rPr>
        <w:t> </w:t>
      </w:r>
      <w:r>
        <w:rPr>
          <w:spacing w:val="-2"/>
          <w:sz w:val="17"/>
        </w:rPr>
        <w:t>and</w:t>
      </w:r>
      <w:r>
        <w:rPr>
          <w:spacing w:val="-3"/>
          <w:sz w:val="17"/>
        </w:rPr>
        <w:t> </w:t>
      </w:r>
      <w:r>
        <w:rPr>
          <w:spacing w:val="-2"/>
          <w:sz w:val="17"/>
        </w:rPr>
        <w:t>attitudes</w:t>
      </w:r>
      <w:r>
        <w:rPr>
          <w:spacing w:val="-3"/>
          <w:sz w:val="17"/>
        </w:rPr>
        <w:t> </w:t>
      </w:r>
      <w:r>
        <w:rPr>
          <w:spacing w:val="-2"/>
          <w:sz w:val="17"/>
        </w:rPr>
        <w:t>among</w:t>
      </w:r>
      <w:r>
        <w:rPr>
          <w:spacing w:val="-3"/>
          <w:sz w:val="17"/>
        </w:rPr>
        <w:t> </w:t>
      </w:r>
      <w:r>
        <w:rPr>
          <w:spacing w:val="-2"/>
          <w:sz w:val="17"/>
        </w:rPr>
        <w:t>female</w:t>
      </w:r>
      <w:r>
        <w:rPr>
          <w:spacing w:val="-3"/>
          <w:sz w:val="17"/>
        </w:rPr>
        <w:t> </w:t>
      </w:r>
      <w:r>
        <w:rPr>
          <w:spacing w:val="-2"/>
          <w:sz w:val="17"/>
        </w:rPr>
        <w:t>medical </w:t>
      </w:r>
      <w:r>
        <w:rPr>
          <w:sz w:val="17"/>
        </w:rPr>
        <w:t>and nursing students at a private university hospital. </w:t>
      </w:r>
      <w:r>
        <w:rPr>
          <w:w w:val="110"/>
          <w:sz w:val="17"/>
        </w:rPr>
        <w:t>J </w:t>
      </w:r>
      <w:r>
        <w:rPr>
          <w:sz w:val="17"/>
        </w:rPr>
        <w:t>Pak Med Assoc 2002; 52:272-5.</w:t>
      </w:r>
    </w:p>
    <w:p>
      <w:pPr>
        <w:pStyle w:val="ListParagraph"/>
        <w:numPr>
          <w:ilvl w:val="0"/>
          <w:numId w:val="2"/>
        </w:numPr>
        <w:tabs>
          <w:tab w:pos="601" w:val="left" w:leader="none"/>
        </w:tabs>
        <w:spacing w:line="235" w:lineRule="auto" w:before="123" w:after="0"/>
        <w:ind w:left="599" w:right="119" w:hanging="480"/>
        <w:jc w:val="both"/>
        <w:rPr>
          <w:sz w:val="17"/>
        </w:rPr>
      </w:pPr>
      <w:r>
        <w:rPr>
          <w:sz w:val="17"/>
        </w:rPr>
        <w:t>Tylka</w:t>
      </w:r>
      <w:r>
        <w:rPr>
          <w:spacing w:val="-13"/>
          <w:sz w:val="17"/>
        </w:rPr>
        <w:t> </w:t>
      </w:r>
      <w:r>
        <w:rPr>
          <w:sz w:val="17"/>
        </w:rPr>
        <w:t>TL,</w:t>
      </w:r>
      <w:r>
        <w:rPr>
          <w:spacing w:val="-12"/>
          <w:sz w:val="17"/>
        </w:rPr>
        <w:t> </w:t>
      </w:r>
      <w:r>
        <w:rPr>
          <w:sz w:val="17"/>
        </w:rPr>
        <w:t>Subich</w:t>
      </w:r>
      <w:r>
        <w:rPr>
          <w:spacing w:val="-13"/>
          <w:sz w:val="17"/>
        </w:rPr>
        <w:t> </w:t>
      </w:r>
      <w:r>
        <w:rPr>
          <w:sz w:val="17"/>
        </w:rPr>
        <w:t>LM.</w:t>
      </w:r>
      <w:r>
        <w:rPr>
          <w:spacing w:val="-12"/>
          <w:sz w:val="17"/>
        </w:rPr>
        <w:t> </w:t>
      </w:r>
      <w:r>
        <w:rPr>
          <w:sz w:val="17"/>
        </w:rPr>
        <w:t>A</w:t>
      </w:r>
      <w:r>
        <w:rPr>
          <w:spacing w:val="-13"/>
          <w:sz w:val="17"/>
        </w:rPr>
        <w:t> </w:t>
      </w:r>
      <w:r>
        <w:rPr>
          <w:sz w:val="17"/>
        </w:rPr>
        <w:t>preliminary</w:t>
      </w:r>
      <w:r>
        <w:rPr>
          <w:spacing w:val="-12"/>
          <w:sz w:val="17"/>
        </w:rPr>
        <w:t> </w:t>
      </w:r>
      <w:r>
        <w:rPr>
          <w:sz w:val="17"/>
        </w:rPr>
        <w:t>investigation</w:t>
      </w:r>
      <w:r>
        <w:rPr>
          <w:spacing w:val="-13"/>
          <w:sz w:val="17"/>
        </w:rPr>
        <w:t> </w:t>
      </w:r>
      <w:r>
        <w:rPr>
          <w:sz w:val="17"/>
        </w:rPr>
        <w:t>of</w:t>
      </w:r>
      <w:r>
        <w:rPr>
          <w:spacing w:val="-12"/>
          <w:sz w:val="17"/>
        </w:rPr>
        <w:t> </w:t>
      </w:r>
      <w:r>
        <w:rPr>
          <w:sz w:val="17"/>
        </w:rPr>
        <w:t>the </w:t>
      </w:r>
      <w:r>
        <w:rPr>
          <w:spacing w:val="-2"/>
          <w:sz w:val="17"/>
        </w:rPr>
        <w:t>eating</w:t>
      </w:r>
      <w:r>
        <w:rPr>
          <w:spacing w:val="-11"/>
          <w:sz w:val="17"/>
        </w:rPr>
        <w:t> </w:t>
      </w:r>
      <w:r>
        <w:rPr>
          <w:spacing w:val="-2"/>
          <w:sz w:val="17"/>
        </w:rPr>
        <w:t>disorders</w:t>
      </w:r>
      <w:r>
        <w:rPr>
          <w:spacing w:val="-10"/>
          <w:sz w:val="17"/>
        </w:rPr>
        <w:t> </w:t>
      </w:r>
      <w:r>
        <w:rPr>
          <w:spacing w:val="-2"/>
          <w:sz w:val="17"/>
        </w:rPr>
        <w:t>continuum</w:t>
      </w:r>
      <w:r>
        <w:rPr>
          <w:spacing w:val="-11"/>
          <w:sz w:val="17"/>
        </w:rPr>
        <w:t> </w:t>
      </w:r>
      <w:r>
        <w:rPr>
          <w:spacing w:val="-2"/>
          <w:sz w:val="17"/>
        </w:rPr>
        <w:t>with</w:t>
      </w:r>
      <w:r>
        <w:rPr>
          <w:spacing w:val="-10"/>
          <w:sz w:val="17"/>
        </w:rPr>
        <w:t> </w:t>
      </w:r>
      <w:r>
        <w:rPr>
          <w:spacing w:val="-2"/>
          <w:sz w:val="17"/>
        </w:rPr>
        <w:t>men.</w:t>
      </w:r>
      <w:r>
        <w:rPr>
          <w:spacing w:val="-11"/>
          <w:sz w:val="17"/>
        </w:rPr>
        <w:t> </w:t>
      </w:r>
      <w:r>
        <w:rPr>
          <w:spacing w:val="-2"/>
          <w:sz w:val="17"/>
        </w:rPr>
        <w:t>J</w:t>
      </w:r>
      <w:r>
        <w:rPr>
          <w:spacing w:val="-10"/>
          <w:sz w:val="17"/>
        </w:rPr>
        <w:t> </w:t>
      </w:r>
      <w:r>
        <w:rPr>
          <w:spacing w:val="-2"/>
          <w:sz w:val="17"/>
        </w:rPr>
        <w:t>Counsel</w:t>
      </w:r>
      <w:r>
        <w:rPr>
          <w:spacing w:val="-11"/>
          <w:sz w:val="17"/>
        </w:rPr>
        <w:t> </w:t>
      </w:r>
      <w:r>
        <w:rPr>
          <w:spacing w:val="-2"/>
          <w:sz w:val="17"/>
        </w:rPr>
        <w:t>Psychol </w:t>
      </w:r>
      <w:r>
        <w:rPr>
          <w:w w:val="105"/>
          <w:sz w:val="17"/>
        </w:rPr>
        <w:t>2002:</w:t>
      </w:r>
      <w:r>
        <w:rPr>
          <w:spacing w:val="-9"/>
          <w:w w:val="105"/>
          <w:sz w:val="17"/>
        </w:rPr>
        <w:t> </w:t>
      </w:r>
      <w:r>
        <w:rPr>
          <w:w w:val="105"/>
          <w:sz w:val="17"/>
        </w:rPr>
        <w:t>49:</w:t>
      </w:r>
      <w:r>
        <w:rPr>
          <w:spacing w:val="-9"/>
          <w:w w:val="105"/>
          <w:sz w:val="17"/>
        </w:rPr>
        <w:t> </w:t>
      </w:r>
      <w:r>
        <w:rPr>
          <w:w w:val="105"/>
          <w:sz w:val="17"/>
        </w:rPr>
        <w:t>273-9.</w:t>
      </w:r>
    </w:p>
    <w:p>
      <w:pPr>
        <w:pStyle w:val="ListParagraph"/>
        <w:numPr>
          <w:ilvl w:val="0"/>
          <w:numId w:val="2"/>
        </w:numPr>
        <w:tabs>
          <w:tab w:pos="601" w:val="left" w:leader="none"/>
        </w:tabs>
        <w:spacing w:line="235" w:lineRule="auto" w:before="140" w:after="0"/>
        <w:ind w:left="599" w:right="116" w:hanging="480"/>
        <w:jc w:val="both"/>
        <w:rPr>
          <w:sz w:val="17"/>
        </w:rPr>
      </w:pPr>
      <w:r>
        <w:rPr>
          <w:sz w:val="17"/>
        </w:rPr>
        <w:t>Garner</w:t>
      </w:r>
      <w:r>
        <w:rPr>
          <w:spacing w:val="-2"/>
          <w:sz w:val="17"/>
        </w:rPr>
        <w:t> </w:t>
      </w:r>
      <w:r>
        <w:rPr>
          <w:sz w:val="17"/>
        </w:rPr>
        <w:t>DM.</w:t>
      </w:r>
      <w:r>
        <w:rPr>
          <w:spacing w:val="-1"/>
          <w:sz w:val="17"/>
        </w:rPr>
        <w:t> </w:t>
      </w:r>
      <w:r>
        <w:rPr>
          <w:sz w:val="17"/>
        </w:rPr>
        <w:t>Eating</w:t>
      </w:r>
      <w:r>
        <w:rPr>
          <w:spacing w:val="-2"/>
          <w:sz w:val="17"/>
        </w:rPr>
        <w:t> </w:t>
      </w:r>
      <w:r>
        <w:rPr>
          <w:sz w:val="17"/>
        </w:rPr>
        <w:t>Disorder</w:t>
      </w:r>
      <w:r>
        <w:rPr>
          <w:spacing w:val="-1"/>
          <w:sz w:val="17"/>
        </w:rPr>
        <w:t> </w:t>
      </w:r>
      <w:r>
        <w:rPr>
          <w:sz w:val="17"/>
        </w:rPr>
        <w:t>Inventory-2:</w:t>
      </w:r>
      <w:r>
        <w:rPr>
          <w:spacing w:val="-1"/>
          <w:sz w:val="17"/>
        </w:rPr>
        <w:t> </w:t>
      </w:r>
      <w:r>
        <w:rPr>
          <w:sz w:val="17"/>
        </w:rPr>
        <w:t>professional </w:t>
      </w:r>
      <w:r>
        <w:rPr>
          <w:w w:val="105"/>
          <w:sz w:val="17"/>
        </w:rPr>
        <w:t>manual. Odessa, FL: Psychological Assessment Re- sources,</w:t>
      </w:r>
      <w:r>
        <w:rPr>
          <w:spacing w:val="-5"/>
          <w:w w:val="105"/>
          <w:sz w:val="17"/>
        </w:rPr>
        <w:t> </w:t>
      </w:r>
      <w:r>
        <w:rPr>
          <w:w w:val="105"/>
          <w:sz w:val="17"/>
        </w:rPr>
        <w:t>Inc,</w:t>
      </w:r>
      <w:r>
        <w:rPr>
          <w:spacing w:val="-5"/>
          <w:w w:val="105"/>
          <w:sz w:val="17"/>
        </w:rPr>
        <w:t> </w:t>
      </w:r>
      <w:r>
        <w:rPr>
          <w:w w:val="105"/>
          <w:sz w:val="17"/>
        </w:rPr>
        <w:t>1991.</w:t>
      </w:r>
    </w:p>
    <w:p>
      <w:pPr>
        <w:pStyle w:val="ListParagraph"/>
        <w:numPr>
          <w:ilvl w:val="0"/>
          <w:numId w:val="2"/>
        </w:numPr>
        <w:tabs>
          <w:tab w:pos="601" w:val="left" w:leader="none"/>
        </w:tabs>
        <w:spacing w:line="235" w:lineRule="auto" w:before="140" w:after="0"/>
        <w:ind w:left="599" w:right="115" w:hanging="480"/>
        <w:jc w:val="both"/>
        <w:rPr>
          <w:sz w:val="17"/>
        </w:rPr>
      </w:pPr>
      <w:r>
        <w:rPr>
          <w:sz w:val="17"/>
        </w:rPr>
        <w:t>Mumford</w:t>
      </w:r>
      <w:r>
        <w:rPr>
          <w:spacing w:val="-7"/>
          <w:sz w:val="17"/>
        </w:rPr>
        <w:t> </w:t>
      </w:r>
      <w:r>
        <w:rPr>
          <w:sz w:val="17"/>
        </w:rPr>
        <w:t>DB,</w:t>
      </w:r>
      <w:r>
        <w:rPr>
          <w:spacing w:val="-7"/>
          <w:sz w:val="17"/>
        </w:rPr>
        <w:t> </w:t>
      </w:r>
      <w:r>
        <w:rPr>
          <w:sz w:val="17"/>
        </w:rPr>
        <w:t>Whitehouse</w:t>
      </w:r>
      <w:r>
        <w:rPr>
          <w:spacing w:val="-7"/>
          <w:sz w:val="17"/>
        </w:rPr>
        <w:t> </w:t>
      </w:r>
      <w:r>
        <w:rPr>
          <w:sz w:val="17"/>
        </w:rPr>
        <w:t>AM,</w:t>
      </w:r>
      <w:r>
        <w:rPr>
          <w:spacing w:val="-7"/>
          <w:sz w:val="17"/>
        </w:rPr>
        <w:t> </w:t>
      </w:r>
      <w:r>
        <w:rPr>
          <w:sz w:val="17"/>
        </w:rPr>
        <w:t>Choudry</w:t>
      </w:r>
      <w:r>
        <w:rPr>
          <w:spacing w:val="-7"/>
          <w:sz w:val="17"/>
        </w:rPr>
        <w:t> </w:t>
      </w:r>
      <w:r>
        <w:rPr>
          <w:sz w:val="17"/>
        </w:rPr>
        <w:t>IY.</w:t>
      </w:r>
      <w:r>
        <w:rPr>
          <w:spacing w:val="-7"/>
          <w:sz w:val="17"/>
        </w:rPr>
        <w:t> </w:t>
      </w:r>
      <w:r>
        <w:rPr>
          <w:sz w:val="17"/>
        </w:rPr>
        <w:t>Survey</w:t>
      </w:r>
      <w:r>
        <w:rPr>
          <w:spacing w:val="-7"/>
          <w:sz w:val="17"/>
        </w:rPr>
        <w:t> </w:t>
      </w:r>
      <w:r>
        <w:rPr>
          <w:sz w:val="17"/>
        </w:rPr>
        <w:t>of eating disorders in English medium schools in Lahore, Pakistan. Int J Eat Disord 1992; 11: 173–84.</w:t>
      </w:r>
    </w:p>
    <w:p>
      <w:pPr>
        <w:pStyle w:val="ListParagraph"/>
        <w:numPr>
          <w:ilvl w:val="0"/>
          <w:numId w:val="2"/>
        </w:numPr>
        <w:tabs>
          <w:tab w:pos="601" w:val="left" w:leader="none"/>
        </w:tabs>
        <w:spacing w:line="235" w:lineRule="auto" w:before="142" w:after="0"/>
        <w:ind w:left="599" w:right="122" w:hanging="480"/>
        <w:jc w:val="both"/>
        <w:rPr>
          <w:sz w:val="17"/>
        </w:rPr>
      </w:pPr>
      <w:r>
        <w:rPr>
          <w:spacing w:val="-4"/>
          <w:sz w:val="17"/>
        </w:rPr>
        <w:t>Kaiser</w:t>
      </w:r>
      <w:r>
        <w:rPr>
          <w:spacing w:val="-8"/>
          <w:sz w:val="17"/>
        </w:rPr>
        <w:t> </w:t>
      </w:r>
      <w:r>
        <w:rPr>
          <w:spacing w:val="-4"/>
          <w:sz w:val="17"/>
        </w:rPr>
        <w:t>F,</w:t>
      </w:r>
      <w:r>
        <w:rPr>
          <w:spacing w:val="-8"/>
          <w:sz w:val="17"/>
        </w:rPr>
        <w:t> </w:t>
      </w:r>
      <w:r>
        <w:rPr>
          <w:spacing w:val="-4"/>
          <w:sz w:val="17"/>
        </w:rPr>
        <w:t>Syed</w:t>
      </w:r>
      <w:r>
        <w:rPr>
          <w:spacing w:val="-8"/>
          <w:sz w:val="17"/>
        </w:rPr>
        <w:t> </w:t>
      </w:r>
      <w:r>
        <w:rPr>
          <w:spacing w:val="-4"/>
          <w:sz w:val="17"/>
        </w:rPr>
        <w:t>A,</w:t>
      </w:r>
      <w:r>
        <w:rPr>
          <w:spacing w:val="-8"/>
          <w:sz w:val="17"/>
        </w:rPr>
        <w:t> </w:t>
      </w:r>
      <w:r>
        <w:rPr>
          <w:spacing w:val="-4"/>
          <w:sz w:val="17"/>
        </w:rPr>
        <w:t>Qazi</w:t>
      </w:r>
      <w:r>
        <w:rPr>
          <w:spacing w:val="-8"/>
          <w:sz w:val="17"/>
        </w:rPr>
        <w:t> </w:t>
      </w:r>
      <w:r>
        <w:rPr>
          <w:spacing w:val="-4"/>
          <w:sz w:val="17"/>
        </w:rPr>
        <w:t>A.</w:t>
      </w:r>
      <w:r>
        <w:rPr>
          <w:spacing w:val="-8"/>
          <w:sz w:val="17"/>
        </w:rPr>
        <w:t> </w:t>
      </w:r>
      <w:r>
        <w:rPr>
          <w:spacing w:val="-4"/>
          <w:sz w:val="17"/>
        </w:rPr>
        <w:t>Association</w:t>
      </w:r>
      <w:r>
        <w:rPr>
          <w:spacing w:val="-8"/>
          <w:sz w:val="17"/>
        </w:rPr>
        <w:t> </w:t>
      </w:r>
      <w:r>
        <w:rPr>
          <w:spacing w:val="-4"/>
          <w:sz w:val="17"/>
        </w:rPr>
        <w:t>of</w:t>
      </w:r>
      <w:r>
        <w:rPr>
          <w:spacing w:val="-8"/>
          <w:sz w:val="17"/>
        </w:rPr>
        <w:t> </w:t>
      </w:r>
      <w:r>
        <w:rPr>
          <w:spacing w:val="-4"/>
          <w:sz w:val="17"/>
        </w:rPr>
        <w:t>anorexia</w:t>
      </w:r>
      <w:r>
        <w:rPr>
          <w:spacing w:val="-8"/>
          <w:sz w:val="17"/>
        </w:rPr>
        <w:t> </w:t>
      </w:r>
      <w:r>
        <w:rPr>
          <w:spacing w:val="-4"/>
          <w:sz w:val="17"/>
        </w:rPr>
        <w:t>nervosa </w:t>
      </w:r>
      <w:r>
        <w:rPr>
          <w:w w:val="105"/>
          <w:sz w:val="17"/>
        </w:rPr>
        <w:t>with</w:t>
      </w:r>
      <w:r>
        <w:rPr>
          <w:spacing w:val="-19"/>
          <w:w w:val="105"/>
          <w:sz w:val="17"/>
        </w:rPr>
        <w:t> </w:t>
      </w:r>
      <w:r>
        <w:rPr>
          <w:w w:val="105"/>
          <w:sz w:val="17"/>
        </w:rPr>
        <w:t>depression.</w:t>
      </w:r>
      <w:r>
        <w:rPr>
          <w:spacing w:val="-18"/>
          <w:w w:val="105"/>
          <w:sz w:val="17"/>
        </w:rPr>
        <w:t> </w:t>
      </w:r>
      <w:r>
        <w:rPr>
          <w:w w:val="105"/>
          <w:sz w:val="17"/>
        </w:rPr>
        <w:t>Rawal</w:t>
      </w:r>
      <w:r>
        <w:rPr>
          <w:spacing w:val="-19"/>
          <w:w w:val="105"/>
          <w:sz w:val="17"/>
        </w:rPr>
        <w:t> </w:t>
      </w:r>
      <w:r>
        <w:rPr>
          <w:w w:val="105"/>
          <w:sz w:val="17"/>
        </w:rPr>
        <w:t>Med</w:t>
      </w:r>
      <w:r>
        <w:rPr>
          <w:spacing w:val="-18"/>
          <w:w w:val="105"/>
          <w:sz w:val="17"/>
        </w:rPr>
        <w:t> </w:t>
      </w:r>
      <w:r>
        <w:rPr>
          <w:w w:val="105"/>
          <w:sz w:val="17"/>
        </w:rPr>
        <w:t>J</w:t>
      </w:r>
      <w:r>
        <w:rPr>
          <w:spacing w:val="-19"/>
          <w:w w:val="105"/>
          <w:sz w:val="17"/>
        </w:rPr>
        <w:t> </w:t>
      </w:r>
      <w:r>
        <w:rPr>
          <w:w w:val="105"/>
          <w:sz w:val="17"/>
        </w:rPr>
        <w:t>2007;</w:t>
      </w:r>
      <w:r>
        <w:rPr>
          <w:spacing w:val="-18"/>
          <w:w w:val="105"/>
          <w:sz w:val="17"/>
        </w:rPr>
        <w:t> </w:t>
      </w:r>
      <w:r>
        <w:rPr>
          <w:w w:val="105"/>
          <w:sz w:val="17"/>
        </w:rPr>
        <w:t>32:</w:t>
      </w:r>
      <w:r>
        <w:rPr>
          <w:spacing w:val="-19"/>
          <w:w w:val="105"/>
          <w:sz w:val="17"/>
        </w:rPr>
        <w:t> </w:t>
      </w:r>
      <w:r>
        <w:rPr>
          <w:w w:val="105"/>
          <w:sz w:val="17"/>
        </w:rPr>
        <w:t>77-9.</w:t>
      </w:r>
    </w:p>
    <w:p>
      <w:pPr>
        <w:pStyle w:val="ListParagraph"/>
        <w:numPr>
          <w:ilvl w:val="0"/>
          <w:numId w:val="2"/>
        </w:numPr>
        <w:tabs>
          <w:tab w:pos="601" w:val="left" w:leader="none"/>
        </w:tabs>
        <w:spacing w:line="235" w:lineRule="auto" w:before="141" w:after="0"/>
        <w:ind w:left="599" w:right="120" w:hanging="480"/>
        <w:jc w:val="both"/>
        <w:rPr>
          <w:sz w:val="17"/>
        </w:rPr>
      </w:pPr>
      <w:r>
        <w:rPr>
          <w:sz w:val="17"/>
        </w:rPr>
        <w:t>Suhail</w:t>
      </w:r>
      <w:r>
        <w:rPr>
          <w:spacing w:val="-9"/>
          <w:sz w:val="17"/>
        </w:rPr>
        <w:t> </w:t>
      </w:r>
      <w:r>
        <w:rPr>
          <w:sz w:val="17"/>
        </w:rPr>
        <w:t>K,</w:t>
      </w:r>
      <w:r>
        <w:rPr>
          <w:spacing w:val="-9"/>
          <w:sz w:val="17"/>
        </w:rPr>
        <w:t> </w:t>
      </w:r>
      <w:r>
        <w:rPr>
          <w:sz w:val="17"/>
        </w:rPr>
        <w:t>Nisa</w:t>
      </w:r>
      <w:r>
        <w:rPr>
          <w:spacing w:val="-9"/>
          <w:sz w:val="17"/>
        </w:rPr>
        <w:t> </w:t>
      </w:r>
      <w:r>
        <w:rPr>
          <w:sz w:val="17"/>
        </w:rPr>
        <w:t>Z.</w:t>
      </w:r>
      <w:r>
        <w:rPr>
          <w:spacing w:val="-9"/>
          <w:sz w:val="17"/>
        </w:rPr>
        <w:t> </w:t>
      </w:r>
      <w:r>
        <w:rPr>
          <w:sz w:val="17"/>
        </w:rPr>
        <w:t>Prevalence</w:t>
      </w:r>
      <w:r>
        <w:rPr>
          <w:spacing w:val="-9"/>
          <w:sz w:val="17"/>
        </w:rPr>
        <w:t> </w:t>
      </w:r>
      <w:r>
        <w:rPr>
          <w:sz w:val="17"/>
        </w:rPr>
        <w:t>of</w:t>
      </w:r>
      <w:r>
        <w:rPr>
          <w:spacing w:val="-9"/>
          <w:sz w:val="17"/>
        </w:rPr>
        <w:t> </w:t>
      </w:r>
      <w:r>
        <w:rPr>
          <w:sz w:val="17"/>
        </w:rPr>
        <w:t>eating</w:t>
      </w:r>
      <w:r>
        <w:rPr>
          <w:spacing w:val="-9"/>
          <w:sz w:val="17"/>
        </w:rPr>
        <w:t> </w:t>
      </w:r>
      <w:r>
        <w:rPr>
          <w:sz w:val="17"/>
        </w:rPr>
        <w:t>disorders</w:t>
      </w:r>
      <w:r>
        <w:rPr>
          <w:spacing w:val="-9"/>
          <w:sz w:val="17"/>
        </w:rPr>
        <w:t> </w:t>
      </w:r>
      <w:r>
        <w:rPr>
          <w:sz w:val="17"/>
        </w:rPr>
        <w:t>in</w:t>
      </w:r>
      <w:r>
        <w:rPr>
          <w:spacing w:val="-9"/>
          <w:sz w:val="17"/>
        </w:rPr>
        <w:t> </w:t>
      </w:r>
      <w:r>
        <w:rPr>
          <w:sz w:val="17"/>
        </w:rPr>
        <w:t>Paki- stan:</w:t>
      </w:r>
      <w:r>
        <w:rPr>
          <w:spacing w:val="-8"/>
          <w:sz w:val="17"/>
        </w:rPr>
        <w:t> </w:t>
      </w:r>
      <w:r>
        <w:rPr>
          <w:sz w:val="17"/>
        </w:rPr>
        <w:t>relationship</w:t>
      </w:r>
      <w:r>
        <w:rPr>
          <w:spacing w:val="-8"/>
          <w:sz w:val="17"/>
        </w:rPr>
        <w:t> </w:t>
      </w:r>
      <w:r>
        <w:rPr>
          <w:sz w:val="17"/>
        </w:rPr>
        <w:t>with</w:t>
      </w:r>
      <w:r>
        <w:rPr>
          <w:spacing w:val="-8"/>
          <w:sz w:val="17"/>
        </w:rPr>
        <w:t> </w:t>
      </w:r>
      <w:r>
        <w:rPr>
          <w:sz w:val="17"/>
        </w:rPr>
        <w:t>depression</w:t>
      </w:r>
      <w:r>
        <w:rPr>
          <w:spacing w:val="-8"/>
          <w:sz w:val="17"/>
        </w:rPr>
        <w:t> </w:t>
      </w:r>
      <w:r>
        <w:rPr>
          <w:sz w:val="17"/>
        </w:rPr>
        <w:t>and</w:t>
      </w:r>
      <w:r>
        <w:rPr>
          <w:spacing w:val="-8"/>
          <w:sz w:val="17"/>
        </w:rPr>
        <w:t> </w:t>
      </w:r>
      <w:r>
        <w:rPr>
          <w:sz w:val="17"/>
        </w:rPr>
        <w:t>body</w:t>
      </w:r>
      <w:r>
        <w:rPr>
          <w:spacing w:val="-8"/>
          <w:sz w:val="17"/>
        </w:rPr>
        <w:t> </w:t>
      </w:r>
      <w:r>
        <w:rPr>
          <w:sz w:val="17"/>
        </w:rPr>
        <w:t>shape.</w:t>
      </w:r>
      <w:r>
        <w:rPr>
          <w:spacing w:val="-9"/>
          <w:sz w:val="17"/>
        </w:rPr>
        <w:t> </w:t>
      </w:r>
      <w:r>
        <w:rPr>
          <w:sz w:val="17"/>
        </w:rPr>
        <w:t>Eat Weight Disord 2002; 7: 131-8.</w:t>
      </w:r>
    </w:p>
    <w:p>
      <w:pPr>
        <w:pStyle w:val="ListParagraph"/>
        <w:numPr>
          <w:ilvl w:val="0"/>
          <w:numId w:val="2"/>
        </w:numPr>
        <w:tabs>
          <w:tab w:pos="601" w:val="left" w:leader="none"/>
        </w:tabs>
        <w:spacing w:line="235" w:lineRule="auto" w:before="140" w:after="0"/>
        <w:ind w:left="599" w:right="116" w:hanging="480"/>
        <w:jc w:val="both"/>
        <w:rPr>
          <w:sz w:val="17"/>
        </w:rPr>
      </w:pPr>
      <w:r>
        <w:rPr>
          <w:spacing w:val="-2"/>
          <w:sz w:val="17"/>
        </w:rPr>
        <w:t>Safdar</w:t>
      </w:r>
      <w:r>
        <w:rPr>
          <w:spacing w:val="-11"/>
          <w:sz w:val="17"/>
        </w:rPr>
        <w:t> </w:t>
      </w:r>
      <w:r>
        <w:rPr>
          <w:spacing w:val="-2"/>
          <w:sz w:val="17"/>
        </w:rPr>
        <w:t>NF.</w:t>
      </w:r>
      <w:r>
        <w:rPr>
          <w:spacing w:val="-8"/>
          <w:sz w:val="17"/>
        </w:rPr>
        <w:t> </w:t>
      </w:r>
      <w:r>
        <w:rPr>
          <w:spacing w:val="-2"/>
          <w:sz w:val="17"/>
        </w:rPr>
        <w:t>Thinness:</w:t>
      </w:r>
      <w:r>
        <w:rPr>
          <w:spacing w:val="-10"/>
          <w:sz w:val="17"/>
        </w:rPr>
        <w:t> </w:t>
      </w:r>
      <w:r>
        <w:rPr>
          <w:spacing w:val="-2"/>
          <w:sz w:val="17"/>
        </w:rPr>
        <w:t>a</w:t>
      </w:r>
      <w:r>
        <w:rPr>
          <w:spacing w:val="-11"/>
          <w:sz w:val="17"/>
        </w:rPr>
        <w:t> </w:t>
      </w:r>
      <w:r>
        <w:rPr>
          <w:spacing w:val="-2"/>
          <w:sz w:val="17"/>
        </w:rPr>
        <w:t>woman’s</w:t>
      </w:r>
      <w:r>
        <w:rPr>
          <w:spacing w:val="-10"/>
          <w:sz w:val="17"/>
        </w:rPr>
        <w:t> </w:t>
      </w:r>
      <w:r>
        <w:rPr>
          <w:spacing w:val="-2"/>
          <w:sz w:val="17"/>
        </w:rPr>
        <w:t>conflict</w:t>
      </w:r>
      <w:r>
        <w:rPr>
          <w:spacing w:val="-11"/>
          <w:sz w:val="17"/>
        </w:rPr>
        <w:t> </w:t>
      </w:r>
      <w:r>
        <w:rPr>
          <w:spacing w:val="-2"/>
          <w:sz w:val="17"/>
        </w:rPr>
        <w:t>or</w:t>
      </w:r>
      <w:r>
        <w:rPr>
          <w:spacing w:val="-10"/>
          <w:sz w:val="17"/>
        </w:rPr>
        <w:t> </w:t>
      </w:r>
      <w:r>
        <w:rPr>
          <w:spacing w:val="-2"/>
          <w:sz w:val="17"/>
        </w:rPr>
        <w:t>Eating</w:t>
      </w:r>
      <w:r>
        <w:rPr>
          <w:spacing w:val="-11"/>
          <w:sz w:val="17"/>
        </w:rPr>
        <w:t> </w:t>
      </w:r>
      <w:r>
        <w:rPr>
          <w:spacing w:val="-2"/>
          <w:sz w:val="17"/>
        </w:rPr>
        <w:t>Disor- </w:t>
      </w:r>
      <w:r>
        <w:rPr>
          <w:w w:val="105"/>
          <w:sz w:val="17"/>
        </w:rPr>
        <w:t>ders: Facts and the Search for Solutions. J Pak Med Assoc</w:t>
      </w:r>
      <w:r>
        <w:rPr>
          <w:spacing w:val="-9"/>
          <w:w w:val="105"/>
          <w:sz w:val="17"/>
        </w:rPr>
        <w:t> </w:t>
      </w:r>
      <w:r>
        <w:rPr>
          <w:w w:val="105"/>
          <w:sz w:val="17"/>
        </w:rPr>
        <w:t>2006;</w:t>
      </w:r>
      <w:r>
        <w:rPr>
          <w:spacing w:val="-9"/>
          <w:w w:val="105"/>
          <w:sz w:val="17"/>
        </w:rPr>
        <w:t> </w:t>
      </w:r>
      <w:r>
        <w:rPr>
          <w:w w:val="105"/>
          <w:sz w:val="17"/>
        </w:rPr>
        <w:t>56,345-6.</w:t>
      </w:r>
    </w:p>
    <w:p>
      <w:pPr>
        <w:pStyle w:val="ListParagraph"/>
        <w:numPr>
          <w:ilvl w:val="0"/>
          <w:numId w:val="2"/>
        </w:numPr>
        <w:tabs>
          <w:tab w:pos="601" w:val="left" w:leader="none"/>
        </w:tabs>
        <w:spacing w:line="235" w:lineRule="auto" w:before="140" w:after="0"/>
        <w:ind w:left="599" w:right="118" w:hanging="480"/>
        <w:jc w:val="both"/>
        <w:rPr>
          <w:sz w:val="17"/>
        </w:rPr>
      </w:pPr>
      <w:r>
        <w:rPr>
          <w:w w:val="105"/>
          <w:sz w:val="17"/>
        </w:rPr>
        <w:t>Rehman</w:t>
      </w:r>
      <w:r>
        <w:rPr>
          <w:spacing w:val="-1"/>
          <w:w w:val="105"/>
          <w:sz w:val="17"/>
        </w:rPr>
        <w:t> </w:t>
      </w:r>
      <w:r>
        <w:rPr>
          <w:w w:val="105"/>
          <w:sz w:val="17"/>
        </w:rPr>
        <w:t>T,</w:t>
      </w:r>
      <w:r>
        <w:rPr>
          <w:spacing w:val="-1"/>
          <w:w w:val="105"/>
          <w:sz w:val="17"/>
        </w:rPr>
        <w:t> </w:t>
      </w:r>
      <w:r>
        <w:rPr>
          <w:w w:val="105"/>
          <w:sz w:val="17"/>
        </w:rPr>
        <w:t>Rizvi</w:t>
      </w:r>
      <w:r>
        <w:rPr>
          <w:spacing w:val="-1"/>
          <w:w w:val="105"/>
          <w:sz w:val="17"/>
        </w:rPr>
        <w:t> </w:t>
      </w:r>
      <w:r>
        <w:rPr>
          <w:w w:val="105"/>
          <w:sz w:val="17"/>
        </w:rPr>
        <w:t>Z,</w:t>
      </w:r>
      <w:r>
        <w:rPr>
          <w:spacing w:val="-1"/>
          <w:w w:val="105"/>
          <w:sz w:val="17"/>
        </w:rPr>
        <w:t> </w:t>
      </w:r>
      <w:r>
        <w:rPr>
          <w:w w:val="105"/>
          <w:sz w:val="17"/>
        </w:rPr>
        <w:t>Siddiqui</w:t>
      </w:r>
      <w:r>
        <w:rPr>
          <w:spacing w:val="-1"/>
          <w:w w:val="105"/>
          <w:sz w:val="17"/>
        </w:rPr>
        <w:t> </w:t>
      </w:r>
      <w:r>
        <w:rPr>
          <w:w w:val="105"/>
          <w:sz w:val="17"/>
        </w:rPr>
        <w:t>U,</w:t>
      </w:r>
      <w:r>
        <w:rPr>
          <w:spacing w:val="-1"/>
          <w:w w:val="105"/>
          <w:sz w:val="17"/>
        </w:rPr>
        <w:t> </w:t>
      </w:r>
      <w:r>
        <w:rPr>
          <w:w w:val="105"/>
          <w:sz w:val="17"/>
        </w:rPr>
        <w:t>Ahmad</w:t>
      </w:r>
      <w:r>
        <w:rPr>
          <w:spacing w:val="-1"/>
          <w:w w:val="105"/>
          <w:sz w:val="17"/>
        </w:rPr>
        <w:t> </w:t>
      </w:r>
      <w:r>
        <w:rPr>
          <w:w w:val="105"/>
          <w:sz w:val="17"/>
        </w:rPr>
        <w:t>S,</w:t>
      </w:r>
      <w:r>
        <w:rPr>
          <w:spacing w:val="-1"/>
          <w:w w:val="105"/>
          <w:sz w:val="17"/>
        </w:rPr>
        <w:t> </w:t>
      </w:r>
      <w:r>
        <w:rPr>
          <w:w w:val="105"/>
          <w:sz w:val="17"/>
        </w:rPr>
        <w:t>Sophie</w:t>
      </w:r>
      <w:r>
        <w:rPr>
          <w:spacing w:val="-1"/>
          <w:w w:val="105"/>
          <w:sz w:val="17"/>
        </w:rPr>
        <w:t> </w:t>
      </w:r>
      <w:r>
        <w:rPr>
          <w:w w:val="105"/>
          <w:sz w:val="17"/>
        </w:rPr>
        <w:t>A, </w:t>
      </w:r>
      <w:r>
        <w:rPr>
          <w:sz w:val="17"/>
        </w:rPr>
        <w:t>Siddiqui</w:t>
      </w:r>
      <w:r>
        <w:rPr>
          <w:spacing w:val="-3"/>
          <w:sz w:val="17"/>
        </w:rPr>
        <w:t> </w:t>
      </w:r>
      <w:r>
        <w:rPr>
          <w:sz w:val="17"/>
        </w:rPr>
        <w:t>M,</w:t>
      </w:r>
      <w:r>
        <w:rPr>
          <w:spacing w:val="-3"/>
          <w:sz w:val="17"/>
        </w:rPr>
        <w:t> </w:t>
      </w:r>
      <w:r>
        <w:rPr>
          <w:sz w:val="17"/>
        </w:rPr>
        <w:t>et</w:t>
      </w:r>
      <w:r>
        <w:rPr>
          <w:spacing w:val="-3"/>
          <w:sz w:val="17"/>
        </w:rPr>
        <w:t> </w:t>
      </w:r>
      <w:r>
        <w:rPr>
          <w:sz w:val="17"/>
        </w:rPr>
        <w:t>al.</w:t>
      </w:r>
      <w:r>
        <w:rPr>
          <w:spacing w:val="-3"/>
          <w:sz w:val="17"/>
        </w:rPr>
        <w:t> </w:t>
      </w:r>
      <w:r>
        <w:rPr>
          <w:sz w:val="17"/>
        </w:rPr>
        <w:t>Obesity</w:t>
      </w:r>
      <w:r>
        <w:rPr>
          <w:spacing w:val="-3"/>
          <w:sz w:val="17"/>
        </w:rPr>
        <w:t> </w:t>
      </w:r>
      <w:r>
        <w:rPr>
          <w:sz w:val="17"/>
        </w:rPr>
        <w:t>in</w:t>
      </w:r>
      <w:r>
        <w:rPr>
          <w:spacing w:val="-4"/>
          <w:sz w:val="17"/>
        </w:rPr>
        <w:t> </w:t>
      </w:r>
      <w:r>
        <w:rPr>
          <w:sz w:val="17"/>
        </w:rPr>
        <w:t>Adolescents</w:t>
      </w:r>
      <w:r>
        <w:rPr>
          <w:spacing w:val="-4"/>
          <w:sz w:val="17"/>
        </w:rPr>
        <w:t> </w:t>
      </w:r>
      <w:r>
        <w:rPr>
          <w:sz w:val="17"/>
        </w:rPr>
        <w:t>of</w:t>
      </w:r>
      <w:r>
        <w:rPr>
          <w:spacing w:val="-3"/>
          <w:sz w:val="17"/>
        </w:rPr>
        <w:t> </w:t>
      </w:r>
      <w:r>
        <w:rPr>
          <w:sz w:val="17"/>
        </w:rPr>
        <w:t>Pakistan.</w:t>
      </w:r>
      <w:r>
        <w:rPr>
          <w:spacing w:val="-3"/>
          <w:sz w:val="17"/>
        </w:rPr>
        <w:t> </w:t>
      </w:r>
      <w:r>
        <w:rPr>
          <w:sz w:val="17"/>
        </w:rPr>
        <w:t>J</w:t>
      </w:r>
      <w:r>
        <w:rPr>
          <w:sz w:val="17"/>
        </w:rPr>
        <w:t> </w:t>
      </w:r>
      <w:r>
        <w:rPr>
          <w:w w:val="105"/>
          <w:sz w:val="17"/>
        </w:rPr>
        <w:t>Pak</w:t>
      </w:r>
      <w:r>
        <w:rPr>
          <w:spacing w:val="-2"/>
          <w:w w:val="105"/>
          <w:sz w:val="17"/>
        </w:rPr>
        <w:t> </w:t>
      </w:r>
      <w:r>
        <w:rPr>
          <w:w w:val="105"/>
          <w:sz w:val="17"/>
        </w:rPr>
        <w:t>Med</w:t>
      </w:r>
      <w:r>
        <w:rPr>
          <w:spacing w:val="-2"/>
          <w:w w:val="105"/>
          <w:sz w:val="17"/>
        </w:rPr>
        <w:t> </w:t>
      </w:r>
      <w:r>
        <w:rPr>
          <w:w w:val="105"/>
          <w:sz w:val="17"/>
        </w:rPr>
        <w:t>Assoc</w:t>
      </w:r>
      <w:r>
        <w:rPr>
          <w:spacing w:val="-2"/>
          <w:w w:val="105"/>
          <w:sz w:val="17"/>
        </w:rPr>
        <w:t> </w:t>
      </w:r>
      <w:r>
        <w:rPr>
          <w:w w:val="105"/>
          <w:sz w:val="17"/>
        </w:rPr>
        <w:t>2003;</w:t>
      </w:r>
      <w:r>
        <w:rPr>
          <w:spacing w:val="-2"/>
          <w:w w:val="105"/>
          <w:sz w:val="17"/>
        </w:rPr>
        <w:t> </w:t>
      </w:r>
      <w:r>
        <w:rPr>
          <w:w w:val="105"/>
          <w:sz w:val="17"/>
        </w:rPr>
        <w:t>53:</w:t>
      </w:r>
      <w:r>
        <w:rPr>
          <w:spacing w:val="-2"/>
          <w:w w:val="105"/>
          <w:sz w:val="17"/>
        </w:rPr>
        <w:t> </w:t>
      </w:r>
      <w:r>
        <w:rPr>
          <w:w w:val="105"/>
          <w:sz w:val="17"/>
        </w:rPr>
        <w:t>35-40.</w:t>
      </w:r>
    </w:p>
    <w:sectPr>
      <w:pgSz w:w="12240" w:h="15840"/>
      <w:pgMar w:header="0" w:footer="1008" w:top="1320" w:bottom="1200" w:left="1320" w:right="1320"/>
      <w:cols w:num="2" w:equalWidth="0">
        <w:col w:w="4663" w:space="197"/>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iandra GD">
    <w:altName w:val="Maiandra GD"/>
    <w:charset w:val="0"/>
    <w:family w:val="swiss"/>
    <w:pitch w:val="variable"/>
  </w:font>
  <w:font w:name="Trebuchet MS">
    <w:altName w:val="Trebuchet MS"/>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953408" type="#_x0000_t202" id="docshape1" filled="false" stroked="false">
          <v:textbox inset="0,0,0,0">
            <w:txbxContent>
              <w:p>
                <w:pPr>
                  <w:pStyle w:val="BodyText"/>
                  <w:spacing w:before="20"/>
                  <w:ind w:left="60"/>
                  <w:jc w:val="left"/>
                </w:pPr>
                <w:r>
                  <w:rPr>
                    <w:spacing w:val="-5"/>
                  </w:rPr>
                  <w:fldChar w:fldCharType="begin"/>
                </w:r>
                <w:r>
                  <w:rPr>
                    <w:spacing w:val="-5"/>
                  </w:rPr>
                  <w:instrText> PAGE </w:instrText>
                </w:r>
                <w:r>
                  <w:rPr>
                    <w:spacing w:val="-5"/>
                  </w:rPr>
                  <w:fldChar w:fldCharType="separate"/>
                </w:r>
                <w:r>
                  <w:rPr>
                    <w:spacing w:val="-5"/>
                  </w:rPr>
                  <w:t>76</w:t>
                </w:r>
                <w:r>
                  <w:rPr>
                    <w:spacing w:val="-5"/>
                  </w:rPr>
                  <w:fldChar w:fldCharType="end"/>
                </w:r>
                <w:r>
                  <w:rPr>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w w:val="96"/>
        <w:sz w:val="18"/>
        <w:szCs w:val="18"/>
      </w:rPr>
    </w:lvl>
    <w:lvl w:ilvl="1">
      <w:start w:val="0"/>
      <w:numFmt w:val="bullet"/>
      <w:lvlText w:val="•"/>
      <w:lvlJc w:val="left"/>
      <w:pPr>
        <w:ind w:left="1006" w:hanging="481"/>
      </w:pPr>
      <w:rPr>
        <w:rFonts w:hint="default"/>
      </w:rPr>
    </w:lvl>
    <w:lvl w:ilvl="2">
      <w:start w:val="0"/>
      <w:numFmt w:val="bullet"/>
      <w:lvlText w:val="•"/>
      <w:lvlJc w:val="left"/>
      <w:pPr>
        <w:ind w:left="1413" w:hanging="481"/>
      </w:pPr>
      <w:rPr>
        <w:rFonts w:hint="default"/>
      </w:rPr>
    </w:lvl>
    <w:lvl w:ilvl="3">
      <w:start w:val="0"/>
      <w:numFmt w:val="bullet"/>
      <w:lvlText w:val="•"/>
      <w:lvlJc w:val="left"/>
      <w:pPr>
        <w:ind w:left="1820" w:hanging="481"/>
      </w:pPr>
      <w:rPr>
        <w:rFonts w:hint="default"/>
      </w:rPr>
    </w:lvl>
    <w:lvl w:ilvl="4">
      <w:start w:val="0"/>
      <w:numFmt w:val="bullet"/>
      <w:lvlText w:val="•"/>
      <w:lvlJc w:val="left"/>
      <w:pPr>
        <w:ind w:left="2227" w:hanging="481"/>
      </w:pPr>
      <w:rPr>
        <w:rFonts w:hint="default"/>
      </w:rPr>
    </w:lvl>
    <w:lvl w:ilvl="5">
      <w:start w:val="0"/>
      <w:numFmt w:val="bullet"/>
      <w:lvlText w:val="•"/>
      <w:lvlJc w:val="left"/>
      <w:pPr>
        <w:ind w:left="2634" w:hanging="481"/>
      </w:pPr>
      <w:rPr>
        <w:rFonts w:hint="default"/>
      </w:rPr>
    </w:lvl>
    <w:lvl w:ilvl="6">
      <w:start w:val="0"/>
      <w:numFmt w:val="bullet"/>
      <w:lvlText w:val="•"/>
      <w:lvlJc w:val="left"/>
      <w:pPr>
        <w:ind w:left="3041" w:hanging="481"/>
      </w:pPr>
      <w:rPr>
        <w:rFonts w:hint="default"/>
      </w:rPr>
    </w:lvl>
    <w:lvl w:ilvl="7">
      <w:start w:val="0"/>
      <w:numFmt w:val="bullet"/>
      <w:lvlText w:val="•"/>
      <w:lvlJc w:val="left"/>
      <w:pPr>
        <w:ind w:left="3447" w:hanging="481"/>
      </w:pPr>
      <w:rPr>
        <w:rFonts w:hint="default"/>
      </w:rPr>
    </w:lvl>
    <w:lvl w:ilvl="8">
      <w:start w:val="0"/>
      <w:numFmt w:val="bullet"/>
      <w:lvlText w:val="•"/>
      <w:lvlJc w:val="left"/>
      <w:pPr>
        <w:ind w:left="3854" w:hanging="48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19"/>
      <w:jc w:val="both"/>
    </w:pPr>
    <w:rPr>
      <w:rFonts w:ascii="Maiandra GD" w:hAnsi="Maiandra GD" w:eastAsia="Maiandra GD" w:cs="Maiandra GD"/>
      <w:sz w:val="18"/>
      <w:szCs w:val="18"/>
    </w:rPr>
  </w:style>
  <w:style w:styleId="Heading1" w:type="paragraph">
    <w:name w:val="Heading 1"/>
    <w:basedOn w:val="Normal"/>
    <w:uiPriority w:val="1"/>
    <w:qFormat/>
    <w:pPr>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153"/>
      <w:ind w:left="120"/>
      <w:jc w:val="both"/>
      <w:outlineLvl w:val="2"/>
    </w:pPr>
    <w:rPr>
      <w:rFonts w:ascii="Maiandra GD" w:hAnsi="Maiandra GD" w:eastAsia="Maiandra GD" w:cs="Maiandra GD"/>
      <w:sz w:val="20"/>
      <w:szCs w:val="20"/>
    </w:rPr>
  </w:style>
  <w:style w:styleId="Title" w:type="paragraph">
    <w:name w:val="Title"/>
    <w:basedOn w:val="Normal"/>
    <w:uiPriority w:val="1"/>
    <w:qFormat/>
    <w:pPr>
      <w:spacing w:before="100"/>
      <w:ind w:left="120" w:right="1859" w:firstLine="5"/>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599" w:right="117" w:hanging="480"/>
      <w:jc w:val="both"/>
    </w:pPr>
    <w:rPr>
      <w:rFonts w:ascii="Maiandra GD" w:hAnsi="Maiandra GD" w:eastAsia="Maiandra GD" w:cs="Maiandra GD"/>
    </w:rPr>
  </w:style>
  <w:style w:styleId="TableParagraph" w:type="paragraph">
    <w:name w:val="Table Paragraph"/>
    <w:basedOn w:val="Normal"/>
    <w:uiPriority w:val="1"/>
    <w:qFormat/>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mina_muazzam@hotmail.com" TargetMode="External"/><Relationship Id="rId5" Type="http://schemas.openxmlformats.org/officeDocument/2006/relationships/footer" Target="footer1.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D234BF-785E-44B0-8866-CEDCFAA9F9FF}"/>
</file>

<file path=customXml/itemProps2.xml><?xml version="1.0" encoding="utf-8"?>
<ds:datastoreItem xmlns:ds="http://schemas.openxmlformats.org/officeDocument/2006/customXml" ds:itemID="{C5DFDF78-14B7-4F07-AD97-60FC74095C4D}"/>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Review-2.pmd</dc:title>
  <dcterms:created xsi:type="dcterms:W3CDTF">2022-07-28T16:30:47Z</dcterms:created>
  <dcterms:modified xsi:type="dcterms:W3CDTF">2022-07-28T16:30:47Z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