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4"/>
        </w:rPr>
      </w:pPr>
    </w:p>
    <w:p>
      <w:pPr>
        <w:pStyle w:val="BodyText"/>
        <w:spacing w:before="1"/>
        <w:ind w:left="0"/>
        <w:rPr>
          <w:sz w:val="27"/>
        </w:rPr>
      </w:pPr>
    </w:p>
    <w:p>
      <w:pPr>
        <w:pStyle w:val="Heading1"/>
      </w:pPr>
      <w:r>
        <w:rPr>
          <w:spacing w:val="-2"/>
        </w:rPr>
        <w:t>ABSTRACT</w:t>
      </w:r>
    </w:p>
    <w:p>
      <w:pPr>
        <w:spacing w:before="70"/>
        <w:ind w:left="144" w:right="2569" w:firstLine="0"/>
        <w:jc w:val="center"/>
        <w:rPr>
          <w:b/>
          <w:sz w:val="22"/>
        </w:rPr>
      </w:pPr>
      <w:r>
        <w:rPr/>
        <w:br w:type="column"/>
      </w:r>
      <w:r>
        <w:rPr>
          <w:b/>
          <w:sz w:val="22"/>
        </w:rPr>
        <w:t>The</w:t>
      </w:r>
      <w:r>
        <w:rPr>
          <w:b/>
          <w:spacing w:val="11"/>
          <w:sz w:val="22"/>
        </w:rPr>
        <w:t> </w:t>
      </w:r>
      <w:r>
        <w:rPr>
          <w:b/>
          <w:sz w:val="22"/>
        </w:rPr>
        <w:t>Concept</w:t>
      </w:r>
      <w:r>
        <w:rPr>
          <w:b/>
          <w:spacing w:val="19"/>
          <w:sz w:val="22"/>
        </w:rPr>
        <w:t> </w:t>
      </w:r>
      <w:r>
        <w:rPr>
          <w:b/>
          <w:sz w:val="22"/>
        </w:rPr>
        <w:t>And</w:t>
      </w:r>
      <w:r>
        <w:rPr>
          <w:b/>
          <w:spacing w:val="5"/>
          <w:sz w:val="22"/>
        </w:rPr>
        <w:t> </w:t>
      </w:r>
      <w:r>
        <w:rPr>
          <w:b/>
          <w:sz w:val="22"/>
        </w:rPr>
        <w:t>Epidemiology</w:t>
      </w:r>
      <w:r>
        <w:rPr>
          <w:b/>
          <w:spacing w:val="14"/>
          <w:sz w:val="22"/>
        </w:rPr>
        <w:t> </w:t>
      </w:r>
      <w:r>
        <w:rPr>
          <w:b/>
          <w:sz w:val="22"/>
        </w:rPr>
        <w:t>Of</w:t>
      </w:r>
      <w:r>
        <w:rPr>
          <w:b/>
          <w:spacing w:val="8"/>
          <w:sz w:val="22"/>
        </w:rPr>
        <w:t> </w:t>
      </w:r>
      <w:r>
        <w:rPr>
          <w:b/>
          <w:sz w:val="22"/>
        </w:rPr>
        <w:t>Dhat</w:t>
      </w:r>
      <w:r>
        <w:rPr>
          <w:b/>
          <w:spacing w:val="13"/>
          <w:sz w:val="22"/>
        </w:rPr>
        <w:t> </w:t>
      </w:r>
      <w:r>
        <w:rPr>
          <w:b/>
          <w:spacing w:val="-2"/>
          <w:sz w:val="22"/>
        </w:rPr>
        <w:t>Syndrome</w:t>
      </w:r>
    </w:p>
    <w:p>
      <w:pPr>
        <w:pStyle w:val="BodyText"/>
        <w:spacing w:before="1"/>
        <w:ind w:left="144" w:right="2559"/>
        <w:jc w:val="center"/>
      </w:pPr>
      <w:r>
        <w:rPr/>
        <w:t>Ajit</w:t>
      </w:r>
      <w:r>
        <w:rPr>
          <w:spacing w:val="17"/>
        </w:rPr>
        <w:t> </w:t>
      </w:r>
      <w:r>
        <w:rPr/>
        <w:t>Avasthi,Om</w:t>
      </w:r>
      <w:r>
        <w:rPr>
          <w:spacing w:val="8"/>
        </w:rPr>
        <w:t> </w:t>
      </w:r>
      <w:r>
        <w:rPr/>
        <w:t>Prakash</w:t>
      </w:r>
      <w:r>
        <w:rPr>
          <w:spacing w:val="9"/>
        </w:rPr>
        <w:t> </w:t>
      </w:r>
      <w:r>
        <w:rPr>
          <w:spacing w:val="-2"/>
        </w:rPr>
        <w:t>Jhirwal</w:t>
      </w:r>
    </w:p>
    <w:p>
      <w:pPr>
        <w:spacing w:after="0"/>
        <w:jc w:val="center"/>
        <w:sectPr>
          <w:footerReference w:type="default" r:id="rId5"/>
          <w:type w:val="continuous"/>
          <w:pgSz w:w="12240" w:h="15840"/>
          <w:pgMar w:footer="750" w:header="0" w:top="440" w:bottom="940" w:left="1060" w:right="1100"/>
          <w:pgNumType w:start="6"/>
          <w:cols w:num="2" w:equalWidth="0">
            <w:col w:w="1401" w:space="1018"/>
            <w:col w:w="7661"/>
          </w:cols>
        </w:sectPr>
      </w:pPr>
    </w:p>
    <w:p>
      <w:pPr>
        <w:pStyle w:val="BodyText"/>
        <w:spacing w:line="244" w:lineRule="auto" w:before="2"/>
        <w:ind w:right="132"/>
        <w:jc w:val="both"/>
      </w:pPr>
      <w:r>
        <w:rPr/>
        <w:t>Culture</w:t>
      </w:r>
      <w:r>
        <w:rPr>
          <w:spacing w:val="40"/>
        </w:rPr>
        <w:t> </w:t>
      </w:r>
      <w:r>
        <w:rPr/>
        <w:t>bound</w:t>
      </w:r>
      <w:r>
        <w:rPr>
          <w:spacing w:val="40"/>
        </w:rPr>
        <w:t> </w:t>
      </w:r>
      <w:r>
        <w:rPr/>
        <w:t>syndromes</w:t>
      </w:r>
      <w:r>
        <w:rPr>
          <w:spacing w:val="40"/>
        </w:rPr>
        <w:t> </w:t>
      </w:r>
      <w:r>
        <w:rPr/>
        <w:t>refer</w:t>
      </w:r>
      <w:r>
        <w:rPr>
          <w:spacing w:val="40"/>
        </w:rPr>
        <w:t> </w:t>
      </w:r>
      <w:r>
        <w:rPr/>
        <w:t>to</w:t>
      </w:r>
      <w:r>
        <w:rPr>
          <w:spacing w:val="40"/>
        </w:rPr>
        <w:t> </w:t>
      </w:r>
      <w:r>
        <w:rPr/>
        <w:t>prevalence</w:t>
      </w:r>
      <w:r>
        <w:rPr>
          <w:spacing w:val="40"/>
        </w:rPr>
        <w:t> </w:t>
      </w:r>
      <w:r>
        <w:rPr/>
        <w:t>of</w:t>
      </w:r>
      <w:r>
        <w:rPr>
          <w:spacing w:val="40"/>
        </w:rPr>
        <w:t> </w:t>
      </w:r>
      <w:r>
        <w:rPr/>
        <w:t>some</w:t>
      </w:r>
      <w:r>
        <w:rPr>
          <w:spacing w:val="40"/>
        </w:rPr>
        <w:t> </w:t>
      </w:r>
      <w:r>
        <w:rPr/>
        <w:t>syndromes</w:t>
      </w:r>
      <w:r>
        <w:rPr>
          <w:spacing w:val="40"/>
        </w:rPr>
        <w:t> </w:t>
      </w:r>
      <w:r>
        <w:rPr/>
        <w:t>in</w:t>
      </w:r>
      <w:r>
        <w:rPr>
          <w:spacing w:val="40"/>
        </w:rPr>
        <w:t> </w:t>
      </w:r>
      <w:r>
        <w:rPr/>
        <w:t>specific</w:t>
      </w:r>
      <w:r>
        <w:rPr>
          <w:spacing w:val="40"/>
        </w:rPr>
        <w:t> </w:t>
      </w:r>
      <w:r>
        <w:rPr/>
        <w:t>cultures.</w:t>
      </w:r>
      <w:r>
        <w:rPr>
          <w:spacing w:val="40"/>
        </w:rPr>
        <w:t> </w:t>
      </w:r>
      <w:r>
        <w:rPr/>
        <w:t>Dhat</w:t>
      </w:r>
      <w:r>
        <w:rPr>
          <w:spacing w:val="40"/>
        </w:rPr>
        <w:t> </w:t>
      </w:r>
      <w:r>
        <w:rPr/>
        <w:t>syndrome (semen loss related psychological distress) is a culture- bound entity seen in natives of Indian sub-continent. Due to its clinical significance, it has been included in ICD-10. It is suggested that such a perception is reflective of the unusual emphasis placed on the qualities of semen in ancient holy treatises. The clinical</w:t>
      </w:r>
      <w:r>
        <w:rPr>
          <w:spacing w:val="40"/>
        </w:rPr>
        <w:t> </w:t>
      </w:r>
      <w:r>
        <w:rPr/>
        <w:t>picture includes symptoms of hypochondriacal quality, with or without psychosexual dysfunction. The symptoms usually disappear if the misconceptions about semen loss are effectively dealt with proper sex education and relaxation exercises. It is expected that with increasing literacy and progress in sexual</w:t>
      </w:r>
      <w:r>
        <w:rPr>
          <w:spacing w:val="40"/>
        </w:rPr>
        <w:t> </w:t>
      </w:r>
      <w:r>
        <w:rPr/>
        <w:t>knowledge among the general population of this region, the syndrome will become</w:t>
      </w:r>
      <w:r>
        <w:rPr>
          <w:spacing w:val="35"/>
        </w:rPr>
        <w:t> </w:t>
      </w:r>
      <w:r>
        <w:rPr/>
        <w:t>less common.</w:t>
      </w:r>
    </w:p>
    <w:p>
      <w:pPr>
        <w:pStyle w:val="BodyText"/>
        <w:spacing w:before="14"/>
        <w:jc w:val="both"/>
      </w:pPr>
      <w:r>
        <w:rPr/>
        <w:pict>
          <v:rect style="position:absolute;margin-left:58.080002pt;margin-top:14.809524pt;width:493.44pt;height:.48pt;mso-position-horizontal-relative:page;mso-position-vertical-relative:paragraph;z-index:-15728640;mso-wrap-distance-left:0;mso-wrap-distance-right:0" id="docshape2" filled="true" fillcolor="#000000" stroked="false">
            <v:fill type="solid"/>
            <w10:wrap type="topAndBottom"/>
          </v:rect>
        </w:pict>
      </w:r>
      <w:r>
        <w:rPr/>
        <w:t>KEYWORDS:</w:t>
      </w:r>
      <w:r>
        <w:rPr>
          <w:spacing w:val="13"/>
        </w:rPr>
        <w:t> </w:t>
      </w:r>
      <w:r>
        <w:rPr/>
        <w:t>Culture</w:t>
      </w:r>
      <w:r>
        <w:rPr>
          <w:spacing w:val="16"/>
        </w:rPr>
        <w:t> </w:t>
      </w:r>
      <w:r>
        <w:rPr/>
        <w:t>bound</w:t>
      </w:r>
      <w:r>
        <w:rPr>
          <w:spacing w:val="11"/>
        </w:rPr>
        <w:t> </w:t>
      </w:r>
      <w:r>
        <w:rPr/>
        <w:t>syndrome;</w:t>
      </w:r>
      <w:r>
        <w:rPr>
          <w:spacing w:val="8"/>
        </w:rPr>
        <w:t> </w:t>
      </w:r>
      <w:r>
        <w:rPr/>
        <w:t>Semen;</w:t>
      </w:r>
      <w:r>
        <w:rPr>
          <w:spacing w:val="14"/>
        </w:rPr>
        <w:t> </w:t>
      </w:r>
      <w:r>
        <w:rPr/>
        <w:t>Dhat</w:t>
      </w:r>
      <w:r>
        <w:rPr>
          <w:spacing w:val="25"/>
        </w:rPr>
        <w:t> </w:t>
      </w:r>
      <w:r>
        <w:rPr/>
        <w:t>syndrome;</w:t>
      </w:r>
      <w:r>
        <w:rPr>
          <w:spacing w:val="8"/>
        </w:rPr>
        <w:t> </w:t>
      </w:r>
      <w:r>
        <w:rPr>
          <w:spacing w:val="-2"/>
        </w:rPr>
        <w:t>Management.</w:t>
      </w:r>
    </w:p>
    <w:p>
      <w:pPr>
        <w:pStyle w:val="Heading1"/>
        <w:spacing w:line="251" w:lineRule="exact" w:before="6"/>
      </w:pPr>
      <w:r>
        <w:rPr>
          <w:spacing w:val="-2"/>
        </w:rPr>
        <w:t>INTRODUCTION</w:t>
      </w:r>
    </w:p>
    <w:p>
      <w:pPr>
        <w:pStyle w:val="BodyText"/>
        <w:spacing w:line="247" w:lineRule="auto"/>
        <w:ind w:right="129"/>
        <w:jc w:val="both"/>
      </w:pPr>
      <w:r>
        <w:rPr/>
        <w:t>The last three decades have witnessed an increased interest in the field of trans-cultural psychiatry. Trans- cultural psychiatry mainly delineates the cultural factors in the occurrence, symptom patterns, recognition, course</w:t>
      </w:r>
      <w:r>
        <w:rPr>
          <w:spacing w:val="40"/>
        </w:rPr>
        <w:t> </w:t>
      </w:r>
      <w:r>
        <w:rPr/>
        <w:t>and</w:t>
      </w:r>
      <w:r>
        <w:rPr>
          <w:spacing w:val="40"/>
        </w:rPr>
        <w:t> </w:t>
      </w:r>
      <w:r>
        <w:rPr/>
        <w:t>outcome</w:t>
      </w:r>
      <w:r>
        <w:rPr>
          <w:spacing w:val="40"/>
        </w:rPr>
        <w:t> </w:t>
      </w:r>
      <w:r>
        <w:rPr/>
        <w:t>of</w:t>
      </w:r>
      <w:r>
        <w:rPr>
          <w:spacing w:val="40"/>
        </w:rPr>
        <w:t> </w:t>
      </w:r>
      <w:r>
        <w:rPr/>
        <w:t>psychiatric</w:t>
      </w:r>
      <w:r>
        <w:rPr>
          <w:spacing w:val="40"/>
        </w:rPr>
        <w:t> </w:t>
      </w:r>
      <w:r>
        <w:rPr/>
        <w:t>disorders.</w:t>
      </w:r>
      <w:r>
        <w:rPr>
          <w:spacing w:val="40"/>
        </w:rPr>
        <w:t> </w:t>
      </w:r>
      <w:r>
        <w:rPr>
          <w:vertAlign w:val="superscript"/>
        </w:rPr>
        <w:t>1</w:t>
      </w:r>
      <w:r>
        <w:rPr>
          <w:spacing w:val="40"/>
          <w:vertAlign w:val="baseline"/>
        </w:rPr>
        <w:t> </w:t>
      </w:r>
      <w:r>
        <w:rPr>
          <w:vertAlign w:val="baseline"/>
        </w:rPr>
        <w:t>The</w:t>
      </w:r>
      <w:r>
        <w:rPr>
          <w:spacing w:val="40"/>
          <w:vertAlign w:val="baseline"/>
        </w:rPr>
        <w:t> </w:t>
      </w:r>
      <w:r>
        <w:rPr>
          <w:vertAlign w:val="baseline"/>
        </w:rPr>
        <w:t>concept</w:t>
      </w:r>
      <w:r>
        <w:rPr>
          <w:spacing w:val="40"/>
          <w:vertAlign w:val="baseline"/>
        </w:rPr>
        <w:t> </w:t>
      </w:r>
      <w:r>
        <w:rPr>
          <w:vertAlign w:val="baseline"/>
        </w:rPr>
        <w:t>of</w:t>
      </w:r>
      <w:r>
        <w:rPr>
          <w:spacing w:val="40"/>
          <w:vertAlign w:val="baseline"/>
        </w:rPr>
        <w:t> </w:t>
      </w:r>
      <w:r>
        <w:rPr>
          <w:vertAlign w:val="baseline"/>
        </w:rPr>
        <w:t>‘culture-bound</w:t>
      </w:r>
      <w:r>
        <w:rPr>
          <w:spacing w:val="40"/>
          <w:vertAlign w:val="baseline"/>
        </w:rPr>
        <w:t> </w:t>
      </w:r>
      <w:r>
        <w:rPr>
          <w:vertAlign w:val="baseline"/>
        </w:rPr>
        <w:t>syndromes,</w:t>
      </w:r>
      <w:r>
        <w:rPr>
          <w:spacing w:val="40"/>
          <w:vertAlign w:val="baseline"/>
        </w:rPr>
        <w:t> </w:t>
      </w:r>
      <w:r>
        <w:rPr>
          <w:vertAlign w:val="baseline"/>
        </w:rPr>
        <w:t>initially introduced by Yap </w:t>
      </w:r>
      <w:r>
        <w:rPr>
          <w:vertAlign w:val="superscript"/>
        </w:rPr>
        <w:t>2</w:t>
      </w:r>
      <w:r>
        <w:rPr>
          <w:vertAlign w:val="baseline"/>
        </w:rPr>
        <w:t> in the 1950’s and 1960’s, refer to psychopathological entities having a geographically defined</w:t>
      </w:r>
      <w:r>
        <w:rPr>
          <w:spacing w:val="40"/>
          <w:vertAlign w:val="baseline"/>
        </w:rPr>
        <w:t> </w:t>
      </w:r>
      <w:r>
        <w:rPr>
          <w:vertAlign w:val="baseline"/>
        </w:rPr>
        <w:t>prevalence,</w:t>
      </w:r>
      <w:r>
        <w:rPr>
          <w:spacing w:val="40"/>
          <w:vertAlign w:val="baseline"/>
        </w:rPr>
        <w:t> </w:t>
      </w:r>
      <w:r>
        <w:rPr>
          <w:vertAlign w:val="baseline"/>
        </w:rPr>
        <w:t>and</w:t>
      </w:r>
      <w:r>
        <w:rPr>
          <w:spacing w:val="40"/>
          <w:vertAlign w:val="baseline"/>
        </w:rPr>
        <w:t> </w:t>
      </w:r>
      <w:r>
        <w:rPr>
          <w:vertAlign w:val="baseline"/>
        </w:rPr>
        <w:t>are</w:t>
      </w:r>
      <w:r>
        <w:rPr>
          <w:spacing w:val="40"/>
          <w:vertAlign w:val="baseline"/>
        </w:rPr>
        <w:t> </w:t>
      </w:r>
      <w:r>
        <w:rPr>
          <w:vertAlign w:val="baseline"/>
        </w:rPr>
        <w:t>largely</w:t>
      </w:r>
      <w:r>
        <w:rPr>
          <w:spacing w:val="40"/>
          <w:vertAlign w:val="baseline"/>
        </w:rPr>
        <w:t> </w:t>
      </w:r>
      <w:r>
        <w:rPr>
          <w:vertAlign w:val="baseline"/>
        </w:rPr>
        <w:t>determined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beliefs</w:t>
      </w:r>
      <w:r>
        <w:rPr>
          <w:spacing w:val="40"/>
          <w:vertAlign w:val="baseline"/>
        </w:rPr>
        <w:t> </w:t>
      </w:r>
      <w:r>
        <w:rPr>
          <w:vertAlign w:val="baseline"/>
        </w:rPr>
        <w:t>and</w:t>
      </w:r>
      <w:r>
        <w:rPr>
          <w:spacing w:val="40"/>
          <w:vertAlign w:val="baseline"/>
        </w:rPr>
        <w:t> </w:t>
      </w:r>
      <w:r>
        <w:rPr>
          <w:vertAlign w:val="baseline"/>
        </w:rPr>
        <w:t>assumptions</w:t>
      </w:r>
      <w:r>
        <w:rPr>
          <w:spacing w:val="40"/>
          <w:vertAlign w:val="baseline"/>
        </w:rPr>
        <w:t> </w:t>
      </w:r>
      <w:r>
        <w:rPr>
          <w:vertAlign w:val="baseline"/>
        </w:rPr>
        <w:t>prevalent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native </w:t>
      </w:r>
      <w:r>
        <w:rPr>
          <w:spacing w:val="-2"/>
          <w:vertAlign w:val="baseline"/>
        </w:rPr>
        <w:t>culture.</w:t>
      </w:r>
    </w:p>
    <w:p>
      <w:pPr>
        <w:pStyle w:val="BodyText"/>
        <w:spacing w:line="244" w:lineRule="auto"/>
        <w:ind w:right="135"/>
        <w:jc w:val="both"/>
      </w:pPr>
      <w:r>
        <w:rPr/>
        <w:t>In most cultures including Indian culture, sexual adequacy in man is the hallmark of masculinity, virility, personal</w:t>
      </w:r>
      <w:r>
        <w:rPr>
          <w:spacing w:val="40"/>
        </w:rPr>
        <w:t> </w:t>
      </w:r>
      <w:r>
        <w:rPr/>
        <w:t>adequacy</w:t>
      </w:r>
      <w:r>
        <w:rPr>
          <w:spacing w:val="40"/>
        </w:rPr>
        <w:t> </w:t>
      </w:r>
      <w:r>
        <w:rPr/>
        <w:t>and</w:t>
      </w:r>
      <w:r>
        <w:rPr>
          <w:spacing w:val="40"/>
        </w:rPr>
        <w:t> </w:t>
      </w:r>
      <w:r>
        <w:rPr/>
        <w:t>fulfillment.</w:t>
      </w:r>
      <w:r>
        <w:rPr>
          <w:spacing w:val="40"/>
        </w:rPr>
        <w:t> </w:t>
      </w:r>
      <w:r>
        <w:rPr>
          <w:vertAlign w:val="superscript"/>
        </w:rPr>
        <w:t>3</w:t>
      </w:r>
      <w:r>
        <w:rPr>
          <w:spacing w:val="40"/>
          <w:vertAlign w:val="baseline"/>
        </w:rPr>
        <w:t> </w:t>
      </w:r>
      <w:r>
        <w:rPr>
          <w:vertAlign w:val="baseline"/>
        </w:rPr>
        <w:t>Semen</w:t>
      </w:r>
      <w:r>
        <w:rPr>
          <w:spacing w:val="40"/>
          <w:vertAlign w:val="baseline"/>
        </w:rPr>
        <w:t> </w:t>
      </w:r>
      <w:r>
        <w:rPr>
          <w:vertAlign w:val="baseline"/>
        </w:rPr>
        <w:t>loss</w:t>
      </w:r>
      <w:r>
        <w:rPr>
          <w:spacing w:val="40"/>
          <w:vertAlign w:val="baseline"/>
        </w:rPr>
        <w:t> </w:t>
      </w:r>
      <w:r>
        <w:rPr>
          <w:vertAlign w:val="baseline"/>
        </w:rPr>
        <w:t>related</w:t>
      </w:r>
      <w:r>
        <w:rPr>
          <w:spacing w:val="40"/>
          <w:vertAlign w:val="baseline"/>
        </w:rPr>
        <w:t> </w:t>
      </w:r>
      <w:r>
        <w:rPr>
          <w:vertAlign w:val="baseline"/>
        </w:rPr>
        <w:t>psychological</w:t>
      </w:r>
      <w:r>
        <w:rPr>
          <w:spacing w:val="40"/>
          <w:vertAlign w:val="baseline"/>
        </w:rPr>
        <w:t> </w:t>
      </w:r>
      <w:r>
        <w:rPr>
          <w:vertAlign w:val="baseline"/>
        </w:rPr>
        <w:t>distress</w:t>
      </w:r>
      <w:r>
        <w:rPr>
          <w:spacing w:val="40"/>
          <w:vertAlign w:val="baseline"/>
        </w:rPr>
        <w:t> </w:t>
      </w:r>
      <w:r>
        <w:rPr>
          <w:vertAlign w:val="baseline"/>
        </w:rPr>
        <w:t>has</w:t>
      </w:r>
      <w:r>
        <w:rPr>
          <w:spacing w:val="40"/>
          <w:vertAlign w:val="baseline"/>
        </w:rPr>
        <w:t> </w:t>
      </w:r>
      <w:r>
        <w:rPr>
          <w:vertAlign w:val="baseline"/>
        </w:rPr>
        <w:t>been</w:t>
      </w:r>
      <w:r>
        <w:rPr>
          <w:spacing w:val="40"/>
          <w:vertAlign w:val="baseline"/>
        </w:rPr>
        <w:t> </w:t>
      </w:r>
      <w:r>
        <w:rPr>
          <w:vertAlign w:val="baseline"/>
        </w:rPr>
        <w:t>reported consistently in Asian and western cultures.</w:t>
      </w:r>
    </w:p>
    <w:p>
      <w:pPr>
        <w:pStyle w:val="BodyText"/>
        <w:spacing w:line="247" w:lineRule="auto"/>
        <w:ind w:right="132"/>
        <w:jc w:val="both"/>
        <w:rPr>
          <w:b/>
        </w:rPr>
      </w:pPr>
      <w:r>
        <w:rPr/>
        <w:t>Dhat syndrome- a term coined by Wig (1960)</w:t>
      </w:r>
      <w:r>
        <w:rPr>
          <w:vertAlign w:val="superscript"/>
        </w:rPr>
        <w:t>4</w:t>
      </w:r>
      <w:r>
        <w:rPr>
          <w:vertAlign w:val="baseline"/>
        </w:rPr>
        <w:t>, is deemed a common culture-bound preoccupation regarding semen-loss</w:t>
      </w:r>
      <w:r>
        <w:rPr>
          <w:spacing w:val="40"/>
          <w:vertAlign w:val="baseline"/>
        </w:rPr>
        <w:t> </w:t>
      </w:r>
      <w:r>
        <w:rPr>
          <w:vertAlign w:val="baseline"/>
        </w:rPr>
        <w:t>among</w:t>
      </w:r>
      <w:r>
        <w:rPr>
          <w:spacing w:val="40"/>
          <w:vertAlign w:val="baseline"/>
        </w:rPr>
        <w:t> </w:t>
      </w:r>
      <w:r>
        <w:rPr>
          <w:vertAlign w:val="baseline"/>
        </w:rPr>
        <w:t>patients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Indian</w:t>
      </w:r>
      <w:r>
        <w:rPr>
          <w:spacing w:val="40"/>
          <w:vertAlign w:val="baseline"/>
        </w:rPr>
        <w:t> </w:t>
      </w:r>
      <w:r>
        <w:rPr>
          <w:vertAlign w:val="baseline"/>
        </w:rPr>
        <w:t>sub</w:t>
      </w:r>
      <w:r>
        <w:rPr>
          <w:spacing w:val="40"/>
          <w:vertAlign w:val="baseline"/>
        </w:rPr>
        <w:t> </w:t>
      </w:r>
      <w:r>
        <w:rPr>
          <w:vertAlign w:val="baseline"/>
        </w:rPr>
        <w:t>continent.</w:t>
      </w:r>
      <w:r>
        <w:rPr>
          <w:spacing w:val="40"/>
          <w:vertAlign w:val="baseline"/>
        </w:rPr>
        <w:t> </w:t>
      </w:r>
      <w:r>
        <w:rPr>
          <w:vertAlign w:val="baseline"/>
        </w:rPr>
        <w:t>This</w:t>
      </w:r>
      <w:r>
        <w:rPr>
          <w:spacing w:val="40"/>
          <w:vertAlign w:val="baseline"/>
        </w:rPr>
        <w:t> </w:t>
      </w:r>
      <w:r>
        <w:rPr>
          <w:vertAlign w:val="baseline"/>
        </w:rPr>
        <w:t>condition</w:t>
      </w:r>
      <w:r>
        <w:rPr>
          <w:spacing w:val="40"/>
          <w:vertAlign w:val="baseline"/>
        </w:rPr>
        <w:t> </w:t>
      </w:r>
      <w:r>
        <w:rPr>
          <w:vertAlign w:val="baseline"/>
        </w:rPr>
        <w:t>strictly</w:t>
      </w:r>
      <w:r>
        <w:rPr>
          <w:spacing w:val="40"/>
          <w:vertAlign w:val="baseline"/>
        </w:rPr>
        <w:t> </w:t>
      </w:r>
      <w:r>
        <w:rPr>
          <w:vertAlign w:val="baseline"/>
        </w:rPr>
        <w:t>speaking</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a psychosexual dysfunction but a sex-related disorder and often considered a culture-specific sexual neurosis</w:t>
      </w:r>
      <w:r>
        <w:rPr>
          <w:vertAlign w:val="superscript"/>
        </w:rPr>
        <w:t>5</w:t>
      </w:r>
      <w:r>
        <w:rPr>
          <w:vertAlign w:val="baseline"/>
        </w:rPr>
        <w:t>. </w:t>
      </w:r>
      <w:r>
        <w:rPr>
          <w:b/>
          <w:vertAlign w:val="baseline"/>
        </w:rPr>
        <w:t>CONCEPTUAL EVOLUTION</w:t>
      </w:r>
    </w:p>
    <w:p>
      <w:pPr>
        <w:pStyle w:val="BodyText"/>
        <w:spacing w:line="247" w:lineRule="auto"/>
        <w:ind w:right="131"/>
        <w:jc w:val="both"/>
      </w:pPr>
      <w:r>
        <w:rPr/>
        <w:t>Ayurveda teaches the physiology of the production of semen. According to that, there are seven essential constituents of the body (the seven Dhatus: chyle, blood, flesh, fat, bone marrow and semen), which are produced through a cycle of successive</w:t>
      </w:r>
      <w:r>
        <w:rPr>
          <w:spacing w:val="40"/>
        </w:rPr>
        <w:t> </w:t>
      </w:r>
      <w:r>
        <w:rPr/>
        <w:t>internal cooking and transformations. After ultimate distilling, the</w:t>
      </w:r>
      <w:r>
        <w:rPr>
          <w:spacing w:val="40"/>
        </w:rPr>
        <w:t> </w:t>
      </w:r>
      <w:r>
        <w:rPr/>
        <w:t>most concentrated elixir among the constituents of the body is semen (Dhatu). Its preservation guarantees health, longevity, and supernatural powers. </w:t>
      </w:r>
      <w:r>
        <w:rPr>
          <w:vertAlign w:val="superscript"/>
        </w:rPr>
        <w:t>6</w:t>
      </w:r>
    </w:p>
    <w:p>
      <w:pPr>
        <w:pStyle w:val="BodyText"/>
        <w:spacing w:line="247" w:lineRule="auto"/>
        <w:ind w:right="105"/>
        <w:rPr>
          <w:b/>
        </w:rPr>
      </w:pPr>
      <w:r>
        <w:rPr/>
        <w:t>In Charak Samhita,</w:t>
      </w:r>
      <w:r>
        <w:rPr>
          <w:spacing w:val="28"/>
        </w:rPr>
        <w:t> </w:t>
      </w:r>
      <w:r>
        <w:rPr/>
        <w:t>disorders of Dhatus have</w:t>
      </w:r>
      <w:r>
        <w:rPr>
          <w:spacing w:val="27"/>
        </w:rPr>
        <w:t> </w:t>
      </w:r>
      <w:r>
        <w:rPr/>
        <w:t>been elaborated</w:t>
      </w:r>
      <w:r>
        <w:rPr>
          <w:spacing w:val="23"/>
        </w:rPr>
        <w:t> </w:t>
      </w:r>
      <w:r>
        <w:rPr/>
        <w:t>and</w:t>
      </w:r>
      <w:r>
        <w:rPr>
          <w:spacing w:val="23"/>
        </w:rPr>
        <w:t> </w:t>
      </w:r>
      <w:r>
        <w:rPr/>
        <w:t>a</w:t>
      </w:r>
      <w:r>
        <w:rPr>
          <w:spacing w:val="22"/>
        </w:rPr>
        <w:t> </w:t>
      </w:r>
      <w:r>
        <w:rPr/>
        <w:t>syndrome</w:t>
      </w:r>
      <w:r>
        <w:rPr>
          <w:spacing w:val="22"/>
        </w:rPr>
        <w:t> </w:t>
      </w:r>
      <w:r>
        <w:rPr/>
        <w:t>resembling</w:t>
      </w:r>
      <w:r>
        <w:rPr>
          <w:spacing w:val="30"/>
        </w:rPr>
        <w:t> </w:t>
      </w:r>
      <w:r>
        <w:rPr/>
        <w:t>modern day Dhat syndrome</w:t>
      </w:r>
      <w:r>
        <w:rPr>
          <w:spacing w:val="34"/>
        </w:rPr>
        <w:t> </w:t>
      </w:r>
      <w:r>
        <w:rPr/>
        <w:t>by</w:t>
      </w:r>
      <w:r>
        <w:rPr>
          <w:spacing w:val="25"/>
        </w:rPr>
        <w:t> </w:t>
      </w:r>
      <w:r>
        <w:rPr/>
        <w:t>the</w:t>
      </w:r>
      <w:r>
        <w:rPr>
          <w:spacing w:val="40"/>
        </w:rPr>
        <w:t> </w:t>
      </w:r>
      <w:r>
        <w:rPr/>
        <w:t>name</w:t>
      </w:r>
      <w:r>
        <w:rPr>
          <w:spacing w:val="34"/>
        </w:rPr>
        <w:t> </w:t>
      </w:r>
      <w:r>
        <w:rPr/>
        <w:t>of</w:t>
      </w:r>
      <w:r>
        <w:rPr>
          <w:spacing w:val="24"/>
        </w:rPr>
        <w:t> </w:t>
      </w:r>
      <w:r>
        <w:rPr/>
        <w:t>Sukrameha</w:t>
      </w:r>
      <w:r>
        <w:rPr>
          <w:spacing w:val="34"/>
        </w:rPr>
        <w:t> </w:t>
      </w:r>
      <w:r>
        <w:rPr/>
        <w:t>(Shukra=sperm+</w:t>
      </w:r>
      <w:r>
        <w:rPr>
          <w:spacing w:val="40"/>
        </w:rPr>
        <w:t> </w:t>
      </w:r>
      <w:r>
        <w:rPr/>
        <w:t>meha=</w:t>
      </w:r>
      <w:r>
        <w:rPr>
          <w:spacing w:val="37"/>
        </w:rPr>
        <w:t> </w:t>
      </w:r>
      <w:r>
        <w:rPr/>
        <w:t>passage</w:t>
      </w:r>
      <w:r>
        <w:rPr>
          <w:spacing w:val="40"/>
        </w:rPr>
        <w:t> </w:t>
      </w:r>
      <w:r>
        <w:rPr/>
        <w:t>in</w:t>
      </w:r>
      <w:r>
        <w:rPr>
          <w:spacing w:val="37"/>
        </w:rPr>
        <w:t> </w:t>
      </w:r>
      <w:r>
        <w:rPr/>
        <w:t>urine)</w:t>
      </w:r>
      <w:r>
        <w:rPr>
          <w:spacing w:val="36"/>
        </w:rPr>
        <w:t> </w:t>
      </w:r>
      <w:r>
        <w:rPr/>
        <w:t>finds</w:t>
      </w:r>
      <w:r>
        <w:rPr>
          <w:spacing w:val="32"/>
        </w:rPr>
        <w:t> </w:t>
      </w:r>
      <w:r>
        <w:rPr/>
        <w:t>prominent</w:t>
      </w:r>
      <w:r>
        <w:rPr>
          <w:spacing w:val="39"/>
        </w:rPr>
        <w:t> </w:t>
      </w:r>
      <w:r>
        <w:rPr/>
        <w:t>place.</w:t>
      </w:r>
      <w:r>
        <w:rPr>
          <w:spacing w:val="36"/>
        </w:rPr>
        <w:t> </w:t>
      </w:r>
      <w:r>
        <w:rPr/>
        <w:t>In Susruta Samhita,</w:t>
      </w:r>
      <w:r>
        <w:rPr>
          <w:spacing w:val="25"/>
        </w:rPr>
        <w:t> </w:t>
      </w:r>
      <w:r>
        <w:rPr/>
        <w:t>loss of semen in any form leads to</w:t>
      </w:r>
      <w:r>
        <w:rPr>
          <w:spacing w:val="20"/>
        </w:rPr>
        <w:t> </w:t>
      </w:r>
      <w:r>
        <w:rPr/>
        <w:t>a draining of physical and</w:t>
      </w:r>
      <w:r>
        <w:rPr>
          <w:spacing w:val="20"/>
        </w:rPr>
        <w:t> </w:t>
      </w:r>
      <w:r>
        <w:rPr/>
        <w:t>mental energy and</w:t>
      </w:r>
      <w:r>
        <w:rPr>
          <w:spacing w:val="20"/>
        </w:rPr>
        <w:t> </w:t>
      </w:r>
      <w:r>
        <w:rPr/>
        <w:t>vitality</w:t>
      </w:r>
      <w:r>
        <w:rPr>
          <w:vertAlign w:val="superscript"/>
        </w:rPr>
        <w:t>3,</w:t>
      </w:r>
      <w:r>
        <w:rPr>
          <w:spacing w:val="-9"/>
          <w:vertAlign w:val="baseline"/>
        </w:rPr>
        <w:t> </w:t>
      </w:r>
      <w:r>
        <w:rPr>
          <w:vertAlign w:val="superscript"/>
        </w:rPr>
        <w:t>7</w:t>
      </w:r>
      <w:r>
        <w:rPr>
          <w:vertAlign w:val="baseline"/>
        </w:rPr>
        <w:t>. This</w:t>
      </w:r>
      <w:r>
        <w:rPr>
          <w:spacing w:val="40"/>
          <w:vertAlign w:val="baseline"/>
        </w:rPr>
        <w:t> </w:t>
      </w:r>
      <w:r>
        <w:rPr>
          <w:vertAlign w:val="baseline"/>
        </w:rPr>
        <w:t>is</w:t>
      </w:r>
      <w:r>
        <w:rPr>
          <w:spacing w:val="40"/>
          <w:vertAlign w:val="baseline"/>
        </w:rPr>
        <w:t> </w:t>
      </w:r>
      <w:r>
        <w:rPr>
          <w:vertAlign w:val="baseline"/>
        </w:rPr>
        <w:t>further</w:t>
      </w:r>
      <w:r>
        <w:rPr>
          <w:spacing w:val="40"/>
          <w:vertAlign w:val="baseline"/>
        </w:rPr>
        <w:t> </w:t>
      </w:r>
      <w:r>
        <w:rPr>
          <w:vertAlign w:val="baseline"/>
        </w:rPr>
        <w:t>reinforced</w:t>
      </w:r>
      <w:r>
        <w:rPr>
          <w:spacing w:val="65"/>
          <w:vertAlign w:val="baseline"/>
        </w:rPr>
        <w:t> </w:t>
      </w:r>
      <w:r>
        <w:rPr>
          <w:vertAlign w:val="baseline"/>
        </w:rPr>
        <w:t>by</w:t>
      </w:r>
      <w:r>
        <w:rPr>
          <w:spacing w:val="40"/>
          <w:vertAlign w:val="baseline"/>
        </w:rPr>
        <w:t> </w:t>
      </w:r>
      <w:r>
        <w:rPr>
          <w:vertAlign w:val="baseline"/>
        </w:rPr>
        <w:t>the</w:t>
      </w:r>
      <w:r>
        <w:rPr>
          <w:spacing w:val="62"/>
          <w:vertAlign w:val="baseline"/>
        </w:rPr>
        <w:t> </w:t>
      </w:r>
      <w:r>
        <w:rPr>
          <w:vertAlign w:val="baseline"/>
        </w:rPr>
        <w:t>belief</w:t>
      </w:r>
      <w:r>
        <w:rPr>
          <w:spacing w:val="40"/>
          <w:vertAlign w:val="baseline"/>
        </w:rPr>
        <w:t> </w:t>
      </w:r>
      <w:r>
        <w:rPr>
          <w:vertAlign w:val="baseline"/>
        </w:rPr>
        <w:t>enshrined</w:t>
      </w:r>
      <w:r>
        <w:rPr>
          <w:spacing w:val="65"/>
          <w:vertAlign w:val="baseline"/>
        </w:rPr>
        <w:t> </w:t>
      </w:r>
      <w:r>
        <w:rPr>
          <w:vertAlign w:val="baseline"/>
        </w:rPr>
        <w:t>in</w:t>
      </w:r>
      <w:r>
        <w:rPr>
          <w:spacing w:val="40"/>
          <w:vertAlign w:val="baseline"/>
        </w:rPr>
        <w:t> </w:t>
      </w:r>
      <w:r>
        <w:rPr>
          <w:vertAlign w:val="baseline"/>
        </w:rPr>
        <w:t>religious</w:t>
      </w:r>
      <w:r>
        <w:rPr>
          <w:spacing w:val="40"/>
          <w:vertAlign w:val="baseline"/>
        </w:rPr>
        <w:t> </w:t>
      </w:r>
      <w:r>
        <w:rPr>
          <w:vertAlign w:val="baseline"/>
        </w:rPr>
        <w:t>scriptures</w:t>
      </w:r>
      <w:r>
        <w:rPr>
          <w:spacing w:val="40"/>
          <w:vertAlign w:val="baseline"/>
        </w:rPr>
        <w:t> </w:t>
      </w:r>
      <w:r>
        <w:rPr>
          <w:vertAlign w:val="baseline"/>
        </w:rPr>
        <w:t>according</w:t>
      </w:r>
      <w:r>
        <w:rPr>
          <w:spacing w:val="40"/>
          <w:vertAlign w:val="baseline"/>
        </w:rPr>
        <w:t> </w:t>
      </w:r>
      <w:r>
        <w:rPr>
          <w:vertAlign w:val="baseline"/>
        </w:rPr>
        <w:t>to</w:t>
      </w:r>
      <w:r>
        <w:rPr>
          <w:spacing w:val="65"/>
          <w:vertAlign w:val="baseline"/>
        </w:rPr>
        <w:t> </w:t>
      </w:r>
      <w:r>
        <w:rPr>
          <w:vertAlign w:val="baseline"/>
        </w:rPr>
        <w:t>which,</w:t>
      </w:r>
      <w:r>
        <w:rPr>
          <w:spacing w:val="62"/>
          <w:vertAlign w:val="baseline"/>
        </w:rPr>
        <w:t> </w:t>
      </w:r>
      <w:r>
        <w:rPr>
          <w:vertAlign w:val="baseline"/>
        </w:rPr>
        <w:t>40</w:t>
      </w:r>
      <w:r>
        <w:rPr>
          <w:spacing w:val="69"/>
          <w:vertAlign w:val="baseline"/>
        </w:rPr>
        <w:t> </w:t>
      </w:r>
      <w:r>
        <w:rPr>
          <w:vertAlign w:val="baseline"/>
        </w:rPr>
        <w:t>meals produce one drop</w:t>
      </w:r>
      <w:r>
        <w:rPr>
          <w:spacing w:val="16"/>
          <w:vertAlign w:val="baseline"/>
        </w:rPr>
        <w:t> </w:t>
      </w:r>
      <w:r>
        <w:rPr>
          <w:vertAlign w:val="baseline"/>
        </w:rPr>
        <w:t>of blood,</w:t>
      </w:r>
      <w:r>
        <w:rPr>
          <w:spacing w:val="19"/>
          <w:vertAlign w:val="baseline"/>
        </w:rPr>
        <w:t> </w:t>
      </w:r>
      <w:r>
        <w:rPr>
          <w:vertAlign w:val="baseline"/>
        </w:rPr>
        <w:t>40</w:t>
      </w:r>
      <w:r>
        <w:rPr>
          <w:spacing w:val="16"/>
          <w:vertAlign w:val="baseline"/>
        </w:rPr>
        <w:t> </w:t>
      </w:r>
      <w:r>
        <w:rPr>
          <w:vertAlign w:val="baseline"/>
        </w:rPr>
        <w:t>drops of blood</w:t>
      </w:r>
      <w:r>
        <w:rPr>
          <w:spacing w:val="20"/>
          <w:vertAlign w:val="baseline"/>
        </w:rPr>
        <w:t> </w:t>
      </w:r>
      <w:r>
        <w:rPr>
          <w:vertAlign w:val="baseline"/>
        </w:rPr>
        <w:t>make</w:t>
      </w:r>
      <w:r>
        <w:rPr>
          <w:spacing w:val="19"/>
          <w:vertAlign w:val="baseline"/>
        </w:rPr>
        <w:t> </w:t>
      </w:r>
      <w:r>
        <w:rPr>
          <w:vertAlign w:val="baseline"/>
        </w:rPr>
        <w:t>one</w:t>
      </w:r>
      <w:r>
        <w:rPr>
          <w:spacing w:val="19"/>
          <w:vertAlign w:val="baseline"/>
        </w:rPr>
        <w:t> </w:t>
      </w:r>
      <w:r>
        <w:rPr>
          <w:vertAlign w:val="baseline"/>
        </w:rPr>
        <w:t>drop of bone</w:t>
      </w:r>
      <w:r>
        <w:rPr>
          <w:spacing w:val="19"/>
          <w:vertAlign w:val="baseline"/>
        </w:rPr>
        <w:t> </w:t>
      </w:r>
      <w:r>
        <w:rPr>
          <w:vertAlign w:val="baseline"/>
        </w:rPr>
        <w:t>marrow</w:t>
      </w:r>
      <w:r>
        <w:rPr>
          <w:spacing w:val="18"/>
          <w:vertAlign w:val="baseline"/>
        </w:rPr>
        <w:t> </w:t>
      </w:r>
      <w:r>
        <w:rPr>
          <w:vertAlign w:val="baseline"/>
        </w:rPr>
        <w:t>and</w:t>
      </w:r>
      <w:r>
        <w:rPr>
          <w:spacing w:val="20"/>
          <w:vertAlign w:val="baseline"/>
        </w:rPr>
        <w:t> </w:t>
      </w:r>
      <w:r>
        <w:rPr>
          <w:vertAlign w:val="baseline"/>
        </w:rPr>
        <w:t>40</w:t>
      </w:r>
      <w:r>
        <w:rPr>
          <w:spacing w:val="16"/>
          <w:vertAlign w:val="baseline"/>
        </w:rPr>
        <w:t> </w:t>
      </w:r>
      <w:r>
        <w:rPr>
          <w:vertAlign w:val="baseline"/>
        </w:rPr>
        <w:t>drops of bone</w:t>
      </w:r>
      <w:r>
        <w:rPr>
          <w:spacing w:val="24"/>
          <w:vertAlign w:val="baseline"/>
        </w:rPr>
        <w:t> </w:t>
      </w:r>
      <w:r>
        <w:rPr>
          <w:vertAlign w:val="baseline"/>
        </w:rPr>
        <w:t>marrow form one</w:t>
      </w:r>
      <w:r>
        <w:rPr>
          <w:spacing w:val="25"/>
          <w:vertAlign w:val="baseline"/>
        </w:rPr>
        <w:t> </w:t>
      </w:r>
      <w:r>
        <w:rPr>
          <w:vertAlign w:val="baseline"/>
        </w:rPr>
        <w:t>drop of semen.</w:t>
      </w:r>
      <w:r>
        <w:rPr>
          <w:spacing w:val="20"/>
          <w:vertAlign w:val="baseline"/>
        </w:rPr>
        <w:t> </w:t>
      </w:r>
      <w:r>
        <w:rPr>
          <w:vertAlign w:val="superscript"/>
        </w:rPr>
        <w:t>8</w:t>
      </w:r>
      <w:r>
        <w:rPr>
          <w:spacing w:val="21"/>
          <w:vertAlign w:val="baseline"/>
        </w:rPr>
        <w:t> </w:t>
      </w:r>
      <w:r>
        <w:rPr>
          <w:vertAlign w:val="baseline"/>
        </w:rPr>
        <w:t>Therefore,</w:t>
      </w:r>
      <w:r>
        <w:rPr>
          <w:spacing w:val="20"/>
          <w:vertAlign w:val="baseline"/>
        </w:rPr>
        <w:t> </w:t>
      </w:r>
      <w:r>
        <w:rPr>
          <w:vertAlign w:val="baseline"/>
        </w:rPr>
        <w:t>a</w:t>
      </w:r>
      <w:r>
        <w:rPr>
          <w:spacing w:val="25"/>
          <w:vertAlign w:val="baseline"/>
        </w:rPr>
        <w:t> </w:t>
      </w:r>
      <w:r>
        <w:rPr>
          <w:vertAlign w:val="baseline"/>
        </w:rPr>
        <w:t>large</w:t>
      </w:r>
      <w:r>
        <w:rPr>
          <w:spacing w:val="20"/>
          <w:vertAlign w:val="baseline"/>
        </w:rPr>
        <w:t> </w:t>
      </w:r>
      <w:r>
        <w:rPr>
          <w:vertAlign w:val="baseline"/>
        </w:rPr>
        <w:t>segment</w:t>
      </w:r>
      <w:r>
        <w:rPr>
          <w:spacing w:val="24"/>
          <w:vertAlign w:val="baseline"/>
        </w:rPr>
        <w:t> </w:t>
      </w:r>
      <w:r>
        <w:rPr>
          <w:vertAlign w:val="baseline"/>
        </w:rPr>
        <w:t>of the</w:t>
      </w:r>
      <w:r>
        <w:rPr>
          <w:spacing w:val="20"/>
          <w:vertAlign w:val="baseline"/>
        </w:rPr>
        <w:t> </w:t>
      </w:r>
      <w:r>
        <w:rPr>
          <w:vertAlign w:val="baseline"/>
        </w:rPr>
        <w:t>general</w:t>
      </w:r>
      <w:r>
        <w:rPr>
          <w:spacing w:val="19"/>
          <w:vertAlign w:val="baseline"/>
        </w:rPr>
        <w:t> </w:t>
      </w:r>
      <w:r>
        <w:rPr>
          <w:vertAlign w:val="baseline"/>
        </w:rPr>
        <w:t>public</w:t>
      </w:r>
      <w:r>
        <w:rPr>
          <w:spacing w:val="25"/>
          <w:vertAlign w:val="baseline"/>
        </w:rPr>
        <w:t> </w:t>
      </w:r>
      <w:r>
        <w:rPr>
          <w:vertAlign w:val="baseline"/>
        </w:rPr>
        <w:t>from all</w:t>
      </w:r>
      <w:r>
        <w:rPr>
          <w:spacing w:val="24"/>
          <w:vertAlign w:val="baseline"/>
        </w:rPr>
        <w:t> </w:t>
      </w:r>
      <w:r>
        <w:rPr>
          <w:vertAlign w:val="baseline"/>
        </w:rPr>
        <w:t>socio-economic</w:t>
      </w:r>
      <w:r>
        <w:rPr>
          <w:spacing w:val="20"/>
          <w:vertAlign w:val="baseline"/>
        </w:rPr>
        <w:t> </w:t>
      </w:r>
      <w:r>
        <w:rPr>
          <w:vertAlign w:val="baseline"/>
        </w:rPr>
        <w:t>classes believes that</w:t>
      </w:r>
      <w:r>
        <w:rPr>
          <w:spacing w:val="26"/>
          <w:vertAlign w:val="baseline"/>
        </w:rPr>
        <w:t> </w:t>
      </w:r>
      <w:r>
        <w:rPr>
          <w:vertAlign w:val="baseline"/>
        </w:rPr>
        <w:t>semen loss</w:t>
      </w:r>
      <w:r>
        <w:rPr>
          <w:spacing w:val="25"/>
          <w:vertAlign w:val="baseline"/>
        </w:rPr>
        <w:t> </w:t>
      </w:r>
      <w:r>
        <w:rPr>
          <w:vertAlign w:val="baseline"/>
        </w:rPr>
        <w:t>is</w:t>
      </w:r>
      <w:r>
        <w:rPr>
          <w:spacing w:val="25"/>
          <w:vertAlign w:val="baseline"/>
        </w:rPr>
        <w:t> </w:t>
      </w:r>
      <w:r>
        <w:rPr>
          <w:vertAlign w:val="baseline"/>
        </w:rPr>
        <w:t>harmful</w:t>
      </w:r>
      <w:r>
        <w:rPr>
          <w:spacing w:val="21"/>
          <w:vertAlign w:val="baseline"/>
        </w:rPr>
        <w:t> </w:t>
      </w:r>
      <w:r>
        <w:rPr>
          <w:vertAlign w:val="baseline"/>
        </w:rPr>
        <w:t>and</w:t>
      </w:r>
      <w:r>
        <w:rPr>
          <w:spacing w:val="24"/>
          <w:vertAlign w:val="baseline"/>
        </w:rPr>
        <w:t> </w:t>
      </w:r>
      <w:r>
        <w:rPr>
          <w:vertAlign w:val="baseline"/>
        </w:rPr>
        <w:t>it</w:t>
      </w:r>
      <w:r>
        <w:rPr>
          <w:spacing w:val="26"/>
          <w:vertAlign w:val="baseline"/>
        </w:rPr>
        <w:t> </w:t>
      </w:r>
      <w:r>
        <w:rPr>
          <w:vertAlign w:val="baseline"/>
        </w:rPr>
        <w:t>should</w:t>
      </w:r>
      <w:r>
        <w:rPr>
          <w:spacing w:val="30"/>
          <w:vertAlign w:val="baseline"/>
        </w:rPr>
        <w:t> </w:t>
      </w:r>
      <w:r>
        <w:rPr>
          <w:vertAlign w:val="baseline"/>
        </w:rPr>
        <w:t>be preserved</w:t>
      </w:r>
      <w:r>
        <w:rPr>
          <w:spacing w:val="24"/>
          <w:vertAlign w:val="baseline"/>
        </w:rPr>
        <w:t> </w:t>
      </w:r>
      <w:r>
        <w:rPr>
          <w:vertAlign w:val="baseline"/>
        </w:rPr>
        <w:t>which further</w:t>
      </w:r>
      <w:r>
        <w:rPr>
          <w:spacing w:val="23"/>
          <w:vertAlign w:val="baseline"/>
        </w:rPr>
        <w:t> </w:t>
      </w:r>
      <w:r>
        <w:rPr>
          <w:vertAlign w:val="baseline"/>
        </w:rPr>
        <w:t>constitutes an organized belief system.</w:t>
      </w:r>
      <w:r>
        <w:rPr>
          <w:spacing w:val="20"/>
          <w:vertAlign w:val="baseline"/>
        </w:rPr>
        <w:t> </w:t>
      </w:r>
      <w:r>
        <w:rPr>
          <w:vertAlign w:val="baseline"/>
        </w:rPr>
        <w:t>Considered</w:t>
      </w:r>
      <w:r>
        <w:rPr>
          <w:spacing w:val="27"/>
          <w:vertAlign w:val="baseline"/>
        </w:rPr>
        <w:t> </w:t>
      </w:r>
      <w:r>
        <w:rPr>
          <w:vertAlign w:val="baseline"/>
        </w:rPr>
        <w:t>in</w:t>
      </w:r>
      <w:r>
        <w:rPr>
          <w:spacing w:val="16"/>
          <w:vertAlign w:val="baseline"/>
        </w:rPr>
        <w:t> </w:t>
      </w:r>
      <w:r>
        <w:rPr>
          <w:vertAlign w:val="baseline"/>
        </w:rPr>
        <w:t>this</w:t>
      </w:r>
      <w:r>
        <w:rPr>
          <w:spacing w:val="18"/>
          <w:vertAlign w:val="baseline"/>
        </w:rPr>
        <w:t> </w:t>
      </w:r>
      <w:r>
        <w:rPr>
          <w:vertAlign w:val="baseline"/>
        </w:rPr>
        <w:t>religio-cultural perspective</w:t>
      </w:r>
      <w:r>
        <w:rPr>
          <w:spacing w:val="20"/>
          <w:vertAlign w:val="baseline"/>
        </w:rPr>
        <w:t> </w:t>
      </w:r>
      <w:r>
        <w:rPr>
          <w:vertAlign w:val="baseline"/>
        </w:rPr>
        <w:t>that</w:t>
      </w:r>
      <w:r>
        <w:rPr>
          <w:spacing w:val="30"/>
          <w:vertAlign w:val="baseline"/>
        </w:rPr>
        <w:t> </w:t>
      </w:r>
      <w:r>
        <w:rPr>
          <w:vertAlign w:val="baseline"/>
        </w:rPr>
        <w:t>is</w:t>
      </w:r>
      <w:r>
        <w:rPr>
          <w:spacing w:val="18"/>
          <w:vertAlign w:val="baseline"/>
        </w:rPr>
        <w:t> </w:t>
      </w:r>
      <w:r>
        <w:rPr>
          <w:vertAlign w:val="baseline"/>
        </w:rPr>
        <w:t>deeply</w:t>
      </w:r>
      <w:r>
        <w:rPr>
          <w:spacing w:val="21"/>
          <w:vertAlign w:val="baseline"/>
        </w:rPr>
        <w:t> </w:t>
      </w:r>
      <w:r>
        <w:rPr>
          <w:vertAlign w:val="baseline"/>
        </w:rPr>
        <w:t>ingrained</w:t>
      </w:r>
      <w:r>
        <w:rPr>
          <w:spacing w:val="27"/>
          <w:vertAlign w:val="baseline"/>
        </w:rPr>
        <w:t> </w:t>
      </w:r>
      <w:r>
        <w:rPr>
          <w:vertAlign w:val="baseline"/>
        </w:rPr>
        <w:t>in</w:t>
      </w:r>
      <w:r>
        <w:rPr>
          <w:spacing w:val="16"/>
          <w:vertAlign w:val="baseline"/>
        </w:rPr>
        <w:t> </w:t>
      </w:r>
      <w:r>
        <w:rPr>
          <w:vertAlign w:val="baseline"/>
        </w:rPr>
        <w:t>the</w:t>
      </w:r>
      <w:r>
        <w:rPr>
          <w:spacing w:val="25"/>
          <w:vertAlign w:val="baseline"/>
        </w:rPr>
        <w:t> </w:t>
      </w:r>
      <w:r>
        <w:rPr>
          <w:vertAlign w:val="baseline"/>
        </w:rPr>
        <w:t>minds</w:t>
      </w:r>
      <w:r>
        <w:rPr>
          <w:spacing w:val="18"/>
          <w:vertAlign w:val="baseline"/>
        </w:rPr>
        <w:t> </w:t>
      </w:r>
      <w:r>
        <w:rPr>
          <w:vertAlign w:val="baseline"/>
        </w:rPr>
        <w:t>of common folk of Indian sub-continent, psychogenesis of the Dhat</w:t>
      </w:r>
      <w:r>
        <w:rPr>
          <w:spacing w:val="34"/>
          <w:vertAlign w:val="baseline"/>
        </w:rPr>
        <w:t> </w:t>
      </w:r>
      <w:r>
        <w:rPr>
          <w:vertAlign w:val="baseline"/>
        </w:rPr>
        <w:t>syndrome</w:t>
      </w:r>
      <w:r>
        <w:rPr>
          <w:spacing w:val="36"/>
          <w:vertAlign w:val="baseline"/>
        </w:rPr>
        <w:t> </w:t>
      </w:r>
      <w:r>
        <w:rPr>
          <w:vertAlign w:val="baseline"/>
        </w:rPr>
        <w:t>is easy to</w:t>
      </w:r>
      <w:r>
        <w:rPr>
          <w:spacing w:val="37"/>
          <w:vertAlign w:val="baseline"/>
        </w:rPr>
        <w:t> </w:t>
      </w:r>
      <w:r>
        <w:rPr>
          <w:vertAlign w:val="baseline"/>
        </w:rPr>
        <w:t>comprehend. </w:t>
      </w:r>
      <w:r>
        <w:rPr>
          <w:vertAlign w:val="superscript"/>
        </w:rPr>
        <w:t>3</w:t>
      </w:r>
      <w:r>
        <w:rPr>
          <w:vertAlign w:val="baseline"/>
        </w:rPr>
        <w:t> </w:t>
      </w:r>
      <w:r>
        <w:rPr>
          <w:b/>
          <w:vertAlign w:val="baseline"/>
        </w:rPr>
        <w:t>EPIDEMIOLOGICAL ASPECTS</w:t>
      </w:r>
    </w:p>
    <w:p>
      <w:pPr>
        <w:pStyle w:val="BodyText"/>
        <w:spacing w:line="244" w:lineRule="auto"/>
        <w:ind w:right="135"/>
        <w:jc w:val="both"/>
      </w:pPr>
      <w:r>
        <w:rPr/>
        <w:t>Dhat</w:t>
      </w:r>
      <w:r>
        <w:rPr>
          <w:spacing w:val="39"/>
        </w:rPr>
        <w:t> </w:t>
      </w:r>
      <w:r>
        <w:rPr/>
        <w:t>syndrome</w:t>
      </w:r>
      <w:r>
        <w:rPr>
          <w:spacing w:val="35"/>
        </w:rPr>
        <w:t> </w:t>
      </w:r>
      <w:r>
        <w:rPr/>
        <w:t>is</w:t>
      </w:r>
      <w:r>
        <w:rPr>
          <w:spacing w:val="32"/>
        </w:rPr>
        <w:t> </w:t>
      </w:r>
      <w:r>
        <w:rPr/>
        <w:t>widely</w:t>
      </w:r>
      <w:r>
        <w:rPr>
          <w:spacing w:val="25"/>
        </w:rPr>
        <w:t> </w:t>
      </w:r>
      <w:r>
        <w:rPr/>
        <w:t>prevalent</w:t>
      </w:r>
      <w:r>
        <w:rPr>
          <w:spacing w:val="40"/>
        </w:rPr>
        <w:t> </w:t>
      </w:r>
      <w:r>
        <w:rPr/>
        <w:t>in</w:t>
      </w:r>
      <w:r>
        <w:rPr>
          <w:spacing w:val="37"/>
        </w:rPr>
        <w:t> </w:t>
      </w:r>
      <w:r>
        <w:rPr/>
        <w:t>the</w:t>
      </w:r>
      <w:r>
        <w:rPr>
          <w:spacing w:val="40"/>
        </w:rPr>
        <w:t> </w:t>
      </w:r>
      <w:r>
        <w:rPr/>
        <w:t>natives</w:t>
      </w:r>
      <w:r>
        <w:rPr>
          <w:spacing w:val="38"/>
        </w:rPr>
        <w:t> </w:t>
      </w:r>
      <w:r>
        <w:rPr/>
        <w:t>of</w:t>
      </w:r>
      <w:r>
        <w:rPr>
          <w:spacing w:val="24"/>
        </w:rPr>
        <w:t> </w:t>
      </w:r>
      <w:r>
        <w:rPr/>
        <w:t>Indian</w:t>
      </w:r>
      <w:r>
        <w:rPr>
          <w:spacing w:val="31"/>
        </w:rPr>
        <w:t> </w:t>
      </w:r>
      <w:r>
        <w:rPr/>
        <w:t>subcontinent</w:t>
      </w:r>
      <w:r>
        <w:rPr>
          <w:spacing w:val="39"/>
        </w:rPr>
        <w:t> </w:t>
      </w:r>
      <w:r>
        <w:rPr>
          <w:vertAlign w:val="superscript"/>
        </w:rPr>
        <w:t>9-14</w:t>
      </w:r>
      <w:r>
        <w:rPr>
          <w:spacing w:val="40"/>
          <w:vertAlign w:val="baseline"/>
        </w:rPr>
        <w:t> </w:t>
      </w:r>
      <w:r>
        <w:rPr>
          <w:vertAlign w:val="baseline"/>
        </w:rPr>
        <w:t>including</w:t>
      </w:r>
      <w:r>
        <w:rPr>
          <w:spacing w:val="37"/>
          <w:vertAlign w:val="baseline"/>
        </w:rPr>
        <w:t> </w:t>
      </w:r>
      <w:r>
        <w:rPr>
          <w:vertAlign w:val="baseline"/>
        </w:rPr>
        <w:t>Nepal,</w:t>
      </w:r>
      <w:r>
        <w:rPr>
          <w:spacing w:val="40"/>
          <w:vertAlign w:val="baseline"/>
        </w:rPr>
        <w:t> </w:t>
      </w:r>
      <w:r>
        <w:rPr>
          <w:vertAlign w:val="baseline"/>
        </w:rPr>
        <w:t>Bangladesh and Pakistan. </w:t>
      </w:r>
      <w:r>
        <w:rPr>
          <w:vertAlign w:val="superscript"/>
        </w:rPr>
        <w:t>9,15</w:t>
      </w:r>
      <w:r>
        <w:rPr>
          <w:vertAlign w:val="baseline"/>
        </w:rPr>
        <w:t> It has been also reported among Buddhists in Srilanka </w:t>
      </w:r>
      <w:r>
        <w:rPr>
          <w:vertAlign w:val="superscript"/>
        </w:rPr>
        <w:t>16</w:t>
      </w:r>
      <w:r>
        <w:rPr>
          <w:vertAlign w:val="baseline"/>
        </w:rPr>
        <w:t> and Pakistani Muslim ex-partite workers</w:t>
      </w:r>
      <w:r>
        <w:rPr>
          <w:spacing w:val="16"/>
          <w:vertAlign w:val="baseline"/>
        </w:rPr>
        <w:t> </w:t>
      </w:r>
      <w:r>
        <w:rPr>
          <w:vertAlign w:val="baseline"/>
        </w:rPr>
        <w:t>in</w:t>
      </w:r>
      <w:r>
        <w:rPr>
          <w:spacing w:val="10"/>
          <w:vertAlign w:val="baseline"/>
        </w:rPr>
        <w:t> </w:t>
      </w:r>
      <w:r>
        <w:rPr>
          <w:vertAlign w:val="baseline"/>
        </w:rPr>
        <w:t>the</w:t>
      </w:r>
      <w:r>
        <w:rPr>
          <w:spacing w:val="18"/>
          <w:vertAlign w:val="baseline"/>
        </w:rPr>
        <w:t> </w:t>
      </w:r>
      <w:r>
        <w:rPr>
          <w:vertAlign w:val="baseline"/>
        </w:rPr>
        <w:t>Gulf-states.</w:t>
      </w:r>
      <w:r>
        <w:rPr>
          <w:spacing w:val="-9"/>
          <w:vertAlign w:val="baseline"/>
        </w:rPr>
        <w:t> </w:t>
      </w:r>
      <w:r>
        <w:rPr>
          <w:vertAlign w:val="superscript"/>
        </w:rPr>
        <w:t>17</w:t>
      </w:r>
      <w:r>
        <w:rPr>
          <w:spacing w:val="20"/>
          <w:vertAlign w:val="baseline"/>
        </w:rPr>
        <w:t> </w:t>
      </w:r>
      <w:r>
        <w:rPr>
          <w:vertAlign w:val="baseline"/>
        </w:rPr>
        <w:t>Immigrants</w:t>
      </w:r>
      <w:r>
        <w:rPr>
          <w:spacing w:val="17"/>
          <w:vertAlign w:val="baseline"/>
        </w:rPr>
        <w:t> </w:t>
      </w:r>
      <w:r>
        <w:rPr>
          <w:vertAlign w:val="baseline"/>
        </w:rPr>
        <w:t>from</w:t>
      </w:r>
      <w:r>
        <w:rPr>
          <w:spacing w:val="8"/>
          <w:vertAlign w:val="baseline"/>
        </w:rPr>
        <w:t> </w:t>
      </w:r>
      <w:r>
        <w:rPr>
          <w:vertAlign w:val="baseline"/>
        </w:rPr>
        <w:t>these</w:t>
      </w:r>
      <w:r>
        <w:rPr>
          <w:spacing w:val="13"/>
          <w:vertAlign w:val="baseline"/>
        </w:rPr>
        <w:t> </w:t>
      </w:r>
      <w:r>
        <w:rPr>
          <w:vertAlign w:val="baseline"/>
        </w:rPr>
        <w:t>countries</w:t>
      </w:r>
      <w:r>
        <w:rPr>
          <w:spacing w:val="17"/>
          <w:vertAlign w:val="baseline"/>
        </w:rPr>
        <w:t> </w:t>
      </w:r>
      <w:r>
        <w:rPr>
          <w:vertAlign w:val="baseline"/>
        </w:rPr>
        <w:t>seen</w:t>
      </w:r>
      <w:r>
        <w:rPr>
          <w:spacing w:val="15"/>
          <w:vertAlign w:val="baseline"/>
        </w:rPr>
        <w:t> </w:t>
      </w:r>
      <w:r>
        <w:rPr>
          <w:vertAlign w:val="baseline"/>
        </w:rPr>
        <w:t>in</w:t>
      </w:r>
      <w:r>
        <w:rPr>
          <w:spacing w:val="10"/>
          <w:vertAlign w:val="baseline"/>
        </w:rPr>
        <w:t> </w:t>
      </w:r>
      <w:r>
        <w:rPr>
          <w:vertAlign w:val="baseline"/>
        </w:rPr>
        <w:t>European</w:t>
      </w:r>
      <w:r>
        <w:rPr>
          <w:spacing w:val="15"/>
          <w:vertAlign w:val="baseline"/>
        </w:rPr>
        <w:t> </w:t>
      </w:r>
      <w:r>
        <w:rPr>
          <w:vertAlign w:val="baseline"/>
        </w:rPr>
        <w:t>and</w:t>
      </w:r>
      <w:r>
        <w:rPr>
          <w:spacing w:val="20"/>
          <w:vertAlign w:val="baseline"/>
        </w:rPr>
        <w:t> </w:t>
      </w:r>
      <w:r>
        <w:rPr>
          <w:vertAlign w:val="baseline"/>
        </w:rPr>
        <w:t>North</w:t>
      </w:r>
      <w:r>
        <w:rPr>
          <w:spacing w:val="15"/>
          <w:vertAlign w:val="baseline"/>
        </w:rPr>
        <w:t> </w:t>
      </w:r>
      <w:r>
        <w:rPr>
          <w:vertAlign w:val="baseline"/>
        </w:rPr>
        <w:t>American</w:t>
      </w:r>
      <w:r>
        <w:rPr>
          <w:spacing w:val="10"/>
          <w:vertAlign w:val="baseline"/>
        </w:rPr>
        <w:t> </w:t>
      </w:r>
      <w:r>
        <w:rPr>
          <w:spacing w:val="-2"/>
          <w:vertAlign w:val="baseline"/>
        </w:rPr>
        <w:t>clinics</w:t>
      </w:r>
    </w:p>
    <w:p>
      <w:pPr>
        <w:pStyle w:val="BodyText"/>
        <w:spacing w:line="244" w:lineRule="auto"/>
        <w:ind w:right="105"/>
      </w:pPr>
      <w:r>
        <w:rPr>
          <w:vertAlign w:val="superscript"/>
        </w:rPr>
        <w:t>5</w:t>
      </w:r>
      <w:r>
        <w:rPr>
          <w:spacing w:val="72"/>
          <w:vertAlign w:val="baseline"/>
        </w:rPr>
        <w:t> </w:t>
      </w:r>
      <w:r>
        <w:rPr>
          <w:vertAlign w:val="baseline"/>
        </w:rPr>
        <w:t>do</w:t>
      </w:r>
      <w:r>
        <w:rPr>
          <w:spacing w:val="78"/>
          <w:vertAlign w:val="baseline"/>
        </w:rPr>
        <w:t> </w:t>
      </w:r>
      <w:r>
        <w:rPr>
          <w:vertAlign w:val="baseline"/>
        </w:rPr>
        <w:t>present</w:t>
      </w:r>
      <w:r>
        <w:rPr>
          <w:spacing w:val="80"/>
          <w:vertAlign w:val="baseline"/>
        </w:rPr>
        <w:t> </w:t>
      </w:r>
      <w:r>
        <w:rPr>
          <w:vertAlign w:val="baseline"/>
        </w:rPr>
        <w:t>with</w:t>
      </w:r>
      <w:r>
        <w:rPr>
          <w:spacing w:val="67"/>
          <w:vertAlign w:val="baseline"/>
        </w:rPr>
        <w:t> </w:t>
      </w:r>
      <w:r>
        <w:rPr>
          <w:vertAlign w:val="baseline"/>
        </w:rPr>
        <w:t>this</w:t>
      </w:r>
      <w:r>
        <w:rPr>
          <w:spacing w:val="73"/>
          <w:vertAlign w:val="baseline"/>
        </w:rPr>
        <w:t> </w:t>
      </w:r>
      <w:r>
        <w:rPr>
          <w:vertAlign w:val="baseline"/>
        </w:rPr>
        <w:t>sex-related</w:t>
      </w:r>
      <w:r>
        <w:rPr>
          <w:spacing w:val="72"/>
          <w:vertAlign w:val="baseline"/>
        </w:rPr>
        <w:t> </w:t>
      </w:r>
      <w:r>
        <w:rPr>
          <w:vertAlign w:val="baseline"/>
        </w:rPr>
        <w:t>disorder.</w:t>
      </w:r>
      <w:r>
        <w:rPr>
          <w:spacing w:val="71"/>
          <w:vertAlign w:val="baseline"/>
        </w:rPr>
        <w:t> </w:t>
      </w:r>
      <w:r>
        <w:rPr>
          <w:vertAlign w:val="baseline"/>
        </w:rPr>
        <w:t>The</w:t>
      </w:r>
      <w:r>
        <w:rPr>
          <w:spacing w:val="70"/>
          <w:vertAlign w:val="baseline"/>
        </w:rPr>
        <w:t> </w:t>
      </w:r>
      <w:r>
        <w:rPr>
          <w:vertAlign w:val="baseline"/>
        </w:rPr>
        <w:t>studies</w:t>
      </w:r>
      <w:r>
        <w:rPr>
          <w:spacing w:val="68"/>
          <w:vertAlign w:val="baseline"/>
        </w:rPr>
        <w:t> </w:t>
      </w:r>
      <w:r>
        <w:rPr>
          <w:vertAlign w:val="baseline"/>
        </w:rPr>
        <w:t>except</w:t>
      </w:r>
      <w:r>
        <w:rPr>
          <w:spacing w:val="74"/>
          <w:vertAlign w:val="baseline"/>
        </w:rPr>
        <w:t> </w:t>
      </w:r>
      <w:r>
        <w:rPr>
          <w:vertAlign w:val="baseline"/>
        </w:rPr>
        <w:t>one</w:t>
      </w:r>
      <w:r>
        <w:rPr>
          <w:spacing w:val="70"/>
          <w:vertAlign w:val="baseline"/>
        </w:rPr>
        <w:t> </w:t>
      </w:r>
      <w:r>
        <w:rPr>
          <w:vertAlign w:val="superscript"/>
        </w:rPr>
        <w:t>18</w:t>
      </w:r>
      <w:r>
        <w:rPr>
          <w:spacing w:val="72"/>
          <w:vertAlign w:val="baseline"/>
        </w:rPr>
        <w:t> </w:t>
      </w:r>
      <w:r>
        <w:rPr>
          <w:vertAlign w:val="baseline"/>
        </w:rPr>
        <w:t>reported</w:t>
      </w:r>
      <w:r>
        <w:rPr>
          <w:spacing w:val="72"/>
          <w:vertAlign w:val="baseline"/>
        </w:rPr>
        <w:t> </w:t>
      </w:r>
      <w:r>
        <w:rPr>
          <w:vertAlign w:val="baseline"/>
        </w:rPr>
        <w:t>so</w:t>
      </w:r>
      <w:r>
        <w:rPr>
          <w:spacing w:val="78"/>
          <w:vertAlign w:val="baseline"/>
        </w:rPr>
        <w:t> </w:t>
      </w:r>
      <w:r>
        <w:rPr>
          <w:vertAlign w:val="baseline"/>
        </w:rPr>
        <w:t>far</w:t>
      </w:r>
      <w:r>
        <w:rPr>
          <w:spacing w:val="71"/>
          <w:vertAlign w:val="baseline"/>
        </w:rPr>
        <w:t> </w:t>
      </w:r>
      <w:r>
        <w:rPr>
          <w:vertAlign w:val="baseline"/>
        </w:rPr>
        <w:t>pertain</w:t>
      </w:r>
      <w:r>
        <w:rPr>
          <w:spacing w:val="72"/>
          <w:vertAlign w:val="baseline"/>
        </w:rPr>
        <w:t> </w:t>
      </w:r>
      <w:r>
        <w:rPr>
          <w:vertAlign w:val="baseline"/>
        </w:rPr>
        <w:t>almost exclusively</w:t>
      </w:r>
      <w:r>
        <w:rPr>
          <w:spacing w:val="40"/>
          <w:vertAlign w:val="baseline"/>
        </w:rPr>
        <w:t> </w:t>
      </w:r>
      <w:r>
        <w:rPr>
          <w:vertAlign w:val="baseline"/>
        </w:rPr>
        <w:t>to</w:t>
      </w:r>
      <w:r>
        <w:rPr>
          <w:spacing w:val="40"/>
          <w:vertAlign w:val="baseline"/>
        </w:rPr>
        <w:t> </w:t>
      </w:r>
      <w:r>
        <w:rPr>
          <w:vertAlign w:val="baseline"/>
        </w:rPr>
        <w:t>male</w:t>
      </w:r>
      <w:r>
        <w:rPr>
          <w:spacing w:val="40"/>
          <w:vertAlign w:val="baseline"/>
        </w:rPr>
        <w:t> </w:t>
      </w:r>
      <w:r>
        <w:rPr>
          <w:vertAlign w:val="baseline"/>
        </w:rPr>
        <w:t>patients.</w:t>
      </w:r>
      <w:r>
        <w:rPr>
          <w:spacing w:val="40"/>
          <w:vertAlign w:val="baseline"/>
        </w:rPr>
        <w:t> </w:t>
      </w:r>
      <w:r>
        <w:rPr>
          <w:vertAlign w:val="baseline"/>
        </w:rPr>
        <w:t>The</w:t>
      </w:r>
      <w:r>
        <w:rPr>
          <w:spacing w:val="40"/>
          <w:vertAlign w:val="baseline"/>
        </w:rPr>
        <w:t> </w:t>
      </w:r>
      <w:r>
        <w:rPr>
          <w:vertAlign w:val="baseline"/>
        </w:rPr>
        <w:t>patient</w:t>
      </w:r>
      <w:r>
        <w:rPr>
          <w:spacing w:val="40"/>
          <w:vertAlign w:val="baseline"/>
        </w:rPr>
        <w:t> </w:t>
      </w:r>
      <w:r>
        <w:rPr>
          <w:vertAlign w:val="baseline"/>
        </w:rPr>
        <w:t>presenting</w:t>
      </w:r>
      <w:r>
        <w:rPr>
          <w:spacing w:val="40"/>
          <w:vertAlign w:val="baseline"/>
        </w:rPr>
        <w:t> </w:t>
      </w:r>
      <w:r>
        <w:rPr>
          <w:vertAlign w:val="baseline"/>
        </w:rPr>
        <w:t>with</w:t>
      </w:r>
      <w:r>
        <w:rPr>
          <w:spacing w:val="40"/>
          <w:vertAlign w:val="baseline"/>
        </w:rPr>
        <w:t> </w:t>
      </w:r>
      <w:r>
        <w:rPr>
          <w:vertAlign w:val="baseline"/>
        </w:rPr>
        <w:t>Dhat</w:t>
      </w:r>
      <w:r>
        <w:rPr>
          <w:spacing w:val="40"/>
          <w:vertAlign w:val="baseline"/>
        </w:rPr>
        <w:t> </w:t>
      </w:r>
      <w:r>
        <w:rPr>
          <w:vertAlign w:val="baseline"/>
        </w:rPr>
        <w:t>syndrome</w:t>
      </w:r>
      <w:r>
        <w:rPr>
          <w:spacing w:val="40"/>
          <w:vertAlign w:val="baseline"/>
        </w:rPr>
        <w:t> </w:t>
      </w:r>
      <w:r>
        <w:rPr>
          <w:vertAlign w:val="baseline"/>
        </w:rPr>
        <w:t>is</w:t>
      </w:r>
      <w:r>
        <w:rPr>
          <w:spacing w:val="40"/>
          <w:vertAlign w:val="baseline"/>
        </w:rPr>
        <w:t> </w:t>
      </w:r>
      <w:r>
        <w:rPr>
          <w:vertAlign w:val="baseline"/>
        </w:rPr>
        <w:t>typically</w:t>
      </w:r>
      <w:r>
        <w:rPr>
          <w:spacing w:val="40"/>
          <w:vertAlign w:val="baseline"/>
        </w:rPr>
        <w:t> </w:t>
      </w:r>
      <w:r>
        <w:rPr>
          <w:vertAlign w:val="baseline"/>
        </w:rPr>
        <w:t>more</w:t>
      </w:r>
      <w:r>
        <w:rPr>
          <w:spacing w:val="40"/>
          <w:vertAlign w:val="baseline"/>
        </w:rPr>
        <w:t> </w:t>
      </w:r>
      <w:r>
        <w:rPr>
          <w:vertAlign w:val="baseline"/>
        </w:rPr>
        <w:t>likely</w:t>
      </w:r>
      <w:r>
        <w:rPr>
          <w:spacing w:val="40"/>
          <w:vertAlign w:val="baseline"/>
        </w:rPr>
        <w:t> </w:t>
      </w:r>
      <w:r>
        <w:rPr>
          <w:vertAlign w:val="baseline"/>
        </w:rPr>
        <w:t>to</w:t>
      </w:r>
      <w:r>
        <w:rPr>
          <w:spacing w:val="40"/>
          <w:vertAlign w:val="baseline"/>
        </w:rPr>
        <w:t> </w:t>
      </w:r>
      <w:r>
        <w:rPr>
          <w:vertAlign w:val="baseline"/>
        </w:rPr>
        <w:t>be recently</w:t>
      </w:r>
      <w:r>
        <w:rPr>
          <w:spacing w:val="74"/>
          <w:vertAlign w:val="baseline"/>
        </w:rPr>
        <w:t> </w:t>
      </w:r>
      <w:r>
        <w:rPr>
          <w:vertAlign w:val="baseline"/>
        </w:rPr>
        <w:t>married;</w:t>
      </w:r>
      <w:r>
        <w:rPr>
          <w:spacing w:val="66"/>
          <w:vertAlign w:val="baseline"/>
        </w:rPr>
        <w:t> </w:t>
      </w:r>
      <w:r>
        <w:rPr>
          <w:vertAlign w:val="baseline"/>
        </w:rPr>
        <w:t>of</w:t>
      </w:r>
      <w:r>
        <w:rPr>
          <w:spacing w:val="63"/>
          <w:vertAlign w:val="baseline"/>
        </w:rPr>
        <w:t> </w:t>
      </w:r>
      <w:r>
        <w:rPr>
          <w:vertAlign w:val="baseline"/>
        </w:rPr>
        <w:t>average</w:t>
      </w:r>
      <w:r>
        <w:rPr>
          <w:spacing w:val="72"/>
          <w:vertAlign w:val="baseline"/>
        </w:rPr>
        <w:t> </w:t>
      </w:r>
      <w:r>
        <w:rPr>
          <w:vertAlign w:val="baseline"/>
        </w:rPr>
        <w:t>or</w:t>
      </w:r>
      <w:r>
        <w:rPr>
          <w:spacing w:val="73"/>
          <w:vertAlign w:val="baseline"/>
        </w:rPr>
        <w:t> </w:t>
      </w:r>
      <w:r>
        <w:rPr>
          <w:vertAlign w:val="baseline"/>
        </w:rPr>
        <w:t>low</w:t>
      </w:r>
      <w:r>
        <w:rPr>
          <w:spacing w:val="72"/>
          <w:vertAlign w:val="baseline"/>
        </w:rPr>
        <w:t> </w:t>
      </w:r>
      <w:r>
        <w:rPr>
          <w:vertAlign w:val="baseline"/>
        </w:rPr>
        <w:t>socio-economic</w:t>
      </w:r>
      <w:r>
        <w:rPr>
          <w:spacing w:val="72"/>
          <w:vertAlign w:val="baseline"/>
        </w:rPr>
        <w:t> </w:t>
      </w:r>
      <w:r>
        <w:rPr>
          <w:vertAlign w:val="baseline"/>
        </w:rPr>
        <w:t>status</w:t>
      </w:r>
      <w:r>
        <w:rPr>
          <w:spacing w:val="70"/>
          <w:vertAlign w:val="baseline"/>
        </w:rPr>
        <w:t> </w:t>
      </w:r>
      <w:r>
        <w:rPr>
          <w:vertAlign w:val="baseline"/>
        </w:rPr>
        <w:t>(perhaps</w:t>
      </w:r>
      <w:r>
        <w:rPr>
          <w:spacing w:val="70"/>
          <w:vertAlign w:val="baseline"/>
        </w:rPr>
        <w:t> </w:t>
      </w:r>
      <w:r>
        <w:rPr>
          <w:vertAlign w:val="baseline"/>
        </w:rPr>
        <w:t>a</w:t>
      </w:r>
      <w:r>
        <w:rPr>
          <w:spacing w:val="77"/>
          <w:vertAlign w:val="baseline"/>
        </w:rPr>
        <w:t> </w:t>
      </w:r>
      <w:r>
        <w:rPr>
          <w:vertAlign w:val="baseline"/>
        </w:rPr>
        <w:t>student,</w:t>
      </w:r>
      <w:r>
        <w:rPr>
          <w:spacing w:val="79"/>
          <w:vertAlign w:val="baseline"/>
        </w:rPr>
        <w:t> </w:t>
      </w:r>
      <w:r>
        <w:rPr>
          <w:vertAlign w:val="baseline"/>
        </w:rPr>
        <w:t>labourer</w:t>
      </w:r>
      <w:r>
        <w:rPr>
          <w:spacing w:val="69"/>
          <w:vertAlign w:val="baseline"/>
        </w:rPr>
        <w:t> </w:t>
      </w:r>
      <w:r>
        <w:rPr>
          <w:vertAlign w:val="baseline"/>
        </w:rPr>
        <w:t>or</w:t>
      </w:r>
      <w:r>
        <w:rPr>
          <w:spacing w:val="69"/>
          <w:vertAlign w:val="baseline"/>
        </w:rPr>
        <w:t> </w:t>
      </w:r>
      <w:r>
        <w:rPr>
          <w:vertAlign w:val="baseline"/>
        </w:rPr>
        <w:t>farmer</w:t>
      </w:r>
      <w:r>
        <w:rPr>
          <w:spacing w:val="79"/>
          <w:vertAlign w:val="baseline"/>
        </w:rPr>
        <w:t> </w:t>
      </w:r>
      <w:r>
        <w:rPr>
          <w:vertAlign w:val="baseline"/>
        </w:rPr>
        <w:t>by occupation), comes from a rural area and</w:t>
      </w:r>
      <w:r>
        <w:rPr>
          <w:spacing w:val="33"/>
          <w:vertAlign w:val="baseline"/>
        </w:rPr>
        <w:t> </w:t>
      </w:r>
      <w:r>
        <w:rPr>
          <w:vertAlign w:val="baseline"/>
        </w:rPr>
        <w:t>belongs to a family with conservative attitudes towards sex. </w:t>
      </w:r>
      <w:r>
        <w:rPr>
          <w:vertAlign w:val="superscript"/>
        </w:rPr>
        <w:t>5,7,19</w:t>
      </w:r>
      <w:r>
        <w:rPr>
          <w:vertAlign w:val="baseline"/>
        </w:rPr>
        <w:t> ‘Dhat</w:t>
      </w:r>
      <w:r>
        <w:rPr>
          <w:spacing w:val="38"/>
          <w:vertAlign w:val="baseline"/>
        </w:rPr>
        <w:t> </w:t>
      </w:r>
      <w:r>
        <w:rPr>
          <w:vertAlign w:val="baseline"/>
        </w:rPr>
        <w:t>Syndrome’</w:t>
      </w:r>
      <w:r>
        <w:rPr>
          <w:spacing w:val="35"/>
          <w:vertAlign w:val="baseline"/>
        </w:rPr>
        <w:t> </w:t>
      </w:r>
      <w:r>
        <w:rPr>
          <w:vertAlign w:val="baseline"/>
        </w:rPr>
        <w:t>has</w:t>
      </w:r>
      <w:r>
        <w:rPr>
          <w:spacing w:val="31"/>
          <w:vertAlign w:val="baseline"/>
        </w:rPr>
        <w:t> </w:t>
      </w:r>
      <w:r>
        <w:rPr>
          <w:vertAlign w:val="baseline"/>
        </w:rPr>
        <w:t>acquired</w:t>
      </w:r>
      <w:r>
        <w:rPr>
          <w:spacing w:val="40"/>
          <w:vertAlign w:val="baseline"/>
        </w:rPr>
        <w:t> </w:t>
      </w:r>
      <w:r>
        <w:rPr>
          <w:vertAlign w:val="baseline"/>
        </w:rPr>
        <w:t>further International recognition</w:t>
      </w:r>
      <w:r>
        <w:rPr>
          <w:spacing w:val="30"/>
          <w:vertAlign w:val="baseline"/>
        </w:rPr>
        <w:t> </w:t>
      </w:r>
      <w:r>
        <w:rPr>
          <w:vertAlign w:val="baseline"/>
        </w:rPr>
        <w:t>by</w:t>
      </w:r>
      <w:r>
        <w:rPr>
          <w:spacing w:val="36"/>
          <w:vertAlign w:val="baseline"/>
        </w:rPr>
        <w:t> </w:t>
      </w:r>
      <w:r>
        <w:rPr>
          <w:vertAlign w:val="baseline"/>
        </w:rPr>
        <w:t>being</w:t>
      </w:r>
      <w:r>
        <w:rPr>
          <w:spacing w:val="36"/>
          <w:vertAlign w:val="baseline"/>
        </w:rPr>
        <w:t> </w:t>
      </w:r>
      <w:r>
        <w:rPr>
          <w:vertAlign w:val="baseline"/>
        </w:rPr>
        <w:t>included</w:t>
      </w:r>
      <w:r>
        <w:rPr>
          <w:spacing w:val="40"/>
          <w:vertAlign w:val="baseline"/>
        </w:rPr>
        <w:t> </w:t>
      </w:r>
      <w:r>
        <w:rPr>
          <w:vertAlign w:val="baseline"/>
        </w:rPr>
        <w:t>in</w:t>
      </w:r>
      <w:r>
        <w:rPr>
          <w:spacing w:val="36"/>
          <w:vertAlign w:val="baseline"/>
        </w:rPr>
        <w:t> </w:t>
      </w:r>
      <w:r>
        <w:rPr>
          <w:vertAlign w:val="baseline"/>
        </w:rPr>
        <w:t>Annexure</w:t>
      </w:r>
      <w:r>
        <w:rPr>
          <w:spacing w:val="28"/>
          <w:vertAlign w:val="baseline"/>
        </w:rPr>
        <w:t> </w:t>
      </w:r>
      <w:r>
        <w:rPr>
          <w:vertAlign w:val="baseline"/>
        </w:rPr>
        <w:t>2</w:t>
      </w:r>
      <w:r>
        <w:rPr>
          <w:spacing w:val="36"/>
          <w:vertAlign w:val="baseline"/>
        </w:rPr>
        <w:t> </w:t>
      </w:r>
      <w:r>
        <w:rPr>
          <w:vertAlign w:val="baseline"/>
        </w:rPr>
        <w:t>(culture- specific disorders) of the ICD-10 Diagnostic Criteria for Research. </w:t>
      </w:r>
      <w:r>
        <w:rPr>
          <w:vertAlign w:val="superscript"/>
        </w:rPr>
        <w:t>20</w:t>
      </w:r>
    </w:p>
    <w:p>
      <w:pPr>
        <w:pStyle w:val="Heading1"/>
        <w:spacing w:line="251" w:lineRule="exact"/>
      </w:pPr>
      <w:r>
        <w:rPr/>
        <w:t>CLINICAL</w:t>
      </w:r>
      <w:r>
        <w:rPr>
          <w:spacing w:val="16"/>
        </w:rPr>
        <w:t> </w:t>
      </w:r>
      <w:r>
        <w:rPr>
          <w:spacing w:val="-2"/>
        </w:rPr>
        <w:t>FEATURES</w:t>
      </w:r>
    </w:p>
    <w:p>
      <w:pPr>
        <w:pStyle w:val="BodyText"/>
        <w:spacing w:line="249" w:lineRule="auto"/>
        <w:ind w:right="135"/>
        <w:jc w:val="both"/>
      </w:pPr>
      <w:r>
        <w:rPr/>
        <w:t>Dhat</w:t>
      </w:r>
      <w:r>
        <w:rPr>
          <w:spacing w:val="21"/>
        </w:rPr>
        <w:t> </w:t>
      </w:r>
      <w:r>
        <w:rPr/>
        <w:t>syndrome</w:t>
      </w:r>
      <w:r>
        <w:rPr>
          <w:spacing w:val="22"/>
        </w:rPr>
        <w:t> </w:t>
      </w:r>
      <w:r>
        <w:rPr/>
        <w:t>is</w:t>
      </w:r>
      <w:r>
        <w:rPr>
          <w:spacing w:val="15"/>
        </w:rPr>
        <w:t> </w:t>
      </w:r>
      <w:r>
        <w:rPr/>
        <w:t>usually said</w:t>
      </w:r>
      <w:r>
        <w:rPr>
          <w:spacing w:val="19"/>
        </w:rPr>
        <w:t> </w:t>
      </w:r>
      <w:r>
        <w:rPr/>
        <w:t>to</w:t>
      </w:r>
      <w:r>
        <w:rPr>
          <w:spacing w:val="19"/>
        </w:rPr>
        <w:t> </w:t>
      </w:r>
      <w:r>
        <w:rPr/>
        <w:t>consist</w:t>
      </w:r>
      <w:r>
        <w:rPr>
          <w:spacing w:val="21"/>
        </w:rPr>
        <w:t> </w:t>
      </w:r>
      <w:r>
        <w:rPr/>
        <w:t>of the</w:t>
      </w:r>
      <w:r>
        <w:rPr>
          <w:spacing w:val="17"/>
        </w:rPr>
        <w:t> </w:t>
      </w:r>
      <w:r>
        <w:rPr/>
        <w:t>loss</w:t>
      </w:r>
      <w:r>
        <w:rPr>
          <w:spacing w:val="15"/>
        </w:rPr>
        <w:t> </w:t>
      </w:r>
      <w:r>
        <w:rPr/>
        <w:t>of</w:t>
      </w:r>
      <w:r>
        <w:rPr>
          <w:spacing w:val="13"/>
        </w:rPr>
        <w:t> </w:t>
      </w:r>
      <w:r>
        <w:rPr/>
        <w:t>semen</w:t>
      </w:r>
      <w:r>
        <w:rPr>
          <w:spacing w:val="19"/>
        </w:rPr>
        <w:t> </w:t>
      </w:r>
      <w:r>
        <w:rPr/>
        <w:t>in</w:t>
      </w:r>
      <w:r>
        <w:rPr>
          <w:spacing w:val="19"/>
        </w:rPr>
        <w:t> </w:t>
      </w:r>
      <w:r>
        <w:rPr/>
        <w:t>young</w:t>
      </w:r>
      <w:r>
        <w:rPr>
          <w:spacing w:val="24"/>
        </w:rPr>
        <w:t> </w:t>
      </w:r>
      <w:r>
        <w:rPr/>
        <w:t>men</w:t>
      </w:r>
      <w:r>
        <w:rPr>
          <w:spacing w:val="14"/>
        </w:rPr>
        <w:t> </w:t>
      </w:r>
      <w:r>
        <w:rPr/>
        <w:t>while</w:t>
      </w:r>
      <w:r>
        <w:rPr>
          <w:spacing w:val="17"/>
        </w:rPr>
        <w:t> </w:t>
      </w:r>
      <w:r>
        <w:rPr/>
        <w:t>passing</w:t>
      </w:r>
      <w:r>
        <w:rPr>
          <w:spacing w:val="14"/>
        </w:rPr>
        <w:t> </w:t>
      </w:r>
      <w:r>
        <w:rPr/>
        <w:t>urine</w:t>
      </w:r>
      <w:r>
        <w:rPr>
          <w:spacing w:val="12"/>
        </w:rPr>
        <w:t> </w:t>
      </w:r>
      <w:r>
        <w:rPr/>
        <w:t>or</w:t>
      </w:r>
      <w:r>
        <w:rPr>
          <w:spacing w:val="19"/>
        </w:rPr>
        <w:t> </w:t>
      </w:r>
      <w:r>
        <w:rPr/>
        <w:t>straining to pass stools. </w:t>
      </w:r>
      <w:r>
        <w:rPr>
          <w:vertAlign w:val="superscript"/>
        </w:rPr>
        <w:t>21</w:t>
      </w:r>
    </w:p>
    <w:p>
      <w:pPr>
        <w:spacing w:after="0" w:line="249" w:lineRule="auto"/>
        <w:jc w:val="both"/>
        <w:sectPr>
          <w:type w:val="continuous"/>
          <w:pgSz w:w="12240" w:h="15840"/>
          <w:pgMar w:header="0" w:footer="750" w:top="440" w:bottom="940" w:left="1060" w:right="1100"/>
        </w:sectPr>
      </w:pPr>
    </w:p>
    <w:p>
      <w:pPr>
        <w:pStyle w:val="BodyText"/>
        <w:spacing w:line="244" w:lineRule="auto" w:before="70"/>
        <w:ind w:right="128"/>
        <w:jc w:val="both"/>
      </w:pPr>
      <w:r>
        <w:rPr/>
        <w:t>The presenting</w:t>
      </w:r>
      <w:r>
        <w:rPr>
          <w:spacing w:val="40"/>
        </w:rPr>
        <w:t> </w:t>
      </w:r>
      <w:r>
        <w:rPr/>
        <w:t>symptoms</w:t>
      </w:r>
      <w:r>
        <w:rPr>
          <w:spacing w:val="40"/>
        </w:rPr>
        <w:t> </w:t>
      </w:r>
      <w:r>
        <w:rPr/>
        <w:t>in this syndrome</w:t>
      </w:r>
      <w:r>
        <w:rPr>
          <w:spacing w:val="40"/>
        </w:rPr>
        <w:t> </w:t>
      </w:r>
      <w:r>
        <w:rPr/>
        <w:t>have</w:t>
      </w:r>
      <w:r>
        <w:rPr>
          <w:spacing w:val="40"/>
        </w:rPr>
        <w:t> </w:t>
      </w:r>
      <w:r>
        <w:rPr/>
        <w:t>a</w:t>
      </w:r>
      <w:r>
        <w:rPr>
          <w:spacing w:val="40"/>
        </w:rPr>
        <w:t> </w:t>
      </w:r>
      <w:r>
        <w:rPr/>
        <w:t>hypochondriac</w:t>
      </w:r>
      <w:r>
        <w:rPr>
          <w:spacing w:val="40"/>
        </w:rPr>
        <w:t> </w:t>
      </w:r>
      <w:r>
        <w:rPr/>
        <w:t>quality.</w:t>
      </w:r>
      <w:r>
        <w:rPr>
          <w:spacing w:val="40"/>
        </w:rPr>
        <w:t> </w:t>
      </w:r>
      <w:r>
        <w:rPr/>
        <w:t>Associated symptoms include vague</w:t>
      </w:r>
      <w:r>
        <w:rPr>
          <w:spacing w:val="24"/>
        </w:rPr>
        <w:t> </w:t>
      </w:r>
      <w:r>
        <w:rPr/>
        <w:t>and</w:t>
      </w:r>
      <w:r>
        <w:rPr>
          <w:spacing w:val="27"/>
        </w:rPr>
        <w:t> </w:t>
      </w:r>
      <w:r>
        <w:rPr/>
        <w:t>multiple</w:t>
      </w:r>
      <w:r>
        <w:rPr>
          <w:spacing w:val="19"/>
        </w:rPr>
        <w:t> </w:t>
      </w:r>
      <w:r>
        <w:rPr/>
        <w:t>somatic</w:t>
      </w:r>
      <w:r>
        <w:rPr>
          <w:spacing w:val="24"/>
        </w:rPr>
        <w:t> </w:t>
      </w:r>
      <w:r>
        <w:rPr/>
        <w:t>and</w:t>
      </w:r>
      <w:r>
        <w:rPr>
          <w:spacing w:val="21"/>
        </w:rPr>
        <w:t> </w:t>
      </w:r>
      <w:r>
        <w:rPr/>
        <w:t>psychological complaints</w:t>
      </w:r>
      <w:r>
        <w:rPr>
          <w:spacing w:val="22"/>
        </w:rPr>
        <w:t> </w:t>
      </w:r>
      <w:r>
        <w:rPr/>
        <w:t>such as</w:t>
      </w:r>
      <w:r>
        <w:rPr>
          <w:spacing w:val="22"/>
        </w:rPr>
        <w:t> </w:t>
      </w:r>
      <w:r>
        <w:rPr/>
        <w:t>fatigue,</w:t>
      </w:r>
      <w:r>
        <w:rPr>
          <w:spacing w:val="25"/>
        </w:rPr>
        <w:t> </w:t>
      </w:r>
      <w:r>
        <w:rPr/>
        <w:t>listlessness,</w:t>
      </w:r>
      <w:r>
        <w:rPr>
          <w:spacing w:val="25"/>
        </w:rPr>
        <w:t> </w:t>
      </w:r>
      <w:r>
        <w:rPr/>
        <w:t>loss</w:t>
      </w:r>
      <w:r>
        <w:rPr>
          <w:spacing w:val="22"/>
        </w:rPr>
        <w:t> </w:t>
      </w:r>
      <w:r>
        <w:rPr/>
        <w:t>of</w:t>
      </w:r>
      <w:r>
        <w:rPr>
          <w:spacing w:val="21"/>
        </w:rPr>
        <w:t> </w:t>
      </w:r>
      <w:r>
        <w:rPr/>
        <w:t>appetite,</w:t>
      </w:r>
      <w:r>
        <w:rPr>
          <w:spacing w:val="31"/>
        </w:rPr>
        <w:t> </w:t>
      </w:r>
      <w:r>
        <w:rPr/>
        <w:t>lack of</w:t>
      </w:r>
      <w:r>
        <w:rPr>
          <w:spacing w:val="28"/>
        </w:rPr>
        <w:t> </w:t>
      </w:r>
      <w:r>
        <w:rPr/>
        <w:t>physical</w:t>
      </w:r>
      <w:r>
        <w:rPr>
          <w:spacing w:val="32"/>
        </w:rPr>
        <w:t> </w:t>
      </w:r>
      <w:r>
        <w:rPr/>
        <w:t>strength,</w:t>
      </w:r>
      <w:r>
        <w:rPr>
          <w:spacing w:val="34"/>
        </w:rPr>
        <w:t> </w:t>
      </w:r>
      <w:r>
        <w:rPr/>
        <w:t>poor</w:t>
      </w:r>
      <w:r>
        <w:rPr>
          <w:spacing w:val="34"/>
        </w:rPr>
        <w:t> </w:t>
      </w:r>
      <w:r>
        <w:rPr/>
        <w:t>concentration,</w:t>
      </w:r>
      <w:r>
        <w:rPr>
          <w:spacing w:val="40"/>
        </w:rPr>
        <w:t> </w:t>
      </w:r>
      <w:r>
        <w:rPr/>
        <w:t>forgetfulness,</w:t>
      </w:r>
      <w:r>
        <w:rPr>
          <w:spacing w:val="34"/>
        </w:rPr>
        <w:t> </w:t>
      </w:r>
      <w:r>
        <w:rPr/>
        <w:t>and</w:t>
      </w:r>
      <w:r>
        <w:rPr>
          <w:spacing w:val="29"/>
        </w:rPr>
        <w:t> </w:t>
      </w:r>
      <w:r>
        <w:rPr/>
        <w:t>other</w:t>
      </w:r>
      <w:r>
        <w:rPr>
          <w:spacing w:val="34"/>
        </w:rPr>
        <w:t> </w:t>
      </w:r>
      <w:r>
        <w:rPr/>
        <w:t>vague</w:t>
      </w:r>
      <w:r>
        <w:rPr>
          <w:spacing w:val="33"/>
        </w:rPr>
        <w:t> </w:t>
      </w:r>
      <w:r>
        <w:rPr/>
        <w:t>somatic</w:t>
      </w:r>
      <w:r>
        <w:rPr>
          <w:spacing w:val="33"/>
        </w:rPr>
        <w:t> </w:t>
      </w:r>
      <w:r>
        <w:rPr/>
        <w:t>troubles.</w:t>
      </w:r>
      <w:r>
        <w:rPr>
          <w:spacing w:val="34"/>
        </w:rPr>
        <w:t> </w:t>
      </w:r>
      <w:r>
        <w:rPr/>
        <w:t>These</w:t>
      </w:r>
      <w:r>
        <w:rPr>
          <w:spacing w:val="33"/>
        </w:rPr>
        <w:t> </w:t>
      </w:r>
      <w:r>
        <w:rPr/>
        <w:t>symptoms are usually associated with an anxious and dysphoric mood state. These patients may also present with or without psychosexual dysfunction. </w:t>
      </w:r>
      <w:r>
        <w:rPr>
          <w:vertAlign w:val="superscript"/>
        </w:rPr>
        <w:t>7,13,22</w:t>
      </w:r>
    </w:p>
    <w:p>
      <w:pPr>
        <w:pStyle w:val="BodyText"/>
        <w:spacing w:line="247" w:lineRule="auto" w:before="1"/>
        <w:ind w:right="135"/>
        <w:jc w:val="both"/>
      </w:pPr>
      <w:r>
        <w:rPr/>
        <w:t>The patient ascribes his symptoms, including sexual dysfunction, to the passage of ‘Dhat’ (semen or some whitish substance presumed to be semen by individual) in urine as a direct result of excessive indulgence in sexual activity or</w:t>
      </w:r>
      <w:r>
        <w:rPr>
          <w:spacing w:val="40"/>
        </w:rPr>
        <w:t> </w:t>
      </w:r>
      <w:r>
        <w:rPr/>
        <w:t>masturbation</w:t>
      </w:r>
      <w:r>
        <w:rPr>
          <w:spacing w:val="40"/>
        </w:rPr>
        <w:t> </w:t>
      </w:r>
      <w:r>
        <w:rPr/>
        <w:t>or to</w:t>
      </w:r>
      <w:r>
        <w:rPr>
          <w:spacing w:val="40"/>
        </w:rPr>
        <w:t> </w:t>
      </w:r>
      <w:r>
        <w:rPr/>
        <w:t>nocturnal emissions. </w:t>
      </w:r>
      <w:r>
        <w:rPr>
          <w:vertAlign w:val="superscript"/>
        </w:rPr>
        <w:t>3,</w:t>
      </w:r>
      <w:r>
        <w:rPr>
          <w:vertAlign w:val="baseline"/>
        </w:rPr>
        <w:t> </w:t>
      </w:r>
      <w:r>
        <w:rPr>
          <w:vertAlign w:val="superscript"/>
        </w:rPr>
        <w:t>23</w:t>
      </w:r>
      <w:r>
        <w:rPr>
          <w:vertAlign w:val="baseline"/>
        </w:rPr>
        <w:t> Sometimes the sufferer</w:t>
      </w:r>
      <w:r>
        <w:rPr>
          <w:spacing w:val="40"/>
          <w:vertAlign w:val="baseline"/>
        </w:rPr>
        <w:t> </w:t>
      </w:r>
      <w:r>
        <w:rPr>
          <w:vertAlign w:val="baseline"/>
        </w:rPr>
        <w:t>may complain that semen has become foul smelling and less viscous. </w:t>
      </w:r>
      <w:r>
        <w:rPr>
          <w:vertAlign w:val="superscript"/>
        </w:rPr>
        <w:t>23</w:t>
      </w:r>
      <w:r>
        <w:rPr>
          <w:vertAlign w:val="baseline"/>
        </w:rPr>
        <w:t>Apart from a whitish discharge with urine, there are no other</w:t>
      </w:r>
      <w:r>
        <w:rPr>
          <w:spacing w:val="40"/>
          <w:vertAlign w:val="baseline"/>
        </w:rPr>
        <w:t> </w:t>
      </w:r>
      <w:r>
        <w:rPr>
          <w:vertAlign w:val="baseline"/>
        </w:rPr>
        <w:t>urinary symptoms.</w:t>
      </w:r>
      <w:r>
        <w:rPr>
          <w:spacing w:val="39"/>
          <w:vertAlign w:val="baseline"/>
        </w:rPr>
        <w:t> </w:t>
      </w:r>
      <w:r>
        <w:rPr>
          <w:vertAlign w:val="baseline"/>
        </w:rPr>
        <w:t>Despite</w:t>
      </w:r>
      <w:r>
        <w:rPr>
          <w:spacing w:val="39"/>
          <w:vertAlign w:val="baseline"/>
        </w:rPr>
        <w:t> </w:t>
      </w:r>
      <w:r>
        <w:rPr>
          <w:vertAlign w:val="baseline"/>
        </w:rPr>
        <w:t>the</w:t>
      </w:r>
      <w:r>
        <w:rPr>
          <w:spacing w:val="39"/>
          <w:vertAlign w:val="baseline"/>
        </w:rPr>
        <w:t> </w:t>
      </w:r>
      <w:r>
        <w:rPr>
          <w:vertAlign w:val="baseline"/>
        </w:rPr>
        <w:t>patient’s</w:t>
      </w:r>
      <w:r>
        <w:rPr>
          <w:spacing w:val="37"/>
          <w:vertAlign w:val="baseline"/>
        </w:rPr>
        <w:t> </w:t>
      </w:r>
      <w:r>
        <w:rPr>
          <w:vertAlign w:val="baseline"/>
        </w:rPr>
        <w:t>assertion</w:t>
      </w:r>
      <w:r>
        <w:rPr>
          <w:spacing w:val="36"/>
          <w:vertAlign w:val="baseline"/>
        </w:rPr>
        <w:t> </w:t>
      </w:r>
      <w:r>
        <w:rPr>
          <w:vertAlign w:val="baseline"/>
        </w:rPr>
        <w:t>and</w:t>
      </w:r>
      <w:r>
        <w:rPr>
          <w:spacing w:val="40"/>
          <w:vertAlign w:val="baseline"/>
        </w:rPr>
        <w:t> </w:t>
      </w:r>
      <w:r>
        <w:rPr>
          <w:vertAlign w:val="baseline"/>
        </w:rPr>
        <w:t>concern about</w:t>
      </w:r>
      <w:r>
        <w:rPr>
          <w:spacing w:val="38"/>
          <w:vertAlign w:val="baseline"/>
        </w:rPr>
        <w:t> </w:t>
      </w:r>
      <w:r>
        <w:rPr>
          <w:vertAlign w:val="baseline"/>
        </w:rPr>
        <w:t>the</w:t>
      </w:r>
      <w:r>
        <w:rPr>
          <w:spacing w:val="33"/>
          <w:vertAlign w:val="baseline"/>
        </w:rPr>
        <w:t> </w:t>
      </w:r>
      <w:r>
        <w:rPr>
          <w:vertAlign w:val="baseline"/>
        </w:rPr>
        <w:t>passage</w:t>
      </w:r>
      <w:r>
        <w:rPr>
          <w:spacing w:val="33"/>
          <w:vertAlign w:val="baseline"/>
        </w:rPr>
        <w:t> </w:t>
      </w:r>
      <w:r>
        <w:rPr>
          <w:vertAlign w:val="baseline"/>
        </w:rPr>
        <w:t>of semen</w:t>
      </w:r>
      <w:r>
        <w:rPr>
          <w:spacing w:val="40"/>
          <w:vertAlign w:val="baseline"/>
        </w:rPr>
        <w:t> </w:t>
      </w:r>
      <w:r>
        <w:rPr>
          <w:vertAlign w:val="baseline"/>
        </w:rPr>
        <w:t>in urine, there is no objective evidence of presence of semen in the urine. </w:t>
      </w:r>
      <w:r>
        <w:rPr>
          <w:vertAlign w:val="superscript"/>
        </w:rPr>
        <w:t>21</w:t>
      </w:r>
      <w:r>
        <w:rPr>
          <w:vertAlign w:val="baseline"/>
        </w:rPr>
        <w:t> Urine examinations fail to reveal any discoloration, sperms or any other abnormal constituents except for the occasional oxaluria or phosphaturia</w:t>
      </w:r>
      <w:r>
        <w:rPr>
          <w:vertAlign w:val="superscript"/>
        </w:rPr>
        <w:t>7</w:t>
      </w:r>
      <w:r>
        <w:rPr>
          <w:vertAlign w:val="baseline"/>
        </w:rPr>
        <w:t> Neurotic</w:t>
      </w:r>
      <w:r>
        <w:rPr>
          <w:spacing w:val="24"/>
          <w:vertAlign w:val="baseline"/>
        </w:rPr>
        <w:t> </w:t>
      </w:r>
      <w:r>
        <w:rPr>
          <w:vertAlign w:val="baseline"/>
        </w:rPr>
        <w:t>depression</w:t>
      </w:r>
      <w:r>
        <w:rPr>
          <w:spacing w:val="32"/>
          <w:vertAlign w:val="baseline"/>
        </w:rPr>
        <w:t> </w:t>
      </w:r>
      <w:r>
        <w:rPr>
          <w:vertAlign w:val="baseline"/>
        </w:rPr>
        <w:t>followed</w:t>
      </w:r>
      <w:r>
        <w:rPr>
          <w:spacing w:val="32"/>
          <w:vertAlign w:val="baseline"/>
        </w:rPr>
        <w:t> </w:t>
      </w:r>
      <w:r>
        <w:rPr>
          <w:vertAlign w:val="baseline"/>
        </w:rPr>
        <w:t>by</w:t>
      </w:r>
      <w:r>
        <w:rPr>
          <w:spacing w:val="20"/>
          <w:vertAlign w:val="baseline"/>
        </w:rPr>
        <w:t> </w:t>
      </w:r>
      <w:r>
        <w:rPr>
          <w:vertAlign w:val="baseline"/>
        </w:rPr>
        <w:t>generalized</w:t>
      </w:r>
      <w:r>
        <w:rPr>
          <w:spacing w:val="32"/>
          <w:vertAlign w:val="baseline"/>
        </w:rPr>
        <w:t> </w:t>
      </w:r>
      <w:r>
        <w:rPr>
          <w:vertAlign w:val="baseline"/>
        </w:rPr>
        <w:t>anxiety disorder</w:t>
      </w:r>
      <w:r>
        <w:rPr>
          <w:spacing w:val="30"/>
          <w:vertAlign w:val="baseline"/>
        </w:rPr>
        <w:t> </w:t>
      </w:r>
      <w:r>
        <w:rPr>
          <w:vertAlign w:val="baseline"/>
        </w:rPr>
        <w:t>are</w:t>
      </w:r>
      <w:r>
        <w:rPr>
          <w:spacing w:val="24"/>
          <w:vertAlign w:val="baseline"/>
        </w:rPr>
        <w:t> </w:t>
      </w:r>
      <w:r>
        <w:rPr>
          <w:vertAlign w:val="baseline"/>
        </w:rPr>
        <w:t>the</w:t>
      </w:r>
      <w:r>
        <w:rPr>
          <w:spacing w:val="24"/>
          <w:vertAlign w:val="baseline"/>
        </w:rPr>
        <w:t> </w:t>
      </w:r>
      <w:r>
        <w:rPr>
          <w:vertAlign w:val="baseline"/>
        </w:rPr>
        <w:t>commonest</w:t>
      </w:r>
      <w:r>
        <w:rPr>
          <w:spacing w:val="28"/>
          <w:vertAlign w:val="baseline"/>
        </w:rPr>
        <w:t> </w:t>
      </w:r>
      <w:r>
        <w:rPr>
          <w:vertAlign w:val="baseline"/>
        </w:rPr>
        <w:t>psychiatric</w:t>
      </w:r>
      <w:r>
        <w:rPr>
          <w:spacing w:val="24"/>
          <w:vertAlign w:val="baseline"/>
        </w:rPr>
        <w:t> </w:t>
      </w:r>
      <w:r>
        <w:rPr>
          <w:vertAlign w:val="baseline"/>
        </w:rPr>
        <w:t>disorders</w:t>
      </w:r>
      <w:r>
        <w:rPr>
          <w:spacing w:val="22"/>
          <w:vertAlign w:val="baseline"/>
        </w:rPr>
        <w:t> </w:t>
      </w:r>
      <w:r>
        <w:rPr>
          <w:vertAlign w:val="baseline"/>
        </w:rPr>
        <w:t>seen in</w:t>
      </w:r>
      <w:r>
        <w:rPr>
          <w:spacing w:val="40"/>
          <w:vertAlign w:val="baseline"/>
        </w:rPr>
        <w:t> </w:t>
      </w:r>
      <w:r>
        <w:rPr>
          <w:vertAlign w:val="baseline"/>
        </w:rPr>
        <w:t>patients</w:t>
      </w:r>
      <w:r>
        <w:rPr>
          <w:spacing w:val="40"/>
          <w:vertAlign w:val="baseline"/>
        </w:rPr>
        <w:t> </w:t>
      </w:r>
      <w:r>
        <w:rPr>
          <w:vertAlign w:val="baseline"/>
        </w:rPr>
        <w:t>with</w:t>
      </w:r>
      <w:r>
        <w:rPr>
          <w:spacing w:val="40"/>
          <w:vertAlign w:val="baseline"/>
        </w:rPr>
        <w:t> </w:t>
      </w:r>
      <w:r>
        <w:rPr>
          <w:vertAlign w:val="baseline"/>
        </w:rPr>
        <w:t>Dhat</w:t>
      </w:r>
      <w:r>
        <w:rPr>
          <w:spacing w:val="40"/>
          <w:vertAlign w:val="baseline"/>
        </w:rPr>
        <w:t> </w:t>
      </w:r>
      <w:r>
        <w:rPr>
          <w:vertAlign w:val="baseline"/>
        </w:rPr>
        <w:t>syndrome.</w:t>
      </w:r>
      <w:r>
        <w:rPr>
          <w:spacing w:val="40"/>
          <w:vertAlign w:val="baseline"/>
        </w:rPr>
        <w:t> </w:t>
      </w:r>
      <w:r>
        <w:rPr>
          <w:vertAlign w:val="superscript"/>
        </w:rPr>
        <w:t>13,24</w:t>
      </w:r>
      <w:r>
        <w:rPr>
          <w:spacing w:val="40"/>
          <w:vertAlign w:val="baseline"/>
        </w:rPr>
        <w:t> </w:t>
      </w:r>
      <w:r>
        <w:rPr>
          <w:vertAlign w:val="baseline"/>
        </w:rPr>
        <w:t>Absence</w:t>
      </w:r>
      <w:r>
        <w:rPr>
          <w:spacing w:val="40"/>
          <w:vertAlign w:val="baseline"/>
        </w:rPr>
        <w:t> </w:t>
      </w:r>
      <w:r>
        <w:rPr>
          <w:vertAlign w:val="baseline"/>
        </w:rPr>
        <w:t>of</w:t>
      </w:r>
      <w:r>
        <w:rPr>
          <w:spacing w:val="39"/>
          <w:vertAlign w:val="baseline"/>
        </w:rPr>
        <w:t> </w:t>
      </w:r>
      <w:r>
        <w:rPr>
          <w:vertAlign w:val="baseline"/>
        </w:rPr>
        <w:t>concomitant</w:t>
      </w:r>
      <w:r>
        <w:rPr>
          <w:spacing w:val="40"/>
          <w:vertAlign w:val="baseline"/>
        </w:rPr>
        <w:t> </w:t>
      </w:r>
      <w:r>
        <w:rPr>
          <w:vertAlign w:val="baseline"/>
        </w:rPr>
        <w:t>systemic</w:t>
      </w:r>
      <w:r>
        <w:rPr>
          <w:spacing w:val="40"/>
          <w:vertAlign w:val="baseline"/>
        </w:rPr>
        <w:t> </w:t>
      </w:r>
      <w:r>
        <w:rPr>
          <w:vertAlign w:val="baseline"/>
        </w:rPr>
        <w:t>illnesses</w:t>
      </w:r>
      <w:r>
        <w:rPr>
          <w:spacing w:val="35"/>
          <w:vertAlign w:val="baseline"/>
        </w:rPr>
        <w:t> </w:t>
      </w:r>
      <w:r>
        <w:rPr>
          <w:vertAlign w:val="baseline"/>
        </w:rPr>
        <w:t>(resulting</w:t>
      </w:r>
      <w:r>
        <w:rPr>
          <w:spacing w:val="40"/>
          <w:vertAlign w:val="baseline"/>
        </w:rPr>
        <w:t> </w:t>
      </w:r>
      <w:r>
        <w:rPr>
          <w:vertAlign w:val="baseline"/>
        </w:rPr>
        <w:t>in</w:t>
      </w:r>
      <w:r>
        <w:rPr>
          <w:spacing w:val="40"/>
          <w:vertAlign w:val="baseline"/>
        </w:rPr>
        <w:t> </w:t>
      </w:r>
      <w:r>
        <w:rPr>
          <w:vertAlign w:val="baseline"/>
        </w:rPr>
        <w:t>turbidity</w:t>
      </w:r>
      <w:r>
        <w:rPr>
          <w:spacing w:val="40"/>
          <w:vertAlign w:val="baseline"/>
        </w:rPr>
        <w:t> </w:t>
      </w:r>
      <w:r>
        <w:rPr>
          <w:vertAlign w:val="baseline"/>
        </w:rPr>
        <w:t>in urine e.g. diabetes mellitus, in-born metabolic disorders, urinary tract infections etc), sexually transmitted diseases,</w:t>
      </w:r>
      <w:r>
        <w:rPr>
          <w:spacing w:val="39"/>
          <w:vertAlign w:val="baseline"/>
        </w:rPr>
        <w:t> </w:t>
      </w:r>
      <w:r>
        <w:rPr>
          <w:vertAlign w:val="baseline"/>
        </w:rPr>
        <w:t>local genital abnormalities must</w:t>
      </w:r>
      <w:r>
        <w:rPr>
          <w:spacing w:val="36"/>
          <w:vertAlign w:val="baseline"/>
        </w:rPr>
        <w:t> </w:t>
      </w:r>
      <w:r>
        <w:rPr>
          <w:vertAlign w:val="baseline"/>
        </w:rPr>
        <w:t>be ruled out before labeling Dhat syndrome.</w:t>
      </w:r>
      <w:r>
        <w:rPr>
          <w:spacing w:val="32"/>
          <w:vertAlign w:val="baseline"/>
        </w:rPr>
        <w:t> </w:t>
      </w:r>
      <w:r>
        <w:rPr>
          <w:vertAlign w:val="superscript"/>
        </w:rPr>
        <w:t>5</w:t>
      </w:r>
    </w:p>
    <w:p>
      <w:pPr>
        <w:pStyle w:val="BodyText"/>
        <w:spacing w:line="238" w:lineRule="exact"/>
        <w:jc w:val="both"/>
      </w:pPr>
      <w:r>
        <w:rPr/>
        <w:t>Some</w:t>
      </w:r>
      <w:r>
        <w:rPr>
          <w:spacing w:val="16"/>
        </w:rPr>
        <w:t> </w:t>
      </w:r>
      <w:r>
        <w:rPr/>
        <w:t>research</w:t>
      </w:r>
      <w:r>
        <w:rPr>
          <w:spacing w:val="12"/>
        </w:rPr>
        <w:t> </w:t>
      </w:r>
      <w:r>
        <w:rPr/>
        <w:t>workers</w:t>
      </w:r>
      <w:r>
        <w:rPr>
          <w:spacing w:val="19"/>
        </w:rPr>
        <w:t> </w:t>
      </w:r>
      <w:r>
        <w:rPr>
          <w:vertAlign w:val="superscript"/>
        </w:rPr>
        <w:t>21</w:t>
      </w:r>
      <w:r>
        <w:rPr>
          <w:spacing w:val="23"/>
          <w:vertAlign w:val="baseline"/>
        </w:rPr>
        <w:t> </w:t>
      </w:r>
      <w:r>
        <w:rPr>
          <w:vertAlign w:val="baseline"/>
        </w:rPr>
        <w:t>distinguished</w:t>
      </w:r>
      <w:r>
        <w:rPr>
          <w:spacing w:val="28"/>
          <w:vertAlign w:val="baseline"/>
        </w:rPr>
        <w:t> </w:t>
      </w:r>
      <w:r>
        <w:rPr>
          <w:vertAlign w:val="baseline"/>
        </w:rPr>
        <w:t>Dhat</w:t>
      </w:r>
      <w:r>
        <w:rPr>
          <w:spacing w:val="25"/>
          <w:vertAlign w:val="baseline"/>
        </w:rPr>
        <w:t> </w:t>
      </w:r>
      <w:r>
        <w:rPr>
          <w:vertAlign w:val="baseline"/>
        </w:rPr>
        <w:t>syndrome</w:t>
      </w:r>
      <w:r>
        <w:rPr>
          <w:spacing w:val="27"/>
          <w:vertAlign w:val="baseline"/>
        </w:rPr>
        <w:t> </w:t>
      </w:r>
      <w:r>
        <w:rPr>
          <w:vertAlign w:val="baseline"/>
        </w:rPr>
        <w:t>into</w:t>
      </w:r>
      <w:r>
        <w:rPr>
          <w:spacing w:val="28"/>
          <w:vertAlign w:val="baseline"/>
        </w:rPr>
        <w:t> </w:t>
      </w:r>
      <w:r>
        <w:rPr>
          <w:vertAlign w:val="baseline"/>
        </w:rPr>
        <w:t>three</w:t>
      </w:r>
      <w:r>
        <w:rPr>
          <w:spacing w:val="21"/>
          <w:vertAlign w:val="baseline"/>
        </w:rPr>
        <w:t> </w:t>
      </w:r>
      <w:r>
        <w:rPr>
          <w:vertAlign w:val="baseline"/>
        </w:rPr>
        <w:t>subgroups:</w:t>
      </w:r>
      <w:r>
        <w:rPr>
          <w:spacing w:val="19"/>
          <w:vertAlign w:val="baseline"/>
        </w:rPr>
        <w:t> </w:t>
      </w:r>
      <w:r>
        <w:rPr>
          <w:vertAlign w:val="baseline"/>
        </w:rPr>
        <w:t>-</w:t>
      </w:r>
      <w:r>
        <w:rPr>
          <w:spacing w:val="22"/>
          <w:vertAlign w:val="baseline"/>
        </w:rPr>
        <w:t> </w:t>
      </w:r>
      <w:r>
        <w:rPr>
          <w:vertAlign w:val="baseline"/>
        </w:rPr>
        <w:t>a)</w:t>
      </w:r>
      <w:r>
        <w:rPr>
          <w:spacing w:val="22"/>
          <w:vertAlign w:val="baseline"/>
        </w:rPr>
        <w:t> </w:t>
      </w:r>
      <w:r>
        <w:rPr>
          <w:vertAlign w:val="baseline"/>
        </w:rPr>
        <w:t>Dhat</w:t>
      </w:r>
      <w:r>
        <w:rPr>
          <w:spacing w:val="25"/>
          <w:vertAlign w:val="baseline"/>
        </w:rPr>
        <w:t> </w:t>
      </w:r>
      <w:r>
        <w:rPr>
          <w:vertAlign w:val="baseline"/>
        </w:rPr>
        <w:t>syndrome</w:t>
      </w:r>
      <w:r>
        <w:rPr>
          <w:spacing w:val="21"/>
          <w:vertAlign w:val="baseline"/>
        </w:rPr>
        <w:t> </w:t>
      </w:r>
      <w:r>
        <w:rPr>
          <w:vertAlign w:val="baseline"/>
        </w:rPr>
        <w:t>alone;</w:t>
      </w:r>
      <w:r>
        <w:rPr>
          <w:spacing w:val="19"/>
          <w:vertAlign w:val="baseline"/>
        </w:rPr>
        <w:t> </w:t>
      </w:r>
      <w:r>
        <w:rPr>
          <w:spacing w:val="-5"/>
          <w:vertAlign w:val="baseline"/>
        </w:rPr>
        <w:t>b)</w:t>
      </w:r>
    </w:p>
    <w:p>
      <w:pPr>
        <w:pStyle w:val="BodyText"/>
        <w:spacing w:before="11"/>
        <w:jc w:val="both"/>
      </w:pPr>
      <w:r>
        <w:rPr/>
        <w:t>Dhat</w:t>
      </w:r>
      <w:r>
        <w:rPr>
          <w:spacing w:val="15"/>
        </w:rPr>
        <w:t> </w:t>
      </w:r>
      <w:r>
        <w:rPr/>
        <w:t>syndrome</w:t>
      </w:r>
      <w:r>
        <w:rPr>
          <w:spacing w:val="11"/>
        </w:rPr>
        <w:t> </w:t>
      </w:r>
      <w:r>
        <w:rPr/>
        <w:t>with</w:t>
      </w:r>
      <w:r>
        <w:rPr>
          <w:spacing w:val="7"/>
        </w:rPr>
        <w:t> </w:t>
      </w:r>
      <w:r>
        <w:rPr/>
        <w:t>anxiety</w:t>
      </w:r>
      <w:r>
        <w:rPr>
          <w:spacing w:val="2"/>
        </w:rPr>
        <w:t> </w:t>
      </w:r>
      <w:r>
        <w:rPr/>
        <w:t>and</w:t>
      </w:r>
      <w:r>
        <w:rPr>
          <w:spacing w:val="13"/>
        </w:rPr>
        <w:t> </w:t>
      </w:r>
      <w:r>
        <w:rPr/>
        <w:t>depressive</w:t>
      </w:r>
      <w:r>
        <w:rPr>
          <w:spacing w:val="11"/>
        </w:rPr>
        <w:t> </w:t>
      </w:r>
      <w:r>
        <w:rPr/>
        <w:t>symptoms;</w:t>
      </w:r>
      <w:r>
        <w:rPr>
          <w:spacing w:val="9"/>
        </w:rPr>
        <w:t> </w:t>
      </w:r>
      <w:r>
        <w:rPr/>
        <w:t>and</w:t>
      </w:r>
      <w:r>
        <w:rPr>
          <w:spacing w:val="13"/>
        </w:rPr>
        <w:t> </w:t>
      </w:r>
      <w:r>
        <w:rPr/>
        <w:t>c)</w:t>
      </w:r>
      <w:r>
        <w:rPr>
          <w:spacing w:val="18"/>
        </w:rPr>
        <w:t> </w:t>
      </w:r>
      <w:r>
        <w:rPr/>
        <w:t>Dhat</w:t>
      </w:r>
      <w:r>
        <w:rPr>
          <w:spacing w:val="15"/>
        </w:rPr>
        <w:t> </w:t>
      </w:r>
      <w:r>
        <w:rPr/>
        <w:t>syndrome</w:t>
      </w:r>
      <w:r>
        <w:rPr>
          <w:spacing w:val="5"/>
        </w:rPr>
        <w:t> </w:t>
      </w:r>
      <w:r>
        <w:rPr/>
        <w:t>with</w:t>
      </w:r>
      <w:r>
        <w:rPr>
          <w:spacing w:val="2"/>
        </w:rPr>
        <w:t> </w:t>
      </w:r>
      <w:r>
        <w:rPr/>
        <w:t>sexual</w:t>
      </w:r>
      <w:r>
        <w:rPr>
          <w:spacing w:val="4"/>
        </w:rPr>
        <w:t> </w:t>
      </w:r>
      <w:r>
        <w:rPr>
          <w:spacing w:val="-2"/>
        </w:rPr>
        <w:t>dysfunction.</w:t>
      </w:r>
    </w:p>
    <w:p>
      <w:pPr>
        <w:pStyle w:val="BodyText"/>
        <w:spacing w:line="244" w:lineRule="auto" w:before="6"/>
        <w:ind w:right="135"/>
        <w:jc w:val="both"/>
      </w:pPr>
      <w:r>
        <w:rPr/>
        <w:t>It is important to mention that an interview schedule</w:t>
      </w:r>
      <w:r>
        <w:rPr>
          <w:spacing w:val="32"/>
        </w:rPr>
        <w:t> </w:t>
      </w:r>
      <w:r>
        <w:rPr/>
        <w:t>for assessment of Dhat</w:t>
      </w:r>
      <w:r>
        <w:rPr>
          <w:spacing w:val="36"/>
        </w:rPr>
        <w:t> </w:t>
      </w:r>
      <w:r>
        <w:rPr/>
        <w:t>syndrome (DSIS) has already been introduced by research workers </w:t>
      </w:r>
      <w:r>
        <w:rPr>
          <w:vertAlign w:val="superscript"/>
        </w:rPr>
        <w:t>25</w:t>
      </w:r>
      <w:r>
        <w:rPr>
          <w:vertAlign w:val="baseline"/>
        </w:rPr>
        <w:t> at Chandigarh in order to assess this syndrome in the Indian male </w:t>
      </w:r>
      <w:r>
        <w:rPr>
          <w:spacing w:val="-2"/>
          <w:vertAlign w:val="baseline"/>
        </w:rPr>
        <w:t>population.</w:t>
      </w:r>
    </w:p>
    <w:p>
      <w:pPr>
        <w:pStyle w:val="Heading1"/>
        <w:spacing w:before="8"/>
      </w:pPr>
      <w:r>
        <w:rPr/>
        <w:t>PATIENT’S</w:t>
      </w:r>
      <w:r>
        <w:rPr>
          <w:spacing w:val="19"/>
        </w:rPr>
        <w:t> </w:t>
      </w:r>
      <w:r>
        <w:rPr/>
        <w:t>KNOWLEDGE,</w:t>
      </w:r>
      <w:r>
        <w:rPr>
          <w:spacing w:val="22"/>
        </w:rPr>
        <w:t> </w:t>
      </w:r>
      <w:r>
        <w:rPr/>
        <w:t>ATTITUDE</w:t>
      </w:r>
      <w:r>
        <w:rPr>
          <w:spacing w:val="19"/>
        </w:rPr>
        <w:t> </w:t>
      </w:r>
      <w:r>
        <w:rPr/>
        <w:t>AND</w:t>
      </w:r>
      <w:r>
        <w:rPr>
          <w:spacing w:val="21"/>
        </w:rPr>
        <w:t> </w:t>
      </w:r>
      <w:r>
        <w:rPr/>
        <w:t>EXPECTATIONS</w:t>
      </w:r>
      <w:r>
        <w:rPr>
          <w:spacing w:val="19"/>
        </w:rPr>
        <w:t> </w:t>
      </w:r>
      <w:r>
        <w:rPr/>
        <w:t>TOWARDS</w:t>
      </w:r>
      <w:r>
        <w:rPr>
          <w:spacing w:val="20"/>
        </w:rPr>
        <w:t> </w:t>
      </w:r>
      <w:r>
        <w:rPr/>
        <w:t>DHAT</w:t>
      </w:r>
      <w:r>
        <w:rPr>
          <w:spacing w:val="25"/>
        </w:rPr>
        <w:t> </w:t>
      </w:r>
      <w:r>
        <w:rPr>
          <w:spacing w:val="-2"/>
        </w:rPr>
        <w:t>SYNDROME</w:t>
      </w:r>
    </w:p>
    <w:p>
      <w:pPr>
        <w:pStyle w:val="BodyText"/>
        <w:spacing w:line="244" w:lineRule="auto" w:before="1"/>
        <w:ind w:right="135"/>
        <w:jc w:val="both"/>
      </w:pPr>
      <w:r>
        <w:rPr/>
        <w:t>Regarding</w:t>
      </w:r>
      <w:r>
        <w:rPr>
          <w:spacing w:val="33"/>
        </w:rPr>
        <w:t> </w:t>
      </w:r>
      <w:r>
        <w:rPr/>
        <w:t>the</w:t>
      </w:r>
      <w:r>
        <w:rPr>
          <w:spacing w:val="25"/>
        </w:rPr>
        <w:t> </w:t>
      </w:r>
      <w:r>
        <w:rPr/>
        <w:t>composition</w:t>
      </w:r>
      <w:r>
        <w:rPr>
          <w:spacing w:val="21"/>
        </w:rPr>
        <w:t> </w:t>
      </w:r>
      <w:r>
        <w:rPr/>
        <w:t>of</w:t>
      </w:r>
      <w:r>
        <w:rPr>
          <w:spacing w:val="15"/>
        </w:rPr>
        <w:t> </w:t>
      </w:r>
      <w:r>
        <w:rPr/>
        <w:t>Dhat,</w:t>
      </w:r>
      <w:r>
        <w:rPr>
          <w:spacing w:val="26"/>
        </w:rPr>
        <w:t> </w:t>
      </w:r>
      <w:r>
        <w:rPr/>
        <w:t>a</w:t>
      </w:r>
      <w:r>
        <w:rPr>
          <w:spacing w:val="31"/>
        </w:rPr>
        <w:t> </w:t>
      </w:r>
      <w:r>
        <w:rPr/>
        <w:t>majority</w:t>
      </w:r>
      <w:r>
        <w:rPr>
          <w:spacing w:val="21"/>
        </w:rPr>
        <w:t> </w:t>
      </w:r>
      <w:r>
        <w:rPr/>
        <w:t>of</w:t>
      </w:r>
      <w:r>
        <w:rPr>
          <w:spacing w:val="26"/>
        </w:rPr>
        <w:t> </w:t>
      </w:r>
      <w:r>
        <w:rPr/>
        <w:t>patients</w:t>
      </w:r>
      <w:r>
        <w:rPr>
          <w:spacing w:val="23"/>
        </w:rPr>
        <w:t> </w:t>
      </w:r>
      <w:r>
        <w:rPr/>
        <w:t>belonging</w:t>
      </w:r>
      <w:r>
        <w:rPr>
          <w:spacing w:val="27"/>
        </w:rPr>
        <w:t> </w:t>
      </w:r>
      <w:r>
        <w:rPr/>
        <w:t>to</w:t>
      </w:r>
      <w:r>
        <w:rPr>
          <w:spacing w:val="27"/>
        </w:rPr>
        <w:t> </w:t>
      </w:r>
      <w:r>
        <w:rPr/>
        <w:t>Indian</w:t>
      </w:r>
      <w:r>
        <w:rPr>
          <w:spacing w:val="27"/>
        </w:rPr>
        <w:t> </w:t>
      </w:r>
      <w:r>
        <w:rPr/>
        <w:t>sub-continent</w:t>
      </w:r>
      <w:r>
        <w:rPr>
          <w:spacing w:val="30"/>
        </w:rPr>
        <w:t> </w:t>
      </w:r>
      <w:r>
        <w:rPr/>
        <w:t>believe</w:t>
      </w:r>
      <w:r>
        <w:rPr>
          <w:spacing w:val="25"/>
        </w:rPr>
        <w:t> </w:t>
      </w:r>
      <w:r>
        <w:rPr/>
        <w:t>that</w:t>
      </w:r>
      <w:r>
        <w:rPr>
          <w:spacing w:val="36"/>
        </w:rPr>
        <w:t> </w:t>
      </w:r>
      <w:r>
        <w:rPr/>
        <w:t>it is semen, followed by those who believe it to be pus, sugar, concentrated urine, infection or not sure of its composition. </w:t>
      </w:r>
      <w:r>
        <w:rPr>
          <w:vertAlign w:val="superscript"/>
        </w:rPr>
        <w:t>5</w:t>
      </w:r>
      <w:r>
        <w:rPr>
          <w:vertAlign w:val="baseline"/>
        </w:rPr>
        <w:t> Masturbation and/or excessive indulgence in sexual activities, venereal diseases, urinary tract infections, overeating, constipation or worm infestation, disturbed sleep or genetic factors are believed to be</w:t>
      </w:r>
      <w:r>
        <w:rPr>
          <w:spacing w:val="40"/>
          <w:vertAlign w:val="baseline"/>
        </w:rPr>
        <w:t> </w:t>
      </w:r>
      <w:r>
        <w:rPr>
          <w:vertAlign w:val="baseline"/>
        </w:rPr>
        <w:t>the main etiological factors</w:t>
      </w:r>
      <w:r>
        <w:rPr>
          <w:vertAlign w:val="superscript"/>
        </w:rPr>
        <w:t>5,19</w:t>
      </w:r>
      <w:r>
        <w:rPr>
          <w:vertAlign w:val="baseline"/>
        </w:rPr>
        <w:t>.</w:t>
      </w:r>
    </w:p>
    <w:p>
      <w:pPr>
        <w:pStyle w:val="BodyText"/>
        <w:spacing w:line="247" w:lineRule="auto" w:before="6"/>
        <w:ind w:right="135"/>
        <w:jc w:val="both"/>
      </w:pPr>
      <w:r>
        <w:rPr/>
        <w:t>Majority of these patients get the information about Dhat syndrome from friends, colleagues or relatives whereas some get information from posters, advertisements in mass media, magazines or quacks. Therefore, these patients prefer to visit</w:t>
      </w:r>
      <w:r>
        <w:rPr>
          <w:spacing w:val="31"/>
        </w:rPr>
        <w:t> </w:t>
      </w:r>
      <w:r>
        <w:rPr/>
        <w:t>STD clinics, urologists and physicians rather than approaching psychiatrists.</w:t>
      </w:r>
    </w:p>
    <w:p>
      <w:pPr>
        <w:pStyle w:val="Heading1"/>
        <w:spacing w:before="1"/>
      </w:pPr>
      <w:r>
        <w:rPr>
          <w:spacing w:val="-2"/>
        </w:rPr>
        <w:t>MANAGEMENT</w:t>
      </w:r>
    </w:p>
    <w:p>
      <w:pPr>
        <w:pStyle w:val="BodyText"/>
        <w:spacing w:line="244" w:lineRule="auto" w:before="6"/>
        <w:ind w:right="133"/>
        <w:jc w:val="both"/>
      </w:pPr>
      <w:r>
        <w:rPr/>
        <w:t>The management of Dhat syndrome needs serious attention. This syndrome has become the domain of traditional therapeutic resources i.e. quacks, ayurvedic or Unani practitioners. The understanding of this condition</w:t>
      </w:r>
      <w:r>
        <w:rPr>
          <w:spacing w:val="40"/>
        </w:rPr>
        <w:t> </w:t>
      </w:r>
      <w:r>
        <w:rPr/>
        <w:t>by</w:t>
      </w:r>
      <w:r>
        <w:rPr>
          <w:spacing w:val="40"/>
        </w:rPr>
        <w:t> </w:t>
      </w:r>
      <w:r>
        <w:rPr/>
        <w:t>the</w:t>
      </w:r>
      <w:r>
        <w:rPr>
          <w:spacing w:val="40"/>
        </w:rPr>
        <w:t> </w:t>
      </w:r>
      <w:r>
        <w:rPr/>
        <w:t>modern</w:t>
      </w:r>
      <w:r>
        <w:rPr>
          <w:spacing w:val="40"/>
        </w:rPr>
        <w:t> </w:t>
      </w:r>
      <w:r>
        <w:rPr/>
        <w:t>medicine</w:t>
      </w:r>
      <w:r>
        <w:rPr>
          <w:spacing w:val="40"/>
        </w:rPr>
        <w:t> </w:t>
      </w:r>
      <w:r>
        <w:rPr/>
        <w:t>fails</w:t>
      </w:r>
      <w:r>
        <w:rPr>
          <w:spacing w:val="40"/>
        </w:rPr>
        <w:t> </w:t>
      </w:r>
      <w:r>
        <w:rPr/>
        <w:t>to</w:t>
      </w:r>
      <w:r>
        <w:rPr>
          <w:spacing w:val="40"/>
        </w:rPr>
        <w:t> </w:t>
      </w:r>
      <w:r>
        <w:rPr/>
        <w:t>impress</w:t>
      </w:r>
      <w:r>
        <w:rPr>
          <w:spacing w:val="40"/>
        </w:rPr>
        <w:t> </w:t>
      </w:r>
      <w:r>
        <w:rPr/>
        <w:t>most</w:t>
      </w:r>
      <w:r>
        <w:rPr>
          <w:spacing w:val="40"/>
        </w:rPr>
        <w:t> </w:t>
      </w:r>
      <w:r>
        <w:rPr/>
        <w:t>patients</w:t>
      </w:r>
      <w:r>
        <w:rPr>
          <w:spacing w:val="40"/>
        </w:rPr>
        <w:t> </w:t>
      </w:r>
      <w:r>
        <w:rPr/>
        <w:t>and</w:t>
      </w:r>
      <w:r>
        <w:rPr>
          <w:spacing w:val="40"/>
        </w:rPr>
        <w:t> </w:t>
      </w:r>
      <w:r>
        <w:rPr/>
        <w:t>the</w:t>
      </w:r>
      <w:r>
        <w:rPr>
          <w:spacing w:val="40"/>
        </w:rPr>
        <w:t> </w:t>
      </w:r>
      <w:r>
        <w:rPr/>
        <w:t>explanation</w:t>
      </w:r>
      <w:r>
        <w:rPr>
          <w:spacing w:val="40"/>
        </w:rPr>
        <w:t> </w:t>
      </w:r>
      <w:r>
        <w:rPr/>
        <w:t>and</w:t>
      </w:r>
      <w:r>
        <w:rPr>
          <w:spacing w:val="40"/>
        </w:rPr>
        <w:t> </w:t>
      </w:r>
      <w:r>
        <w:rPr/>
        <w:t>reassurances offered prove to be not of much use</w:t>
      </w:r>
      <w:r>
        <w:rPr>
          <w:vertAlign w:val="superscript"/>
        </w:rPr>
        <w:t>26</w:t>
      </w:r>
      <w:r>
        <w:rPr>
          <w:vertAlign w:val="baseline"/>
        </w:rPr>
        <w:t>. Some research workers </w:t>
      </w:r>
      <w:r>
        <w:rPr>
          <w:vertAlign w:val="superscript"/>
        </w:rPr>
        <w:t>26</w:t>
      </w:r>
      <w:r>
        <w:rPr>
          <w:vertAlign w:val="baseline"/>
        </w:rPr>
        <w:t> recommended emphatic listening, a non- confrontational approach,</w:t>
      </w:r>
      <w:r>
        <w:rPr>
          <w:spacing w:val="40"/>
          <w:vertAlign w:val="baseline"/>
        </w:rPr>
        <w:t> </w:t>
      </w:r>
      <w:r>
        <w:rPr>
          <w:vertAlign w:val="baseline"/>
        </w:rPr>
        <w:t>reassurance</w:t>
      </w:r>
      <w:r>
        <w:rPr>
          <w:spacing w:val="40"/>
          <w:vertAlign w:val="baseline"/>
        </w:rPr>
        <w:t> </w:t>
      </w:r>
      <w:r>
        <w:rPr>
          <w:vertAlign w:val="baseline"/>
        </w:rPr>
        <w:t>and</w:t>
      </w:r>
      <w:r>
        <w:rPr>
          <w:spacing w:val="40"/>
          <w:vertAlign w:val="baseline"/>
        </w:rPr>
        <w:t> </w:t>
      </w:r>
      <w:r>
        <w:rPr>
          <w:vertAlign w:val="baseline"/>
        </w:rPr>
        <w:t>correction</w:t>
      </w:r>
      <w:r>
        <w:rPr>
          <w:spacing w:val="40"/>
          <w:vertAlign w:val="baseline"/>
        </w:rPr>
        <w:t> </w:t>
      </w:r>
      <w:r>
        <w:rPr>
          <w:vertAlign w:val="baseline"/>
        </w:rPr>
        <w:t>of</w:t>
      </w:r>
      <w:r>
        <w:rPr>
          <w:spacing w:val="40"/>
          <w:vertAlign w:val="baseline"/>
        </w:rPr>
        <w:t> </w:t>
      </w:r>
      <w:r>
        <w:rPr>
          <w:vertAlign w:val="baseline"/>
        </w:rPr>
        <w:t>disbeliefs,</w:t>
      </w:r>
      <w:r>
        <w:rPr>
          <w:spacing w:val="40"/>
          <w:vertAlign w:val="baseline"/>
        </w:rPr>
        <w:t> </w:t>
      </w:r>
      <w:r>
        <w:rPr>
          <w:vertAlign w:val="baseline"/>
        </w:rPr>
        <w:t>along</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use</w:t>
      </w:r>
      <w:r>
        <w:rPr>
          <w:spacing w:val="40"/>
          <w:vertAlign w:val="baseline"/>
        </w:rPr>
        <w:t> </w:t>
      </w:r>
      <w:r>
        <w:rPr>
          <w:vertAlign w:val="baseline"/>
        </w:rPr>
        <w:t>of placebo,</w:t>
      </w:r>
      <w:r>
        <w:rPr>
          <w:spacing w:val="40"/>
          <w:vertAlign w:val="baseline"/>
        </w:rPr>
        <w:t> </w:t>
      </w:r>
      <w:r>
        <w:rPr>
          <w:vertAlign w:val="baseline"/>
        </w:rPr>
        <w:t>anti- anxiety and anti-depressant drugs, wherever required.</w:t>
      </w:r>
    </w:p>
    <w:p>
      <w:pPr>
        <w:pStyle w:val="BodyText"/>
        <w:spacing w:line="244" w:lineRule="auto" w:before="7"/>
        <w:ind w:right="129"/>
        <w:jc w:val="both"/>
      </w:pPr>
      <w:r>
        <w:rPr/>
        <w:t>Avasthi and Gupta (1997) </w:t>
      </w:r>
      <w:r>
        <w:rPr>
          <w:vertAlign w:val="superscript"/>
        </w:rPr>
        <w:t>27</w:t>
      </w:r>
      <w:r>
        <w:rPr>
          <w:spacing w:val="40"/>
          <w:vertAlign w:val="baseline"/>
        </w:rPr>
        <w:t> </w:t>
      </w:r>
      <w:r>
        <w:rPr>
          <w:vertAlign w:val="baseline"/>
        </w:rPr>
        <w:t>have developed a standardized treatment</w:t>
      </w:r>
      <w:r>
        <w:rPr>
          <w:spacing w:val="33"/>
          <w:vertAlign w:val="baseline"/>
        </w:rPr>
        <w:t> </w:t>
      </w:r>
      <w:r>
        <w:rPr>
          <w:vertAlign w:val="baseline"/>
        </w:rPr>
        <w:t>package for single</w:t>
      </w:r>
      <w:r>
        <w:rPr>
          <w:spacing w:val="34"/>
          <w:vertAlign w:val="baseline"/>
        </w:rPr>
        <w:t> </w:t>
      </w:r>
      <w:r>
        <w:rPr>
          <w:vertAlign w:val="baseline"/>
        </w:rPr>
        <w:t>males presenting with Dhat syndrome that mainly includes</w:t>
      </w:r>
      <w:r>
        <w:rPr>
          <w:spacing w:val="40"/>
          <w:vertAlign w:val="baseline"/>
        </w:rPr>
        <w:t> </w:t>
      </w:r>
      <w:r>
        <w:rPr>
          <w:vertAlign w:val="baseline"/>
        </w:rPr>
        <w:t>sex education and relaxation</w:t>
      </w:r>
      <w:r>
        <w:rPr>
          <w:spacing w:val="40"/>
          <w:vertAlign w:val="baseline"/>
        </w:rPr>
        <w:t> </w:t>
      </w:r>
      <w:r>
        <w:rPr>
          <w:vertAlign w:val="baseline"/>
        </w:rPr>
        <w:t>exercises. Sex education</w:t>
      </w:r>
      <w:r>
        <w:rPr>
          <w:spacing w:val="40"/>
          <w:vertAlign w:val="baseline"/>
        </w:rPr>
        <w:t> </w:t>
      </w:r>
      <w:r>
        <w:rPr>
          <w:vertAlign w:val="baseline"/>
        </w:rPr>
        <w:t>mainly focuses on anatomy, physiology of sexual organs, their functioning with reference to masturbation, semen, nocturnal</w:t>
      </w:r>
      <w:r>
        <w:rPr>
          <w:spacing w:val="40"/>
          <w:vertAlign w:val="baseline"/>
        </w:rPr>
        <w:t> </w:t>
      </w:r>
      <w:r>
        <w:rPr>
          <w:vertAlign w:val="baseline"/>
        </w:rPr>
        <w:t>emissions,</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functioning</w:t>
      </w:r>
      <w:r>
        <w:rPr>
          <w:spacing w:val="40"/>
          <w:vertAlign w:val="baseline"/>
        </w:rPr>
        <w:t> </w:t>
      </w:r>
      <w:r>
        <w:rPr>
          <w:vertAlign w:val="baseline"/>
        </w:rPr>
        <w:t>of</w:t>
      </w:r>
      <w:r>
        <w:rPr>
          <w:spacing w:val="40"/>
          <w:vertAlign w:val="baseline"/>
        </w:rPr>
        <w:t> </w:t>
      </w:r>
      <w:r>
        <w:rPr>
          <w:vertAlign w:val="baseline"/>
        </w:rPr>
        <w:t>genito-urinary</w:t>
      </w:r>
      <w:r>
        <w:rPr>
          <w:spacing w:val="40"/>
          <w:vertAlign w:val="baseline"/>
        </w:rPr>
        <w:t> </w:t>
      </w:r>
      <w:r>
        <w:rPr>
          <w:vertAlign w:val="baseline"/>
        </w:rPr>
        <w:t>system</w:t>
      </w:r>
      <w:r>
        <w:rPr>
          <w:spacing w:val="40"/>
          <w:vertAlign w:val="baseline"/>
        </w:rPr>
        <w:t> </w:t>
      </w:r>
      <w:r>
        <w:rPr>
          <w:vertAlign w:val="baseline"/>
        </w:rPr>
        <w:t>etc.</w:t>
      </w:r>
      <w:r>
        <w:rPr>
          <w:spacing w:val="40"/>
          <w:vertAlign w:val="baseline"/>
        </w:rPr>
        <w:t> </w:t>
      </w:r>
      <w:r>
        <w:rPr>
          <w:vertAlign w:val="baseline"/>
        </w:rPr>
        <w:t>Relaxation</w:t>
      </w:r>
      <w:r>
        <w:rPr>
          <w:spacing w:val="40"/>
          <w:vertAlign w:val="baseline"/>
        </w:rPr>
        <w:t> </w:t>
      </w:r>
      <w:r>
        <w:rPr>
          <w:vertAlign w:val="baseline"/>
        </w:rPr>
        <w:t>therapy</w:t>
      </w:r>
      <w:r>
        <w:rPr>
          <w:spacing w:val="40"/>
          <w:vertAlign w:val="baseline"/>
        </w:rPr>
        <w:t> </w:t>
      </w:r>
      <w:r>
        <w:rPr>
          <w:vertAlign w:val="baseline"/>
        </w:rPr>
        <w:t>includes Jacobson’s Progressive Muscular Relaxation Technique combined with Bio-feed back (so as to facilitate objective</w:t>
      </w:r>
      <w:r>
        <w:rPr>
          <w:spacing w:val="40"/>
          <w:vertAlign w:val="baseline"/>
        </w:rPr>
        <w:t> </w:t>
      </w:r>
      <w:r>
        <w:rPr>
          <w:vertAlign w:val="baseline"/>
        </w:rPr>
        <w:t>evidence</w:t>
      </w:r>
      <w:r>
        <w:rPr>
          <w:spacing w:val="40"/>
          <w:vertAlign w:val="baseline"/>
        </w:rPr>
        <w:t> </w:t>
      </w:r>
      <w:r>
        <w:rPr>
          <w:vertAlign w:val="baseline"/>
        </w:rPr>
        <w:t>and</w:t>
      </w:r>
      <w:r>
        <w:rPr>
          <w:spacing w:val="40"/>
          <w:vertAlign w:val="baseline"/>
        </w:rPr>
        <w:t> </w:t>
      </w:r>
      <w:r>
        <w:rPr>
          <w:vertAlign w:val="baseline"/>
        </w:rPr>
        <w:t>mastering of anxiety by the patient), which should</w:t>
      </w:r>
      <w:r>
        <w:rPr>
          <w:spacing w:val="40"/>
          <w:vertAlign w:val="baseline"/>
        </w:rPr>
        <w:t> </w:t>
      </w:r>
      <w:r>
        <w:rPr>
          <w:vertAlign w:val="baseline"/>
        </w:rPr>
        <w:t>be practiced 2-3 times/day regularly,</w:t>
      </w:r>
      <w:r>
        <w:rPr>
          <w:spacing w:val="40"/>
          <w:vertAlign w:val="baseline"/>
        </w:rPr>
        <w:t> </w:t>
      </w:r>
      <w:r>
        <w:rPr>
          <w:vertAlign w:val="baseline"/>
        </w:rPr>
        <w:t>especially</w:t>
      </w:r>
      <w:r>
        <w:rPr>
          <w:spacing w:val="40"/>
          <w:vertAlign w:val="baseline"/>
        </w:rPr>
        <w:t> </w:t>
      </w:r>
      <w:r>
        <w:rPr>
          <w:vertAlign w:val="baseline"/>
        </w:rPr>
        <w:t>after</w:t>
      </w:r>
      <w:r>
        <w:rPr>
          <w:spacing w:val="40"/>
          <w:vertAlign w:val="baseline"/>
        </w:rPr>
        <w:t> </w:t>
      </w:r>
      <w:r>
        <w:rPr>
          <w:vertAlign w:val="baseline"/>
        </w:rPr>
        <w:t>therapy</w:t>
      </w:r>
      <w:r>
        <w:rPr>
          <w:spacing w:val="40"/>
          <w:vertAlign w:val="baseline"/>
        </w:rPr>
        <w:t> </w:t>
      </w:r>
      <w:r>
        <w:rPr>
          <w:vertAlign w:val="baseline"/>
        </w:rPr>
        <w:t>sessions</w:t>
      </w:r>
      <w:r>
        <w:rPr>
          <w:spacing w:val="40"/>
          <w:vertAlign w:val="baseline"/>
        </w:rPr>
        <w:t> </w:t>
      </w:r>
      <w:r>
        <w:rPr>
          <w:vertAlign w:val="baseline"/>
        </w:rPr>
        <w:t>are</w:t>
      </w:r>
      <w:r>
        <w:rPr>
          <w:spacing w:val="40"/>
          <w:vertAlign w:val="baseline"/>
        </w:rPr>
        <w:t> </w:t>
      </w:r>
      <w:r>
        <w:rPr>
          <w:vertAlign w:val="baseline"/>
        </w:rPr>
        <w:t>over.</w:t>
      </w:r>
      <w:r>
        <w:rPr>
          <w:spacing w:val="40"/>
          <w:vertAlign w:val="baseline"/>
        </w:rPr>
        <w:t> </w:t>
      </w:r>
      <w:r>
        <w:rPr>
          <w:vertAlign w:val="baseline"/>
        </w:rPr>
        <w:t>If there</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presence</w:t>
      </w:r>
      <w:r>
        <w:rPr>
          <w:spacing w:val="40"/>
          <w:vertAlign w:val="baseline"/>
        </w:rPr>
        <w:t> </w:t>
      </w:r>
      <w:r>
        <w:rPr>
          <w:vertAlign w:val="baseline"/>
        </w:rPr>
        <w:t>of associated</w:t>
      </w:r>
      <w:r>
        <w:rPr>
          <w:spacing w:val="40"/>
          <w:vertAlign w:val="baseline"/>
        </w:rPr>
        <w:t> </w:t>
      </w:r>
      <w:r>
        <w:rPr>
          <w:vertAlign w:val="baseline"/>
        </w:rPr>
        <w:t>anxiety or depressive</w:t>
      </w:r>
      <w:r>
        <w:rPr>
          <w:spacing w:val="40"/>
          <w:vertAlign w:val="baseline"/>
        </w:rPr>
        <w:t> </w:t>
      </w:r>
      <w:r>
        <w:rPr>
          <w:vertAlign w:val="baseline"/>
        </w:rPr>
        <w:t>symptoms</w:t>
      </w:r>
      <w:r>
        <w:rPr>
          <w:spacing w:val="40"/>
          <w:vertAlign w:val="baseline"/>
        </w:rPr>
        <w:t> </w:t>
      </w:r>
      <w:r>
        <w:rPr>
          <w:vertAlign w:val="baseline"/>
        </w:rPr>
        <w:t>that</w:t>
      </w:r>
      <w:r>
        <w:rPr>
          <w:spacing w:val="40"/>
          <w:vertAlign w:val="baseline"/>
        </w:rPr>
        <w:t> </w:t>
      </w:r>
      <w:r>
        <w:rPr>
          <w:vertAlign w:val="baseline"/>
        </w:rPr>
        <w:t>may</w:t>
      </w:r>
      <w:r>
        <w:rPr>
          <w:spacing w:val="40"/>
          <w:vertAlign w:val="baseline"/>
        </w:rPr>
        <w:t> </w:t>
      </w:r>
      <w:r>
        <w:rPr>
          <w:vertAlign w:val="baseline"/>
        </w:rPr>
        <w:t>impede</w:t>
      </w:r>
      <w:r>
        <w:rPr>
          <w:spacing w:val="40"/>
          <w:vertAlign w:val="baseline"/>
        </w:rPr>
        <w:t> </w:t>
      </w:r>
      <w:r>
        <w:rPr>
          <w:vertAlign w:val="baseline"/>
        </w:rPr>
        <w:t>the</w:t>
      </w:r>
      <w:r>
        <w:rPr>
          <w:spacing w:val="40"/>
          <w:vertAlign w:val="baseline"/>
        </w:rPr>
        <w:t> </w:t>
      </w:r>
      <w:r>
        <w:rPr>
          <w:vertAlign w:val="baseline"/>
        </w:rPr>
        <w:t>process</w:t>
      </w:r>
      <w:r>
        <w:rPr>
          <w:spacing w:val="40"/>
          <w:vertAlign w:val="baseline"/>
        </w:rPr>
        <w:t> </w:t>
      </w:r>
      <w:r>
        <w:rPr>
          <w:vertAlign w:val="baseline"/>
        </w:rPr>
        <w:t>of</w:t>
      </w:r>
      <w:r>
        <w:rPr>
          <w:spacing w:val="40"/>
          <w:vertAlign w:val="baseline"/>
        </w:rPr>
        <w:t> </w:t>
      </w:r>
      <w:r>
        <w:rPr>
          <w:vertAlign w:val="baseline"/>
        </w:rPr>
        <w:t>therapy,</w:t>
      </w:r>
      <w:r>
        <w:rPr>
          <w:spacing w:val="40"/>
          <w:vertAlign w:val="baseline"/>
        </w:rPr>
        <w:t> </w:t>
      </w:r>
      <w:r>
        <w:rPr>
          <w:vertAlign w:val="baseline"/>
        </w:rPr>
        <w:t>anxiolytics</w:t>
      </w:r>
      <w:r>
        <w:rPr>
          <w:spacing w:val="40"/>
          <w:vertAlign w:val="baseline"/>
        </w:rPr>
        <w:t> </w:t>
      </w:r>
      <w:r>
        <w:rPr>
          <w:vertAlign w:val="baseline"/>
        </w:rPr>
        <w:t>or/and</w:t>
      </w:r>
      <w:r>
        <w:rPr>
          <w:spacing w:val="40"/>
          <w:vertAlign w:val="baseline"/>
        </w:rPr>
        <w:t> </w:t>
      </w:r>
      <w:r>
        <w:rPr>
          <w:vertAlign w:val="baseline"/>
        </w:rPr>
        <w:t>antidepressants</w:t>
      </w:r>
      <w:r>
        <w:rPr>
          <w:spacing w:val="40"/>
          <w:vertAlign w:val="baseline"/>
        </w:rPr>
        <w:t> </w:t>
      </w:r>
      <w:r>
        <w:rPr>
          <w:vertAlign w:val="baseline"/>
        </w:rPr>
        <w:t>can</w:t>
      </w:r>
      <w:r>
        <w:rPr>
          <w:spacing w:val="40"/>
          <w:vertAlign w:val="baseline"/>
        </w:rPr>
        <w:t> </w:t>
      </w:r>
      <w:r>
        <w:rPr>
          <w:vertAlign w:val="baseline"/>
        </w:rPr>
        <w:t>be added</w:t>
      </w:r>
      <w:r>
        <w:rPr>
          <w:spacing w:val="28"/>
          <w:vertAlign w:val="baseline"/>
        </w:rPr>
        <w:t> </w:t>
      </w:r>
      <w:r>
        <w:rPr>
          <w:vertAlign w:val="baseline"/>
        </w:rPr>
        <w:t>for</w:t>
      </w:r>
      <w:r>
        <w:rPr>
          <w:spacing w:val="27"/>
          <w:vertAlign w:val="baseline"/>
        </w:rPr>
        <w:t> </w:t>
      </w:r>
      <w:r>
        <w:rPr>
          <w:vertAlign w:val="baseline"/>
        </w:rPr>
        <w:t>the</w:t>
      </w:r>
      <w:r>
        <w:rPr>
          <w:spacing w:val="26"/>
          <w:vertAlign w:val="baseline"/>
        </w:rPr>
        <w:t> </w:t>
      </w:r>
      <w:r>
        <w:rPr>
          <w:vertAlign w:val="baseline"/>
        </w:rPr>
        <w:t>least</w:t>
      </w:r>
      <w:r>
        <w:rPr>
          <w:spacing w:val="30"/>
          <w:vertAlign w:val="baseline"/>
        </w:rPr>
        <w:t> </w:t>
      </w:r>
      <w:r>
        <w:rPr>
          <w:vertAlign w:val="baseline"/>
        </w:rPr>
        <w:t>possible</w:t>
      </w:r>
      <w:r>
        <w:rPr>
          <w:spacing w:val="20"/>
          <w:vertAlign w:val="baseline"/>
        </w:rPr>
        <w:t> </w:t>
      </w:r>
      <w:r>
        <w:rPr>
          <w:vertAlign w:val="baseline"/>
        </w:rPr>
        <w:t>time</w:t>
      </w:r>
      <w:r>
        <w:rPr>
          <w:spacing w:val="26"/>
          <w:vertAlign w:val="baseline"/>
        </w:rPr>
        <w:t> </w:t>
      </w:r>
      <w:r>
        <w:rPr>
          <w:vertAlign w:val="baseline"/>
        </w:rPr>
        <w:t>and</w:t>
      </w:r>
      <w:r>
        <w:rPr>
          <w:spacing w:val="22"/>
          <w:vertAlign w:val="baseline"/>
        </w:rPr>
        <w:t> </w:t>
      </w:r>
      <w:r>
        <w:rPr>
          <w:vertAlign w:val="baseline"/>
        </w:rPr>
        <w:t>in</w:t>
      </w:r>
      <w:r>
        <w:rPr>
          <w:spacing w:val="17"/>
          <w:vertAlign w:val="baseline"/>
        </w:rPr>
        <w:t> </w:t>
      </w:r>
      <w:r>
        <w:rPr>
          <w:vertAlign w:val="baseline"/>
        </w:rPr>
        <w:t>the</w:t>
      </w:r>
      <w:r>
        <w:rPr>
          <w:spacing w:val="26"/>
          <w:vertAlign w:val="baseline"/>
        </w:rPr>
        <w:t> </w:t>
      </w:r>
      <w:r>
        <w:rPr>
          <w:vertAlign w:val="baseline"/>
        </w:rPr>
        <w:t>least</w:t>
      </w:r>
      <w:r>
        <w:rPr>
          <w:spacing w:val="24"/>
          <w:vertAlign w:val="baseline"/>
        </w:rPr>
        <w:t> </w:t>
      </w:r>
      <w:r>
        <w:rPr>
          <w:vertAlign w:val="baseline"/>
        </w:rPr>
        <w:t>possible</w:t>
      </w:r>
      <w:r>
        <w:rPr>
          <w:spacing w:val="20"/>
          <w:vertAlign w:val="baseline"/>
        </w:rPr>
        <w:t> </w:t>
      </w:r>
      <w:r>
        <w:rPr>
          <w:vertAlign w:val="baseline"/>
        </w:rPr>
        <w:t>doses.</w:t>
      </w:r>
      <w:r>
        <w:rPr>
          <w:spacing w:val="21"/>
          <w:vertAlign w:val="baseline"/>
        </w:rPr>
        <w:t> </w:t>
      </w:r>
      <w:r>
        <w:rPr>
          <w:vertAlign w:val="baseline"/>
        </w:rPr>
        <w:t>Not</w:t>
      </w:r>
      <w:r>
        <w:rPr>
          <w:spacing w:val="30"/>
          <w:vertAlign w:val="baseline"/>
        </w:rPr>
        <w:t> </w:t>
      </w:r>
      <w:r>
        <w:rPr>
          <w:vertAlign w:val="baseline"/>
        </w:rPr>
        <w:t>surprisingly,</w:t>
      </w:r>
      <w:r>
        <w:rPr>
          <w:spacing w:val="27"/>
          <w:vertAlign w:val="baseline"/>
        </w:rPr>
        <w:t> </w:t>
      </w:r>
      <w:r>
        <w:rPr>
          <w:vertAlign w:val="baseline"/>
        </w:rPr>
        <w:t>Lorazepam was</w:t>
      </w:r>
      <w:r>
        <w:rPr>
          <w:spacing w:val="23"/>
          <w:vertAlign w:val="baseline"/>
        </w:rPr>
        <w:t> </w:t>
      </w:r>
      <w:r>
        <w:rPr>
          <w:vertAlign w:val="baseline"/>
        </w:rPr>
        <w:t>found</w:t>
      </w:r>
      <w:r>
        <w:rPr>
          <w:spacing w:val="22"/>
          <w:vertAlign w:val="baseline"/>
        </w:rPr>
        <w:t> </w:t>
      </w:r>
      <w:r>
        <w:rPr>
          <w:vertAlign w:val="baseline"/>
        </w:rPr>
        <w:t>to be most useful at the end of 4 weeks of treatment. </w:t>
      </w:r>
      <w:r>
        <w:rPr>
          <w:vertAlign w:val="superscript"/>
        </w:rPr>
        <w:t>5</w:t>
      </w:r>
    </w:p>
    <w:p>
      <w:pPr>
        <w:pStyle w:val="Heading1"/>
        <w:spacing w:before="17"/>
      </w:pPr>
      <w:r>
        <w:rPr>
          <w:spacing w:val="-2"/>
        </w:rPr>
        <w:t>CONCLUSION</w:t>
      </w:r>
    </w:p>
    <w:p>
      <w:pPr>
        <w:pStyle w:val="BodyText"/>
        <w:spacing w:line="247" w:lineRule="auto" w:before="1"/>
        <w:ind w:right="137"/>
        <w:jc w:val="both"/>
      </w:pPr>
      <w:r>
        <w:rPr/>
        <w:t>There is sufficient clinical evidence to support Dhat syndrome as a culture specific problem. Due to the contribution of Professor Wig and other researchers, this syndrome was included in the Tenth edition of the International</w:t>
      </w:r>
      <w:r>
        <w:rPr>
          <w:spacing w:val="40"/>
        </w:rPr>
        <w:t> </w:t>
      </w:r>
      <w:r>
        <w:rPr/>
        <w:t>Classification</w:t>
      </w:r>
      <w:r>
        <w:rPr>
          <w:spacing w:val="40"/>
        </w:rPr>
        <w:t> </w:t>
      </w:r>
      <w:r>
        <w:rPr/>
        <w:t>of</w:t>
      </w:r>
      <w:r>
        <w:rPr>
          <w:spacing w:val="40"/>
        </w:rPr>
        <w:t> </w:t>
      </w:r>
      <w:r>
        <w:rPr/>
        <w:t>Diseases</w:t>
      </w:r>
      <w:r>
        <w:rPr>
          <w:spacing w:val="40"/>
        </w:rPr>
        <w:t> </w:t>
      </w:r>
      <w:r>
        <w:rPr/>
        <w:t>(WHO,</w:t>
      </w:r>
      <w:r>
        <w:rPr>
          <w:spacing w:val="40"/>
        </w:rPr>
        <w:t> </w:t>
      </w:r>
      <w:r>
        <w:rPr/>
        <w:t>1992) </w:t>
      </w:r>
      <w:r>
        <w:rPr>
          <w:vertAlign w:val="superscript"/>
        </w:rPr>
        <w:t>28</w:t>
      </w:r>
      <w:r>
        <w:rPr>
          <w:spacing w:val="33"/>
          <w:vertAlign w:val="baseline"/>
        </w:rPr>
        <w:t> </w:t>
      </w:r>
      <w:r>
        <w:rPr>
          <w:vertAlign w:val="baseline"/>
        </w:rPr>
        <w:t>under</w:t>
      </w:r>
      <w:r>
        <w:rPr>
          <w:spacing w:val="40"/>
          <w:vertAlign w:val="baseline"/>
        </w:rPr>
        <w:t> </w:t>
      </w:r>
      <w:r>
        <w:rPr>
          <w:vertAlign w:val="baseline"/>
        </w:rPr>
        <w:t>other</w:t>
      </w:r>
      <w:r>
        <w:rPr>
          <w:spacing w:val="40"/>
          <w:vertAlign w:val="baseline"/>
        </w:rPr>
        <w:t> </w:t>
      </w:r>
      <w:r>
        <w:rPr>
          <w:vertAlign w:val="baseline"/>
        </w:rPr>
        <w:t>specified</w:t>
      </w:r>
      <w:r>
        <w:rPr>
          <w:spacing w:val="40"/>
          <w:vertAlign w:val="baseline"/>
        </w:rPr>
        <w:t> </w:t>
      </w:r>
      <w:r>
        <w:rPr>
          <w:vertAlign w:val="baseline"/>
        </w:rPr>
        <w:t>neurotic</w:t>
      </w:r>
      <w:r>
        <w:rPr>
          <w:spacing w:val="40"/>
          <w:vertAlign w:val="baseline"/>
        </w:rPr>
        <w:t> </w:t>
      </w:r>
      <w:r>
        <w:rPr>
          <w:vertAlign w:val="baseline"/>
        </w:rPr>
        <w:t>disorders</w:t>
      </w:r>
      <w:r>
        <w:rPr>
          <w:spacing w:val="40"/>
          <w:vertAlign w:val="baseline"/>
        </w:rPr>
        <w:t> </w:t>
      </w:r>
      <w:r>
        <w:rPr>
          <w:vertAlign w:val="baseline"/>
        </w:rPr>
        <w:t>(F48.8) with the provision of further research.</w:t>
      </w:r>
    </w:p>
    <w:p>
      <w:pPr>
        <w:pStyle w:val="BodyText"/>
        <w:spacing w:line="249" w:lineRule="auto"/>
        <w:ind w:right="130"/>
        <w:jc w:val="both"/>
      </w:pPr>
      <w:r>
        <w:rPr/>
        <w:t>Apparently,</w:t>
      </w:r>
      <w:r>
        <w:rPr>
          <w:spacing w:val="40"/>
        </w:rPr>
        <w:t> </w:t>
      </w:r>
      <w:r>
        <w:rPr/>
        <w:t>this</w:t>
      </w:r>
      <w:r>
        <w:rPr>
          <w:spacing w:val="35"/>
        </w:rPr>
        <w:t> </w:t>
      </w:r>
      <w:r>
        <w:rPr/>
        <w:t>syndrome</w:t>
      </w:r>
      <w:r>
        <w:rPr>
          <w:spacing w:val="40"/>
        </w:rPr>
        <w:t> </w:t>
      </w:r>
      <w:r>
        <w:rPr/>
        <w:t>has</w:t>
      </w:r>
      <w:r>
        <w:rPr>
          <w:spacing w:val="40"/>
        </w:rPr>
        <w:t> </w:t>
      </w:r>
      <w:r>
        <w:rPr/>
        <w:t>a</w:t>
      </w:r>
      <w:r>
        <w:rPr>
          <w:spacing w:val="40"/>
        </w:rPr>
        <w:t> </w:t>
      </w:r>
      <w:r>
        <w:rPr/>
        <w:t>varied</w:t>
      </w:r>
      <w:r>
        <w:rPr>
          <w:spacing w:val="40"/>
        </w:rPr>
        <w:t> </w:t>
      </w:r>
      <w:r>
        <w:rPr/>
        <w:t>clinical</w:t>
      </w:r>
      <w:r>
        <w:rPr>
          <w:spacing w:val="36"/>
        </w:rPr>
        <w:t> </w:t>
      </w:r>
      <w:r>
        <w:rPr/>
        <w:t>picture.</w:t>
      </w:r>
      <w:r>
        <w:rPr>
          <w:spacing w:val="40"/>
        </w:rPr>
        <w:t> </w:t>
      </w:r>
      <w:r>
        <w:rPr/>
        <w:t>Some</w:t>
      </w:r>
      <w:r>
        <w:rPr>
          <w:spacing w:val="40"/>
        </w:rPr>
        <w:t> </w:t>
      </w:r>
      <w:r>
        <w:rPr/>
        <w:t>have</w:t>
      </w:r>
      <w:r>
        <w:rPr>
          <w:spacing w:val="38"/>
        </w:rPr>
        <w:t> </w:t>
      </w:r>
      <w:r>
        <w:rPr/>
        <w:t>the</w:t>
      </w:r>
      <w:r>
        <w:rPr>
          <w:spacing w:val="38"/>
        </w:rPr>
        <w:t> </w:t>
      </w:r>
      <w:r>
        <w:rPr/>
        <w:t>pure</w:t>
      </w:r>
      <w:r>
        <w:rPr>
          <w:spacing w:val="40"/>
        </w:rPr>
        <w:t> </w:t>
      </w:r>
      <w:r>
        <w:rPr/>
        <w:t>form</w:t>
      </w:r>
      <w:r>
        <w:rPr>
          <w:spacing w:val="33"/>
        </w:rPr>
        <w:t> </w:t>
      </w:r>
      <w:r>
        <w:rPr/>
        <w:t>of</w:t>
      </w:r>
      <w:r>
        <w:rPr>
          <w:spacing w:val="27"/>
        </w:rPr>
        <w:t> </w:t>
      </w:r>
      <w:r>
        <w:rPr/>
        <w:t>the</w:t>
      </w:r>
      <w:r>
        <w:rPr>
          <w:spacing w:val="40"/>
        </w:rPr>
        <w:t> </w:t>
      </w:r>
      <w:r>
        <w:rPr/>
        <w:t>disorder;</w:t>
      </w:r>
      <w:r>
        <w:rPr>
          <w:spacing w:val="36"/>
        </w:rPr>
        <w:t> </w:t>
      </w:r>
      <w:r>
        <w:rPr/>
        <w:t>others have</w:t>
      </w:r>
      <w:r>
        <w:rPr>
          <w:spacing w:val="40"/>
        </w:rPr>
        <w:t> </w:t>
      </w:r>
      <w:r>
        <w:rPr/>
        <w:t>concomitant</w:t>
      </w:r>
      <w:r>
        <w:rPr>
          <w:spacing w:val="40"/>
        </w:rPr>
        <w:t> </w:t>
      </w:r>
      <w:r>
        <w:rPr/>
        <w:t>diagnosable</w:t>
      </w:r>
      <w:r>
        <w:rPr>
          <w:spacing w:val="40"/>
        </w:rPr>
        <w:t> </w:t>
      </w:r>
      <w:r>
        <w:rPr/>
        <w:t>depression</w:t>
      </w:r>
      <w:r>
        <w:rPr>
          <w:spacing w:val="37"/>
        </w:rPr>
        <w:t> </w:t>
      </w:r>
      <w:r>
        <w:rPr/>
        <w:t>and</w:t>
      </w:r>
      <w:r>
        <w:rPr>
          <w:spacing w:val="40"/>
        </w:rPr>
        <w:t> </w:t>
      </w:r>
      <w:r>
        <w:rPr/>
        <w:t>anxiety</w:t>
      </w:r>
      <w:r>
        <w:rPr>
          <w:spacing w:val="31"/>
        </w:rPr>
        <w:t> </w:t>
      </w:r>
      <w:r>
        <w:rPr/>
        <w:t>disorder.</w:t>
      </w:r>
      <w:r>
        <w:rPr>
          <w:spacing w:val="40"/>
        </w:rPr>
        <w:t> </w:t>
      </w:r>
      <w:r>
        <w:rPr/>
        <w:t>Dhat</w:t>
      </w:r>
      <w:r>
        <w:rPr>
          <w:spacing w:val="40"/>
        </w:rPr>
        <w:t> </w:t>
      </w:r>
      <w:r>
        <w:rPr/>
        <w:t>syndrome</w:t>
      </w:r>
      <w:r>
        <w:rPr>
          <w:spacing w:val="40"/>
        </w:rPr>
        <w:t> </w:t>
      </w:r>
      <w:r>
        <w:rPr/>
        <w:t>may</w:t>
      </w:r>
      <w:r>
        <w:rPr>
          <w:spacing w:val="40"/>
        </w:rPr>
        <w:t> </w:t>
      </w:r>
      <w:r>
        <w:rPr/>
        <w:t>also</w:t>
      </w:r>
      <w:r>
        <w:rPr>
          <w:spacing w:val="40"/>
        </w:rPr>
        <w:t> </w:t>
      </w:r>
      <w:r>
        <w:rPr/>
        <w:t>have</w:t>
      </w:r>
      <w:r>
        <w:rPr>
          <w:spacing w:val="40"/>
        </w:rPr>
        <w:t> </w:t>
      </w:r>
      <w:r>
        <w:rPr/>
        <w:t>co-morbid</w:t>
      </w:r>
    </w:p>
    <w:p>
      <w:pPr>
        <w:spacing w:after="0" w:line="249" w:lineRule="auto"/>
        <w:jc w:val="both"/>
        <w:sectPr>
          <w:pgSz w:w="12240" w:h="15840"/>
          <w:pgMar w:header="0" w:footer="750" w:top="440" w:bottom="940" w:left="1060" w:right="1100"/>
        </w:sectPr>
      </w:pPr>
    </w:p>
    <w:p>
      <w:pPr>
        <w:pStyle w:val="BodyText"/>
        <w:spacing w:line="244" w:lineRule="auto" w:before="70"/>
        <w:ind w:right="132"/>
        <w:jc w:val="both"/>
      </w:pPr>
      <w:r>
        <w:rPr/>
        <w:t>psychosexual</w:t>
      </w:r>
      <w:r>
        <w:rPr>
          <w:spacing w:val="40"/>
        </w:rPr>
        <w:t> </w:t>
      </w:r>
      <w:r>
        <w:rPr/>
        <w:t>dysfunction</w:t>
      </w:r>
      <w:r>
        <w:rPr>
          <w:spacing w:val="40"/>
        </w:rPr>
        <w:t> </w:t>
      </w:r>
      <w:r>
        <w:rPr/>
        <w:t>ranging</w:t>
      </w:r>
      <w:r>
        <w:rPr>
          <w:spacing w:val="40"/>
        </w:rPr>
        <w:t> </w:t>
      </w:r>
      <w:r>
        <w:rPr/>
        <w:t>from</w:t>
      </w:r>
      <w:r>
        <w:rPr>
          <w:spacing w:val="40"/>
        </w:rPr>
        <w:t> </w:t>
      </w:r>
      <w:r>
        <w:rPr/>
        <w:t>concern</w:t>
      </w:r>
      <w:r>
        <w:rPr>
          <w:spacing w:val="40"/>
        </w:rPr>
        <w:t> </w:t>
      </w:r>
      <w:r>
        <w:rPr/>
        <w:t>about</w:t>
      </w:r>
      <w:r>
        <w:rPr>
          <w:spacing w:val="40"/>
        </w:rPr>
        <w:t> </w:t>
      </w:r>
      <w:r>
        <w:rPr/>
        <w:t>potency</w:t>
      </w:r>
      <w:r>
        <w:rPr>
          <w:spacing w:val="40"/>
        </w:rPr>
        <w:t> </w:t>
      </w:r>
      <w:r>
        <w:rPr/>
        <w:t>to</w:t>
      </w:r>
      <w:r>
        <w:rPr>
          <w:spacing w:val="40"/>
        </w:rPr>
        <w:t> </w:t>
      </w:r>
      <w:r>
        <w:rPr/>
        <w:t>frank</w:t>
      </w:r>
      <w:r>
        <w:rPr>
          <w:spacing w:val="40"/>
        </w:rPr>
        <w:t> </w:t>
      </w:r>
      <w:r>
        <w:rPr/>
        <w:t>impotence</w:t>
      </w:r>
      <w:r>
        <w:rPr>
          <w:spacing w:val="40"/>
        </w:rPr>
        <w:t> </w:t>
      </w:r>
      <w:r>
        <w:rPr/>
        <w:t>and</w:t>
      </w:r>
      <w:r>
        <w:rPr>
          <w:spacing w:val="40"/>
        </w:rPr>
        <w:t> </w:t>
      </w:r>
      <w:r>
        <w:rPr/>
        <w:t>premature ejaculation</w:t>
      </w:r>
      <w:r>
        <w:rPr>
          <w:spacing w:val="40"/>
        </w:rPr>
        <w:t> </w:t>
      </w:r>
      <w:r>
        <w:rPr/>
        <w:t>either</w:t>
      </w:r>
      <w:r>
        <w:rPr>
          <w:spacing w:val="40"/>
        </w:rPr>
        <w:t> </w:t>
      </w:r>
      <w:r>
        <w:rPr/>
        <w:t>alone or</w:t>
      </w:r>
      <w:r>
        <w:rPr>
          <w:spacing w:val="40"/>
        </w:rPr>
        <w:t> </w:t>
      </w:r>
      <w:r>
        <w:rPr/>
        <w:t>in</w:t>
      </w:r>
      <w:r>
        <w:rPr>
          <w:spacing w:val="37"/>
        </w:rPr>
        <w:t> </w:t>
      </w:r>
      <w:r>
        <w:rPr/>
        <w:t>combination.</w:t>
      </w:r>
      <w:r>
        <w:rPr>
          <w:spacing w:val="40"/>
        </w:rPr>
        <w:t> </w:t>
      </w:r>
      <w:r>
        <w:rPr/>
        <w:t>However,</w:t>
      </w:r>
      <w:r>
        <w:rPr>
          <w:spacing w:val="40"/>
        </w:rPr>
        <w:t> </w:t>
      </w:r>
      <w:r>
        <w:rPr/>
        <w:t>its</w:t>
      </w:r>
      <w:r>
        <w:rPr>
          <w:spacing w:val="38"/>
        </w:rPr>
        <w:t> </w:t>
      </w:r>
      <w:r>
        <w:rPr/>
        <w:t>phenomenology,</w:t>
      </w:r>
      <w:r>
        <w:rPr>
          <w:spacing w:val="40"/>
        </w:rPr>
        <w:t> </w:t>
      </w:r>
      <w:r>
        <w:rPr/>
        <w:t>long</w:t>
      </w:r>
      <w:r>
        <w:rPr>
          <w:spacing w:val="37"/>
        </w:rPr>
        <w:t> </w:t>
      </w:r>
      <w:r>
        <w:rPr/>
        <w:t>term course</w:t>
      </w:r>
      <w:r>
        <w:rPr>
          <w:spacing w:val="40"/>
        </w:rPr>
        <w:t> </w:t>
      </w:r>
      <w:r>
        <w:rPr/>
        <w:t>and</w:t>
      </w:r>
      <w:r>
        <w:rPr>
          <w:spacing w:val="37"/>
        </w:rPr>
        <w:t> </w:t>
      </w:r>
      <w:r>
        <w:rPr/>
        <w:t>prognosis need to be studied further before this entity is accorded international acceptance.</w:t>
      </w:r>
    </w:p>
    <w:p>
      <w:pPr>
        <w:pStyle w:val="Heading1"/>
        <w:spacing w:before="3"/>
      </w:pPr>
      <w:r>
        <w:rPr>
          <w:spacing w:val="-2"/>
        </w:rPr>
        <w:t>REFERENCES</w:t>
      </w:r>
    </w:p>
    <w:p>
      <w:pPr>
        <w:pStyle w:val="ListParagraph"/>
        <w:numPr>
          <w:ilvl w:val="0"/>
          <w:numId w:val="1"/>
        </w:numPr>
        <w:tabs>
          <w:tab w:pos="472" w:val="left" w:leader="none"/>
        </w:tabs>
        <w:spacing w:line="244" w:lineRule="auto" w:before="1" w:after="0"/>
        <w:ind w:left="130" w:right="132" w:firstLine="0"/>
        <w:jc w:val="left"/>
        <w:rPr>
          <w:sz w:val="22"/>
        </w:rPr>
      </w:pPr>
      <w:r>
        <w:rPr>
          <w:sz w:val="22"/>
        </w:rPr>
        <w:t>Lipsedge</w:t>
      </w:r>
      <w:r>
        <w:rPr>
          <w:spacing w:val="40"/>
          <w:sz w:val="22"/>
        </w:rPr>
        <w:t> </w:t>
      </w:r>
      <w:r>
        <w:rPr>
          <w:sz w:val="22"/>
        </w:rPr>
        <w:t>M,</w:t>
      </w:r>
      <w:r>
        <w:rPr>
          <w:spacing w:val="40"/>
          <w:sz w:val="22"/>
        </w:rPr>
        <w:t> </w:t>
      </w:r>
      <w:r>
        <w:rPr>
          <w:sz w:val="22"/>
        </w:rPr>
        <w:t>Littlewood</w:t>
      </w:r>
      <w:r>
        <w:rPr>
          <w:spacing w:val="40"/>
          <w:sz w:val="22"/>
        </w:rPr>
        <w:t> </w:t>
      </w:r>
      <w:r>
        <w:rPr>
          <w:sz w:val="22"/>
        </w:rPr>
        <w:t>R.</w:t>
      </w:r>
      <w:r>
        <w:rPr>
          <w:spacing w:val="40"/>
          <w:sz w:val="22"/>
        </w:rPr>
        <w:t> </w:t>
      </w:r>
      <w:r>
        <w:rPr>
          <w:sz w:val="22"/>
        </w:rPr>
        <w:t>Transcultural</w:t>
      </w:r>
      <w:r>
        <w:rPr>
          <w:spacing w:val="40"/>
          <w:sz w:val="22"/>
        </w:rPr>
        <w:t> </w:t>
      </w:r>
      <w:r>
        <w:rPr>
          <w:sz w:val="22"/>
        </w:rPr>
        <w:t>psychiatry.</w:t>
      </w:r>
      <w:r>
        <w:rPr>
          <w:spacing w:val="40"/>
          <w:sz w:val="22"/>
        </w:rPr>
        <w:t> </w:t>
      </w:r>
      <w:r>
        <w:rPr>
          <w:sz w:val="22"/>
        </w:rPr>
        <w:t>In</w:t>
      </w:r>
      <w:r>
        <w:rPr>
          <w:spacing w:val="40"/>
          <w:sz w:val="22"/>
        </w:rPr>
        <w:t> </w:t>
      </w:r>
      <w:r>
        <w:rPr>
          <w:sz w:val="22"/>
        </w:rPr>
        <w:t>Recent</w:t>
      </w:r>
      <w:r>
        <w:rPr>
          <w:spacing w:val="40"/>
          <w:sz w:val="22"/>
        </w:rPr>
        <w:t> </w:t>
      </w:r>
      <w:r>
        <w:rPr>
          <w:sz w:val="22"/>
        </w:rPr>
        <w:t>Advances</w:t>
      </w:r>
      <w:r>
        <w:rPr>
          <w:spacing w:val="40"/>
          <w:sz w:val="22"/>
        </w:rPr>
        <w:t> </w:t>
      </w:r>
      <w:r>
        <w:rPr>
          <w:sz w:val="22"/>
        </w:rPr>
        <w:t>in</w:t>
      </w:r>
      <w:r>
        <w:rPr>
          <w:spacing w:val="40"/>
          <w:sz w:val="22"/>
        </w:rPr>
        <w:t> </w:t>
      </w:r>
      <w:r>
        <w:rPr>
          <w:sz w:val="22"/>
        </w:rPr>
        <w:t>Clinical</w:t>
      </w:r>
      <w:r>
        <w:rPr>
          <w:spacing w:val="40"/>
          <w:sz w:val="22"/>
        </w:rPr>
        <w:t> </w:t>
      </w:r>
      <w:r>
        <w:rPr>
          <w:sz w:val="22"/>
        </w:rPr>
        <w:t>Psychiatry,</w:t>
      </w:r>
      <w:r>
        <w:rPr>
          <w:spacing w:val="40"/>
          <w:sz w:val="22"/>
        </w:rPr>
        <w:t> </w:t>
      </w:r>
      <w:r>
        <w:rPr>
          <w:sz w:val="22"/>
        </w:rPr>
        <w:t>no. 3(ed. Granville-Grossman). Edinburgh: Churchill Livingstone, 1979.</w:t>
      </w:r>
    </w:p>
    <w:p>
      <w:pPr>
        <w:pStyle w:val="ListParagraph"/>
        <w:numPr>
          <w:ilvl w:val="0"/>
          <w:numId w:val="1"/>
        </w:numPr>
        <w:tabs>
          <w:tab w:pos="472" w:val="left" w:leader="none"/>
        </w:tabs>
        <w:spacing w:line="240" w:lineRule="auto" w:before="3" w:after="0"/>
        <w:ind w:left="471" w:right="0" w:hanging="342"/>
        <w:jc w:val="left"/>
        <w:rPr>
          <w:sz w:val="22"/>
        </w:rPr>
      </w:pPr>
      <w:r>
        <w:rPr>
          <w:sz w:val="22"/>
        </w:rPr>
        <w:t>Yap</w:t>
      </w:r>
      <w:r>
        <w:rPr>
          <w:spacing w:val="11"/>
          <w:sz w:val="22"/>
        </w:rPr>
        <w:t> </w:t>
      </w:r>
      <w:r>
        <w:rPr>
          <w:sz w:val="22"/>
        </w:rPr>
        <w:t>PM.</w:t>
      </w:r>
      <w:r>
        <w:rPr>
          <w:spacing w:val="15"/>
          <w:sz w:val="22"/>
        </w:rPr>
        <w:t> </w:t>
      </w:r>
      <w:r>
        <w:rPr>
          <w:sz w:val="22"/>
        </w:rPr>
        <w:t>Classification</w:t>
      </w:r>
      <w:r>
        <w:rPr>
          <w:spacing w:val="6"/>
          <w:sz w:val="22"/>
        </w:rPr>
        <w:t> </w:t>
      </w:r>
      <w:r>
        <w:rPr>
          <w:sz w:val="22"/>
        </w:rPr>
        <w:t>of</w:t>
      </w:r>
      <w:r>
        <w:rPr>
          <w:spacing w:val="5"/>
          <w:sz w:val="22"/>
        </w:rPr>
        <w:t> </w:t>
      </w:r>
      <w:r>
        <w:rPr>
          <w:sz w:val="22"/>
        </w:rPr>
        <w:t>the</w:t>
      </w:r>
      <w:r>
        <w:rPr>
          <w:spacing w:val="10"/>
          <w:sz w:val="22"/>
        </w:rPr>
        <w:t> </w:t>
      </w:r>
      <w:r>
        <w:rPr>
          <w:sz w:val="22"/>
        </w:rPr>
        <w:t>culture-bound</w:t>
      </w:r>
      <w:r>
        <w:rPr>
          <w:spacing w:val="6"/>
          <w:sz w:val="22"/>
        </w:rPr>
        <w:t> </w:t>
      </w:r>
      <w:r>
        <w:rPr>
          <w:sz w:val="22"/>
        </w:rPr>
        <w:t>reactive</w:t>
      </w:r>
      <w:r>
        <w:rPr>
          <w:spacing w:val="10"/>
          <w:sz w:val="22"/>
        </w:rPr>
        <w:t> </w:t>
      </w:r>
      <w:r>
        <w:rPr>
          <w:sz w:val="22"/>
        </w:rPr>
        <w:t>syndromes.</w:t>
      </w:r>
      <w:r>
        <w:rPr>
          <w:spacing w:val="15"/>
          <w:sz w:val="22"/>
        </w:rPr>
        <w:t> </w:t>
      </w:r>
      <w:r>
        <w:rPr>
          <w:sz w:val="22"/>
        </w:rPr>
        <w:t>Aust</w:t>
      </w:r>
      <w:r>
        <w:rPr>
          <w:spacing w:val="14"/>
          <w:sz w:val="22"/>
        </w:rPr>
        <w:t> </w:t>
      </w:r>
      <w:r>
        <w:rPr>
          <w:sz w:val="22"/>
        </w:rPr>
        <w:t>N</w:t>
      </w:r>
      <w:r>
        <w:rPr>
          <w:spacing w:val="8"/>
          <w:sz w:val="22"/>
        </w:rPr>
        <w:t> </w:t>
      </w:r>
      <w:r>
        <w:rPr>
          <w:sz w:val="22"/>
        </w:rPr>
        <w:t>Z</w:t>
      </w:r>
      <w:r>
        <w:rPr>
          <w:spacing w:val="11"/>
          <w:sz w:val="22"/>
        </w:rPr>
        <w:t> </w:t>
      </w:r>
      <w:r>
        <w:rPr>
          <w:sz w:val="22"/>
        </w:rPr>
        <w:t>J</w:t>
      </w:r>
      <w:r>
        <w:rPr>
          <w:spacing w:val="7"/>
          <w:sz w:val="22"/>
        </w:rPr>
        <w:t> </w:t>
      </w:r>
      <w:r>
        <w:rPr>
          <w:sz w:val="22"/>
        </w:rPr>
        <w:t>Psychiatry</w:t>
      </w:r>
      <w:r>
        <w:rPr>
          <w:spacing w:val="1"/>
          <w:sz w:val="22"/>
        </w:rPr>
        <w:t> </w:t>
      </w:r>
      <w:r>
        <w:rPr>
          <w:sz w:val="22"/>
        </w:rPr>
        <w:t>1967;</w:t>
      </w:r>
      <w:r>
        <w:rPr>
          <w:spacing w:val="2"/>
          <w:sz w:val="22"/>
        </w:rPr>
        <w:t> </w:t>
      </w:r>
      <w:r>
        <w:rPr>
          <w:sz w:val="22"/>
        </w:rPr>
        <w:t>1:</w:t>
      </w:r>
      <w:r>
        <w:rPr>
          <w:spacing w:val="14"/>
          <w:sz w:val="22"/>
        </w:rPr>
        <w:t> </w:t>
      </w:r>
      <w:r>
        <w:rPr>
          <w:sz w:val="22"/>
        </w:rPr>
        <w:t>172-</w:t>
      </w:r>
      <w:r>
        <w:rPr>
          <w:spacing w:val="-5"/>
          <w:sz w:val="22"/>
        </w:rPr>
        <w:t>9.</w:t>
      </w:r>
    </w:p>
    <w:p>
      <w:pPr>
        <w:pStyle w:val="ListParagraph"/>
        <w:numPr>
          <w:ilvl w:val="0"/>
          <w:numId w:val="1"/>
        </w:numPr>
        <w:tabs>
          <w:tab w:pos="472" w:val="left" w:leader="none"/>
        </w:tabs>
        <w:spacing w:line="244" w:lineRule="auto" w:before="6" w:after="0"/>
        <w:ind w:left="130" w:right="129" w:firstLine="0"/>
        <w:jc w:val="left"/>
        <w:rPr>
          <w:sz w:val="22"/>
        </w:rPr>
      </w:pPr>
      <w:r>
        <w:rPr>
          <w:sz w:val="22"/>
        </w:rPr>
        <w:t>Kulhara</w:t>
      </w:r>
      <w:r>
        <w:rPr>
          <w:spacing w:val="40"/>
          <w:sz w:val="22"/>
        </w:rPr>
        <w:t> </w:t>
      </w:r>
      <w:r>
        <w:rPr>
          <w:sz w:val="22"/>
        </w:rPr>
        <w:t>P,</w:t>
      </w:r>
      <w:r>
        <w:rPr>
          <w:spacing w:val="40"/>
          <w:sz w:val="22"/>
        </w:rPr>
        <w:t> </w:t>
      </w:r>
      <w:r>
        <w:rPr>
          <w:sz w:val="22"/>
        </w:rPr>
        <w:t>Avasthi</w:t>
      </w:r>
      <w:r>
        <w:rPr>
          <w:spacing w:val="40"/>
          <w:sz w:val="22"/>
        </w:rPr>
        <w:t> </w:t>
      </w:r>
      <w:r>
        <w:rPr>
          <w:sz w:val="22"/>
        </w:rPr>
        <w:t>A.</w:t>
      </w:r>
      <w:r>
        <w:rPr>
          <w:spacing w:val="40"/>
          <w:sz w:val="22"/>
        </w:rPr>
        <w:t>  </w:t>
      </w:r>
      <w:r>
        <w:rPr>
          <w:sz w:val="22"/>
        </w:rPr>
        <w:t>Sexual</w:t>
      </w:r>
      <w:r>
        <w:rPr>
          <w:spacing w:val="40"/>
          <w:sz w:val="22"/>
        </w:rPr>
        <w:t> </w:t>
      </w:r>
      <w:r>
        <w:rPr>
          <w:sz w:val="22"/>
        </w:rPr>
        <w:t>dysfunction</w:t>
      </w:r>
      <w:r>
        <w:rPr>
          <w:spacing w:val="40"/>
          <w:sz w:val="22"/>
        </w:rPr>
        <w:t> </w:t>
      </w:r>
      <w:r>
        <w:rPr>
          <w:sz w:val="22"/>
        </w:rPr>
        <w:t>on</w:t>
      </w:r>
      <w:r>
        <w:rPr>
          <w:spacing w:val="40"/>
          <w:sz w:val="22"/>
        </w:rPr>
        <w:t> </w:t>
      </w:r>
      <w:r>
        <w:rPr>
          <w:sz w:val="22"/>
        </w:rPr>
        <w:t>the</w:t>
      </w:r>
      <w:r>
        <w:rPr>
          <w:spacing w:val="40"/>
          <w:sz w:val="22"/>
        </w:rPr>
        <w:t> </w:t>
      </w:r>
      <w:r>
        <w:rPr>
          <w:sz w:val="22"/>
        </w:rPr>
        <w:t>Indian</w:t>
      </w:r>
      <w:r>
        <w:rPr>
          <w:spacing w:val="40"/>
          <w:sz w:val="22"/>
        </w:rPr>
        <w:t> </w:t>
      </w:r>
      <w:r>
        <w:rPr>
          <w:sz w:val="22"/>
        </w:rPr>
        <w:t>subcontinent.</w:t>
      </w:r>
      <w:r>
        <w:rPr>
          <w:spacing w:val="40"/>
          <w:sz w:val="22"/>
        </w:rPr>
        <w:t> </w:t>
      </w:r>
      <w:r>
        <w:rPr>
          <w:sz w:val="22"/>
        </w:rPr>
        <w:t>International</w:t>
      </w:r>
      <w:r>
        <w:rPr>
          <w:spacing w:val="40"/>
          <w:sz w:val="22"/>
        </w:rPr>
        <w:t> </w:t>
      </w:r>
      <w:r>
        <w:rPr>
          <w:sz w:val="22"/>
        </w:rPr>
        <w:t>Rev</w:t>
      </w:r>
      <w:r>
        <w:rPr>
          <w:spacing w:val="40"/>
          <w:sz w:val="22"/>
        </w:rPr>
        <w:t> </w:t>
      </w:r>
      <w:r>
        <w:rPr>
          <w:sz w:val="22"/>
        </w:rPr>
        <w:t>Psychiatry 1995; 7:231-9.</w:t>
      </w:r>
    </w:p>
    <w:p>
      <w:pPr>
        <w:pStyle w:val="ListParagraph"/>
        <w:numPr>
          <w:ilvl w:val="0"/>
          <w:numId w:val="1"/>
        </w:numPr>
        <w:tabs>
          <w:tab w:pos="472" w:val="left" w:leader="none"/>
        </w:tabs>
        <w:spacing w:line="240" w:lineRule="auto" w:before="7" w:after="0"/>
        <w:ind w:left="471" w:right="0" w:hanging="342"/>
        <w:jc w:val="left"/>
        <w:rPr>
          <w:sz w:val="22"/>
        </w:rPr>
      </w:pPr>
      <w:r>
        <w:rPr>
          <w:sz w:val="22"/>
        </w:rPr>
        <w:t>Wig</w:t>
      </w:r>
      <w:r>
        <w:rPr>
          <w:spacing w:val="11"/>
          <w:sz w:val="22"/>
        </w:rPr>
        <w:t> </w:t>
      </w:r>
      <w:r>
        <w:rPr>
          <w:sz w:val="22"/>
        </w:rPr>
        <w:t>NN.</w:t>
      </w:r>
      <w:r>
        <w:rPr>
          <w:spacing w:val="15"/>
          <w:sz w:val="22"/>
        </w:rPr>
        <w:t> </w:t>
      </w:r>
      <w:r>
        <w:rPr>
          <w:sz w:val="22"/>
        </w:rPr>
        <w:t>Problem</w:t>
      </w:r>
      <w:r>
        <w:rPr>
          <w:spacing w:val="5"/>
          <w:sz w:val="22"/>
        </w:rPr>
        <w:t> </w:t>
      </w:r>
      <w:r>
        <w:rPr>
          <w:sz w:val="22"/>
        </w:rPr>
        <w:t>of</w:t>
      </w:r>
      <w:r>
        <w:rPr>
          <w:spacing w:val="11"/>
          <w:sz w:val="22"/>
        </w:rPr>
        <w:t> </w:t>
      </w:r>
      <w:r>
        <w:rPr>
          <w:sz w:val="22"/>
        </w:rPr>
        <w:t>mental</w:t>
      </w:r>
      <w:r>
        <w:rPr>
          <w:spacing w:val="3"/>
          <w:sz w:val="22"/>
        </w:rPr>
        <w:t> </w:t>
      </w:r>
      <w:r>
        <w:rPr>
          <w:sz w:val="22"/>
        </w:rPr>
        <w:t>health</w:t>
      </w:r>
      <w:r>
        <w:rPr>
          <w:spacing w:val="11"/>
          <w:sz w:val="22"/>
        </w:rPr>
        <w:t> </w:t>
      </w:r>
      <w:r>
        <w:rPr>
          <w:sz w:val="22"/>
        </w:rPr>
        <w:t>in</w:t>
      </w:r>
      <w:r>
        <w:rPr>
          <w:spacing w:val="7"/>
          <w:sz w:val="22"/>
        </w:rPr>
        <w:t> </w:t>
      </w:r>
      <w:r>
        <w:rPr>
          <w:sz w:val="22"/>
        </w:rPr>
        <w:t>India.</w:t>
      </w:r>
      <w:r>
        <w:rPr>
          <w:spacing w:val="15"/>
          <w:sz w:val="22"/>
        </w:rPr>
        <w:t> </w:t>
      </w:r>
      <w:r>
        <w:rPr>
          <w:sz w:val="22"/>
        </w:rPr>
        <w:t>J</w:t>
      </w:r>
      <w:r>
        <w:rPr>
          <w:spacing w:val="7"/>
          <w:sz w:val="22"/>
        </w:rPr>
        <w:t> </w:t>
      </w:r>
      <w:r>
        <w:rPr>
          <w:sz w:val="22"/>
        </w:rPr>
        <w:t>Clin</w:t>
      </w:r>
      <w:r>
        <w:rPr>
          <w:spacing w:val="16"/>
          <w:sz w:val="22"/>
        </w:rPr>
        <w:t> </w:t>
      </w:r>
      <w:r>
        <w:rPr>
          <w:sz w:val="22"/>
        </w:rPr>
        <w:t>Social</w:t>
      </w:r>
      <w:r>
        <w:rPr>
          <w:spacing w:val="3"/>
          <w:sz w:val="22"/>
        </w:rPr>
        <w:t> </w:t>
      </w:r>
      <w:r>
        <w:rPr>
          <w:sz w:val="22"/>
        </w:rPr>
        <w:t>Psychiatry</w:t>
      </w:r>
      <w:r>
        <w:rPr>
          <w:spacing w:val="-5"/>
          <w:sz w:val="22"/>
        </w:rPr>
        <w:t> </w:t>
      </w:r>
      <w:r>
        <w:rPr>
          <w:sz w:val="22"/>
        </w:rPr>
        <w:t>(India)</w:t>
      </w:r>
      <w:r>
        <w:rPr>
          <w:spacing w:val="10"/>
          <w:sz w:val="22"/>
        </w:rPr>
        <w:t> </w:t>
      </w:r>
      <w:r>
        <w:rPr>
          <w:sz w:val="22"/>
        </w:rPr>
        <w:t>1960;</w:t>
      </w:r>
      <w:r>
        <w:rPr>
          <w:spacing w:val="9"/>
          <w:sz w:val="22"/>
        </w:rPr>
        <w:t> </w:t>
      </w:r>
      <w:r>
        <w:rPr>
          <w:sz w:val="22"/>
        </w:rPr>
        <w:t>17:48-</w:t>
      </w:r>
      <w:r>
        <w:rPr>
          <w:spacing w:val="-5"/>
          <w:sz w:val="22"/>
        </w:rPr>
        <w:t>53.</w:t>
      </w:r>
    </w:p>
    <w:p>
      <w:pPr>
        <w:pStyle w:val="ListParagraph"/>
        <w:numPr>
          <w:ilvl w:val="0"/>
          <w:numId w:val="1"/>
        </w:numPr>
        <w:tabs>
          <w:tab w:pos="472" w:val="left" w:leader="none"/>
        </w:tabs>
        <w:spacing w:line="249" w:lineRule="auto" w:before="2" w:after="0"/>
        <w:ind w:left="130" w:right="136" w:firstLine="0"/>
        <w:jc w:val="left"/>
        <w:rPr>
          <w:sz w:val="22"/>
        </w:rPr>
      </w:pPr>
      <w:r>
        <w:rPr>
          <w:sz w:val="22"/>
        </w:rPr>
        <w:t>Bhatia MS, Malik SC. Dhat syndrome- a useful diagnostic entity in Indian culture. Br J Psychiatry</w:t>
      </w:r>
      <w:r>
        <w:rPr>
          <w:spacing w:val="-2"/>
          <w:sz w:val="22"/>
        </w:rPr>
        <w:t> </w:t>
      </w:r>
      <w:r>
        <w:rPr>
          <w:sz w:val="22"/>
        </w:rPr>
        <w:t>1991; </w:t>
      </w:r>
      <w:r>
        <w:rPr>
          <w:spacing w:val="-2"/>
          <w:sz w:val="22"/>
        </w:rPr>
        <w:t>154:691-5.</w:t>
      </w:r>
    </w:p>
    <w:p>
      <w:pPr>
        <w:pStyle w:val="ListParagraph"/>
        <w:numPr>
          <w:ilvl w:val="0"/>
          <w:numId w:val="1"/>
        </w:numPr>
        <w:tabs>
          <w:tab w:pos="472" w:val="left" w:leader="none"/>
        </w:tabs>
        <w:spacing w:line="249" w:lineRule="auto" w:before="0" w:after="0"/>
        <w:ind w:left="130" w:right="135" w:firstLine="0"/>
        <w:jc w:val="left"/>
        <w:rPr>
          <w:sz w:val="22"/>
        </w:rPr>
      </w:pPr>
      <w:r>
        <w:rPr>
          <w:sz w:val="22"/>
        </w:rPr>
        <w:t>Malhotra HK,</w:t>
      </w:r>
      <w:r>
        <w:rPr>
          <w:spacing w:val="26"/>
          <w:sz w:val="22"/>
        </w:rPr>
        <w:t> </w:t>
      </w:r>
      <w:r>
        <w:rPr>
          <w:sz w:val="22"/>
        </w:rPr>
        <w:t>Wig</w:t>
      </w:r>
      <w:r>
        <w:rPr>
          <w:spacing w:val="22"/>
          <w:sz w:val="22"/>
        </w:rPr>
        <w:t> </w:t>
      </w:r>
      <w:r>
        <w:rPr>
          <w:sz w:val="22"/>
        </w:rPr>
        <w:t>NN. Dhat Syndrome: A culture</w:t>
      </w:r>
      <w:r>
        <w:rPr>
          <w:spacing w:val="20"/>
          <w:sz w:val="22"/>
        </w:rPr>
        <w:t> </w:t>
      </w:r>
      <w:r>
        <w:rPr>
          <w:sz w:val="22"/>
        </w:rPr>
        <w:t>bound</w:t>
      </w:r>
      <w:r>
        <w:rPr>
          <w:spacing w:val="22"/>
          <w:sz w:val="22"/>
        </w:rPr>
        <w:t> </w:t>
      </w:r>
      <w:r>
        <w:rPr>
          <w:sz w:val="22"/>
        </w:rPr>
        <w:t>sex neurosis of the orient. Arch Sexual Behav 1975; 4: 519-28.</w:t>
      </w:r>
    </w:p>
    <w:p>
      <w:pPr>
        <w:pStyle w:val="ListParagraph"/>
        <w:numPr>
          <w:ilvl w:val="0"/>
          <w:numId w:val="1"/>
        </w:numPr>
        <w:tabs>
          <w:tab w:pos="472" w:val="left" w:leader="none"/>
        </w:tabs>
        <w:spacing w:line="249" w:lineRule="auto" w:before="0" w:after="0"/>
        <w:ind w:left="130" w:right="136" w:firstLine="0"/>
        <w:jc w:val="left"/>
        <w:rPr>
          <w:sz w:val="22"/>
        </w:rPr>
      </w:pPr>
      <w:r>
        <w:rPr>
          <w:sz w:val="22"/>
        </w:rPr>
        <w:t>Chadda RK,</w:t>
      </w:r>
      <w:r>
        <w:rPr>
          <w:spacing w:val="29"/>
          <w:sz w:val="22"/>
        </w:rPr>
        <w:t> </w:t>
      </w:r>
      <w:r>
        <w:rPr>
          <w:sz w:val="22"/>
        </w:rPr>
        <w:t>Ahuja N.</w:t>
      </w:r>
      <w:r>
        <w:rPr>
          <w:spacing w:val="23"/>
          <w:sz w:val="22"/>
        </w:rPr>
        <w:t> </w:t>
      </w:r>
      <w:r>
        <w:rPr>
          <w:sz w:val="22"/>
        </w:rPr>
        <w:t>Dhat</w:t>
      </w:r>
      <w:r>
        <w:rPr>
          <w:spacing w:val="21"/>
          <w:sz w:val="22"/>
        </w:rPr>
        <w:t> </w:t>
      </w:r>
      <w:r>
        <w:rPr>
          <w:sz w:val="22"/>
        </w:rPr>
        <w:t>syndrome:</w:t>
      </w:r>
      <w:r>
        <w:rPr>
          <w:spacing w:val="27"/>
          <w:sz w:val="22"/>
        </w:rPr>
        <w:t> </w:t>
      </w:r>
      <w:r>
        <w:rPr>
          <w:sz w:val="22"/>
        </w:rPr>
        <w:t>A sex neurosis of the Indian subcontinent.</w:t>
      </w:r>
      <w:r>
        <w:rPr>
          <w:spacing w:val="23"/>
          <w:sz w:val="22"/>
        </w:rPr>
        <w:t> </w:t>
      </w:r>
      <w:r>
        <w:rPr>
          <w:sz w:val="22"/>
        </w:rPr>
        <w:t>Br J Psychiatry 1990; </w:t>
      </w:r>
      <w:r>
        <w:rPr>
          <w:spacing w:val="-2"/>
          <w:sz w:val="22"/>
        </w:rPr>
        <w:t>156:577-92.</w:t>
      </w:r>
    </w:p>
    <w:p>
      <w:pPr>
        <w:pStyle w:val="ListParagraph"/>
        <w:numPr>
          <w:ilvl w:val="0"/>
          <w:numId w:val="1"/>
        </w:numPr>
        <w:tabs>
          <w:tab w:pos="472" w:val="left" w:leader="none"/>
        </w:tabs>
        <w:spacing w:line="249" w:lineRule="auto" w:before="0" w:after="0"/>
        <w:ind w:left="130" w:right="136" w:firstLine="0"/>
        <w:jc w:val="left"/>
        <w:rPr>
          <w:sz w:val="22"/>
        </w:rPr>
      </w:pPr>
      <w:r>
        <w:rPr>
          <w:sz w:val="22"/>
        </w:rPr>
        <w:t>Akhtar</w:t>
      </w:r>
      <w:r>
        <w:rPr>
          <w:spacing w:val="40"/>
          <w:sz w:val="22"/>
        </w:rPr>
        <w:t> </w:t>
      </w:r>
      <w:r>
        <w:rPr>
          <w:sz w:val="22"/>
        </w:rPr>
        <w:t>S.</w:t>
      </w:r>
      <w:r>
        <w:rPr>
          <w:spacing w:val="40"/>
          <w:sz w:val="22"/>
        </w:rPr>
        <w:t> </w:t>
      </w:r>
      <w:r>
        <w:rPr>
          <w:sz w:val="22"/>
        </w:rPr>
        <w:t>Four</w:t>
      </w:r>
      <w:r>
        <w:rPr>
          <w:spacing w:val="40"/>
          <w:sz w:val="22"/>
        </w:rPr>
        <w:t> </w:t>
      </w:r>
      <w:r>
        <w:rPr>
          <w:sz w:val="22"/>
        </w:rPr>
        <w:t>culture</w:t>
      </w:r>
      <w:r>
        <w:rPr>
          <w:spacing w:val="40"/>
          <w:sz w:val="22"/>
        </w:rPr>
        <w:t> </w:t>
      </w:r>
      <w:r>
        <w:rPr>
          <w:sz w:val="22"/>
        </w:rPr>
        <w:t>bound</w:t>
      </w:r>
      <w:r>
        <w:rPr>
          <w:spacing w:val="40"/>
          <w:sz w:val="22"/>
        </w:rPr>
        <w:t> </w:t>
      </w:r>
      <w:r>
        <w:rPr>
          <w:sz w:val="22"/>
        </w:rPr>
        <w:t>psychiatric</w:t>
      </w:r>
      <w:r>
        <w:rPr>
          <w:spacing w:val="40"/>
          <w:sz w:val="22"/>
        </w:rPr>
        <w:t> </w:t>
      </w:r>
      <w:r>
        <w:rPr>
          <w:sz w:val="22"/>
        </w:rPr>
        <w:t>syndromes</w:t>
      </w:r>
      <w:r>
        <w:rPr>
          <w:spacing w:val="40"/>
          <w:sz w:val="22"/>
        </w:rPr>
        <w:t> </w:t>
      </w:r>
      <w:r>
        <w:rPr>
          <w:sz w:val="22"/>
        </w:rPr>
        <w:t>in</w:t>
      </w:r>
      <w:r>
        <w:rPr>
          <w:spacing w:val="40"/>
          <w:sz w:val="22"/>
        </w:rPr>
        <w:t> </w:t>
      </w:r>
      <w:r>
        <w:rPr>
          <w:sz w:val="22"/>
        </w:rPr>
        <w:t>India.</w:t>
      </w:r>
      <w:r>
        <w:rPr>
          <w:spacing w:val="40"/>
          <w:sz w:val="22"/>
        </w:rPr>
        <w:t> </w:t>
      </w:r>
      <w:r>
        <w:rPr>
          <w:sz w:val="22"/>
        </w:rPr>
        <w:t>International</w:t>
      </w:r>
      <w:r>
        <w:rPr>
          <w:spacing w:val="40"/>
          <w:sz w:val="22"/>
        </w:rPr>
        <w:t> </w:t>
      </w:r>
      <w:r>
        <w:rPr>
          <w:sz w:val="22"/>
        </w:rPr>
        <w:t>J</w:t>
      </w:r>
      <w:r>
        <w:rPr>
          <w:spacing w:val="40"/>
          <w:sz w:val="22"/>
        </w:rPr>
        <w:t> </w:t>
      </w:r>
      <w:r>
        <w:rPr>
          <w:sz w:val="22"/>
        </w:rPr>
        <w:t>Social</w:t>
      </w:r>
      <w:r>
        <w:rPr>
          <w:spacing w:val="39"/>
          <w:sz w:val="22"/>
        </w:rPr>
        <w:t> </w:t>
      </w:r>
      <w:r>
        <w:rPr>
          <w:sz w:val="22"/>
        </w:rPr>
        <w:t>Psychiatry</w:t>
      </w:r>
      <w:r>
        <w:rPr>
          <w:spacing w:val="31"/>
          <w:sz w:val="22"/>
        </w:rPr>
        <w:t> </w:t>
      </w:r>
      <w:r>
        <w:rPr>
          <w:sz w:val="22"/>
        </w:rPr>
        <w:t>1988; </w:t>
      </w:r>
      <w:r>
        <w:rPr>
          <w:spacing w:val="-2"/>
          <w:sz w:val="22"/>
        </w:rPr>
        <w:t>34:70-4.</w:t>
      </w:r>
    </w:p>
    <w:p>
      <w:pPr>
        <w:pStyle w:val="ListParagraph"/>
        <w:numPr>
          <w:ilvl w:val="0"/>
          <w:numId w:val="1"/>
        </w:numPr>
        <w:tabs>
          <w:tab w:pos="472" w:val="left" w:leader="none"/>
        </w:tabs>
        <w:spacing w:line="244" w:lineRule="auto" w:before="0" w:after="0"/>
        <w:ind w:left="130" w:right="137" w:firstLine="0"/>
        <w:jc w:val="left"/>
        <w:rPr>
          <w:sz w:val="22"/>
        </w:rPr>
      </w:pPr>
      <w:r>
        <w:rPr>
          <w:sz w:val="22"/>
        </w:rPr>
        <w:t>Wig NN.</w:t>
      </w:r>
      <w:r>
        <w:rPr>
          <w:spacing w:val="23"/>
          <w:sz w:val="22"/>
        </w:rPr>
        <w:t> </w:t>
      </w:r>
      <w:r>
        <w:rPr>
          <w:sz w:val="22"/>
        </w:rPr>
        <w:t>Psychiatric research in India.</w:t>
      </w:r>
      <w:r>
        <w:rPr>
          <w:spacing w:val="23"/>
          <w:sz w:val="22"/>
        </w:rPr>
        <w:t> </w:t>
      </w:r>
      <w:r>
        <w:rPr>
          <w:sz w:val="22"/>
        </w:rPr>
        <w:t>In Psychiatry in India, Eds.</w:t>
      </w:r>
      <w:r>
        <w:rPr>
          <w:spacing w:val="23"/>
          <w:sz w:val="22"/>
        </w:rPr>
        <w:t> </w:t>
      </w:r>
      <w:r>
        <w:rPr>
          <w:sz w:val="22"/>
        </w:rPr>
        <w:t>De Souza A,</w:t>
      </w:r>
      <w:r>
        <w:rPr>
          <w:spacing w:val="23"/>
          <w:sz w:val="22"/>
        </w:rPr>
        <w:t> </w:t>
      </w:r>
      <w:r>
        <w:rPr>
          <w:sz w:val="22"/>
        </w:rPr>
        <w:t>De Souza DA. Bhilani, Bombay, 1984, pp. 703-32.</w:t>
      </w:r>
    </w:p>
    <w:p>
      <w:pPr>
        <w:pStyle w:val="ListParagraph"/>
        <w:numPr>
          <w:ilvl w:val="0"/>
          <w:numId w:val="1"/>
        </w:numPr>
        <w:tabs>
          <w:tab w:pos="472" w:val="left" w:leader="none"/>
        </w:tabs>
        <w:spacing w:line="240" w:lineRule="auto" w:before="0" w:after="0"/>
        <w:ind w:left="471" w:right="0" w:hanging="342"/>
        <w:jc w:val="left"/>
        <w:rPr>
          <w:sz w:val="22"/>
        </w:rPr>
      </w:pPr>
      <w:r>
        <w:rPr>
          <w:sz w:val="22"/>
        </w:rPr>
        <w:t>Neki</w:t>
      </w:r>
      <w:r>
        <w:rPr>
          <w:spacing w:val="4"/>
          <w:sz w:val="22"/>
        </w:rPr>
        <w:t> </w:t>
      </w:r>
      <w:r>
        <w:rPr>
          <w:sz w:val="22"/>
        </w:rPr>
        <w:t>JS.</w:t>
      </w:r>
      <w:r>
        <w:rPr>
          <w:spacing w:val="16"/>
          <w:sz w:val="22"/>
        </w:rPr>
        <w:t> </w:t>
      </w:r>
      <w:r>
        <w:rPr>
          <w:sz w:val="22"/>
        </w:rPr>
        <w:t>Psychiatry</w:t>
      </w:r>
      <w:r>
        <w:rPr>
          <w:spacing w:val="8"/>
          <w:sz w:val="22"/>
        </w:rPr>
        <w:t> </w:t>
      </w:r>
      <w:r>
        <w:rPr>
          <w:sz w:val="22"/>
        </w:rPr>
        <w:t>in</w:t>
      </w:r>
      <w:r>
        <w:rPr>
          <w:spacing w:val="7"/>
          <w:sz w:val="22"/>
        </w:rPr>
        <w:t> </w:t>
      </w:r>
      <w:r>
        <w:rPr>
          <w:sz w:val="22"/>
        </w:rPr>
        <w:t>South</w:t>
      </w:r>
      <w:r>
        <w:rPr>
          <w:spacing w:val="2"/>
          <w:sz w:val="22"/>
        </w:rPr>
        <w:t> </w:t>
      </w:r>
      <w:r>
        <w:rPr>
          <w:sz w:val="22"/>
        </w:rPr>
        <w:t>East</w:t>
      </w:r>
      <w:r>
        <w:rPr>
          <w:spacing w:val="16"/>
          <w:sz w:val="22"/>
        </w:rPr>
        <w:t> </w:t>
      </w:r>
      <w:r>
        <w:rPr>
          <w:sz w:val="22"/>
        </w:rPr>
        <w:t>Asia.</w:t>
      </w:r>
      <w:r>
        <w:rPr>
          <w:spacing w:val="16"/>
          <w:sz w:val="22"/>
        </w:rPr>
        <w:t> </w:t>
      </w:r>
      <w:r>
        <w:rPr>
          <w:sz w:val="22"/>
        </w:rPr>
        <w:t>Br</w:t>
      </w:r>
      <w:r>
        <w:rPr>
          <w:spacing w:val="12"/>
          <w:sz w:val="22"/>
        </w:rPr>
        <w:t> </w:t>
      </w:r>
      <w:r>
        <w:rPr>
          <w:sz w:val="22"/>
        </w:rPr>
        <w:t>J</w:t>
      </w:r>
      <w:r>
        <w:rPr>
          <w:spacing w:val="9"/>
          <w:sz w:val="22"/>
        </w:rPr>
        <w:t> </w:t>
      </w:r>
      <w:r>
        <w:rPr>
          <w:sz w:val="22"/>
        </w:rPr>
        <w:t>Psychiatry</w:t>
      </w:r>
      <w:r>
        <w:rPr>
          <w:spacing w:val="-4"/>
          <w:sz w:val="22"/>
        </w:rPr>
        <w:t> </w:t>
      </w:r>
      <w:r>
        <w:rPr>
          <w:sz w:val="22"/>
        </w:rPr>
        <w:t>1973;</w:t>
      </w:r>
      <w:r>
        <w:rPr>
          <w:spacing w:val="10"/>
          <w:sz w:val="22"/>
        </w:rPr>
        <w:t> </w:t>
      </w:r>
      <w:r>
        <w:rPr>
          <w:sz w:val="22"/>
        </w:rPr>
        <w:t>123:257-</w:t>
      </w:r>
      <w:r>
        <w:rPr>
          <w:spacing w:val="-5"/>
          <w:sz w:val="22"/>
        </w:rPr>
        <w:t>69.</w:t>
      </w:r>
    </w:p>
    <w:p>
      <w:pPr>
        <w:pStyle w:val="ListParagraph"/>
        <w:numPr>
          <w:ilvl w:val="0"/>
          <w:numId w:val="1"/>
        </w:numPr>
        <w:tabs>
          <w:tab w:pos="472" w:val="left" w:leader="none"/>
        </w:tabs>
        <w:spacing w:line="240" w:lineRule="auto" w:before="0" w:after="0"/>
        <w:ind w:left="471" w:right="0" w:hanging="342"/>
        <w:jc w:val="left"/>
        <w:rPr>
          <w:sz w:val="22"/>
        </w:rPr>
      </w:pPr>
      <w:r>
        <w:rPr>
          <w:sz w:val="22"/>
        </w:rPr>
        <w:t>Sethi</w:t>
      </w:r>
      <w:r>
        <w:rPr>
          <w:spacing w:val="5"/>
          <w:sz w:val="22"/>
        </w:rPr>
        <w:t> </w:t>
      </w:r>
      <w:r>
        <w:rPr>
          <w:sz w:val="22"/>
        </w:rPr>
        <w:t>BB.</w:t>
      </w:r>
      <w:r>
        <w:rPr>
          <w:spacing w:val="12"/>
          <w:sz w:val="22"/>
        </w:rPr>
        <w:t> </w:t>
      </w:r>
      <w:r>
        <w:rPr>
          <w:sz w:val="22"/>
        </w:rPr>
        <w:t>Culture</w:t>
      </w:r>
      <w:r>
        <w:rPr>
          <w:spacing w:val="13"/>
          <w:sz w:val="22"/>
        </w:rPr>
        <w:t> </w:t>
      </w:r>
      <w:r>
        <w:rPr>
          <w:sz w:val="22"/>
        </w:rPr>
        <w:t>bound</w:t>
      </w:r>
      <w:r>
        <w:rPr>
          <w:spacing w:val="15"/>
          <w:sz w:val="22"/>
        </w:rPr>
        <w:t> </w:t>
      </w:r>
      <w:r>
        <w:rPr>
          <w:sz w:val="22"/>
        </w:rPr>
        <w:t>symptoms</w:t>
      </w:r>
      <w:r>
        <w:rPr>
          <w:spacing w:val="16"/>
          <w:sz w:val="22"/>
        </w:rPr>
        <w:t> </w:t>
      </w:r>
      <w:r>
        <w:rPr>
          <w:sz w:val="22"/>
        </w:rPr>
        <w:t>in</w:t>
      </w:r>
      <w:r>
        <w:rPr>
          <w:spacing w:val="9"/>
          <w:sz w:val="22"/>
        </w:rPr>
        <w:t> </w:t>
      </w:r>
      <w:r>
        <w:rPr>
          <w:sz w:val="22"/>
        </w:rPr>
        <w:t>India.</w:t>
      </w:r>
      <w:r>
        <w:rPr>
          <w:spacing w:val="12"/>
          <w:sz w:val="22"/>
        </w:rPr>
        <w:t> </w:t>
      </w:r>
      <w:r>
        <w:rPr>
          <w:sz w:val="22"/>
        </w:rPr>
        <w:t>Indian</w:t>
      </w:r>
      <w:r>
        <w:rPr>
          <w:spacing w:val="9"/>
          <w:sz w:val="22"/>
        </w:rPr>
        <w:t> </w:t>
      </w:r>
      <w:r>
        <w:rPr>
          <w:sz w:val="22"/>
        </w:rPr>
        <w:t>J</w:t>
      </w:r>
      <w:r>
        <w:rPr>
          <w:spacing w:val="10"/>
          <w:sz w:val="22"/>
        </w:rPr>
        <w:t> </w:t>
      </w:r>
      <w:r>
        <w:rPr>
          <w:sz w:val="22"/>
        </w:rPr>
        <w:t>Psychiatry</w:t>
      </w:r>
      <w:r>
        <w:rPr>
          <w:spacing w:val="3"/>
          <w:sz w:val="22"/>
        </w:rPr>
        <w:t> </w:t>
      </w:r>
      <w:r>
        <w:rPr>
          <w:sz w:val="22"/>
        </w:rPr>
        <w:t>1978;</w:t>
      </w:r>
      <w:r>
        <w:rPr>
          <w:spacing w:val="6"/>
          <w:sz w:val="22"/>
        </w:rPr>
        <w:t> </w:t>
      </w:r>
      <w:r>
        <w:rPr>
          <w:sz w:val="22"/>
        </w:rPr>
        <w:t>20:295-</w:t>
      </w:r>
      <w:r>
        <w:rPr>
          <w:spacing w:val="-5"/>
          <w:sz w:val="22"/>
        </w:rPr>
        <w:t>6.</w:t>
      </w:r>
    </w:p>
    <w:p>
      <w:pPr>
        <w:pStyle w:val="ListParagraph"/>
        <w:numPr>
          <w:ilvl w:val="0"/>
          <w:numId w:val="1"/>
        </w:numPr>
        <w:tabs>
          <w:tab w:pos="472" w:val="left" w:leader="none"/>
        </w:tabs>
        <w:spacing w:line="244" w:lineRule="auto" w:before="0" w:after="0"/>
        <w:ind w:left="130" w:right="136" w:firstLine="0"/>
        <w:jc w:val="left"/>
        <w:rPr>
          <w:sz w:val="22"/>
        </w:rPr>
      </w:pPr>
      <w:r>
        <w:rPr>
          <w:sz w:val="22"/>
        </w:rPr>
        <w:t>Tiwari SC,</w:t>
      </w:r>
      <w:r>
        <w:rPr>
          <w:spacing w:val="26"/>
          <w:sz w:val="22"/>
        </w:rPr>
        <w:t> </w:t>
      </w:r>
      <w:r>
        <w:rPr>
          <w:sz w:val="22"/>
        </w:rPr>
        <w:t>Katiyar</w:t>
      </w:r>
      <w:r>
        <w:rPr>
          <w:spacing w:val="32"/>
          <w:sz w:val="22"/>
        </w:rPr>
        <w:t> </w:t>
      </w:r>
      <w:r>
        <w:rPr>
          <w:sz w:val="22"/>
        </w:rPr>
        <w:t>M,</w:t>
      </w:r>
      <w:r>
        <w:rPr>
          <w:spacing w:val="26"/>
          <w:sz w:val="22"/>
        </w:rPr>
        <w:t> </w:t>
      </w:r>
      <w:r>
        <w:rPr>
          <w:sz w:val="22"/>
        </w:rPr>
        <w:t>Sethi BB.</w:t>
      </w:r>
      <w:r>
        <w:rPr>
          <w:spacing w:val="26"/>
          <w:sz w:val="22"/>
        </w:rPr>
        <w:t> </w:t>
      </w:r>
      <w:r>
        <w:rPr>
          <w:sz w:val="22"/>
        </w:rPr>
        <w:t>Culture</w:t>
      </w:r>
      <w:r>
        <w:rPr>
          <w:spacing w:val="25"/>
          <w:sz w:val="22"/>
        </w:rPr>
        <w:t> </w:t>
      </w:r>
      <w:r>
        <w:rPr>
          <w:sz w:val="22"/>
        </w:rPr>
        <w:t>and</w:t>
      </w:r>
      <w:r>
        <w:rPr>
          <w:spacing w:val="27"/>
          <w:sz w:val="22"/>
        </w:rPr>
        <w:t> </w:t>
      </w:r>
      <w:r>
        <w:rPr>
          <w:sz w:val="22"/>
        </w:rPr>
        <w:t>mental disorders.</w:t>
      </w:r>
      <w:r>
        <w:rPr>
          <w:spacing w:val="32"/>
          <w:sz w:val="22"/>
        </w:rPr>
        <w:t> </w:t>
      </w:r>
      <w:r>
        <w:rPr>
          <w:sz w:val="22"/>
        </w:rPr>
        <w:t>An overview.</w:t>
      </w:r>
      <w:r>
        <w:rPr>
          <w:spacing w:val="26"/>
          <w:sz w:val="22"/>
        </w:rPr>
        <w:t> </w:t>
      </w:r>
      <w:r>
        <w:rPr>
          <w:sz w:val="22"/>
        </w:rPr>
        <w:t>J</w:t>
      </w:r>
      <w:r>
        <w:rPr>
          <w:spacing w:val="22"/>
          <w:sz w:val="22"/>
        </w:rPr>
        <w:t> </w:t>
      </w:r>
      <w:r>
        <w:rPr>
          <w:sz w:val="22"/>
        </w:rPr>
        <w:t>Social Psychiatry 1986; </w:t>
      </w:r>
      <w:r>
        <w:rPr>
          <w:spacing w:val="-2"/>
          <w:sz w:val="22"/>
        </w:rPr>
        <w:t>2:403-25.</w:t>
      </w:r>
    </w:p>
    <w:p>
      <w:pPr>
        <w:pStyle w:val="ListParagraph"/>
        <w:numPr>
          <w:ilvl w:val="0"/>
          <w:numId w:val="1"/>
        </w:numPr>
        <w:tabs>
          <w:tab w:pos="472" w:val="left" w:leader="none"/>
        </w:tabs>
        <w:spacing w:line="240" w:lineRule="auto" w:before="0" w:after="0"/>
        <w:ind w:left="471" w:right="0" w:hanging="342"/>
        <w:jc w:val="left"/>
        <w:rPr>
          <w:sz w:val="22"/>
        </w:rPr>
      </w:pPr>
      <w:r>
        <w:rPr>
          <w:sz w:val="22"/>
        </w:rPr>
        <w:t>Singh</w:t>
      </w:r>
      <w:r>
        <w:rPr>
          <w:spacing w:val="8"/>
          <w:sz w:val="22"/>
        </w:rPr>
        <w:t> </w:t>
      </w:r>
      <w:r>
        <w:rPr>
          <w:sz w:val="22"/>
        </w:rPr>
        <w:t>G.</w:t>
      </w:r>
      <w:r>
        <w:rPr>
          <w:spacing w:val="12"/>
          <w:sz w:val="22"/>
        </w:rPr>
        <w:t> </w:t>
      </w:r>
      <w:r>
        <w:rPr>
          <w:sz w:val="22"/>
        </w:rPr>
        <w:t>Dhat</w:t>
      </w:r>
      <w:r>
        <w:rPr>
          <w:spacing w:val="17"/>
          <w:sz w:val="22"/>
        </w:rPr>
        <w:t> </w:t>
      </w:r>
      <w:r>
        <w:rPr>
          <w:sz w:val="22"/>
        </w:rPr>
        <w:t>syndrome</w:t>
      </w:r>
      <w:r>
        <w:rPr>
          <w:spacing w:val="12"/>
          <w:sz w:val="22"/>
        </w:rPr>
        <w:t> </w:t>
      </w:r>
      <w:r>
        <w:rPr>
          <w:sz w:val="22"/>
        </w:rPr>
        <w:t>revisited.</w:t>
      </w:r>
      <w:r>
        <w:rPr>
          <w:spacing w:val="12"/>
          <w:sz w:val="22"/>
        </w:rPr>
        <w:t> </w:t>
      </w:r>
      <w:r>
        <w:rPr>
          <w:sz w:val="22"/>
        </w:rPr>
        <w:t>Indian</w:t>
      </w:r>
      <w:r>
        <w:rPr>
          <w:spacing w:val="9"/>
          <w:sz w:val="22"/>
        </w:rPr>
        <w:t> </w:t>
      </w:r>
      <w:r>
        <w:rPr>
          <w:sz w:val="22"/>
        </w:rPr>
        <w:t>J</w:t>
      </w:r>
      <w:r>
        <w:rPr>
          <w:spacing w:val="9"/>
          <w:sz w:val="22"/>
        </w:rPr>
        <w:t> </w:t>
      </w:r>
      <w:r>
        <w:rPr>
          <w:sz w:val="22"/>
        </w:rPr>
        <w:t>Psychiatry</w:t>
      </w:r>
      <w:r>
        <w:rPr>
          <w:spacing w:val="-2"/>
          <w:sz w:val="22"/>
        </w:rPr>
        <w:t> </w:t>
      </w:r>
      <w:r>
        <w:rPr>
          <w:sz w:val="22"/>
        </w:rPr>
        <w:t>1985;</w:t>
      </w:r>
      <w:r>
        <w:rPr>
          <w:spacing w:val="10"/>
          <w:sz w:val="22"/>
        </w:rPr>
        <w:t> </w:t>
      </w:r>
      <w:r>
        <w:rPr>
          <w:sz w:val="22"/>
        </w:rPr>
        <w:t>27:119-</w:t>
      </w:r>
      <w:r>
        <w:rPr>
          <w:spacing w:val="-5"/>
          <w:sz w:val="22"/>
        </w:rPr>
        <w:t>22.</w:t>
      </w:r>
    </w:p>
    <w:p>
      <w:pPr>
        <w:pStyle w:val="ListParagraph"/>
        <w:numPr>
          <w:ilvl w:val="0"/>
          <w:numId w:val="1"/>
        </w:numPr>
        <w:tabs>
          <w:tab w:pos="472" w:val="left" w:leader="none"/>
        </w:tabs>
        <w:spacing w:line="240" w:lineRule="auto" w:before="0" w:after="0"/>
        <w:ind w:left="471" w:right="0" w:hanging="342"/>
        <w:jc w:val="left"/>
        <w:rPr>
          <w:sz w:val="22"/>
        </w:rPr>
      </w:pPr>
      <w:r>
        <w:rPr>
          <w:sz w:val="22"/>
        </w:rPr>
        <w:t>Gandhi</w:t>
      </w:r>
      <w:r>
        <w:rPr>
          <w:spacing w:val="4"/>
          <w:sz w:val="22"/>
        </w:rPr>
        <w:t> </w:t>
      </w:r>
      <w:r>
        <w:rPr>
          <w:sz w:val="22"/>
        </w:rPr>
        <w:t>N,</w:t>
      </w:r>
      <w:r>
        <w:rPr>
          <w:spacing w:val="11"/>
          <w:sz w:val="22"/>
        </w:rPr>
        <w:t> </w:t>
      </w:r>
      <w:r>
        <w:rPr>
          <w:sz w:val="22"/>
        </w:rPr>
        <w:t>Mahatme</w:t>
      </w:r>
      <w:r>
        <w:rPr>
          <w:spacing w:val="11"/>
          <w:sz w:val="22"/>
        </w:rPr>
        <w:t> </w:t>
      </w:r>
      <w:r>
        <w:rPr>
          <w:sz w:val="22"/>
        </w:rPr>
        <w:t>S.</w:t>
      </w:r>
      <w:r>
        <w:rPr>
          <w:spacing w:val="12"/>
          <w:sz w:val="22"/>
        </w:rPr>
        <w:t> </w:t>
      </w:r>
      <w:r>
        <w:rPr>
          <w:sz w:val="22"/>
        </w:rPr>
        <w:t>A</w:t>
      </w:r>
      <w:r>
        <w:rPr>
          <w:spacing w:val="5"/>
          <w:sz w:val="22"/>
        </w:rPr>
        <w:t> </w:t>
      </w:r>
      <w:r>
        <w:rPr>
          <w:sz w:val="22"/>
        </w:rPr>
        <w:t>psychiatrist’s</w:t>
      </w:r>
      <w:r>
        <w:rPr>
          <w:spacing w:val="9"/>
          <w:sz w:val="22"/>
        </w:rPr>
        <w:t> </w:t>
      </w:r>
      <w:r>
        <w:rPr>
          <w:sz w:val="22"/>
        </w:rPr>
        <w:t>approach</w:t>
      </w:r>
      <w:r>
        <w:rPr>
          <w:spacing w:val="8"/>
          <w:sz w:val="22"/>
        </w:rPr>
        <w:t> </w:t>
      </w:r>
      <w:r>
        <w:rPr>
          <w:sz w:val="22"/>
        </w:rPr>
        <w:t>to</w:t>
      </w:r>
      <w:r>
        <w:rPr>
          <w:spacing w:val="13"/>
          <w:sz w:val="22"/>
        </w:rPr>
        <w:t> </w:t>
      </w:r>
      <w:r>
        <w:rPr>
          <w:sz w:val="22"/>
        </w:rPr>
        <w:t>Dhat</w:t>
      </w:r>
      <w:r>
        <w:rPr>
          <w:spacing w:val="16"/>
          <w:sz w:val="22"/>
        </w:rPr>
        <w:t> </w:t>
      </w:r>
      <w:r>
        <w:rPr>
          <w:sz w:val="22"/>
        </w:rPr>
        <w:t>syndrome.</w:t>
      </w:r>
      <w:r>
        <w:rPr>
          <w:spacing w:val="17"/>
          <w:sz w:val="22"/>
        </w:rPr>
        <w:t> </w:t>
      </w:r>
      <w:r>
        <w:rPr>
          <w:sz w:val="22"/>
        </w:rPr>
        <w:t>Indian</w:t>
      </w:r>
      <w:r>
        <w:rPr>
          <w:spacing w:val="8"/>
          <w:sz w:val="22"/>
        </w:rPr>
        <w:t> </w:t>
      </w:r>
      <w:r>
        <w:rPr>
          <w:sz w:val="22"/>
        </w:rPr>
        <w:t>Practitioner</w:t>
      </w:r>
      <w:r>
        <w:rPr>
          <w:spacing w:val="18"/>
          <w:sz w:val="22"/>
        </w:rPr>
        <w:t> </w:t>
      </w:r>
      <w:r>
        <w:rPr>
          <w:sz w:val="22"/>
        </w:rPr>
        <w:t>1989;</w:t>
      </w:r>
      <w:r>
        <w:rPr>
          <w:spacing w:val="5"/>
          <w:sz w:val="22"/>
        </w:rPr>
        <w:t> </w:t>
      </w:r>
      <w:r>
        <w:rPr>
          <w:sz w:val="22"/>
        </w:rPr>
        <w:t>42:533-</w:t>
      </w:r>
      <w:r>
        <w:rPr>
          <w:spacing w:val="-5"/>
          <w:sz w:val="22"/>
        </w:rPr>
        <w:t>6.</w:t>
      </w:r>
    </w:p>
    <w:p>
      <w:pPr>
        <w:pStyle w:val="ListParagraph"/>
        <w:numPr>
          <w:ilvl w:val="0"/>
          <w:numId w:val="1"/>
        </w:numPr>
        <w:tabs>
          <w:tab w:pos="472" w:val="left" w:leader="none"/>
        </w:tabs>
        <w:spacing w:line="244" w:lineRule="auto" w:before="3" w:after="0"/>
        <w:ind w:left="130" w:right="133" w:firstLine="0"/>
        <w:jc w:val="left"/>
        <w:rPr>
          <w:sz w:val="22"/>
        </w:rPr>
      </w:pPr>
      <w:r>
        <w:rPr>
          <w:sz w:val="22"/>
        </w:rPr>
        <w:t>Mumford</w:t>
      </w:r>
      <w:r>
        <w:rPr>
          <w:spacing w:val="40"/>
          <w:sz w:val="22"/>
        </w:rPr>
        <w:t> </w:t>
      </w:r>
      <w:r>
        <w:rPr>
          <w:sz w:val="22"/>
        </w:rPr>
        <w:t>DB.</w:t>
      </w:r>
      <w:r>
        <w:rPr>
          <w:spacing w:val="40"/>
          <w:sz w:val="22"/>
        </w:rPr>
        <w:t> </w:t>
      </w:r>
      <w:r>
        <w:rPr>
          <w:sz w:val="22"/>
        </w:rPr>
        <w:t>The</w:t>
      </w:r>
      <w:r>
        <w:rPr>
          <w:spacing w:val="40"/>
          <w:sz w:val="22"/>
        </w:rPr>
        <w:t> </w:t>
      </w:r>
      <w:r>
        <w:rPr>
          <w:sz w:val="22"/>
        </w:rPr>
        <w:t>‘Dhat</w:t>
      </w:r>
      <w:r>
        <w:rPr>
          <w:spacing w:val="40"/>
          <w:sz w:val="22"/>
        </w:rPr>
        <w:t> </w:t>
      </w:r>
      <w:r>
        <w:rPr>
          <w:sz w:val="22"/>
        </w:rPr>
        <w:t>syndrome’:</w:t>
      </w:r>
      <w:r>
        <w:rPr>
          <w:spacing w:val="40"/>
          <w:sz w:val="22"/>
        </w:rPr>
        <w:t> </w:t>
      </w:r>
      <w:r>
        <w:rPr>
          <w:sz w:val="22"/>
        </w:rPr>
        <w:t>a</w:t>
      </w:r>
      <w:r>
        <w:rPr>
          <w:spacing w:val="40"/>
          <w:sz w:val="22"/>
        </w:rPr>
        <w:t> </w:t>
      </w:r>
      <w:r>
        <w:rPr>
          <w:sz w:val="22"/>
        </w:rPr>
        <w:t>culturally</w:t>
      </w:r>
      <w:r>
        <w:rPr>
          <w:spacing w:val="40"/>
          <w:sz w:val="22"/>
        </w:rPr>
        <w:t> </w:t>
      </w:r>
      <w:r>
        <w:rPr>
          <w:sz w:val="22"/>
        </w:rPr>
        <w:t>determined</w:t>
      </w:r>
      <w:r>
        <w:rPr>
          <w:spacing w:val="40"/>
          <w:sz w:val="22"/>
        </w:rPr>
        <w:t> </w:t>
      </w:r>
      <w:r>
        <w:rPr>
          <w:sz w:val="22"/>
        </w:rPr>
        <w:t>symptom</w:t>
      </w:r>
      <w:r>
        <w:rPr>
          <w:spacing w:val="31"/>
          <w:sz w:val="22"/>
        </w:rPr>
        <w:t> </w:t>
      </w:r>
      <w:r>
        <w:rPr>
          <w:sz w:val="22"/>
        </w:rPr>
        <w:t>of</w:t>
      </w:r>
      <w:r>
        <w:rPr>
          <w:spacing w:val="36"/>
          <w:sz w:val="22"/>
        </w:rPr>
        <w:t> </w:t>
      </w:r>
      <w:r>
        <w:rPr>
          <w:sz w:val="22"/>
        </w:rPr>
        <w:t>depression?</w:t>
      </w:r>
      <w:r>
        <w:rPr>
          <w:spacing w:val="40"/>
          <w:sz w:val="22"/>
        </w:rPr>
        <w:t> </w:t>
      </w:r>
      <w:r>
        <w:rPr>
          <w:sz w:val="22"/>
        </w:rPr>
        <w:t>Acta</w:t>
      </w:r>
      <w:r>
        <w:rPr>
          <w:spacing w:val="40"/>
          <w:sz w:val="22"/>
        </w:rPr>
        <w:t> </w:t>
      </w:r>
      <w:r>
        <w:rPr>
          <w:sz w:val="22"/>
        </w:rPr>
        <w:t>Psychiatr Scand 1996; 94: 163-7.</w:t>
      </w:r>
    </w:p>
    <w:p>
      <w:pPr>
        <w:pStyle w:val="ListParagraph"/>
        <w:numPr>
          <w:ilvl w:val="0"/>
          <w:numId w:val="1"/>
        </w:numPr>
        <w:tabs>
          <w:tab w:pos="472" w:val="left" w:leader="none"/>
        </w:tabs>
        <w:spacing w:line="249" w:lineRule="auto" w:before="2" w:after="0"/>
        <w:ind w:left="130" w:right="131" w:firstLine="0"/>
        <w:jc w:val="left"/>
        <w:rPr>
          <w:sz w:val="22"/>
        </w:rPr>
      </w:pPr>
      <w:r>
        <w:rPr>
          <w:sz w:val="22"/>
        </w:rPr>
        <w:t>De</w:t>
      </w:r>
      <w:r>
        <w:rPr>
          <w:spacing w:val="21"/>
          <w:sz w:val="22"/>
        </w:rPr>
        <w:t> </w:t>
      </w:r>
      <w:r>
        <w:rPr>
          <w:sz w:val="22"/>
        </w:rPr>
        <w:t>Silva</w:t>
      </w:r>
      <w:r>
        <w:rPr>
          <w:spacing w:val="21"/>
          <w:sz w:val="22"/>
        </w:rPr>
        <w:t> </w:t>
      </w:r>
      <w:r>
        <w:rPr>
          <w:sz w:val="22"/>
        </w:rPr>
        <w:t>P,</w:t>
      </w:r>
      <w:r>
        <w:rPr>
          <w:spacing w:val="28"/>
          <w:sz w:val="22"/>
        </w:rPr>
        <w:t> </w:t>
      </w:r>
      <w:r>
        <w:rPr>
          <w:sz w:val="22"/>
        </w:rPr>
        <w:t>Dissanayake</w:t>
      </w:r>
      <w:r>
        <w:rPr>
          <w:spacing w:val="21"/>
          <w:sz w:val="22"/>
        </w:rPr>
        <w:t> </w:t>
      </w:r>
      <w:r>
        <w:rPr>
          <w:sz w:val="22"/>
        </w:rPr>
        <w:t>SAW.</w:t>
      </w:r>
      <w:r>
        <w:rPr>
          <w:spacing w:val="28"/>
          <w:sz w:val="22"/>
        </w:rPr>
        <w:t> </w:t>
      </w:r>
      <w:r>
        <w:rPr>
          <w:sz w:val="22"/>
        </w:rPr>
        <w:t>The</w:t>
      </w:r>
      <w:r>
        <w:rPr>
          <w:spacing w:val="21"/>
          <w:sz w:val="22"/>
        </w:rPr>
        <w:t> </w:t>
      </w:r>
      <w:r>
        <w:rPr>
          <w:sz w:val="22"/>
        </w:rPr>
        <w:t>use</w:t>
      </w:r>
      <w:r>
        <w:rPr>
          <w:spacing w:val="21"/>
          <w:sz w:val="22"/>
        </w:rPr>
        <w:t> </w:t>
      </w:r>
      <w:r>
        <w:rPr>
          <w:sz w:val="22"/>
        </w:rPr>
        <w:t>of semen</w:t>
      </w:r>
      <w:r>
        <w:rPr>
          <w:spacing w:val="18"/>
          <w:sz w:val="22"/>
        </w:rPr>
        <w:t> </w:t>
      </w:r>
      <w:r>
        <w:rPr>
          <w:sz w:val="22"/>
        </w:rPr>
        <w:t>syndrome</w:t>
      </w:r>
      <w:r>
        <w:rPr>
          <w:spacing w:val="21"/>
          <w:sz w:val="22"/>
        </w:rPr>
        <w:t> </w:t>
      </w:r>
      <w:r>
        <w:rPr>
          <w:sz w:val="22"/>
        </w:rPr>
        <w:t>in Sri Lanka:</w:t>
      </w:r>
      <w:r>
        <w:rPr>
          <w:spacing w:val="32"/>
          <w:sz w:val="22"/>
        </w:rPr>
        <w:t> </w:t>
      </w:r>
      <w:r>
        <w:rPr>
          <w:sz w:val="22"/>
        </w:rPr>
        <w:t>A clinical study.</w:t>
      </w:r>
      <w:r>
        <w:rPr>
          <w:spacing w:val="28"/>
          <w:sz w:val="22"/>
        </w:rPr>
        <w:t> </w:t>
      </w:r>
      <w:r>
        <w:rPr>
          <w:sz w:val="22"/>
        </w:rPr>
        <w:t>Sex Marital Ther 1989; 4:195-204.</w:t>
      </w:r>
    </w:p>
    <w:p>
      <w:pPr>
        <w:pStyle w:val="ListParagraph"/>
        <w:numPr>
          <w:ilvl w:val="0"/>
          <w:numId w:val="1"/>
        </w:numPr>
        <w:tabs>
          <w:tab w:pos="472" w:val="left" w:leader="none"/>
        </w:tabs>
        <w:spacing w:line="245" w:lineRule="exact" w:before="0" w:after="0"/>
        <w:ind w:left="471" w:right="0" w:hanging="342"/>
        <w:jc w:val="left"/>
        <w:rPr>
          <w:sz w:val="22"/>
        </w:rPr>
      </w:pPr>
      <w:r>
        <w:rPr>
          <w:sz w:val="22"/>
        </w:rPr>
        <w:t>Hay</w:t>
      </w:r>
      <w:r>
        <w:rPr>
          <w:spacing w:val="3"/>
          <w:sz w:val="22"/>
        </w:rPr>
        <w:t> </w:t>
      </w:r>
      <w:r>
        <w:rPr>
          <w:sz w:val="22"/>
        </w:rPr>
        <w:t>J.</w:t>
      </w:r>
      <w:r>
        <w:rPr>
          <w:spacing w:val="12"/>
          <w:sz w:val="22"/>
        </w:rPr>
        <w:t> </w:t>
      </w:r>
      <w:r>
        <w:rPr>
          <w:sz w:val="22"/>
        </w:rPr>
        <w:t>Are</w:t>
      </w:r>
      <w:r>
        <w:rPr>
          <w:spacing w:val="12"/>
          <w:sz w:val="22"/>
        </w:rPr>
        <w:t> </w:t>
      </w:r>
      <w:r>
        <w:rPr>
          <w:sz w:val="22"/>
        </w:rPr>
        <w:t>Non-western</w:t>
      </w:r>
      <w:r>
        <w:rPr>
          <w:spacing w:val="9"/>
          <w:sz w:val="22"/>
        </w:rPr>
        <w:t> </w:t>
      </w:r>
      <w:r>
        <w:rPr>
          <w:sz w:val="22"/>
        </w:rPr>
        <w:t>beliefs</w:t>
      </w:r>
      <w:r>
        <w:rPr>
          <w:spacing w:val="16"/>
          <w:sz w:val="22"/>
        </w:rPr>
        <w:t> </w:t>
      </w:r>
      <w:r>
        <w:rPr>
          <w:sz w:val="22"/>
        </w:rPr>
        <w:t>false?</w:t>
      </w:r>
      <w:r>
        <w:rPr>
          <w:spacing w:val="7"/>
          <w:sz w:val="22"/>
        </w:rPr>
        <w:t> </w:t>
      </w:r>
      <w:r>
        <w:rPr>
          <w:sz w:val="22"/>
        </w:rPr>
        <w:t>(Letter).</w:t>
      </w:r>
      <w:r>
        <w:rPr>
          <w:spacing w:val="12"/>
          <w:sz w:val="22"/>
        </w:rPr>
        <w:t> </w:t>
      </w:r>
      <w:r>
        <w:rPr>
          <w:sz w:val="22"/>
        </w:rPr>
        <w:t>Br</w:t>
      </w:r>
      <w:r>
        <w:rPr>
          <w:spacing w:val="8"/>
          <w:sz w:val="22"/>
        </w:rPr>
        <w:t> </w:t>
      </w:r>
      <w:r>
        <w:rPr>
          <w:sz w:val="22"/>
        </w:rPr>
        <w:t>J</w:t>
      </w:r>
      <w:r>
        <w:rPr>
          <w:spacing w:val="10"/>
          <w:sz w:val="22"/>
        </w:rPr>
        <w:t> </w:t>
      </w:r>
      <w:r>
        <w:rPr>
          <w:sz w:val="22"/>
        </w:rPr>
        <w:t>Psychiatry</w:t>
      </w:r>
      <w:r>
        <w:rPr>
          <w:spacing w:val="-3"/>
          <w:sz w:val="22"/>
        </w:rPr>
        <w:t> </w:t>
      </w:r>
      <w:r>
        <w:rPr>
          <w:sz w:val="22"/>
        </w:rPr>
        <w:t>1992;</w:t>
      </w:r>
      <w:r>
        <w:rPr>
          <w:spacing w:val="11"/>
          <w:sz w:val="22"/>
        </w:rPr>
        <w:t> </w:t>
      </w:r>
      <w:r>
        <w:rPr>
          <w:sz w:val="22"/>
        </w:rPr>
        <w:t>160:870-</w:t>
      </w:r>
      <w:r>
        <w:rPr>
          <w:spacing w:val="-5"/>
          <w:sz w:val="22"/>
        </w:rPr>
        <w:t>1.</w:t>
      </w:r>
    </w:p>
    <w:p>
      <w:pPr>
        <w:pStyle w:val="ListParagraph"/>
        <w:numPr>
          <w:ilvl w:val="0"/>
          <w:numId w:val="1"/>
        </w:numPr>
        <w:tabs>
          <w:tab w:pos="472" w:val="left" w:leader="none"/>
        </w:tabs>
        <w:spacing w:line="240" w:lineRule="auto" w:before="11" w:after="0"/>
        <w:ind w:left="130" w:right="136" w:firstLine="0"/>
        <w:jc w:val="left"/>
        <w:rPr>
          <w:sz w:val="22"/>
        </w:rPr>
      </w:pPr>
      <w:r>
        <w:rPr>
          <w:sz w:val="22"/>
        </w:rPr>
        <w:t>Singh</w:t>
      </w:r>
      <w:r>
        <w:rPr>
          <w:spacing w:val="16"/>
          <w:sz w:val="22"/>
        </w:rPr>
        <w:t> </w:t>
      </w:r>
      <w:r>
        <w:rPr>
          <w:sz w:val="22"/>
        </w:rPr>
        <w:t>GD,</w:t>
      </w:r>
      <w:r>
        <w:rPr>
          <w:spacing w:val="32"/>
          <w:sz w:val="22"/>
        </w:rPr>
        <w:t> </w:t>
      </w:r>
      <w:r>
        <w:rPr>
          <w:sz w:val="22"/>
        </w:rPr>
        <w:t>Avasthi</w:t>
      </w:r>
      <w:r>
        <w:rPr>
          <w:spacing w:val="19"/>
          <w:sz w:val="22"/>
        </w:rPr>
        <w:t> </w:t>
      </w:r>
      <w:r>
        <w:rPr>
          <w:sz w:val="22"/>
        </w:rPr>
        <w:t>A,</w:t>
      </w:r>
      <w:r>
        <w:rPr>
          <w:spacing w:val="26"/>
          <w:sz w:val="22"/>
        </w:rPr>
        <w:t> </w:t>
      </w:r>
      <w:r>
        <w:rPr>
          <w:sz w:val="22"/>
        </w:rPr>
        <w:t>Pravin</w:t>
      </w:r>
      <w:r>
        <w:rPr>
          <w:spacing w:val="28"/>
          <w:sz w:val="22"/>
        </w:rPr>
        <w:t> </w:t>
      </w:r>
      <w:r>
        <w:rPr>
          <w:sz w:val="22"/>
        </w:rPr>
        <w:t>D.</w:t>
      </w:r>
      <w:r>
        <w:rPr>
          <w:spacing w:val="80"/>
          <w:sz w:val="22"/>
        </w:rPr>
        <w:t> </w:t>
      </w:r>
      <w:r>
        <w:rPr>
          <w:sz w:val="22"/>
        </w:rPr>
        <w:t>Dhat</w:t>
      </w:r>
      <w:r>
        <w:rPr>
          <w:spacing w:val="24"/>
          <w:sz w:val="22"/>
        </w:rPr>
        <w:t> </w:t>
      </w:r>
      <w:r>
        <w:rPr>
          <w:sz w:val="22"/>
        </w:rPr>
        <w:t>Syndrome</w:t>
      </w:r>
      <w:r>
        <w:rPr>
          <w:spacing w:val="31"/>
          <w:sz w:val="22"/>
        </w:rPr>
        <w:t> </w:t>
      </w:r>
      <w:r>
        <w:rPr>
          <w:sz w:val="22"/>
        </w:rPr>
        <w:t>in</w:t>
      </w:r>
      <w:r>
        <w:rPr>
          <w:spacing w:val="22"/>
          <w:sz w:val="22"/>
        </w:rPr>
        <w:t> </w:t>
      </w:r>
      <w:r>
        <w:rPr>
          <w:sz w:val="22"/>
        </w:rPr>
        <w:t>a</w:t>
      </w:r>
      <w:r>
        <w:rPr>
          <w:spacing w:val="25"/>
          <w:sz w:val="22"/>
        </w:rPr>
        <w:t> </w:t>
      </w:r>
      <w:r>
        <w:rPr>
          <w:sz w:val="22"/>
        </w:rPr>
        <w:t>female:</w:t>
      </w:r>
      <w:r>
        <w:rPr>
          <w:spacing w:val="30"/>
          <w:sz w:val="22"/>
        </w:rPr>
        <w:t> </w:t>
      </w:r>
      <w:r>
        <w:rPr>
          <w:sz w:val="22"/>
        </w:rPr>
        <w:t>A</w:t>
      </w:r>
      <w:r>
        <w:rPr>
          <w:spacing w:val="20"/>
          <w:sz w:val="22"/>
        </w:rPr>
        <w:t> </w:t>
      </w:r>
      <w:r>
        <w:rPr>
          <w:sz w:val="22"/>
        </w:rPr>
        <w:t>case</w:t>
      </w:r>
      <w:r>
        <w:rPr>
          <w:spacing w:val="20"/>
          <w:sz w:val="22"/>
        </w:rPr>
        <w:t> </w:t>
      </w:r>
      <w:r>
        <w:rPr>
          <w:sz w:val="22"/>
        </w:rPr>
        <w:t>report.</w:t>
      </w:r>
      <w:r>
        <w:rPr>
          <w:spacing w:val="26"/>
          <w:sz w:val="22"/>
        </w:rPr>
        <w:t> </w:t>
      </w:r>
      <w:r>
        <w:rPr>
          <w:sz w:val="22"/>
        </w:rPr>
        <w:t>Indian</w:t>
      </w:r>
      <w:r>
        <w:rPr>
          <w:spacing w:val="16"/>
          <w:sz w:val="22"/>
        </w:rPr>
        <w:t> </w:t>
      </w:r>
      <w:r>
        <w:rPr>
          <w:sz w:val="22"/>
        </w:rPr>
        <w:t>J</w:t>
      </w:r>
      <w:r>
        <w:rPr>
          <w:spacing w:val="23"/>
          <w:sz w:val="22"/>
        </w:rPr>
        <w:t> </w:t>
      </w:r>
      <w:r>
        <w:rPr>
          <w:sz w:val="22"/>
        </w:rPr>
        <w:t>Psychiatry 2001; (4): 345-8.</w:t>
      </w:r>
    </w:p>
    <w:p>
      <w:pPr>
        <w:pStyle w:val="ListParagraph"/>
        <w:numPr>
          <w:ilvl w:val="0"/>
          <w:numId w:val="1"/>
        </w:numPr>
        <w:tabs>
          <w:tab w:pos="472" w:val="left" w:leader="none"/>
        </w:tabs>
        <w:spacing w:line="240" w:lineRule="auto" w:before="12" w:after="0"/>
        <w:ind w:left="130" w:right="132" w:firstLine="0"/>
        <w:jc w:val="left"/>
        <w:rPr>
          <w:sz w:val="22"/>
        </w:rPr>
      </w:pPr>
      <w:r>
        <w:rPr>
          <w:sz w:val="22"/>
        </w:rPr>
        <w:t>Behere</w:t>
      </w:r>
      <w:r>
        <w:rPr>
          <w:spacing w:val="40"/>
          <w:sz w:val="22"/>
        </w:rPr>
        <w:t> </w:t>
      </w:r>
      <w:r>
        <w:rPr>
          <w:sz w:val="22"/>
        </w:rPr>
        <w:t>PB,</w:t>
      </w:r>
      <w:r>
        <w:rPr>
          <w:spacing w:val="40"/>
          <w:sz w:val="22"/>
        </w:rPr>
        <w:t> </w:t>
      </w:r>
      <w:r>
        <w:rPr>
          <w:sz w:val="22"/>
        </w:rPr>
        <w:t>Natraj</w:t>
      </w:r>
      <w:r>
        <w:rPr>
          <w:spacing w:val="40"/>
          <w:sz w:val="22"/>
        </w:rPr>
        <w:t> </w:t>
      </w:r>
      <w:r>
        <w:rPr>
          <w:sz w:val="22"/>
        </w:rPr>
        <w:t>GS.</w:t>
      </w:r>
      <w:r>
        <w:rPr>
          <w:spacing w:val="40"/>
          <w:sz w:val="22"/>
        </w:rPr>
        <w:t>  </w:t>
      </w:r>
      <w:r>
        <w:rPr>
          <w:sz w:val="22"/>
        </w:rPr>
        <w:t>Dhat</w:t>
      </w:r>
      <w:r>
        <w:rPr>
          <w:spacing w:val="40"/>
          <w:sz w:val="22"/>
        </w:rPr>
        <w:t> </w:t>
      </w:r>
      <w:r>
        <w:rPr>
          <w:sz w:val="22"/>
        </w:rPr>
        <w:t>syndrome:</w:t>
      </w:r>
      <w:r>
        <w:rPr>
          <w:spacing w:val="40"/>
          <w:sz w:val="22"/>
        </w:rPr>
        <w:t> </w:t>
      </w:r>
      <w:r>
        <w:rPr>
          <w:sz w:val="22"/>
        </w:rPr>
        <w:t>the</w:t>
      </w:r>
      <w:r>
        <w:rPr>
          <w:spacing w:val="40"/>
          <w:sz w:val="22"/>
        </w:rPr>
        <w:t> </w:t>
      </w:r>
      <w:r>
        <w:rPr>
          <w:sz w:val="22"/>
        </w:rPr>
        <w:t>phenomenology</w:t>
      </w:r>
      <w:r>
        <w:rPr>
          <w:spacing w:val="39"/>
          <w:sz w:val="22"/>
        </w:rPr>
        <w:t> </w:t>
      </w:r>
      <w:r>
        <w:rPr>
          <w:sz w:val="22"/>
        </w:rPr>
        <w:t>of</w:t>
      </w:r>
      <w:r>
        <w:rPr>
          <w:spacing w:val="40"/>
          <w:sz w:val="22"/>
        </w:rPr>
        <w:t> </w:t>
      </w:r>
      <w:r>
        <w:rPr>
          <w:sz w:val="22"/>
        </w:rPr>
        <w:t>a</w:t>
      </w:r>
      <w:r>
        <w:rPr>
          <w:spacing w:val="40"/>
          <w:sz w:val="22"/>
        </w:rPr>
        <w:t> </w:t>
      </w:r>
      <w:r>
        <w:rPr>
          <w:sz w:val="22"/>
        </w:rPr>
        <w:t>culture-bound</w:t>
      </w:r>
      <w:r>
        <w:rPr>
          <w:spacing w:val="40"/>
          <w:sz w:val="22"/>
        </w:rPr>
        <w:t> </w:t>
      </w:r>
      <w:r>
        <w:rPr>
          <w:sz w:val="22"/>
        </w:rPr>
        <w:t>sex</w:t>
      </w:r>
      <w:r>
        <w:rPr>
          <w:spacing w:val="40"/>
          <w:sz w:val="22"/>
        </w:rPr>
        <w:t> </w:t>
      </w:r>
      <w:r>
        <w:rPr>
          <w:sz w:val="22"/>
        </w:rPr>
        <w:t>neurosis</w:t>
      </w:r>
      <w:r>
        <w:rPr>
          <w:spacing w:val="40"/>
          <w:sz w:val="22"/>
        </w:rPr>
        <w:t> </w:t>
      </w:r>
      <w:r>
        <w:rPr>
          <w:sz w:val="22"/>
        </w:rPr>
        <w:t>of</w:t>
      </w:r>
      <w:r>
        <w:rPr>
          <w:spacing w:val="40"/>
          <w:sz w:val="22"/>
        </w:rPr>
        <w:t> </w:t>
      </w:r>
      <w:r>
        <w:rPr>
          <w:sz w:val="22"/>
        </w:rPr>
        <w:t>the orient. Indian J Psychiatry 1984; 26:76-8.</w:t>
      </w:r>
    </w:p>
    <w:p>
      <w:pPr>
        <w:pStyle w:val="ListParagraph"/>
        <w:numPr>
          <w:ilvl w:val="0"/>
          <w:numId w:val="1"/>
        </w:numPr>
        <w:tabs>
          <w:tab w:pos="472" w:val="left" w:leader="none"/>
        </w:tabs>
        <w:spacing w:line="240" w:lineRule="auto" w:before="13" w:after="0"/>
        <w:ind w:left="130" w:right="137" w:firstLine="0"/>
        <w:jc w:val="left"/>
        <w:rPr>
          <w:sz w:val="22"/>
        </w:rPr>
      </w:pPr>
      <w:r>
        <w:rPr>
          <w:sz w:val="22"/>
        </w:rPr>
        <w:t>World</w:t>
      </w:r>
      <w:r>
        <w:rPr>
          <w:spacing w:val="40"/>
          <w:sz w:val="22"/>
        </w:rPr>
        <w:t> </w:t>
      </w:r>
      <w:r>
        <w:rPr>
          <w:sz w:val="22"/>
        </w:rPr>
        <w:t>health</w:t>
      </w:r>
      <w:r>
        <w:rPr>
          <w:spacing w:val="32"/>
          <w:sz w:val="22"/>
        </w:rPr>
        <w:t> </w:t>
      </w:r>
      <w:r>
        <w:rPr>
          <w:sz w:val="22"/>
        </w:rPr>
        <w:t>organization.</w:t>
      </w:r>
      <w:r>
        <w:rPr>
          <w:spacing w:val="40"/>
          <w:sz w:val="22"/>
        </w:rPr>
        <w:t> </w:t>
      </w:r>
      <w:r>
        <w:rPr>
          <w:sz w:val="22"/>
        </w:rPr>
        <w:t>The</w:t>
      </w:r>
      <w:r>
        <w:rPr>
          <w:spacing w:val="40"/>
          <w:sz w:val="22"/>
        </w:rPr>
        <w:t> </w:t>
      </w:r>
      <w:r>
        <w:rPr>
          <w:sz w:val="22"/>
        </w:rPr>
        <w:t>ICD-10</w:t>
      </w:r>
      <w:r>
        <w:rPr>
          <w:spacing w:val="40"/>
          <w:sz w:val="22"/>
        </w:rPr>
        <w:t> </w:t>
      </w:r>
      <w:r>
        <w:rPr>
          <w:sz w:val="22"/>
        </w:rPr>
        <w:t>classification</w:t>
      </w:r>
      <w:r>
        <w:rPr>
          <w:spacing w:val="38"/>
          <w:sz w:val="22"/>
        </w:rPr>
        <w:t> </w:t>
      </w:r>
      <w:r>
        <w:rPr>
          <w:sz w:val="22"/>
        </w:rPr>
        <w:t>of</w:t>
      </w:r>
      <w:r>
        <w:rPr>
          <w:spacing w:val="37"/>
          <w:sz w:val="22"/>
        </w:rPr>
        <w:t> </w:t>
      </w:r>
      <w:r>
        <w:rPr>
          <w:sz w:val="22"/>
        </w:rPr>
        <w:t>mental</w:t>
      </w:r>
      <w:r>
        <w:rPr>
          <w:spacing w:val="28"/>
          <w:sz w:val="22"/>
        </w:rPr>
        <w:t> </w:t>
      </w:r>
      <w:r>
        <w:rPr>
          <w:sz w:val="22"/>
        </w:rPr>
        <w:t>and</w:t>
      </w:r>
      <w:r>
        <w:rPr>
          <w:spacing w:val="40"/>
          <w:sz w:val="22"/>
        </w:rPr>
        <w:t> </w:t>
      </w:r>
      <w:r>
        <w:rPr>
          <w:sz w:val="22"/>
        </w:rPr>
        <w:t>behavioural</w:t>
      </w:r>
      <w:r>
        <w:rPr>
          <w:spacing w:val="34"/>
          <w:sz w:val="22"/>
        </w:rPr>
        <w:t> </w:t>
      </w:r>
      <w:r>
        <w:rPr>
          <w:sz w:val="22"/>
        </w:rPr>
        <w:t>disorders:</w:t>
      </w:r>
      <w:r>
        <w:rPr>
          <w:spacing w:val="40"/>
          <w:sz w:val="22"/>
        </w:rPr>
        <w:t> </w:t>
      </w:r>
      <w:r>
        <w:rPr>
          <w:sz w:val="22"/>
        </w:rPr>
        <w:t>Diagnostic criteria for research Geneva: World Health Organization, 1993.</w:t>
      </w:r>
    </w:p>
    <w:p>
      <w:pPr>
        <w:pStyle w:val="ListParagraph"/>
        <w:numPr>
          <w:ilvl w:val="0"/>
          <w:numId w:val="1"/>
        </w:numPr>
        <w:tabs>
          <w:tab w:pos="472" w:val="left" w:leader="none"/>
        </w:tabs>
        <w:spacing w:line="244" w:lineRule="auto" w:before="12" w:after="0"/>
        <w:ind w:left="130" w:right="133" w:firstLine="0"/>
        <w:jc w:val="left"/>
        <w:rPr>
          <w:sz w:val="22"/>
        </w:rPr>
      </w:pPr>
      <w:r>
        <w:rPr>
          <w:sz w:val="22"/>
        </w:rPr>
        <w:t>Avasthi</w:t>
      </w:r>
      <w:r>
        <w:rPr>
          <w:spacing w:val="40"/>
          <w:sz w:val="22"/>
        </w:rPr>
        <w:t> </w:t>
      </w:r>
      <w:r>
        <w:rPr>
          <w:sz w:val="22"/>
        </w:rPr>
        <w:t>A,</w:t>
      </w:r>
      <w:r>
        <w:rPr>
          <w:spacing w:val="40"/>
          <w:sz w:val="22"/>
        </w:rPr>
        <w:t> </w:t>
      </w:r>
      <w:r>
        <w:rPr>
          <w:sz w:val="22"/>
        </w:rPr>
        <w:t>Nehra</w:t>
      </w:r>
      <w:r>
        <w:rPr>
          <w:spacing w:val="40"/>
          <w:sz w:val="22"/>
        </w:rPr>
        <w:t> </w:t>
      </w:r>
      <w:r>
        <w:rPr>
          <w:sz w:val="22"/>
        </w:rPr>
        <w:t>R.</w:t>
      </w:r>
      <w:r>
        <w:rPr>
          <w:spacing w:val="80"/>
          <w:w w:val="150"/>
          <w:sz w:val="22"/>
        </w:rPr>
        <w:t> </w:t>
      </w:r>
      <w:r>
        <w:rPr>
          <w:sz w:val="22"/>
        </w:rPr>
        <w:t>Sexual</w:t>
      </w:r>
      <w:r>
        <w:rPr>
          <w:spacing w:val="37"/>
          <w:sz w:val="22"/>
        </w:rPr>
        <w:t> </w:t>
      </w:r>
      <w:r>
        <w:rPr>
          <w:sz w:val="22"/>
        </w:rPr>
        <w:t>disorders:</w:t>
      </w:r>
      <w:r>
        <w:rPr>
          <w:spacing w:val="40"/>
          <w:sz w:val="22"/>
        </w:rPr>
        <w:t> </w:t>
      </w:r>
      <w:r>
        <w:rPr>
          <w:sz w:val="22"/>
        </w:rPr>
        <w:t>A</w:t>
      </w:r>
      <w:r>
        <w:rPr>
          <w:spacing w:val="37"/>
          <w:sz w:val="22"/>
        </w:rPr>
        <w:t> </w:t>
      </w:r>
      <w:r>
        <w:rPr>
          <w:sz w:val="22"/>
        </w:rPr>
        <w:t>review</w:t>
      </w:r>
      <w:r>
        <w:rPr>
          <w:spacing w:val="40"/>
          <w:sz w:val="22"/>
        </w:rPr>
        <w:t> </w:t>
      </w:r>
      <w:r>
        <w:rPr>
          <w:sz w:val="22"/>
        </w:rPr>
        <w:t>of</w:t>
      </w:r>
      <w:r>
        <w:rPr>
          <w:spacing w:val="34"/>
          <w:sz w:val="22"/>
        </w:rPr>
        <w:t> </w:t>
      </w:r>
      <w:r>
        <w:rPr>
          <w:sz w:val="22"/>
        </w:rPr>
        <w:t>Indian</w:t>
      </w:r>
      <w:r>
        <w:rPr>
          <w:spacing w:val="35"/>
          <w:sz w:val="22"/>
        </w:rPr>
        <w:t> </w:t>
      </w:r>
      <w:r>
        <w:rPr>
          <w:sz w:val="22"/>
        </w:rPr>
        <w:t>Research.</w:t>
      </w:r>
      <w:r>
        <w:rPr>
          <w:spacing w:val="40"/>
          <w:sz w:val="22"/>
        </w:rPr>
        <w:t> </w:t>
      </w:r>
      <w:r>
        <w:rPr>
          <w:sz w:val="22"/>
        </w:rPr>
        <w:t>Mental</w:t>
      </w:r>
      <w:r>
        <w:rPr>
          <w:spacing w:val="37"/>
          <w:sz w:val="22"/>
        </w:rPr>
        <w:t> </w:t>
      </w:r>
      <w:r>
        <w:rPr>
          <w:sz w:val="22"/>
        </w:rPr>
        <w:t>Health</w:t>
      </w:r>
      <w:r>
        <w:rPr>
          <w:spacing w:val="40"/>
          <w:sz w:val="22"/>
        </w:rPr>
        <w:t> </w:t>
      </w:r>
      <w:r>
        <w:rPr>
          <w:sz w:val="22"/>
        </w:rPr>
        <w:t>in</w:t>
      </w:r>
      <w:r>
        <w:rPr>
          <w:spacing w:val="40"/>
          <w:sz w:val="22"/>
        </w:rPr>
        <w:t> </w:t>
      </w:r>
      <w:r>
        <w:rPr>
          <w:sz w:val="22"/>
        </w:rPr>
        <w:t>India</w:t>
      </w:r>
      <w:r>
        <w:rPr>
          <w:spacing w:val="40"/>
          <w:sz w:val="22"/>
        </w:rPr>
        <w:t> </w:t>
      </w:r>
      <w:r>
        <w:rPr>
          <w:sz w:val="22"/>
        </w:rPr>
        <w:t>(1995- 2000), ed. Murthy RS. People’s action for mental health, Bangalore, 2001,</w:t>
      </w:r>
      <w:r>
        <w:rPr>
          <w:spacing w:val="34"/>
          <w:sz w:val="22"/>
        </w:rPr>
        <w:t> </w:t>
      </w:r>
      <w:r>
        <w:rPr>
          <w:sz w:val="22"/>
        </w:rPr>
        <w:t>pp. 42-53.</w:t>
      </w:r>
    </w:p>
    <w:p>
      <w:pPr>
        <w:pStyle w:val="ListParagraph"/>
        <w:numPr>
          <w:ilvl w:val="0"/>
          <w:numId w:val="1"/>
        </w:numPr>
        <w:tabs>
          <w:tab w:pos="472" w:val="left" w:leader="none"/>
        </w:tabs>
        <w:spacing w:line="240" w:lineRule="auto" w:before="3" w:after="0"/>
        <w:ind w:left="471" w:right="0" w:hanging="342"/>
        <w:jc w:val="left"/>
        <w:rPr>
          <w:sz w:val="22"/>
        </w:rPr>
      </w:pPr>
      <w:r>
        <w:rPr>
          <w:sz w:val="22"/>
        </w:rPr>
        <w:t>Nakra</w:t>
      </w:r>
      <w:r>
        <w:rPr>
          <w:spacing w:val="5"/>
          <w:sz w:val="22"/>
        </w:rPr>
        <w:t> </w:t>
      </w:r>
      <w:r>
        <w:rPr>
          <w:sz w:val="22"/>
        </w:rPr>
        <w:t>BRS,</w:t>
      </w:r>
      <w:r>
        <w:rPr>
          <w:spacing w:val="12"/>
          <w:sz w:val="22"/>
        </w:rPr>
        <w:t> </w:t>
      </w:r>
      <w:r>
        <w:rPr>
          <w:sz w:val="22"/>
        </w:rPr>
        <w:t>Wig</w:t>
      </w:r>
      <w:r>
        <w:rPr>
          <w:spacing w:val="8"/>
          <w:sz w:val="22"/>
        </w:rPr>
        <w:t> </w:t>
      </w:r>
      <w:r>
        <w:rPr>
          <w:sz w:val="22"/>
        </w:rPr>
        <w:t>NN,</w:t>
      </w:r>
      <w:r>
        <w:rPr>
          <w:spacing w:val="17"/>
          <w:sz w:val="22"/>
        </w:rPr>
        <w:t> </w:t>
      </w:r>
      <w:r>
        <w:rPr>
          <w:sz w:val="22"/>
        </w:rPr>
        <w:t>Varma</w:t>
      </w:r>
      <w:r>
        <w:rPr>
          <w:spacing w:val="11"/>
          <w:sz w:val="22"/>
        </w:rPr>
        <w:t> </w:t>
      </w:r>
      <w:r>
        <w:rPr>
          <w:sz w:val="22"/>
        </w:rPr>
        <w:t>VK.</w:t>
      </w:r>
      <w:r>
        <w:rPr>
          <w:spacing w:val="18"/>
          <w:sz w:val="22"/>
        </w:rPr>
        <w:t> </w:t>
      </w:r>
      <w:r>
        <w:rPr>
          <w:sz w:val="22"/>
        </w:rPr>
        <w:t>A</w:t>
      </w:r>
      <w:r>
        <w:rPr>
          <w:spacing w:val="5"/>
          <w:sz w:val="22"/>
        </w:rPr>
        <w:t> </w:t>
      </w:r>
      <w:r>
        <w:rPr>
          <w:sz w:val="22"/>
        </w:rPr>
        <w:t>study</w:t>
      </w:r>
      <w:r>
        <w:rPr>
          <w:spacing w:val="3"/>
          <w:sz w:val="22"/>
        </w:rPr>
        <w:t> </w:t>
      </w:r>
      <w:r>
        <w:rPr>
          <w:sz w:val="22"/>
        </w:rPr>
        <w:t>of</w:t>
      </w:r>
      <w:r>
        <w:rPr>
          <w:spacing w:val="7"/>
          <w:sz w:val="22"/>
        </w:rPr>
        <w:t> </w:t>
      </w:r>
      <w:r>
        <w:rPr>
          <w:sz w:val="22"/>
        </w:rPr>
        <w:t>male</w:t>
      </w:r>
      <w:r>
        <w:rPr>
          <w:spacing w:val="17"/>
          <w:sz w:val="22"/>
        </w:rPr>
        <w:t> </w:t>
      </w:r>
      <w:r>
        <w:rPr>
          <w:sz w:val="22"/>
        </w:rPr>
        <w:t>potency</w:t>
      </w:r>
      <w:r>
        <w:rPr>
          <w:spacing w:val="2"/>
          <w:sz w:val="22"/>
        </w:rPr>
        <w:t> </w:t>
      </w:r>
      <w:r>
        <w:rPr>
          <w:sz w:val="22"/>
        </w:rPr>
        <w:t>disorders.</w:t>
      </w:r>
      <w:r>
        <w:rPr>
          <w:spacing w:val="12"/>
          <w:sz w:val="22"/>
        </w:rPr>
        <w:t> </w:t>
      </w:r>
      <w:r>
        <w:rPr>
          <w:sz w:val="22"/>
        </w:rPr>
        <w:t>Indian</w:t>
      </w:r>
      <w:r>
        <w:rPr>
          <w:spacing w:val="8"/>
          <w:sz w:val="22"/>
        </w:rPr>
        <w:t> </w:t>
      </w:r>
      <w:r>
        <w:rPr>
          <w:sz w:val="22"/>
        </w:rPr>
        <w:t>J.</w:t>
      </w:r>
      <w:r>
        <w:rPr>
          <w:spacing w:val="11"/>
          <w:sz w:val="22"/>
        </w:rPr>
        <w:t> </w:t>
      </w:r>
      <w:r>
        <w:rPr>
          <w:sz w:val="22"/>
        </w:rPr>
        <w:t>Psychiatry</w:t>
      </w:r>
      <w:r>
        <w:rPr>
          <w:spacing w:val="2"/>
          <w:sz w:val="22"/>
        </w:rPr>
        <w:t> </w:t>
      </w:r>
      <w:r>
        <w:rPr>
          <w:sz w:val="22"/>
        </w:rPr>
        <w:t>1977;19:13-</w:t>
      </w:r>
      <w:r>
        <w:rPr>
          <w:spacing w:val="-5"/>
          <w:sz w:val="22"/>
        </w:rPr>
        <w:t>8.</w:t>
      </w:r>
    </w:p>
    <w:p>
      <w:pPr>
        <w:pStyle w:val="ListParagraph"/>
        <w:numPr>
          <w:ilvl w:val="0"/>
          <w:numId w:val="1"/>
        </w:numPr>
        <w:tabs>
          <w:tab w:pos="472" w:val="left" w:leader="none"/>
        </w:tabs>
        <w:spacing w:line="244" w:lineRule="auto" w:before="6" w:after="0"/>
        <w:ind w:left="130" w:right="133" w:firstLine="0"/>
        <w:jc w:val="both"/>
        <w:rPr>
          <w:sz w:val="22"/>
        </w:rPr>
      </w:pPr>
      <w:r>
        <w:rPr>
          <w:sz w:val="22"/>
        </w:rPr>
        <w:t>Jilek</w:t>
      </w:r>
      <w:r>
        <w:rPr>
          <w:spacing w:val="40"/>
          <w:sz w:val="22"/>
        </w:rPr>
        <w:t> </w:t>
      </w:r>
      <w:r>
        <w:rPr>
          <w:sz w:val="22"/>
        </w:rPr>
        <w:t>WG.</w:t>
      </w:r>
      <w:r>
        <w:rPr>
          <w:spacing w:val="40"/>
          <w:sz w:val="22"/>
        </w:rPr>
        <w:t> </w:t>
      </w:r>
      <w:r>
        <w:rPr>
          <w:sz w:val="22"/>
        </w:rPr>
        <w:t>Culturally</w:t>
      </w:r>
      <w:r>
        <w:rPr>
          <w:spacing w:val="40"/>
          <w:sz w:val="22"/>
        </w:rPr>
        <w:t> </w:t>
      </w:r>
      <w:r>
        <w:rPr>
          <w:sz w:val="22"/>
        </w:rPr>
        <w:t>related</w:t>
      </w:r>
      <w:r>
        <w:rPr>
          <w:spacing w:val="40"/>
          <w:sz w:val="22"/>
        </w:rPr>
        <w:t> </w:t>
      </w:r>
      <w:r>
        <w:rPr>
          <w:sz w:val="22"/>
        </w:rPr>
        <w:t>syndromes.</w:t>
      </w:r>
      <w:r>
        <w:rPr>
          <w:spacing w:val="40"/>
          <w:sz w:val="22"/>
        </w:rPr>
        <w:t> </w:t>
      </w:r>
      <w:r>
        <w:rPr>
          <w:sz w:val="22"/>
        </w:rPr>
        <w:t>In</w:t>
      </w:r>
      <w:r>
        <w:rPr>
          <w:spacing w:val="40"/>
          <w:sz w:val="22"/>
        </w:rPr>
        <w:t> </w:t>
      </w:r>
      <w:r>
        <w:rPr>
          <w:sz w:val="22"/>
        </w:rPr>
        <w:t>New</w:t>
      </w:r>
      <w:r>
        <w:rPr>
          <w:spacing w:val="40"/>
          <w:sz w:val="22"/>
        </w:rPr>
        <w:t> </w:t>
      </w:r>
      <w:r>
        <w:rPr>
          <w:sz w:val="22"/>
        </w:rPr>
        <w:t>Oxford</w:t>
      </w:r>
      <w:r>
        <w:rPr>
          <w:spacing w:val="40"/>
          <w:sz w:val="22"/>
        </w:rPr>
        <w:t> </w:t>
      </w:r>
      <w:r>
        <w:rPr>
          <w:sz w:val="22"/>
        </w:rPr>
        <w:t>Textbook</w:t>
      </w:r>
      <w:r>
        <w:rPr>
          <w:spacing w:val="40"/>
          <w:sz w:val="22"/>
        </w:rPr>
        <w:t> </w:t>
      </w:r>
      <w:r>
        <w:rPr>
          <w:sz w:val="22"/>
        </w:rPr>
        <w:t>of</w:t>
      </w:r>
      <w:r>
        <w:rPr>
          <w:spacing w:val="39"/>
          <w:sz w:val="22"/>
        </w:rPr>
        <w:t> </w:t>
      </w:r>
      <w:r>
        <w:rPr>
          <w:sz w:val="22"/>
        </w:rPr>
        <w:t>Psychiatry</w:t>
      </w:r>
      <w:r>
        <w:rPr>
          <w:spacing w:val="40"/>
          <w:sz w:val="22"/>
        </w:rPr>
        <w:t> </w:t>
      </w:r>
      <w:r>
        <w:rPr>
          <w:sz w:val="22"/>
        </w:rPr>
        <w:t>vol.</w:t>
      </w:r>
      <w:r>
        <w:rPr>
          <w:spacing w:val="40"/>
          <w:sz w:val="22"/>
        </w:rPr>
        <w:t> </w:t>
      </w:r>
      <w:r>
        <w:rPr>
          <w:sz w:val="22"/>
        </w:rPr>
        <w:t>1,</w:t>
      </w:r>
      <w:r>
        <w:rPr>
          <w:spacing w:val="40"/>
          <w:sz w:val="22"/>
        </w:rPr>
        <w:t> </w:t>
      </w:r>
      <w:r>
        <w:rPr>
          <w:sz w:val="22"/>
        </w:rPr>
        <w:t>Eds.</w:t>
      </w:r>
      <w:r>
        <w:rPr>
          <w:spacing w:val="40"/>
          <w:sz w:val="22"/>
        </w:rPr>
        <w:t> </w:t>
      </w:r>
      <w:r>
        <w:rPr>
          <w:sz w:val="22"/>
        </w:rPr>
        <w:t>Gelder MG, Lopez-Iber</w:t>
      </w:r>
      <w:r>
        <w:rPr>
          <w:spacing w:val="35"/>
          <w:sz w:val="22"/>
        </w:rPr>
        <w:t> </w:t>
      </w:r>
      <w:r>
        <w:rPr>
          <w:sz w:val="22"/>
        </w:rPr>
        <w:t>JJ, Andreason N. Oxford University Press, Oxford, 2000, pp. 1061-6.</w:t>
      </w:r>
    </w:p>
    <w:p>
      <w:pPr>
        <w:pStyle w:val="ListParagraph"/>
        <w:numPr>
          <w:ilvl w:val="0"/>
          <w:numId w:val="1"/>
        </w:numPr>
        <w:tabs>
          <w:tab w:pos="472" w:val="left" w:leader="none"/>
        </w:tabs>
        <w:spacing w:line="244" w:lineRule="auto" w:before="2" w:after="0"/>
        <w:ind w:left="130" w:right="132" w:firstLine="0"/>
        <w:jc w:val="both"/>
        <w:rPr>
          <w:sz w:val="22"/>
        </w:rPr>
      </w:pPr>
      <w:r>
        <w:rPr>
          <w:sz w:val="22"/>
        </w:rPr>
        <w:t>Patil B, Nadkarni R, Dhavale HS. Sexual misconceptions in male patients attending sex group. Abstract. Indian J Psychiatry 1996; 38(2) (Suppl): 199.</w:t>
      </w:r>
    </w:p>
    <w:p>
      <w:pPr>
        <w:pStyle w:val="ListParagraph"/>
        <w:numPr>
          <w:ilvl w:val="0"/>
          <w:numId w:val="1"/>
        </w:numPr>
        <w:tabs>
          <w:tab w:pos="472" w:val="left" w:leader="none"/>
        </w:tabs>
        <w:spacing w:line="244" w:lineRule="auto" w:before="3" w:after="0"/>
        <w:ind w:left="130" w:right="136" w:firstLine="0"/>
        <w:jc w:val="both"/>
        <w:rPr>
          <w:sz w:val="22"/>
        </w:rPr>
      </w:pPr>
      <w:r>
        <w:rPr>
          <w:sz w:val="22"/>
        </w:rPr>
        <w:t>Sharan PS, Avasthi A, Gupta N, Mohanty M, Gill S, Jain A. Development of Dhat Syndrome Interview Schedule (DSIS) for Indian male population. Presented at Annual National Conference of Indian Psychiatric Society at Hyderabad, January 2003.</w:t>
      </w:r>
    </w:p>
    <w:p>
      <w:pPr>
        <w:pStyle w:val="ListParagraph"/>
        <w:numPr>
          <w:ilvl w:val="0"/>
          <w:numId w:val="1"/>
        </w:numPr>
        <w:tabs>
          <w:tab w:pos="472" w:val="left" w:leader="none"/>
        </w:tabs>
        <w:spacing w:line="244" w:lineRule="auto" w:before="3" w:after="0"/>
        <w:ind w:left="130" w:right="137" w:firstLine="0"/>
        <w:jc w:val="both"/>
        <w:rPr>
          <w:sz w:val="22"/>
        </w:rPr>
      </w:pPr>
      <w:r>
        <w:rPr>
          <w:sz w:val="22"/>
        </w:rPr>
        <w:t>Wig NN. Dhat Syndrome.</w:t>
      </w:r>
      <w:r>
        <w:rPr>
          <w:spacing w:val="40"/>
          <w:sz w:val="22"/>
        </w:rPr>
        <w:t> </w:t>
      </w:r>
      <w:r>
        <w:rPr>
          <w:sz w:val="22"/>
        </w:rPr>
        <w:t>In Therapy of common sexual problems- A hand book, ed. Brahmbhatt R. Family Planning Association of India, Mumbai, 1998.</w:t>
      </w:r>
    </w:p>
    <w:p>
      <w:pPr>
        <w:pStyle w:val="ListParagraph"/>
        <w:numPr>
          <w:ilvl w:val="0"/>
          <w:numId w:val="1"/>
        </w:numPr>
        <w:tabs>
          <w:tab w:pos="472" w:val="left" w:leader="none"/>
        </w:tabs>
        <w:spacing w:line="240" w:lineRule="auto" w:before="7" w:after="0"/>
        <w:ind w:left="130" w:right="137" w:firstLine="0"/>
        <w:jc w:val="both"/>
        <w:rPr>
          <w:sz w:val="22"/>
        </w:rPr>
      </w:pPr>
      <w:r>
        <w:rPr>
          <w:sz w:val="22"/>
        </w:rPr>
        <w:t>Avasthi</w:t>
      </w:r>
      <w:r>
        <w:rPr>
          <w:spacing w:val="40"/>
          <w:sz w:val="22"/>
        </w:rPr>
        <w:t> </w:t>
      </w:r>
      <w:r>
        <w:rPr>
          <w:sz w:val="22"/>
        </w:rPr>
        <w:t>A,</w:t>
      </w:r>
      <w:r>
        <w:rPr>
          <w:spacing w:val="40"/>
          <w:sz w:val="22"/>
        </w:rPr>
        <w:t> </w:t>
      </w:r>
      <w:r>
        <w:rPr>
          <w:sz w:val="22"/>
        </w:rPr>
        <w:t>Gupta</w:t>
      </w:r>
      <w:r>
        <w:rPr>
          <w:spacing w:val="40"/>
          <w:sz w:val="22"/>
        </w:rPr>
        <w:t> </w:t>
      </w:r>
      <w:r>
        <w:rPr>
          <w:sz w:val="22"/>
        </w:rPr>
        <w:t>N.</w:t>
      </w:r>
      <w:r>
        <w:rPr>
          <w:spacing w:val="40"/>
          <w:sz w:val="22"/>
        </w:rPr>
        <w:t> </w:t>
      </w:r>
      <w:r>
        <w:rPr>
          <w:sz w:val="22"/>
        </w:rPr>
        <w:t>Manual</w:t>
      </w:r>
      <w:r>
        <w:rPr>
          <w:spacing w:val="40"/>
          <w:sz w:val="22"/>
        </w:rPr>
        <w:t> </w:t>
      </w:r>
      <w:r>
        <w:rPr>
          <w:sz w:val="22"/>
        </w:rPr>
        <w:t>for</w:t>
      </w:r>
      <w:r>
        <w:rPr>
          <w:spacing w:val="40"/>
          <w:sz w:val="22"/>
        </w:rPr>
        <w:t> </w:t>
      </w:r>
      <w:r>
        <w:rPr>
          <w:sz w:val="22"/>
        </w:rPr>
        <w:t>standardized</w:t>
      </w:r>
      <w:r>
        <w:rPr>
          <w:spacing w:val="40"/>
          <w:sz w:val="22"/>
        </w:rPr>
        <w:t> </w:t>
      </w:r>
      <w:r>
        <w:rPr>
          <w:sz w:val="22"/>
        </w:rPr>
        <w:t>management</w:t>
      </w:r>
      <w:r>
        <w:rPr>
          <w:spacing w:val="40"/>
          <w:sz w:val="22"/>
        </w:rPr>
        <w:t> </w:t>
      </w:r>
      <w:r>
        <w:rPr>
          <w:sz w:val="22"/>
        </w:rPr>
        <w:t>of</w:t>
      </w:r>
      <w:r>
        <w:rPr>
          <w:spacing w:val="40"/>
          <w:sz w:val="22"/>
        </w:rPr>
        <w:t> </w:t>
      </w:r>
      <w:r>
        <w:rPr>
          <w:sz w:val="22"/>
        </w:rPr>
        <w:t>single</w:t>
      </w:r>
      <w:r>
        <w:rPr>
          <w:spacing w:val="40"/>
          <w:sz w:val="22"/>
        </w:rPr>
        <w:t> </w:t>
      </w:r>
      <w:r>
        <w:rPr>
          <w:sz w:val="22"/>
        </w:rPr>
        <w:t>males</w:t>
      </w:r>
      <w:r>
        <w:rPr>
          <w:spacing w:val="40"/>
          <w:sz w:val="22"/>
        </w:rPr>
        <w:t> </w:t>
      </w:r>
      <w:r>
        <w:rPr>
          <w:sz w:val="22"/>
        </w:rPr>
        <w:t>with</w:t>
      </w:r>
      <w:r>
        <w:rPr>
          <w:spacing w:val="40"/>
          <w:sz w:val="22"/>
        </w:rPr>
        <w:t> </w:t>
      </w:r>
      <w:r>
        <w:rPr>
          <w:sz w:val="22"/>
        </w:rPr>
        <w:t>sexual</w:t>
      </w:r>
      <w:r>
        <w:rPr>
          <w:spacing w:val="40"/>
          <w:sz w:val="22"/>
        </w:rPr>
        <w:t> </w:t>
      </w:r>
      <w:r>
        <w:rPr>
          <w:sz w:val="22"/>
        </w:rPr>
        <w:t>disorders. Marital and Psychosexual Clinic, Dept. of Psychiatry,</w:t>
      </w:r>
      <w:r>
        <w:rPr>
          <w:spacing w:val="40"/>
          <w:sz w:val="22"/>
        </w:rPr>
        <w:t> </w:t>
      </w:r>
      <w:r>
        <w:rPr>
          <w:sz w:val="22"/>
        </w:rPr>
        <w:t>PGIMER,</w:t>
      </w:r>
      <w:r>
        <w:rPr>
          <w:spacing w:val="40"/>
          <w:sz w:val="22"/>
        </w:rPr>
        <w:t> </w:t>
      </w:r>
      <w:r>
        <w:rPr>
          <w:sz w:val="22"/>
        </w:rPr>
        <w:t>Chandigarh, 1997.</w:t>
      </w:r>
    </w:p>
    <w:p>
      <w:pPr>
        <w:pStyle w:val="ListParagraph"/>
        <w:numPr>
          <w:ilvl w:val="0"/>
          <w:numId w:val="1"/>
        </w:numPr>
        <w:tabs>
          <w:tab w:pos="472" w:val="left" w:leader="none"/>
        </w:tabs>
        <w:spacing w:line="240" w:lineRule="auto" w:before="13" w:after="0"/>
        <w:ind w:left="130" w:right="136" w:firstLine="0"/>
        <w:jc w:val="both"/>
        <w:rPr>
          <w:sz w:val="22"/>
        </w:rPr>
      </w:pPr>
      <w:r>
        <w:rPr>
          <w:sz w:val="22"/>
        </w:rPr>
        <w:t>World Heath Organization. The ICD-10 classification of mental and behavioural disorders; Clinical description and diagnostic guidelines 1992, WHO; Geneva.</w:t>
      </w:r>
    </w:p>
    <w:sectPr>
      <w:pgSz w:w="12240" w:h="15840"/>
      <w:pgMar w:header="0" w:footer="750" w:top="440" w:bottom="940" w:left="10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9.160004pt;margin-top:743.50824pt;width:12.65pt;height:14.5pt;mso-position-horizontal-relative:page;mso-position-vertical-relative:page;z-index:-15780352" type="#_x0000_t202" id="docshape1" filled="false" stroked="false">
          <v:textbox inset="0,0,0,0">
            <w:txbxContent>
              <w:p>
                <w:pPr>
                  <w:pStyle w:val="BodyText"/>
                  <w:spacing w:before="15"/>
                  <w:ind w:left="60"/>
                </w:pPr>
                <w:r>
                  <w:rPr>
                    <w:w w:val="102"/>
                  </w:rPr>
                  <w:fldChar w:fldCharType="begin"/>
                </w:r>
                <w:r>
                  <w:rPr>
                    <w:w w:val="102"/>
                  </w:rPr>
                  <w:instrText> PAGE </w:instrText>
                </w:r>
                <w:r>
                  <w:rPr>
                    <w:w w:val="102"/>
                  </w:rPr>
                  <w:fldChar w:fldCharType="separate"/>
                </w:r>
                <w:r>
                  <w:rPr>
                    <w:w w:val="102"/>
                  </w:rPr>
                  <w:t>6</w:t>
                </w:r>
                <w:r>
                  <w:rPr>
                    <w:w w:val="10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0" w:hanging="341"/>
        <w:jc w:val="left"/>
      </w:pPr>
      <w:rPr>
        <w:rFonts w:hint="default" w:ascii="Times New Roman" w:hAnsi="Times New Roman" w:eastAsia="Times New Roman" w:cs="Times New Roman"/>
        <w:b w:val="0"/>
        <w:bCs w:val="0"/>
        <w:i w:val="0"/>
        <w:iCs w:val="0"/>
        <w:spacing w:val="0"/>
        <w:w w:val="102"/>
        <w:sz w:val="22"/>
        <w:szCs w:val="22"/>
      </w:rPr>
    </w:lvl>
    <w:lvl w:ilvl="1">
      <w:start w:val="0"/>
      <w:numFmt w:val="bullet"/>
      <w:lvlText w:val="•"/>
      <w:lvlJc w:val="left"/>
      <w:pPr>
        <w:ind w:left="1134" w:hanging="341"/>
      </w:pPr>
      <w:rPr>
        <w:rFonts w:hint="default"/>
      </w:rPr>
    </w:lvl>
    <w:lvl w:ilvl="2">
      <w:start w:val="0"/>
      <w:numFmt w:val="bullet"/>
      <w:lvlText w:val="•"/>
      <w:lvlJc w:val="left"/>
      <w:pPr>
        <w:ind w:left="2128" w:hanging="341"/>
      </w:pPr>
      <w:rPr>
        <w:rFonts w:hint="default"/>
      </w:rPr>
    </w:lvl>
    <w:lvl w:ilvl="3">
      <w:start w:val="0"/>
      <w:numFmt w:val="bullet"/>
      <w:lvlText w:val="•"/>
      <w:lvlJc w:val="left"/>
      <w:pPr>
        <w:ind w:left="3122" w:hanging="341"/>
      </w:pPr>
      <w:rPr>
        <w:rFonts w:hint="default"/>
      </w:rPr>
    </w:lvl>
    <w:lvl w:ilvl="4">
      <w:start w:val="0"/>
      <w:numFmt w:val="bullet"/>
      <w:lvlText w:val="•"/>
      <w:lvlJc w:val="left"/>
      <w:pPr>
        <w:ind w:left="4116" w:hanging="341"/>
      </w:pPr>
      <w:rPr>
        <w:rFonts w:hint="default"/>
      </w:rPr>
    </w:lvl>
    <w:lvl w:ilvl="5">
      <w:start w:val="0"/>
      <w:numFmt w:val="bullet"/>
      <w:lvlText w:val="•"/>
      <w:lvlJc w:val="left"/>
      <w:pPr>
        <w:ind w:left="5110" w:hanging="341"/>
      </w:pPr>
      <w:rPr>
        <w:rFonts w:hint="default"/>
      </w:rPr>
    </w:lvl>
    <w:lvl w:ilvl="6">
      <w:start w:val="0"/>
      <w:numFmt w:val="bullet"/>
      <w:lvlText w:val="•"/>
      <w:lvlJc w:val="left"/>
      <w:pPr>
        <w:ind w:left="6104" w:hanging="341"/>
      </w:pPr>
      <w:rPr>
        <w:rFonts w:hint="default"/>
      </w:rPr>
    </w:lvl>
    <w:lvl w:ilvl="7">
      <w:start w:val="0"/>
      <w:numFmt w:val="bullet"/>
      <w:lvlText w:val="•"/>
      <w:lvlJc w:val="left"/>
      <w:pPr>
        <w:ind w:left="7098" w:hanging="341"/>
      </w:pPr>
      <w:rPr>
        <w:rFonts w:hint="default"/>
      </w:rPr>
    </w:lvl>
    <w:lvl w:ilvl="8">
      <w:start w:val="0"/>
      <w:numFmt w:val="bullet"/>
      <w:lvlText w:val="•"/>
      <w:lvlJc w:val="left"/>
      <w:pPr>
        <w:ind w:left="8092" w:hanging="3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30"/>
    </w:pPr>
    <w:rPr>
      <w:rFonts w:ascii="Times New Roman" w:hAnsi="Times New Roman" w:eastAsia="Times New Roman" w:cs="Times New Roman"/>
      <w:sz w:val="22"/>
      <w:szCs w:val="22"/>
    </w:rPr>
  </w:style>
  <w:style w:styleId="Heading1" w:type="paragraph">
    <w:name w:val="Heading 1"/>
    <w:basedOn w:val="Normal"/>
    <w:uiPriority w:val="1"/>
    <w:qFormat/>
    <w:pPr>
      <w:ind w:left="13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6CFE96-83ED-4044-8D19-F045A35C5E37}"/>
</file>

<file path=customXml/itemProps2.xml><?xml version="1.0" encoding="utf-8"?>
<ds:datastoreItem xmlns:ds="http://schemas.openxmlformats.org/officeDocument/2006/customXml" ds:itemID="{321B2596-74DF-4CEA-AEA3-1BD479F940D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- 05-Dhat synd.doc</dc:title>
  <dcterms:created xsi:type="dcterms:W3CDTF">2022-07-28T16:48:00Z</dcterms:created>
  <dcterms:modified xsi:type="dcterms:W3CDTF">2022-07-28T16:48:00Z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- 05-Dhat synd.doc</vt:lpwstr>
  </property>
  <property fmtid="{D5CDD505-2E9C-101B-9397-08002B2CF9AE}" pid="4" name="LastSaved">
    <vt:filetime>2022-07-28T00:00:00Z</vt:filetime>
  </property>
</Properties>
</file>