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455" w:val="left" w:leader="none"/>
        </w:tabs>
        <w:spacing w:before="79"/>
        <w:ind w:left="151" w:right="0" w:firstLine="0"/>
        <w:jc w:val="left"/>
        <w:rPr>
          <w:rFonts w:ascii="Gill Sans MT" w:hAnsi="Gill Sans MT"/>
          <w:b/>
          <w:sz w:val="18"/>
        </w:rPr>
      </w:pPr>
      <w:r>
        <w:rPr>
          <w:rFonts w:ascii="Gill Sans MT" w:hAnsi="Gill Sans MT"/>
          <w:b/>
          <w:color w:val="231F20"/>
          <w:spacing w:val="11"/>
          <w:sz w:val="18"/>
        </w:rPr>
        <w:t>JPPS</w:t>
      </w:r>
      <w:r>
        <w:rPr>
          <w:rFonts w:ascii="Gill Sans MT" w:hAnsi="Gill Sans MT"/>
          <w:b/>
          <w:color w:val="231F20"/>
          <w:spacing w:val="70"/>
          <w:sz w:val="18"/>
        </w:rPr>
        <w:t> </w:t>
      </w:r>
      <w:r>
        <w:rPr>
          <w:rFonts w:ascii="Gill Sans MT" w:hAnsi="Gill Sans MT"/>
          <w:b/>
          <w:color w:val="231F20"/>
          <w:spacing w:val="12"/>
          <w:sz w:val="18"/>
        </w:rPr>
        <w:t>2007;</w:t>
      </w:r>
      <w:r>
        <w:rPr>
          <w:rFonts w:ascii="Gill Sans MT" w:hAnsi="Gill Sans MT"/>
          <w:b/>
          <w:color w:val="231F20"/>
          <w:spacing w:val="71"/>
          <w:sz w:val="18"/>
        </w:rPr>
        <w:t> </w:t>
      </w:r>
      <w:r>
        <w:rPr>
          <w:rFonts w:ascii="Gill Sans MT" w:hAnsi="Gill Sans MT"/>
          <w:b/>
          <w:color w:val="231F20"/>
          <w:spacing w:val="12"/>
          <w:sz w:val="18"/>
        </w:rPr>
        <w:t>4(1):</w:t>
      </w:r>
      <w:r>
        <w:rPr>
          <w:rFonts w:ascii="Gill Sans MT" w:hAnsi="Gill Sans MT"/>
          <w:b/>
          <w:color w:val="231F20"/>
          <w:spacing w:val="71"/>
          <w:sz w:val="18"/>
        </w:rPr>
        <w:t> </w:t>
      </w:r>
      <w:r>
        <w:rPr>
          <w:rFonts w:ascii="Gill Sans MT" w:hAnsi="Gill Sans MT"/>
          <w:b/>
          <w:color w:val="231F20"/>
          <w:spacing w:val="8"/>
          <w:sz w:val="18"/>
        </w:rPr>
        <w:t>10–14</w:t>
      </w:r>
      <w:r>
        <w:rPr>
          <w:rFonts w:ascii="Gill Sans MT" w:hAnsi="Gill Sans MT"/>
          <w:b/>
          <w:color w:val="231F20"/>
          <w:sz w:val="18"/>
        </w:rPr>
        <w:tab/>
      </w:r>
      <w:r>
        <w:rPr>
          <w:rFonts w:ascii="Gill Sans MT" w:hAnsi="Gill Sans MT"/>
          <w:b/>
          <w:color w:val="231F20"/>
          <w:spacing w:val="14"/>
          <w:sz w:val="18"/>
        </w:rPr>
        <w:t>TUTORIAL </w:t>
      </w:r>
    </w:p>
    <w:p>
      <w:pPr>
        <w:pStyle w:val="BodyText"/>
        <w:spacing w:before="9"/>
        <w:ind w:left="0"/>
        <w:rPr>
          <w:rFonts w:ascii="Gill Sans MT"/>
          <w:b/>
        </w:rPr>
      </w:pPr>
      <w:r>
        <w:rPr/>
        <w:pict>
          <v:shape style="position:absolute;margin-left:72pt;margin-top:12.092988pt;width:468pt;height:.1pt;mso-position-horizontal-relative:page;mso-position-vertical-relative:paragraph;z-index:-15728640;mso-wrap-distance-left:0;mso-wrap-distance-right:0" id="docshape2" coordorigin="1440,242" coordsize="9360,0" path="m1440,242l10800,242e" filled="false" stroked="true" strokeweight=".96pt" strokecolor="#231f20">
            <v:path arrowok="t"/>
            <v:stroke dashstyle="solid"/>
            <w10:wrap type="topAndBottom"/>
          </v:shape>
        </w:pict>
      </w:r>
    </w:p>
    <w:p>
      <w:pPr>
        <w:pStyle w:val="BodyText"/>
        <w:spacing w:before="2"/>
        <w:ind w:left="0"/>
        <w:rPr>
          <w:rFonts w:ascii="Gill Sans MT"/>
          <w:b/>
          <w:sz w:val="6"/>
        </w:rPr>
      </w:pPr>
    </w:p>
    <w:p>
      <w:pPr>
        <w:pStyle w:val="Title"/>
        <w:spacing w:before="111"/>
      </w:pPr>
      <w:r>
        <w:rPr>
          <w:color w:val="231F20"/>
          <w:w w:val="95"/>
        </w:rPr>
        <w:t>DEPRESSION</w:t>
      </w:r>
      <w:r>
        <w:rPr>
          <w:color w:val="231F20"/>
          <w:spacing w:val="54"/>
          <w:w w:val="150"/>
        </w:rPr>
        <w:t> </w:t>
      </w:r>
      <w:r>
        <w:rPr>
          <w:color w:val="231F20"/>
          <w:w w:val="95"/>
        </w:rPr>
        <w:t>IN</w:t>
      </w:r>
      <w:r>
        <w:rPr>
          <w:color w:val="231F20"/>
          <w:spacing w:val="55"/>
          <w:w w:val="150"/>
        </w:rPr>
        <w:t> </w:t>
      </w:r>
      <w:r>
        <w:rPr>
          <w:color w:val="231F20"/>
          <w:spacing w:val="-2"/>
          <w:w w:val="95"/>
        </w:rPr>
        <w:t>PAKISTAN:</w:t>
      </w:r>
    </w:p>
    <w:p>
      <w:pPr>
        <w:pStyle w:val="Title"/>
        <w:ind w:right="2150"/>
      </w:pPr>
      <w:r>
        <w:rPr>
          <w:color w:val="231F20"/>
          <w:w w:val="90"/>
        </w:rPr>
        <w:t>AN</w:t>
      </w:r>
      <w:r>
        <w:rPr>
          <w:color w:val="231F20"/>
          <w:spacing w:val="21"/>
        </w:rPr>
        <w:t>  </w:t>
      </w:r>
      <w:r>
        <w:rPr>
          <w:color w:val="231F20"/>
          <w:w w:val="90"/>
        </w:rPr>
        <w:t>EPIDEMIOLOGICAL</w:t>
      </w:r>
      <w:r>
        <w:rPr>
          <w:color w:val="231F20"/>
          <w:spacing w:val="22"/>
        </w:rPr>
        <w:t>  </w:t>
      </w:r>
      <w:r>
        <w:rPr>
          <w:color w:val="231F20"/>
          <w:spacing w:val="-2"/>
          <w:w w:val="90"/>
        </w:rPr>
        <w:t>CRITIQUE</w:t>
      </w:r>
    </w:p>
    <w:p>
      <w:pPr>
        <w:spacing w:before="272"/>
        <w:ind w:left="2160" w:right="2149" w:firstLine="0"/>
        <w:jc w:val="center"/>
        <w:rPr>
          <w:rFonts w:ascii="Gill Sans MT"/>
          <w:b/>
          <w:sz w:val="18"/>
        </w:rPr>
      </w:pPr>
      <w:r>
        <w:rPr>
          <w:rFonts w:ascii="Gill Sans MT"/>
          <w:b/>
          <w:color w:val="231F20"/>
          <w:spacing w:val="10"/>
          <w:sz w:val="18"/>
        </w:rPr>
        <w:t>Haider</w:t>
      </w:r>
      <w:r>
        <w:rPr>
          <w:rFonts w:ascii="Gill Sans MT"/>
          <w:b/>
          <w:color w:val="231F20"/>
          <w:spacing w:val="32"/>
          <w:sz w:val="18"/>
        </w:rPr>
        <w:t> </w:t>
      </w:r>
      <w:r>
        <w:rPr>
          <w:rFonts w:ascii="Gill Sans MT"/>
          <w:b/>
          <w:color w:val="231F20"/>
          <w:sz w:val="18"/>
        </w:rPr>
        <w:t>A.</w:t>
      </w:r>
      <w:r>
        <w:rPr>
          <w:rFonts w:ascii="Gill Sans MT"/>
          <w:b/>
          <w:color w:val="231F20"/>
          <w:spacing w:val="32"/>
          <w:sz w:val="18"/>
        </w:rPr>
        <w:t> </w:t>
      </w:r>
      <w:r>
        <w:rPr>
          <w:rFonts w:ascii="Gill Sans MT"/>
          <w:b/>
          <w:color w:val="231F20"/>
          <w:spacing w:val="11"/>
          <w:sz w:val="18"/>
        </w:rPr>
        <w:t>Naqvi</w:t>
      </w:r>
    </w:p>
    <w:p>
      <w:pPr>
        <w:pStyle w:val="BodyText"/>
        <w:spacing w:before="11"/>
        <w:ind w:left="0"/>
        <w:rPr>
          <w:rFonts w:ascii="Gill Sans MT"/>
          <w:b/>
          <w:sz w:val="17"/>
        </w:rPr>
      </w:pPr>
      <w:r>
        <w:rPr/>
        <w:pict>
          <v:shape style="position:absolute;margin-left:72pt;margin-top:11.634609pt;width:468pt;height:.1pt;mso-position-horizontal-relative:page;mso-position-vertical-relative:paragraph;z-index:-15728128;mso-wrap-distance-left:0;mso-wrap-distance-right:0" id="docshape3" coordorigin="1440,233" coordsize="9360,0" path="m1440,233l10800,233e" filled="false" stroked="true" strokeweight=".96pt" strokecolor="#231f20">
            <v:path arrowok="t"/>
            <v:stroke dashstyle="solid"/>
            <w10:wrap type="topAndBottom"/>
          </v:shape>
        </w:pict>
      </w:r>
    </w:p>
    <w:p>
      <w:pPr>
        <w:pStyle w:val="BodyText"/>
        <w:spacing w:before="7"/>
        <w:ind w:left="0"/>
        <w:rPr>
          <w:rFonts w:ascii="Gill Sans MT"/>
          <w:b/>
          <w:sz w:val="12"/>
        </w:rPr>
      </w:pPr>
    </w:p>
    <w:p>
      <w:pPr>
        <w:pStyle w:val="Heading1"/>
        <w:ind w:left="600"/>
      </w:pPr>
      <w:r>
        <w:rPr>
          <w:color w:val="231F20"/>
          <w:spacing w:val="15"/>
        </w:rPr>
        <w:t>ABSTRACT</w:t>
      </w:r>
    </w:p>
    <w:p>
      <w:pPr>
        <w:pStyle w:val="BodyText"/>
        <w:spacing w:line="244" w:lineRule="auto" w:before="128"/>
        <w:ind w:left="600" w:right="593"/>
        <w:jc w:val="both"/>
      </w:pPr>
      <w:r>
        <w:rPr>
          <w:color w:val="231F20"/>
        </w:rPr>
        <w:t>The</w:t>
      </w:r>
      <w:r>
        <w:rPr>
          <w:color w:val="231F20"/>
          <w:spacing w:val="40"/>
        </w:rPr>
        <w:t> </w:t>
      </w:r>
      <w:r>
        <w:rPr>
          <w:color w:val="231F20"/>
        </w:rPr>
        <w:t>epidemiological</w:t>
      </w:r>
      <w:r>
        <w:rPr>
          <w:color w:val="231F20"/>
          <w:spacing w:val="40"/>
        </w:rPr>
        <w:t> </w:t>
      </w:r>
      <w:r>
        <w:rPr>
          <w:color w:val="231F20"/>
        </w:rPr>
        <w:t>studies</w:t>
      </w:r>
      <w:r>
        <w:rPr>
          <w:color w:val="231F20"/>
          <w:spacing w:val="40"/>
        </w:rPr>
        <w:t> </w:t>
      </w:r>
      <w:r>
        <w:rPr>
          <w:color w:val="231F20"/>
        </w:rPr>
        <w:t>from</w:t>
      </w:r>
      <w:r>
        <w:rPr>
          <w:color w:val="231F20"/>
          <w:spacing w:val="40"/>
        </w:rPr>
        <w:t> </w:t>
      </w:r>
      <w:r>
        <w:rPr>
          <w:color w:val="231F20"/>
        </w:rPr>
        <w:t>Pakistan</w:t>
      </w:r>
      <w:r>
        <w:rPr>
          <w:color w:val="231F20"/>
          <w:spacing w:val="40"/>
        </w:rPr>
        <w:t> </w:t>
      </w:r>
      <w:r>
        <w:rPr>
          <w:color w:val="231F20"/>
        </w:rPr>
        <w:t>have</w:t>
      </w:r>
      <w:r>
        <w:rPr>
          <w:color w:val="231F20"/>
          <w:spacing w:val="40"/>
        </w:rPr>
        <w:t> </w:t>
      </w:r>
      <w:r>
        <w:rPr>
          <w:color w:val="231F20"/>
        </w:rPr>
        <w:t>given</w:t>
      </w:r>
      <w:r>
        <w:rPr>
          <w:color w:val="231F20"/>
          <w:spacing w:val="40"/>
        </w:rPr>
        <w:t> </w:t>
      </w:r>
      <w:r>
        <w:rPr>
          <w:color w:val="231F20"/>
        </w:rPr>
        <w:t>rise</w:t>
      </w:r>
      <w:r>
        <w:rPr>
          <w:color w:val="231F20"/>
          <w:spacing w:val="40"/>
        </w:rPr>
        <w:t> </w:t>
      </w:r>
      <w:r>
        <w:rPr>
          <w:color w:val="231F20"/>
        </w:rPr>
        <w:t>conflicting</w:t>
      </w:r>
      <w:r>
        <w:rPr>
          <w:color w:val="231F20"/>
          <w:spacing w:val="40"/>
        </w:rPr>
        <w:t> </w:t>
      </w:r>
      <w:r>
        <w:rPr>
          <w:color w:val="231F20"/>
        </w:rPr>
        <w:t>findings.</w:t>
      </w:r>
      <w:r>
        <w:rPr>
          <w:color w:val="231F20"/>
          <w:spacing w:val="40"/>
        </w:rPr>
        <w:t> </w:t>
      </w:r>
      <w:r>
        <w:rPr>
          <w:color w:val="231F20"/>
        </w:rPr>
        <w:t>Besides</w:t>
      </w:r>
      <w:r>
        <w:rPr>
          <w:color w:val="231F20"/>
          <w:spacing w:val="40"/>
        </w:rPr>
        <w:t> </w:t>
      </w:r>
      <w:r>
        <w:rPr>
          <w:color w:val="231F20"/>
        </w:rPr>
        <w:t>very</w:t>
      </w:r>
      <w:r>
        <w:rPr>
          <w:color w:val="231F20"/>
          <w:spacing w:val="40"/>
        </w:rPr>
        <w:t> </w:t>
      </w:r>
      <w:r>
        <w:rPr>
          <w:color w:val="231F20"/>
        </w:rPr>
        <w:t>high prevalence in different studies, rates from Northern Pakistan are much different from</w:t>
      </w:r>
      <w:r>
        <w:rPr>
          <w:color w:val="231F20"/>
          <w:spacing w:val="80"/>
        </w:rPr>
        <w:t> </w:t>
      </w:r>
      <w:r>
        <w:rPr>
          <w:color w:val="231F20"/>
        </w:rPr>
        <w:t>big urban centre</w:t>
      </w:r>
      <w:r>
        <w:rPr>
          <w:color w:val="231F20"/>
          <w:spacing w:val="40"/>
        </w:rPr>
        <w:t> </w:t>
      </w:r>
      <w:r>
        <w:rPr>
          <w:color w:val="231F20"/>
        </w:rPr>
        <w:t>such as Karachi. If the findings of these studies are to be taken at face value than every third Pakistani is expected to be suffering from depression and Anxiety. Obviously this has serious implications for the country’s</w:t>
      </w:r>
      <w:r>
        <w:rPr>
          <w:color w:val="231F20"/>
          <w:spacing w:val="40"/>
        </w:rPr>
        <w:t> </w:t>
      </w:r>
      <w:r>
        <w:rPr>
          <w:color w:val="231F20"/>
        </w:rPr>
        <w:t>mental</w:t>
      </w:r>
      <w:r>
        <w:rPr>
          <w:color w:val="231F20"/>
          <w:spacing w:val="40"/>
        </w:rPr>
        <w:t> </w:t>
      </w:r>
      <w:r>
        <w:rPr>
          <w:color w:val="231F20"/>
        </w:rPr>
        <w:t>health</w:t>
      </w:r>
      <w:r>
        <w:rPr>
          <w:color w:val="231F20"/>
          <w:spacing w:val="40"/>
        </w:rPr>
        <w:t> </w:t>
      </w:r>
      <w:r>
        <w:rPr>
          <w:color w:val="231F20"/>
        </w:rPr>
        <w:t>care</w:t>
      </w:r>
      <w:r>
        <w:rPr>
          <w:color w:val="231F20"/>
          <w:spacing w:val="40"/>
        </w:rPr>
        <w:t> </w:t>
      </w:r>
      <w:r>
        <w:rPr>
          <w:color w:val="231F20"/>
        </w:rPr>
        <w:t>scenario.</w:t>
      </w:r>
      <w:r>
        <w:rPr>
          <w:color w:val="231F20"/>
          <w:spacing w:val="40"/>
        </w:rPr>
        <w:t> </w:t>
      </w:r>
      <w:r>
        <w:rPr>
          <w:color w:val="231F20"/>
        </w:rPr>
        <w:t>There</w:t>
      </w:r>
      <w:r>
        <w:rPr>
          <w:color w:val="231F20"/>
          <w:spacing w:val="40"/>
        </w:rPr>
        <w:t> </w:t>
      </w:r>
      <w:r>
        <w:rPr>
          <w:color w:val="231F20"/>
        </w:rPr>
        <w:t>are</w:t>
      </w:r>
      <w:r>
        <w:rPr>
          <w:color w:val="231F20"/>
          <w:spacing w:val="40"/>
        </w:rPr>
        <w:t> </w:t>
      </w:r>
      <w:r>
        <w:rPr>
          <w:color w:val="231F20"/>
        </w:rPr>
        <w:t>design,</w:t>
      </w:r>
      <w:r>
        <w:rPr>
          <w:color w:val="231F20"/>
          <w:spacing w:val="40"/>
        </w:rPr>
        <w:t> </w:t>
      </w:r>
      <w:r>
        <w:rPr>
          <w:color w:val="231F20"/>
        </w:rPr>
        <w:t>sampling</w:t>
      </w:r>
      <w:r>
        <w:rPr>
          <w:color w:val="231F20"/>
          <w:spacing w:val="40"/>
        </w:rPr>
        <w:t> </w:t>
      </w:r>
      <w:r>
        <w:rPr>
          <w:color w:val="231F20"/>
        </w:rPr>
        <w:t>and</w:t>
      </w:r>
      <w:r>
        <w:rPr>
          <w:color w:val="231F20"/>
          <w:spacing w:val="40"/>
        </w:rPr>
        <w:t> </w:t>
      </w:r>
      <w:r>
        <w:rPr>
          <w:color w:val="231F20"/>
        </w:rPr>
        <w:t>methodological</w:t>
      </w:r>
      <w:r>
        <w:rPr>
          <w:color w:val="231F20"/>
          <w:spacing w:val="40"/>
        </w:rPr>
        <w:t> </w:t>
      </w:r>
      <w:r>
        <w:rPr>
          <w:color w:val="231F20"/>
        </w:rPr>
        <w:t>issues</w:t>
      </w:r>
      <w:r>
        <w:rPr>
          <w:color w:val="231F20"/>
          <w:spacing w:val="40"/>
        </w:rPr>
        <w:t> </w:t>
      </w:r>
      <w:r>
        <w:rPr>
          <w:color w:val="231F20"/>
        </w:rPr>
        <w:t>which needs to be revisited.</w:t>
      </w:r>
      <w:r>
        <w:rPr>
          <w:color w:val="231F20"/>
          <w:spacing w:val="40"/>
        </w:rPr>
        <w:t> </w:t>
      </w:r>
      <w:r>
        <w:rPr>
          <w:color w:val="231F20"/>
        </w:rPr>
        <w:t>This review aims to This review presents a critique, from an epidemiological perspective, on studies carried out in Pakistan on estimating rates and risk factors of depression. It is expected</w:t>
      </w:r>
      <w:r>
        <w:rPr>
          <w:color w:val="231F20"/>
          <w:spacing w:val="40"/>
        </w:rPr>
        <w:t> </w:t>
      </w:r>
      <w:r>
        <w:rPr>
          <w:color w:val="231F20"/>
        </w:rPr>
        <w:t>that</w:t>
      </w:r>
      <w:r>
        <w:rPr>
          <w:color w:val="231F20"/>
          <w:spacing w:val="40"/>
        </w:rPr>
        <w:t> </w:t>
      </w:r>
      <w:r>
        <w:rPr>
          <w:color w:val="231F20"/>
        </w:rPr>
        <w:t>this</w:t>
      </w:r>
      <w:r>
        <w:rPr>
          <w:color w:val="231F20"/>
          <w:spacing w:val="40"/>
        </w:rPr>
        <w:t> </w:t>
      </w:r>
      <w:r>
        <w:rPr>
          <w:color w:val="231F20"/>
        </w:rPr>
        <w:t>critique</w:t>
      </w:r>
      <w:r>
        <w:rPr>
          <w:color w:val="231F20"/>
          <w:spacing w:val="40"/>
        </w:rPr>
        <w:t> </w:t>
      </w:r>
      <w:r>
        <w:rPr>
          <w:color w:val="231F20"/>
        </w:rPr>
        <w:t>will</w:t>
      </w:r>
      <w:r>
        <w:rPr>
          <w:color w:val="231F20"/>
          <w:spacing w:val="40"/>
        </w:rPr>
        <w:t> </w:t>
      </w:r>
      <w:r>
        <w:rPr>
          <w:color w:val="231F20"/>
        </w:rPr>
        <w:t>serve</w:t>
      </w:r>
      <w:r>
        <w:rPr>
          <w:color w:val="231F20"/>
          <w:spacing w:val="40"/>
        </w:rPr>
        <w:t> </w:t>
      </w:r>
      <w:r>
        <w:rPr>
          <w:color w:val="231F20"/>
        </w:rPr>
        <w:t>to</w:t>
      </w:r>
      <w:r>
        <w:rPr>
          <w:color w:val="231F20"/>
          <w:spacing w:val="40"/>
        </w:rPr>
        <w:t> </w:t>
      </w:r>
      <w:r>
        <w:rPr>
          <w:color w:val="231F20"/>
        </w:rPr>
        <w:t>enhance</w:t>
      </w:r>
      <w:r>
        <w:rPr>
          <w:color w:val="231F20"/>
          <w:spacing w:val="40"/>
        </w:rPr>
        <w:t> </w:t>
      </w:r>
      <w:r>
        <w:rPr>
          <w:color w:val="231F20"/>
        </w:rPr>
        <w:t>awareness</w:t>
      </w:r>
      <w:r>
        <w:rPr>
          <w:color w:val="231F20"/>
          <w:spacing w:val="40"/>
        </w:rPr>
        <w:t> </w:t>
      </w:r>
      <w:r>
        <w:rPr>
          <w:color w:val="231F20"/>
        </w:rPr>
        <w:t>on</w:t>
      </w:r>
      <w:r>
        <w:rPr>
          <w:color w:val="231F20"/>
          <w:spacing w:val="40"/>
        </w:rPr>
        <w:t> </w:t>
      </w:r>
      <w:r>
        <w:rPr>
          <w:color w:val="231F20"/>
        </w:rPr>
        <w:t>research</w:t>
      </w:r>
      <w:r>
        <w:rPr>
          <w:color w:val="231F20"/>
          <w:spacing w:val="40"/>
        </w:rPr>
        <w:t> </w:t>
      </w:r>
      <w:r>
        <w:rPr>
          <w:color w:val="231F20"/>
        </w:rPr>
        <w:t>methods</w:t>
      </w:r>
      <w:r>
        <w:rPr>
          <w:color w:val="231F20"/>
          <w:spacing w:val="40"/>
        </w:rPr>
        <w:t> </w:t>
      </w:r>
      <w:r>
        <w:rPr>
          <w:color w:val="231F20"/>
        </w:rPr>
        <w:t>in</w:t>
      </w:r>
      <w:r>
        <w:rPr>
          <w:color w:val="231F20"/>
          <w:spacing w:val="40"/>
        </w:rPr>
        <w:t> </w:t>
      </w:r>
      <w:r>
        <w:rPr>
          <w:color w:val="231F20"/>
        </w:rPr>
        <w:t>psychiatry</w:t>
      </w:r>
      <w:r>
        <w:rPr>
          <w:color w:val="231F20"/>
          <w:spacing w:val="40"/>
        </w:rPr>
        <w:t> </w:t>
      </w:r>
      <w:r>
        <w:rPr>
          <w:color w:val="231F20"/>
        </w:rPr>
        <w:t>and suggest</w:t>
      </w:r>
      <w:r>
        <w:rPr>
          <w:color w:val="231F20"/>
          <w:spacing w:val="40"/>
        </w:rPr>
        <w:t> </w:t>
      </w:r>
      <w:r>
        <w:rPr>
          <w:color w:val="231F20"/>
        </w:rPr>
        <w:t>future</w:t>
      </w:r>
      <w:r>
        <w:rPr>
          <w:color w:val="231F20"/>
          <w:spacing w:val="40"/>
        </w:rPr>
        <w:t> </w:t>
      </w:r>
      <w:r>
        <w:rPr>
          <w:color w:val="231F20"/>
        </w:rPr>
        <w:t>directions</w:t>
      </w:r>
      <w:r>
        <w:rPr>
          <w:color w:val="231F20"/>
          <w:spacing w:val="40"/>
        </w:rPr>
        <w:t> </w:t>
      </w:r>
      <w:r>
        <w:rPr>
          <w:color w:val="231F20"/>
        </w:rPr>
        <w:t>for</w:t>
      </w:r>
      <w:r>
        <w:rPr>
          <w:color w:val="231F20"/>
          <w:spacing w:val="40"/>
        </w:rPr>
        <w:t> </w:t>
      </w:r>
      <w:r>
        <w:rPr>
          <w:color w:val="231F20"/>
        </w:rPr>
        <w:t>research</w:t>
      </w:r>
      <w:r>
        <w:rPr>
          <w:color w:val="231F20"/>
          <w:spacing w:val="40"/>
        </w:rPr>
        <w:t> </w:t>
      </w:r>
      <w:r>
        <w:rPr>
          <w:color w:val="231F20"/>
        </w:rPr>
        <w:t>in</w:t>
      </w:r>
      <w:r>
        <w:rPr>
          <w:color w:val="231F20"/>
          <w:spacing w:val="40"/>
        </w:rPr>
        <w:t> </w:t>
      </w:r>
      <w:r>
        <w:rPr>
          <w:color w:val="231F20"/>
        </w:rPr>
        <w:t>this</w:t>
      </w:r>
      <w:r>
        <w:rPr>
          <w:color w:val="231F20"/>
          <w:spacing w:val="40"/>
        </w:rPr>
        <w:t> </w:t>
      </w:r>
      <w:r>
        <w:rPr>
          <w:color w:val="231F20"/>
        </w:rPr>
        <w:t>important</w:t>
      </w:r>
      <w:r>
        <w:rPr>
          <w:color w:val="231F20"/>
          <w:spacing w:val="40"/>
        </w:rPr>
        <w:t> </w:t>
      </w:r>
      <w:r>
        <w:rPr>
          <w:color w:val="231F20"/>
        </w:rPr>
        <w:t>area.</w:t>
      </w:r>
    </w:p>
    <w:p>
      <w:pPr>
        <w:pStyle w:val="BodyText"/>
        <w:spacing w:before="113"/>
        <w:ind w:left="600"/>
        <w:jc w:val="both"/>
      </w:pPr>
      <w:r>
        <w:rPr>
          <w:rFonts w:ascii="Tahoma"/>
          <w:b/>
          <w:color w:val="231F20"/>
        </w:rPr>
        <w:t>Key</w:t>
      </w:r>
      <w:r>
        <w:rPr>
          <w:rFonts w:ascii="Tahoma"/>
          <w:b/>
          <w:color w:val="231F20"/>
          <w:spacing w:val="25"/>
        </w:rPr>
        <w:t> </w:t>
      </w:r>
      <w:r>
        <w:rPr>
          <w:rFonts w:ascii="Tahoma"/>
          <w:b/>
          <w:color w:val="231F20"/>
        </w:rPr>
        <w:t>words:</w:t>
      </w:r>
      <w:r>
        <w:rPr>
          <w:rFonts w:ascii="Tahoma"/>
          <w:b/>
          <w:color w:val="231F20"/>
          <w:spacing w:val="26"/>
        </w:rPr>
        <w:t> </w:t>
      </w:r>
      <w:r>
        <w:rPr>
          <w:color w:val="231F20"/>
        </w:rPr>
        <w:t>Depression,</w:t>
      </w:r>
      <w:r>
        <w:rPr>
          <w:color w:val="231F20"/>
          <w:spacing w:val="22"/>
        </w:rPr>
        <w:t> </w:t>
      </w:r>
      <w:r>
        <w:rPr>
          <w:color w:val="231F20"/>
        </w:rPr>
        <w:t>Psychiatric</w:t>
      </w:r>
      <w:r>
        <w:rPr>
          <w:color w:val="231F20"/>
          <w:spacing w:val="22"/>
        </w:rPr>
        <w:t> </w:t>
      </w:r>
      <w:r>
        <w:rPr>
          <w:color w:val="231F20"/>
        </w:rPr>
        <w:t>Epidemiology,</w:t>
      </w:r>
      <w:r>
        <w:rPr>
          <w:color w:val="231F20"/>
          <w:spacing w:val="22"/>
        </w:rPr>
        <w:t> </w:t>
      </w:r>
      <w:r>
        <w:rPr>
          <w:color w:val="231F20"/>
          <w:spacing w:val="-2"/>
        </w:rPr>
        <w:t>Pakistan.</w:t>
      </w:r>
    </w:p>
    <w:p>
      <w:pPr>
        <w:pStyle w:val="BodyText"/>
        <w:ind w:left="0"/>
        <w:rPr>
          <w:sz w:val="20"/>
        </w:rPr>
      </w:pPr>
    </w:p>
    <w:p>
      <w:pPr>
        <w:pStyle w:val="BodyText"/>
        <w:spacing w:before="3"/>
        <w:ind w:left="0"/>
        <w:rPr>
          <w:sz w:val="11"/>
        </w:rPr>
      </w:pPr>
      <w:r>
        <w:rPr/>
        <w:pict>
          <v:shape style="position:absolute;margin-left:71.400002pt;margin-top:7.981943pt;width:468pt;height:.1pt;mso-position-horizontal-relative:page;mso-position-vertical-relative:paragraph;z-index:-15727616;mso-wrap-distance-left:0;mso-wrap-distance-right:0" id="docshape4" coordorigin="1428,160" coordsize="9360,0" path="m1428,160l10788,160e" filled="false" stroked="true" strokeweight=".96pt" strokecolor="#231f20">
            <v:path arrowok="t"/>
            <v:stroke dashstyle="solid"/>
            <w10:wrap type="topAndBottom"/>
          </v:shape>
        </w:pict>
      </w:r>
    </w:p>
    <w:p>
      <w:pPr>
        <w:pStyle w:val="BodyText"/>
        <w:spacing w:before="10"/>
        <w:ind w:left="0"/>
        <w:rPr>
          <w:sz w:val="20"/>
        </w:rPr>
      </w:pPr>
    </w:p>
    <w:p>
      <w:pPr>
        <w:spacing w:after="0"/>
        <w:rPr>
          <w:sz w:val="20"/>
        </w:rPr>
        <w:sectPr>
          <w:footerReference w:type="default" r:id="rId5"/>
          <w:type w:val="continuous"/>
          <w:pgSz w:w="12240" w:h="15840"/>
          <w:pgMar w:footer="1008" w:header="0" w:top="920" w:bottom="1200" w:left="1320" w:right="1320"/>
          <w:pgNumType w:start="10"/>
        </w:sectPr>
      </w:pPr>
    </w:p>
    <w:p>
      <w:pPr>
        <w:pStyle w:val="Heading1"/>
      </w:pPr>
      <w:r>
        <w:rPr>
          <w:color w:val="231F20"/>
          <w:spacing w:val="11"/>
          <w:w w:val="95"/>
        </w:rPr>
        <w:t>INTRODUCTION</w:t>
      </w:r>
    </w:p>
    <w:p>
      <w:pPr>
        <w:pStyle w:val="BodyText"/>
        <w:spacing w:line="244" w:lineRule="auto" w:before="126"/>
        <w:ind w:right="38" w:firstLine="480"/>
        <w:jc w:val="both"/>
      </w:pPr>
      <w:r>
        <w:rPr>
          <w:color w:val="231F20"/>
          <w:w w:val="105"/>
        </w:rPr>
        <w:t>Psychiatric</w:t>
      </w:r>
      <w:r>
        <w:rPr>
          <w:color w:val="231F20"/>
          <w:spacing w:val="-5"/>
          <w:w w:val="105"/>
        </w:rPr>
        <w:t> </w:t>
      </w:r>
      <w:r>
        <w:rPr>
          <w:color w:val="231F20"/>
          <w:w w:val="105"/>
        </w:rPr>
        <w:t>Epidemiology</w:t>
      </w:r>
      <w:r>
        <w:rPr>
          <w:color w:val="231F20"/>
          <w:spacing w:val="-5"/>
          <w:w w:val="105"/>
        </w:rPr>
        <w:t> </w:t>
      </w:r>
      <w:r>
        <w:rPr>
          <w:color w:val="231F20"/>
          <w:w w:val="105"/>
        </w:rPr>
        <w:t>is</w:t>
      </w:r>
      <w:r>
        <w:rPr>
          <w:color w:val="231F20"/>
          <w:spacing w:val="-5"/>
          <w:w w:val="105"/>
        </w:rPr>
        <w:t> </w:t>
      </w:r>
      <w:r>
        <w:rPr>
          <w:color w:val="231F20"/>
          <w:w w:val="105"/>
        </w:rPr>
        <w:t>a</w:t>
      </w:r>
      <w:r>
        <w:rPr>
          <w:color w:val="231F20"/>
          <w:spacing w:val="-5"/>
          <w:w w:val="105"/>
        </w:rPr>
        <w:t> </w:t>
      </w:r>
      <w:r>
        <w:rPr>
          <w:color w:val="231F20"/>
          <w:w w:val="105"/>
        </w:rPr>
        <w:t>discipline</w:t>
      </w:r>
      <w:r>
        <w:rPr>
          <w:color w:val="231F20"/>
          <w:spacing w:val="-5"/>
          <w:w w:val="105"/>
        </w:rPr>
        <w:t> </w:t>
      </w:r>
      <w:r>
        <w:rPr>
          <w:color w:val="231F20"/>
          <w:w w:val="105"/>
        </w:rPr>
        <w:t>that</w:t>
      </w:r>
      <w:r>
        <w:rPr>
          <w:color w:val="231F20"/>
          <w:spacing w:val="-5"/>
          <w:w w:val="105"/>
        </w:rPr>
        <w:t> </w:t>
      </w:r>
      <w:r>
        <w:rPr>
          <w:color w:val="231F20"/>
          <w:w w:val="105"/>
        </w:rPr>
        <w:t>deals with methodological issues of measurement, i.e. case </w:t>
      </w:r>
      <w:r>
        <w:rPr>
          <w:color w:val="231F20"/>
        </w:rPr>
        <w:t>definition and case identification, psychometric proper- </w:t>
      </w:r>
      <w:r>
        <w:rPr>
          <w:color w:val="231F20"/>
          <w:w w:val="105"/>
        </w:rPr>
        <w:t>ties, study design and samples, and theoretical models </w:t>
      </w:r>
      <w:r>
        <w:rPr>
          <w:color w:val="231F20"/>
        </w:rPr>
        <w:t>of environment and genetic origins of psychopathology. This review presents a critique, from an epidemiological </w:t>
      </w:r>
      <w:r>
        <w:rPr>
          <w:color w:val="231F20"/>
          <w:w w:val="105"/>
        </w:rPr>
        <w:t>perspective, on studies carried out in Pakistan on esti- </w:t>
      </w:r>
      <w:r>
        <w:rPr>
          <w:color w:val="231F20"/>
        </w:rPr>
        <w:t>mating rates and risk factors of depression. It is expected </w:t>
      </w:r>
      <w:r>
        <w:rPr>
          <w:color w:val="231F20"/>
          <w:w w:val="105"/>
        </w:rPr>
        <w:t>that this critique will serve to enhance awareness on research methods in psychiatry. A general discussion</w:t>
      </w:r>
      <w:r>
        <w:rPr>
          <w:color w:val="231F20"/>
          <w:spacing w:val="40"/>
          <w:w w:val="105"/>
        </w:rPr>
        <w:t> </w:t>
      </w:r>
      <w:r>
        <w:rPr>
          <w:color w:val="231F20"/>
          <w:w w:val="105"/>
        </w:rPr>
        <w:t>on</w:t>
      </w:r>
      <w:r>
        <w:rPr>
          <w:color w:val="231F20"/>
          <w:w w:val="105"/>
        </w:rPr>
        <w:t> various</w:t>
      </w:r>
      <w:r>
        <w:rPr>
          <w:color w:val="231F20"/>
          <w:w w:val="105"/>
        </w:rPr>
        <w:t> measures</w:t>
      </w:r>
      <w:r>
        <w:rPr>
          <w:color w:val="231F20"/>
          <w:w w:val="105"/>
        </w:rPr>
        <w:t> of</w:t>
      </w:r>
      <w:r>
        <w:rPr>
          <w:color w:val="231F20"/>
          <w:w w:val="105"/>
        </w:rPr>
        <w:t> disease</w:t>
      </w:r>
      <w:r>
        <w:rPr>
          <w:color w:val="231F20"/>
          <w:w w:val="105"/>
        </w:rPr>
        <w:t> morbidity</w:t>
      </w:r>
      <w:r>
        <w:rPr>
          <w:color w:val="231F20"/>
          <w:w w:val="105"/>
        </w:rPr>
        <w:t> is</w:t>
      </w:r>
      <w:r>
        <w:rPr>
          <w:color w:val="231F20"/>
          <w:w w:val="105"/>
        </w:rPr>
        <w:t> firstly presented</w:t>
      </w:r>
      <w:r>
        <w:rPr>
          <w:color w:val="231F20"/>
          <w:w w:val="105"/>
        </w:rPr>
        <w:t> followed</w:t>
      </w:r>
      <w:r>
        <w:rPr>
          <w:color w:val="231F20"/>
          <w:w w:val="105"/>
        </w:rPr>
        <w:t> by</w:t>
      </w:r>
      <w:r>
        <w:rPr>
          <w:color w:val="231F20"/>
          <w:w w:val="105"/>
        </w:rPr>
        <w:t> specific</w:t>
      </w:r>
      <w:r>
        <w:rPr>
          <w:color w:val="231F20"/>
          <w:w w:val="105"/>
        </w:rPr>
        <w:t> critique</w:t>
      </w:r>
      <w:r>
        <w:rPr>
          <w:color w:val="231F20"/>
          <w:w w:val="105"/>
        </w:rPr>
        <w:t> on</w:t>
      </w:r>
      <w:r>
        <w:rPr>
          <w:color w:val="231F20"/>
          <w:w w:val="105"/>
        </w:rPr>
        <w:t> epidemio- logical evidence on depression in Pakistan. This may appear too basic but</w:t>
      </w:r>
      <w:r>
        <w:rPr>
          <w:color w:val="231F20"/>
          <w:spacing w:val="40"/>
          <w:w w:val="105"/>
        </w:rPr>
        <w:t> </w:t>
      </w:r>
      <w:r>
        <w:rPr>
          <w:color w:val="231F20"/>
          <w:w w:val="105"/>
        </w:rPr>
        <w:t>will help to put the findings in </w:t>
      </w:r>
      <w:r>
        <w:rPr>
          <w:color w:val="231F20"/>
          <w:spacing w:val="-2"/>
          <w:w w:val="105"/>
        </w:rPr>
        <w:t>context.</w:t>
      </w:r>
    </w:p>
    <w:p>
      <w:pPr>
        <w:pStyle w:val="Heading2"/>
      </w:pPr>
      <w:r>
        <w:rPr>
          <w:color w:val="231F20"/>
          <w:spacing w:val="10"/>
        </w:rPr>
        <w:t>Measures</w:t>
      </w:r>
      <w:r>
        <w:rPr>
          <w:color w:val="231F20"/>
          <w:spacing w:val="65"/>
        </w:rPr>
        <w:t> </w:t>
      </w:r>
      <w:r>
        <w:rPr>
          <w:color w:val="231F20"/>
        </w:rPr>
        <w:t>of</w:t>
      </w:r>
      <w:r>
        <w:rPr>
          <w:color w:val="231F20"/>
          <w:spacing w:val="65"/>
        </w:rPr>
        <w:t> </w:t>
      </w:r>
      <w:r>
        <w:rPr>
          <w:color w:val="231F20"/>
          <w:spacing w:val="10"/>
        </w:rPr>
        <w:t>Disease</w:t>
      </w:r>
      <w:r>
        <w:rPr>
          <w:color w:val="231F20"/>
          <w:spacing w:val="66"/>
        </w:rPr>
        <w:t> </w:t>
      </w:r>
      <w:r>
        <w:rPr>
          <w:color w:val="231F20"/>
          <w:spacing w:val="10"/>
        </w:rPr>
        <w:t>Morbidity</w:t>
      </w:r>
    </w:p>
    <w:p>
      <w:pPr>
        <w:pStyle w:val="BodyText"/>
        <w:spacing w:line="244" w:lineRule="auto" w:before="126"/>
        <w:ind w:right="41" w:firstLine="480"/>
        <w:jc w:val="both"/>
      </w:pPr>
      <w:r>
        <w:rPr>
          <w:color w:val="231F20"/>
        </w:rPr>
        <w:t>In</w:t>
      </w:r>
      <w:r>
        <w:rPr>
          <w:color w:val="231F20"/>
          <w:spacing w:val="-3"/>
        </w:rPr>
        <w:t> </w:t>
      </w:r>
      <w:r>
        <w:rPr>
          <w:color w:val="231F20"/>
        </w:rPr>
        <w:t>epidemiology,</w:t>
      </w:r>
      <w:r>
        <w:rPr>
          <w:color w:val="231F20"/>
          <w:spacing w:val="-3"/>
        </w:rPr>
        <w:t> </w:t>
      </w:r>
      <w:r>
        <w:rPr>
          <w:color w:val="231F20"/>
        </w:rPr>
        <w:t>the</w:t>
      </w:r>
      <w:r>
        <w:rPr>
          <w:color w:val="231F20"/>
          <w:spacing w:val="-3"/>
        </w:rPr>
        <w:t> </w:t>
      </w:r>
      <w:r>
        <w:rPr>
          <w:color w:val="231F20"/>
        </w:rPr>
        <w:t>most</w:t>
      </w:r>
      <w:r>
        <w:rPr>
          <w:color w:val="231F20"/>
          <w:spacing w:val="-3"/>
        </w:rPr>
        <w:t> </w:t>
      </w:r>
      <w:r>
        <w:rPr>
          <w:color w:val="231F20"/>
        </w:rPr>
        <w:t>important</w:t>
      </w:r>
      <w:r>
        <w:rPr>
          <w:color w:val="231F20"/>
          <w:spacing w:val="-4"/>
        </w:rPr>
        <w:t> </w:t>
      </w:r>
      <w:r>
        <w:rPr>
          <w:color w:val="231F20"/>
        </w:rPr>
        <w:t>tool</w:t>
      </w:r>
      <w:r>
        <w:rPr>
          <w:color w:val="231F20"/>
          <w:spacing w:val="-3"/>
        </w:rPr>
        <w:t> </w:t>
      </w:r>
      <w:r>
        <w:rPr>
          <w:color w:val="231F20"/>
        </w:rPr>
        <w:t>for</w:t>
      </w:r>
      <w:r>
        <w:rPr>
          <w:color w:val="231F20"/>
          <w:spacing w:val="-4"/>
        </w:rPr>
        <w:t> </w:t>
      </w:r>
      <w:r>
        <w:rPr>
          <w:color w:val="231F20"/>
        </w:rPr>
        <w:t>mea- suring disease is the rate, but ratio and proportions are also used. A </w:t>
      </w:r>
      <w:r>
        <w:rPr>
          <w:rFonts w:ascii="Lucida Sans"/>
          <w:i/>
          <w:color w:val="231F20"/>
        </w:rPr>
        <w:t>ratio </w:t>
      </w:r>
      <w:r>
        <w:rPr>
          <w:color w:val="231F20"/>
        </w:rPr>
        <w:t>expresses the relationship between</w:t>
      </w:r>
      <w:r>
        <w:rPr>
          <w:color w:val="231F20"/>
          <w:spacing w:val="40"/>
        </w:rPr>
        <w:t> </w:t>
      </w:r>
      <w:r>
        <w:rPr>
          <w:color w:val="231F20"/>
        </w:rPr>
        <w:t>two</w:t>
      </w:r>
      <w:r>
        <w:rPr>
          <w:color w:val="231F20"/>
          <w:spacing w:val="-14"/>
        </w:rPr>
        <w:t> </w:t>
      </w:r>
      <w:r>
        <w:rPr>
          <w:color w:val="231F20"/>
        </w:rPr>
        <w:t>numbers</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form</w:t>
      </w:r>
      <w:r>
        <w:rPr>
          <w:color w:val="231F20"/>
          <w:spacing w:val="-12"/>
        </w:rPr>
        <w:t> </w:t>
      </w:r>
      <w:r>
        <w:rPr>
          <w:color w:val="231F20"/>
        </w:rPr>
        <w:t>x:y</w:t>
      </w:r>
      <w:r>
        <w:rPr>
          <w:color w:val="231F20"/>
          <w:spacing w:val="-12"/>
        </w:rPr>
        <w:t> </w:t>
      </w:r>
      <w:r>
        <w:rPr>
          <w:color w:val="231F20"/>
        </w:rPr>
        <w:t>or</w:t>
      </w:r>
      <w:r>
        <w:rPr>
          <w:color w:val="231F20"/>
          <w:spacing w:val="-12"/>
        </w:rPr>
        <w:t> </w:t>
      </w:r>
      <w:r>
        <w:rPr>
          <w:color w:val="231F20"/>
        </w:rPr>
        <w:t>x/y</w:t>
      </w:r>
      <w:r>
        <w:rPr>
          <w:color w:val="231F20"/>
          <w:spacing w:val="-12"/>
        </w:rPr>
        <w:t> </w:t>
      </w:r>
      <w:r>
        <w:rPr>
          <w:color w:val="231F20"/>
        </w:rPr>
        <w:t>X</w:t>
      </w:r>
      <w:r>
        <w:rPr>
          <w:color w:val="231F20"/>
          <w:spacing w:val="-12"/>
        </w:rPr>
        <w:t> </w:t>
      </w:r>
      <w:r>
        <w:rPr>
          <w:color w:val="231F20"/>
        </w:rPr>
        <w:t>k.</w:t>
      </w:r>
      <w:r>
        <w:rPr>
          <w:color w:val="231F20"/>
          <w:spacing w:val="-12"/>
        </w:rPr>
        <w:t> </w:t>
      </w:r>
      <w:r>
        <w:rPr>
          <w:color w:val="231F20"/>
        </w:rPr>
        <w:t>A</w:t>
      </w:r>
      <w:r>
        <w:rPr>
          <w:color w:val="231F20"/>
          <w:spacing w:val="-11"/>
        </w:rPr>
        <w:t> </w:t>
      </w:r>
      <w:r>
        <w:rPr>
          <w:rFonts w:ascii="Lucida Sans"/>
          <w:i/>
          <w:color w:val="231F20"/>
        </w:rPr>
        <w:t>proportion</w:t>
      </w:r>
      <w:r>
        <w:rPr>
          <w:rFonts w:ascii="Lucida Sans"/>
          <w:i/>
          <w:color w:val="231F20"/>
          <w:spacing w:val="-15"/>
        </w:rPr>
        <w:t> </w:t>
      </w:r>
      <w:r>
        <w:rPr>
          <w:color w:val="231F20"/>
        </w:rPr>
        <w:t>is</w:t>
      </w:r>
      <w:r>
        <w:rPr>
          <w:color w:val="231F20"/>
          <w:spacing w:val="-12"/>
        </w:rPr>
        <w:t> </w:t>
      </w:r>
      <w:r>
        <w:rPr>
          <w:color w:val="231F20"/>
        </w:rPr>
        <w:t>a specific type of ratio in which the numerator is included in the denominator, and the resultant value is expressed as a percentage. A rate is a special form of proportion that includes specification of time. The rate is the basic measure</w:t>
      </w:r>
      <w:r>
        <w:rPr>
          <w:color w:val="231F20"/>
          <w:spacing w:val="40"/>
        </w:rPr>
        <w:t> </w:t>
      </w:r>
      <w:r>
        <w:rPr>
          <w:color w:val="231F20"/>
        </w:rPr>
        <w:t>of</w:t>
      </w:r>
      <w:r>
        <w:rPr>
          <w:color w:val="231F20"/>
          <w:spacing w:val="40"/>
        </w:rPr>
        <w:t> </w:t>
      </w:r>
      <w:r>
        <w:rPr>
          <w:color w:val="231F20"/>
        </w:rPr>
        <w:t>disease</w:t>
      </w:r>
      <w:r>
        <w:rPr>
          <w:color w:val="231F20"/>
          <w:spacing w:val="40"/>
        </w:rPr>
        <w:t> </w:t>
      </w:r>
      <w:r>
        <w:rPr>
          <w:color w:val="231F20"/>
        </w:rPr>
        <w:t>occurrence</w:t>
      </w:r>
      <w:r>
        <w:rPr>
          <w:color w:val="231F20"/>
          <w:spacing w:val="40"/>
        </w:rPr>
        <w:t> </w:t>
      </w:r>
      <w:r>
        <w:rPr>
          <w:color w:val="231F20"/>
        </w:rPr>
        <w:t>because</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the</w:t>
      </w:r>
      <w:r>
        <w:rPr>
          <w:color w:val="231F20"/>
          <w:spacing w:val="40"/>
        </w:rPr>
        <w:t> </w:t>
      </w:r>
      <w:r>
        <w:rPr>
          <w:color w:val="231F20"/>
        </w:rPr>
        <w:t>mea- sure</w:t>
      </w:r>
      <w:r>
        <w:rPr>
          <w:color w:val="231F20"/>
          <w:spacing w:val="46"/>
        </w:rPr>
        <w:t> </w:t>
      </w:r>
      <w:r>
        <w:rPr>
          <w:color w:val="231F20"/>
        </w:rPr>
        <w:t>that</w:t>
      </w:r>
      <w:r>
        <w:rPr>
          <w:color w:val="231F20"/>
          <w:spacing w:val="46"/>
        </w:rPr>
        <w:t> </w:t>
      </w:r>
      <w:r>
        <w:rPr>
          <w:color w:val="231F20"/>
        </w:rPr>
        <w:t>most</w:t>
      </w:r>
      <w:r>
        <w:rPr>
          <w:color w:val="231F20"/>
          <w:spacing w:val="46"/>
        </w:rPr>
        <w:t> </w:t>
      </w:r>
      <w:r>
        <w:rPr>
          <w:color w:val="231F20"/>
        </w:rPr>
        <w:t>clearly</w:t>
      </w:r>
      <w:r>
        <w:rPr>
          <w:color w:val="231F20"/>
          <w:spacing w:val="46"/>
        </w:rPr>
        <w:t> </w:t>
      </w:r>
      <w:r>
        <w:rPr>
          <w:color w:val="231F20"/>
        </w:rPr>
        <w:t>expresses</w:t>
      </w:r>
      <w:r>
        <w:rPr>
          <w:color w:val="231F20"/>
          <w:spacing w:val="46"/>
        </w:rPr>
        <w:t> </w:t>
      </w:r>
      <w:r>
        <w:rPr>
          <w:color w:val="231F20"/>
        </w:rPr>
        <w:t>probability</w:t>
      </w:r>
      <w:r>
        <w:rPr>
          <w:color w:val="231F20"/>
          <w:spacing w:val="46"/>
        </w:rPr>
        <w:t> </w:t>
      </w:r>
      <w:r>
        <w:rPr>
          <w:color w:val="231F20"/>
        </w:rPr>
        <w:t>or</w:t>
      </w:r>
      <w:r>
        <w:rPr>
          <w:color w:val="231F20"/>
          <w:spacing w:val="46"/>
        </w:rPr>
        <w:t> </w:t>
      </w:r>
      <w:r>
        <w:rPr>
          <w:color w:val="231F20"/>
        </w:rPr>
        <w:t>risk</w:t>
      </w:r>
      <w:r>
        <w:rPr>
          <w:color w:val="231F20"/>
          <w:spacing w:val="46"/>
        </w:rPr>
        <w:t> </w:t>
      </w:r>
      <w:r>
        <w:rPr>
          <w:color w:val="231F20"/>
          <w:spacing w:val="-5"/>
        </w:rPr>
        <w:t>of</w:t>
      </w:r>
    </w:p>
    <w:p>
      <w:pPr>
        <w:pStyle w:val="BodyText"/>
        <w:spacing w:before="4"/>
        <w:ind w:left="0"/>
        <w:rPr>
          <w:sz w:val="11"/>
        </w:rPr>
      </w:pPr>
      <w:r>
        <w:rPr/>
        <w:pict>
          <v:shape style="position:absolute;margin-left:72pt;margin-top:8.030381pt;width:225pt;height:.1pt;mso-position-horizontal-relative:page;mso-position-vertical-relative:paragraph;z-index:-15727104;mso-wrap-distance-left:0;mso-wrap-distance-right:0" id="docshape5" coordorigin="1440,161" coordsize="4500,0" path="m1440,161l5940,161e" filled="false" stroked="true" strokeweight=".48pt" strokecolor="#231f20">
            <v:path arrowok="t"/>
            <v:stroke dashstyle="solid"/>
            <w10:wrap type="topAndBottom"/>
          </v:shape>
        </w:pict>
      </w:r>
    </w:p>
    <w:p>
      <w:pPr>
        <w:pStyle w:val="Heading4"/>
        <w:spacing w:before="120"/>
        <w:ind w:left="120"/>
      </w:pPr>
      <w:r>
        <w:rPr>
          <w:color w:val="231F20"/>
          <w:spacing w:val="12"/>
        </w:rPr>
        <w:t>Correspondence: </w:t>
      </w:r>
    </w:p>
    <w:p>
      <w:pPr>
        <w:spacing w:line="254" w:lineRule="auto" w:before="77"/>
        <w:ind w:left="120" w:right="41" w:firstLine="0"/>
        <w:jc w:val="both"/>
        <w:rPr>
          <w:sz w:val="16"/>
        </w:rPr>
      </w:pPr>
      <w:r>
        <w:rPr>
          <w:rFonts w:ascii="Tahoma"/>
          <w:b/>
          <w:color w:val="231F20"/>
          <w:sz w:val="16"/>
        </w:rPr>
        <w:t>Dr.</w:t>
      </w:r>
      <w:r>
        <w:rPr>
          <w:rFonts w:ascii="Tahoma"/>
          <w:b/>
          <w:color w:val="231F20"/>
          <w:spacing w:val="-1"/>
          <w:sz w:val="16"/>
        </w:rPr>
        <w:t> </w:t>
      </w:r>
      <w:r>
        <w:rPr>
          <w:rFonts w:ascii="Tahoma"/>
          <w:b/>
          <w:color w:val="231F20"/>
          <w:sz w:val="16"/>
        </w:rPr>
        <w:t>Haider</w:t>
      </w:r>
      <w:r>
        <w:rPr>
          <w:rFonts w:ascii="Tahoma"/>
          <w:b/>
          <w:color w:val="231F20"/>
          <w:spacing w:val="-1"/>
          <w:sz w:val="16"/>
        </w:rPr>
        <w:t> </w:t>
      </w:r>
      <w:r>
        <w:rPr>
          <w:rFonts w:ascii="Tahoma"/>
          <w:b/>
          <w:color w:val="231F20"/>
          <w:sz w:val="16"/>
        </w:rPr>
        <w:t>A.</w:t>
      </w:r>
      <w:r>
        <w:rPr>
          <w:rFonts w:ascii="Tahoma"/>
          <w:b/>
          <w:color w:val="231F20"/>
          <w:spacing w:val="-1"/>
          <w:sz w:val="16"/>
        </w:rPr>
        <w:t> </w:t>
      </w:r>
      <w:r>
        <w:rPr>
          <w:rFonts w:ascii="Tahoma"/>
          <w:b/>
          <w:color w:val="231F20"/>
          <w:sz w:val="16"/>
        </w:rPr>
        <w:t>Naqvi, </w:t>
      </w:r>
      <w:r>
        <w:rPr>
          <w:color w:val="231F20"/>
          <w:sz w:val="16"/>
        </w:rPr>
        <w:t>Department</w:t>
      </w:r>
      <w:r>
        <w:rPr>
          <w:color w:val="231F20"/>
          <w:spacing w:val="-3"/>
          <w:sz w:val="16"/>
        </w:rPr>
        <w:t> </w:t>
      </w:r>
      <w:r>
        <w:rPr>
          <w:color w:val="231F20"/>
          <w:sz w:val="16"/>
        </w:rPr>
        <w:t>of</w:t>
      </w:r>
      <w:r>
        <w:rPr>
          <w:color w:val="231F20"/>
          <w:spacing w:val="-3"/>
          <w:sz w:val="16"/>
        </w:rPr>
        <w:t> </w:t>
      </w:r>
      <w:r>
        <w:rPr>
          <w:color w:val="231F20"/>
          <w:sz w:val="16"/>
        </w:rPr>
        <w:t>Psychiatry,</w:t>
      </w:r>
      <w:r>
        <w:rPr>
          <w:color w:val="231F20"/>
          <w:spacing w:val="-3"/>
          <w:sz w:val="16"/>
        </w:rPr>
        <w:t> </w:t>
      </w:r>
      <w:r>
        <w:rPr>
          <w:color w:val="231F20"/>
          <w:sz w:val="16"/>
        </w:rPr>
        <w:t>The</w:t>
      </w:r>
      <w:r>
        <w:rPr>
          <w:color w:val="231F20"/>
          <w:spacing w:val="-3"/>
          <w:sz w:val="16"/>
        </w:rPr>
        <w:t> </w:t>
      </w:r>
      <w:r>
        <w:rPr>
          <w:color w:val="231F20"/>
          <w:sz w:val="16"/>
        </w:rPr>
        <w:t>Aga</w:t>
      </w:r>
      <w:r>
        <w:rPr>
          <w:color w:val="231F20"/>
          <w:spacing w:val="-3"/>
          <w:sz w:val="16"/>
        </w:rPr>
        <w:t> </w:t>
      </w:r>
      <w:r>
        <w:rPr>
          <w:color w:val="231F20"/>
          <w:sz w:val="16"/>
        </w:rPr>
        <w:t>Khan University, P.O. Box 3500, Stadium Road, Karachi 74800, Paki- stan. Tel: 493 0051 ext 4692. Fax: 493 4294</w:t>
      </w:r>
    </w:p>
    <w:p>
      <w:pPr>
        <w:pStyle w:val="BodyText"/>
        <w:spacing w:line="244" w:lineRule="auto" w:before="105"/>
        <w:ind w:left="120" w:right="7"/>
        <w:rPr>
          <w:sz w:val="10"/>
        </w:rPr>
      </w:pPr>
      <w:r>
        <w:rPr/>
        <w:br w:type="column"/>
      </w:r>
      <w:r>
        <w:rPr>
          <w:color w:val="231F20"/>
          <w:w w:val="105"/>
        </w:rPr>
        <w:t>disease</w:t>
      </w:r>
      <w:r>
        <w:rPr>
          <w:color w:val="231F20"/>
          <w:spacing w:val="-5"/>
          <w:w w:val="105"/>
        </w:rPr>
        <w:t> </w:t>
      </w:r>
      <w:r>
        <w:rPr>
          <w:color w:val="231F20"/>
          <w:w w:val="105"/>
        </w:rPr>
        <w:t>in</w:t>
      </w:r>
      <w:r>
        <w:rPr>
          <w:color w:val="231F20"/>
          <w:spacing w:val="-5"/>
          <w:w w:val="105"/>
        </w:rPr>
        <w:t> </w:t>
      </w:r>
      <w:r>
        <w:rPr>
          <w:color w:val="231F20"/>
          <w:w w:val="105"/>
        </w:rPr>
        <w:t>a</w:t>
      </w:r>
      <w:r>
        <w:rPr>
          <w:color w:val="231F20"/>
          <w:spacing w:val="-5"/>
          <w:w w:val="105"/>
        </w:rPr>
        <w:t> </w:t>
      </w:r>
      <w:r>
        <w:rPr>
          <w:color w:val="231F20"/>
          <w:w w:val="105"/>
        </w:rPr>
        <w:t>defined</w:t>
      </w:r>
      <w:r>
        <w:rPr>
          <w:color w:val="231F20"/>
          <w:spacing w:val="-5"/>
          <w:w w:val="105"/>
        </w:rPr>
        <w:t> </w:t>
      </w:r>
      <w:r>
        <w:rPr>
          <w:color w:val="231F20"/>
          <w:w w:val="105"/>
        </w:rPr>
        <w:t>population</w:t>
      </w:r>
      <w:r>
        <w:rPr>
          <w:color w:val="231F20"/>
          <w:spacing w:val="-5"/>
          <w:w w:val="105"/>
        </w:rPr>
        <w:t> </w:t>
      </w:r>
      <w:r>
        <w:rPr>
          <w:color w:val="231F20"/>
          <w:w w:val="105"/>
        </w:rPr>
        <w:t>over</w:t>
      </w:r>
      <w:r>
        <w:rPr>
          <w:color w:val="231F20"/>
          <w:spacing w:val="-5"/>
          <w:w w:val="105"/>
        </w:rPr>
        <w:t> </w:t>
      </w:r>
      <w:r>
        <w:rPr>
          <w:color w:val="231F20"/>
          <w:w w:val="105"/>
        </w:rPr>
        <w:t>a</w:t>
      </w:r>
      <w:r>
        <w:rPr>
          <w:color w:val="231F20"/>
          <w:spacing w:val="-5"/>
          <w:w w:val="105"/>
        </w:rPr>
        <w:t> </w:t>
      </w:r>
      <w:r>
        <w:rPr>
          <w:color w:val="231F20"/>
          <w:w w:val="105"/>
        </w:rPr>
        <w:t>specified</w:t>
      </w:r>
      <w:r>
        <w:rPr>
          <w:color w:val="231F20"/>
          <w:spacing w:val="-5"/>
          <w:w w:val="105"/>
        </w:rPr>
        <w:t> </w:t>
      </w:r>
      <w:r>
        <w:rPr>
          <w:color w:val="231F20"/>
          <w:w w:val="105"/>
        </w:rPr>
        <w:t>period of time.</w:t>
      </w:r>
      <w:r>
        <w:rPr>
          <w:color w:val="231F20"/>
          <w:w w:val="105"/>
          <w:position w:val="6"/>
          <w:sz w:val="10"/>
        </w:rPr>
        <w:t>1</w:t>
      </w:r>
    </w:p>
    <w:p>
      <w:pPr>
        <w:pStyle w:val="BodyText"/>
        <w:spacing w:line="244" w:lineRule="auto" w:before="121"/>
        <w:ind w:right="115" w:firstLine="480"/>
        <w:jc w:val="both"/>
      </w:pPr>
      <w:r>
        <w:rPr>
          <w:color w:val="231F20"/>
        </w:rPr>
        <w:t>In</w:t>
      </w:r>
      <w:r>
        <w:rPr>
          <w:color w:val="231F20"/>
          <w:spacing w:val="-6"/>
        </w:rPr>
        <w:t> </w:t>
      </w:r>
      <w:r>
        <w:rPr>
          <w:color w:val="231F20"/>
        </w:rPr>
        <w:t>order</w:t>
      </w:r>
      <w:r>
        <w:rPr>
          <w:color w:val="231F20"/>
          <w:spacing w:val="-6"/>
        </w:rPr>
        <w:t> </w:t>
      </w:r>
      <w:r>
        <w:rPr>
          <w:color w:val="231F20"/>
        </w:rPr>
        <w:t>to</w:t>
      </w:r>
      <w:r>
        <w:rPr>
          <w:color w:val="231F20"/>
          <w:spacing w:val="-6"/>
        </w:rPr>
        <w:t> </w:t>
      </w:r>
      <w:r>
        <w:rPr>
          <w:color w:val="231F20"/>
        </w:rPr>
        <w:t>calculate</w:t>
      </w:r>
      <w:r>
        <w:rPr>
          <w:color w:val="231F20"/>
          <w:spacing w:val="-6"/>
        </w:rPr>
        <w:t> </w:t>
      </w:r>
      <w:r>
        <w:rPr>
          <w:color w:val="231F20"/>
        </w:rPr>
        <w:t>rate,</w:t>
      </w:r>
      <w:r>
        <w:rPr>
          <w:color w:val="231F20"/>
          <w:spacing w:val="-6"/>
        </w:rPr>
        <w:t> </w:t>
      </w:r>
      <w:r>
        <w:rPr>
          <w:color w:val="231F20"/>
        </w:rPr>
        <w:t>we</w:t>
      </w:r>
      <w:r>
        <w:rPr>
          <w:color w:val="231F20"/>
          <w:spacing w:val="-6"/>
        </w:rPr>
        <w:t> </w:t>
      </w:r>
      <w:r>
        <w:rPr>
          <w:color w:val="231F20"/>
        </w:rPr>
        <w:t>must</w:t>
      </w:r>
      <w:r>
        <w:rPr>
          <w:color w:val="231F20"/>
          <w:spacing w:val="-6"/>
        </w:rPr>
        <w:t> </w:t>
      </w:r>
      <w:r>
        <w:rPr>
          <w:color w:val="231F20"/>
        </w:rPr>
        <w:t>be</w:t>
      </w:r>
      <w:r>
        <w:rPr>
          <w:color w:val="231F20"/>
          <w:spacing w:val="-6"/>
        </w:rPr>
        <w:t> </w:t>
      </w:r>
      <w:r>
        <w:rPr>
          <w:color w:val="231F20"/>
        </w:rPr>
        <w:t>able</w:t>
      </w:r>
      <w:r>
        <w:rPr>
          <w:color w:val="231F20"/>
          <w:spacing w:val="-6"/>
        </w:rPr>
        <w:t> </w:t>
      </w:r>
      <w:r>
        <w:rPr>
          <w:color w:val="231F20"/>
        </w:rPr>
        <w:t>to</w:t>
      </w:r>
      <w:r>
        <w:rPr>
          <w:color w:val="231F20"/>
          <w:spacing w:val="-6"/>
        </w:rPr>
        <w:t> </w:t>
      </w:r>
      <w:r>
        <w:rPr>
          <w:color w:val="231F20"/>
        </w:rPr>
        <w:t>count accurately all events of interest that occur in a defined population during a specific period of time. A number of different rates of morbidity, or illness, are used in public health and epidemiology. All fall into two basic types, rates</w:t>
      </w:r>
      <w:r>
        <w:rPr>
          <w:color w:val="231F20"/>
          <w:spacing w:val="40"/>
        </w:rPr>
        <w:t> </w:t>
      </w:r>
      <w:r>
        <w:rPr>
          <w:color w:val="231F20"/>
        </w:rPr>
        <w:t>of</w:t>
      </w:r>
      <w:r>
        <w:rPr>
          <w:color w:val="231F20"/>
          <w:spacing w:val="40"/>
        </w:rPr>
        <w:t> </w:t>
      </w:r>
      <w:r>
        <w:rPr>
          <w:color w:val="231F20"/>
        </w:rPr>
        <w:t>incidence</w:t>
      </w:r>
      <w:r>
        <w:rPr>
          <w:color w:val="231F20"/>
          <w:spacing w:val="40"/>
        </w:rPr>
        <w:t> </w:t>
      </w:r>
      <w:r>
        <w:rPr>
          <w:color w:val="231F20"/>
        </w:rPr>
        <w:t>and</w:t>
      </w:r>
      <w:r>
        <w:rPr>
          <w:color w:val="231F20"/>
          <w:spacing w:val="40"/>
        </w:rPr>
        <w:t> </w:t>
      </w:r>
      <w:r>
        <w:rPr>
          <w:color w:val="231F20"/>
        </w:rPr>
        <w:t>rates</w:t>
      </w:r>
      <w:r>
        <w:rPr>
          <w:color w:val="231F20"/>
          <w:spacing w:val="40"/>
        </w:rPr>
        <w:t> </w:t>
      </w:r>
      <w:r>
        <w:rPr>
          <w:color w:val="231F20"/>
        </w:rPr>
        <w:t>of</w:t>
      </w:r>
      <w:r>
        <w:rPr>
          <w:color w:val="231F20"/>
          <w:spacing w:val="40"/>
        </w:rPr>
        <w:t> </w:t>
      </w:r>
      <w:r>
        <w:rPr>
          <w:color w:val="231F20"/>
        </w:rPr>
        <w:t>prevalence.</w:t>
      </w:r>
    </w:p>
    <w:p>
      <w:pPr>
        <w:pStyle w:val="BodyText"/>
        <w:spacing w:line="244" w:lineRule="auto" w:before="119"/>
        <w:ind w:right="109" w:firstLine="480"/>
        <w:jc w:val="both"/>
      </w:pPr>
      <w:r>
        <w:rPr>
          <w:rFonts w:ascii="Lucida Sans" w:hAnsi="Lucida Sans"/>
          <w:i/>
          <w:color w:val="231F20"/>
          <w:w w:val="105"/>
        </w:rPr>
        <w:t>Incidence</w:t>
      </w:r>
      <w:r>
        <w:rPr>
          <w:rFonts w:ascii="Lucida Sans" w:hAnsi="Lucida Sans"/>
          <w:i/>
          <w:color w:val="231F20"/>
          <w:w w:val="105"/>
        </w:rPr>
        <w:t> </w:t>
      </w:r>
      <w:r>
        <w:rPr>
          <w:color w:val="231F20"/>
          <w:w w:val="105"/>
        </w:rPr>
        <w:t>rates</w:t>
      </w:r>
      <w:r>
        <w:rPr>
          <w:color w:val="231F20"/>
          <w:w w:val="105"/>
        </w:rPr>
        <w:t> measure</w:t>
      </w:r>
      <w:r>
        <w:rPr>
          <w:color w:val="231F20"/>
          <w:w w:val="105"/>
        </w:rPr>
        <w:t> the</w:t>
      </w:r>
      <w:r>
        <w:rPr>
          <w:color w:val="231F20"/>
          <w:w w:val="105"/>
        </w:rPr>
        <w:t> probability</w:t>
      </w:r>
      <w:r>
        <w:rPr>
          <w:color w:val="231F20"/>
          <w:w w:val="105"/>
        </w:rPr>
        <w:t> that healthy people will develop a disease during a specific period</w:t>
      </w:r>
      <w:r>
        <w:rPr>
          <w:color w:val="231F20"/>
          <w:spacing w:val="-14"/>
          <w:w w:val="105"/>
        </w:rPr>
        <w:t> </w:t>
      </w:r>
      <w:r>
        <w:rPr>
          <w:color w:val="231F20"/>
          <w:w w:val="105"/>
        </w:rPr>
        <w:t>of</w:t>
      </w:r>
      <w:r>
        <w:rPr>
          <w:color w:val="231F20"/>
          <w:spacing w:val="-14"/>
          <w:w w:val="105"/>
        </w:rPr>
        <w:t> </w:t>
      </w:r>
      <w:r>
        <w:rPr>
          <w:color w:val="231F20"/>
          <w:w w:val="105"/>
        </w:rPr>
        <w:t>time;</w:t>
      </w:r>
      <w:r>
        <w:rPr>
          <w:color w:val="231F20"/>
          <w:spacing w:val="-14"/>
          <w:w w:val="105"/>
        </w:rPr>
        <w:t> </w:t>
      </w:r>
      <w:r>
        <w:rPr>
          <w:color w:val="231F20"/>
          <w:w w:val="105"/>
        </w:rPr>
        <w:t>hence,</w:t>
      </w:r>
      <w:r>
        <w:rPr>
          <w:color w:val="231F20"/>
          <w:spacing w:val="-14"/>
          <w:w w:val="105"/>
        </w:rPr>
        <w:t> </w:t>
      </w:r>
      <w:r>
        <w:rPr>
          <w:color w:val="231F20"/>
          <w:w w:val="105"/>
        </w:rPr>
        <w:t>it</w:t>
      </w:r>
      <w:r>
        <w:rPr>
          <w:color w:val="231F20"/>
          <w:spacing w:val="-14"/>
          <w:w w:val="105"/>
        </w:rPr>
        <w:t> </w:t>
      </w:r>
      <w:r>
        <w:rPr>
          <w:color w:val="231F20"/>
          <w:w w:val="105"/>
        </w:rPr>
        <w:t>is</w:t>
      </w:r>
      <w:r>
        <w:rPr>
          <w:color w:val="231F20"/>
          <w:spacing w:val="-14"/>
          <w:w w:val="105"/>
        </w:rPr>
        <w:t> </w:t>
      </w:r>
      <w:r>
        <w:rPr>
          <w:color w:val="231F20"/>
          <w:w w:val="105"/>
        </w:rPr>
        <w:t>the</w:t>
      </w:r>
      <w:r>
        <w:rPr>
          <w:color w:val="231F20"/>
          <w:spacing w:val="-14"/>
          <w:w w:val="105"/>
        </w:rPr>
        <w:t> </w:t>
      </w:r>
      <w:r>
        <w:rPr>
          <w:color w:val="231F20"/>
          <w:w w:val="105"/>
        </w:rPr>
        <w:t>number</w:t>
      </w:r>
      <w:r>
        <w:rPr>
          <w:color w:val="231F20"/>
          <w:spacing w:val="-14"/>
          <w:w w:val="105"/>
        </w:rPr>
        <w:t> </w:t>
      </w:r>
      <w:r>
        <w:rPr>
          <w:color w:val="231F20"/>
          <w:w w:val="105"/>
        </w:rPr>
        <w:t>of</w:t>
      </w:r>
      <w:r>
        <w:rPr>
          <w:color w:val="231F20"/>
          <w:spacing w:val="-13"/>
          <w:w w:val="105"/>
        </w:rPr>
        <w:t> </w:t>
      </w:r>
      <w:r>
        <w:rPr>
          <w:color w:val="231F20"/>
          <w:w w:val="105"/>
        </w:rPr>
        <w:t>new</w:t>
      </w:r>
      <w:r>
        <w:rPr>
          <w:color w:val="231F20"/>
          <w:spacing w:val="-14"/>
          <w:w w:val="105"/>
        </w:rPr>
        <w:t> </w:t>
      </w:r>
      <w:r>
        <w:rPr>
          <w:color w:val="231F20"/>
          <w:w w:val="105"/>
        </w:rPr>
        <w:t>cases</w:t>
      </w:r>
      <w:r>
        <w:rPr>
          <w:color w:val="231F20"/>
          <w:spacing w:val="-14"/>
          <w:w w:val="105"/>
        </w:rPr>
        <w:t> </w:t>
      </w:r>
      <w:r>
        <w:rPr>
          <w:color w:val="231F20"/>
          <w:w w:val="105"/>
        </w:rPr>
        <w:t>of</w:t>
      </w:r>
      <w:r>
        <w:rPr>
          <w:color w:val="231F20"/>
          <w:spacing w:val="-14"/>
          <w:w w:val="105"/>
        </w:rPr>
        <w:t> </w:t>
      </w:r>
      <w:r>
        <w:rPr>
          <w:color w:val="231F20"/>
          <w:w w:val="105"/>
        </w:rPr>
        <w:t>a disease</w:t>
      </w:r>
      <w:r>
        <w:rPr>
          <w:color w:val="231F20"/>
          <w:spacing w:val="-14"/>
          <w:w w:val="105"/>
        </w:rPr>
        <w:t> </w:t>
      </w:r>
      <w:r>
        <w:rPr>
          <w:color w:val="231F20"/>
          <w:w w:val="105"/>
        </w:rPr>
        <w:t>in</w:t>
      </w:r>
      <w:r>
        <w:rPr>
          <w:color w:val="231F20"/>
          <w:spacing w:val="-14"/>
          <w:w w:val="105"/>
        </w:rPr>
        <w:t> </w:t>
      </w:r>
      <w:r>
        <w:rPr>
          <w:color w:val="231F20"/>
          <w:w w:val="105"/>
        </w:rPr>
        <w:t>a</w:t>
      </w:r>
      <w:r>
        <w:rPr>
          <w:color w:val="231F20"/>
          <w:spacing w:val="-14"/>
          <w:w w:val="105"/>
        </w:rPr>
        <w:t> </w:t>
      </w:r>
      <w:r>
        <w:rPr>
          <w:color w:val="231F20"/>
          <w:w w:val="105"/>
        </w:rPr>
        <w:t>population</w:t>
      </w:r>
      <w:r>
        <w:rPr>
          <w:color w:val="231F20"/>
          <w:spacing w:val="-14"/>
          <w:w w:val="105"/>
        </w:rPr>
        <w:t> </w:t>
      </w:r>
      <w:r>
        <w:rPr>
          <w:color w:val="231F20"/>
          <w:w w:val="105"/>
        </w:rPr>
        <w:t>over</w:t>
      </w:r>
      <w:r>
        <w:rPr>
          <w:color w:val="231F20"/>
          <w:spacing w:val="-14"/>
          <w:w w:val="105"/>
        </w:rPr>
        <w:t> </w:t>
      </w:r>
      <w:r>
        <w:rPr>
          <w:color w:val="231F20"/>
          <w:w w:val="105"/>
        </w:rPr>
        <w:t>a</w:t>
      </w:r>
      <w:r>
        <w:rPr>
          <w:color w:val="231F20"/>
          <w:spacing w:val="-14"/>
          <w:w w:val="105"/>
        </w:rPr>
        <w:t> </w:t>
      </w:r>
      <w:r>
        <w:rPr>
          <w:color w:val="231F20"/>
          <w:w w:val="105"/>
        </w:rPr>
        <w:t>period</w:t>
      </w:r>
      <w:r>
        <w:rPr>
          <w:color w:val="231F20"/>
          <w:spacing w:val="-14"/>
          <w:w w:val="105"/>
        </w:rPr>
        <w:t> </w:t>
      </w:r>
      <w:r>
        <w:rPr>
          <w:color w:val="231F20"/>
          <w:w w:val="105"/>
        </w:rPr>
        <w:t>of</w:t>
      </w:r>
      <w:r>
        <w:rPr>
          <w:color w:val="231F20"/>
          <w:spacing w:val="-13"/>
          <w:w w:val="105"/>
        </w:rPr>
        <w:t> </w:t>
      </w:r>
      <w:r>
        <w:rPr>
          <w:color w:val="231F20"/>
          <w:w w:val="105"/>
        </w:rPr>
        <w:t>time.</w:t>
      </w:r>
      <w:r>
        <w:rPr>
          <w:color w:val="231F20"/>
          <w:spacing w:val="-14"/>
          <w:w w:val="105"/>
        </w:rPr>
        <w:t> </w:t>
      </w:r>
      <w:r>
        <w:rPr>
          <w:color w:val="231F20"/>
          <w:w w:val="105"/>
        </w:rPr>
        <w:t>Incidence rates</w:t>
      </w:r>
      <w:r>
        <w:rPr>
          <w:color w:val="231F20"/>
          <w:w w:val="105"/>
        </w:rPr>
        <w:t> are</w:t>
      </w:r>
      <w:r>
        <w:rPr>
          <w:color w:val="231F20"/>
          <w:w w:val="105"/>
        </w:rPr>
        <w:t> a</w:t>
      </w:r>
      <w:r>
        <w:rPr>
          <w:color w:val="231F20"/>
          <w:w w:val="105"/>
        </w:rPr>
        <w:t> measure</w:t>
      </w:r>
      <w:r>
        <w:rPr>
          <w:color w:val="231F20"/>
          <w:w w:val="105"/>
        </w:rPr>
        <w:t> of</w:t>
      </w:r>
      <w:r>
        <w:rPr>
          <w:color w:val="231F20"/>
          <w:w w:val="105"/>
        </w:rPr>
        <w:t> probability</w:t>
      </w:r>
      <w:r>
        <w:rPr>
          <w:color w:val="231F20"/>
          <w:w w:val="105"/>
        </w:rPr>
        <w:t> or</w:t>
      </w:r>
      <w:r>
        <w:rPr>
          <w:color w:val="231F20"/>
          <w:w w:val="105"/>
        </w:rPr>
        <w:t> risk</w:t>
      </w:r>
      <w:r>
        <w:rPr>
          <w:color w:val="231F20"/>
          <w:w w:val="105"/>
        </w:rPr>
        <w:t> of</w:t>
      </w:r>
      <w:r>
        <w:rPr>
          <w:color w:val="231F20"/>
          <w:w w:val="105"/>
        </w:rPr>
        <w:t> disease (conditional</w:t>
      </w:r>
      <w:r>
        <w:rPr>
          <w:color w:val="231F20"/>
          <w:w w:val="105"/>
        </w:rPr>
        <w:t> on</w:t>
      </w:r>
      <w:r>
        <w:rPr>
          <w:color w:val="231F20"/>
          <w:w w:val="105"/>
        </w:rPr>
        <w:t> the</w:t>
      </w:r>
      <w:r>
        <w:rPr>
          <w:color w:val="231F20"/>
          <w:w w:val="105"/>
        </w:rPr>
        <w:t> individual’s</w:t>
      </w:r>
      <w:r>
        <w:rPr>
          <w:color w:val="231F20"/>
          <w:w w:val="105"/>
        </w:rPr>
        <w:t> not</w:t>
      </w:r>
      <w:r>
        <w:rPr>
          <w:color w:val="231F20"/>
          <w:w w:val="105"/>
        </w:rPr>
        <w:t> dying</w:t>
      </w:r>
      <w:r>
        <w:rPr>
          <w:color w:val="231F20"/>
          <w:w w:val="105"/>
        </w:rPr>
        <w:t> from</w:t>
      </w:r>
      <w:r>
        <w:rPr>
          <w:color w:val="231F20"/>
          <w:w w:val="105"/>
        </w:rPr>
        <w:t> any cause).</w:t>
      </w:r>
      <w:r>
        <w:rPr>
          <w:color w:val="231F20"/>
          <w:spacing w:val="40"/>
          <w:w w:val="105"/>
        </w:rPr>
        <w:t> </w:t>
      </w:r>
      <w:r>
        <w:rPr>
          <w:color w:val="231F20"/>
          <w:w w:val="105"/>
        </w:rPr>
        <w:t>Risk can vary from zero to one, is dimension- less, and requires a specific period referent. The most </w:t>
      </w:r>
      <w:r>
        <w:rPr>
          <w:color w:val="231F20"/>
        </w:rPr>
        <w:t>common way to estimate risk is to divide the number of </w:t>
      </w:r>
      <w:r>
        <w:rPr>
          <w:color w:val="231F20"/>
          <w:w w:val="105"/>
        </w:rPr>
        <w:t>newly detected cases that developed during follow-up by the number of disease-free subjects at the start of follow-up;</w:t>
      </w:r>
      <w:r>
        <w:rPr>
          <w:color w:val="231F20"/>
          <w:spacing w:val="-5"/>
          <w:w w:val="105"/>
        </w:rPr>
        <w:t> </w:t>
      </w:r>
      <w:r>
        <w:rPr>
          <w:color w:val="231F20"/>
          <w:w w:val="105"/>
        </w:rPr>
        <w:t>a</w:t>
      </w:r>
      <w:r>
        <w:rPr>
          <w:color w:val="231F20"/>
          <w:spacing w:val="-5"/>
          <w:w w:val="105"/>
        </w:rPr>
        <w:t> </w:t>
      </w:r>
      <w:r>
        <w:rPr>
          <w:color w:val="231F20"/>
          <w:w w:val="105"/>
        </w:rPr>
        <w:t>proportion</w:t>
      </w:r>
      <w:r>
        <w:rPr>
          <w:color w:val="231F20"/>
          <w:spacing w:val="-5"/>
          <w:w w:val="105"/>
        </w:rPr>
        <w:t> </w:t>
      </w:r>
      <w:r>
        <w:rPr>
          <w:color w:val="231F20"/>
          <w:w w:val="105"/>
        </w:rPr>
        <w:t>called</w:t>
      </w:r>
      <w:r>
        <w:rPr>
          <w:color w:val="231F20"/>
          <w:spacing w:val="-5"/>
          <w:w w:val="105"/>
        </w:rPr>
        <w:t> </w:t>
      </w:r>
      <w:r>
        <w:rPr>
          <w:color w:val="231F20"/>
          <w:w w:val="105"/>
        </w:rPr>
        <w:t>as</w:t>
      </w:r>
      <w:r>
        <w:rPr>
          <w:color w:val="231F20"/>
          <w:spacing w:val="-5"/>
          <w:w w:val="105"/>
        </w:rPr>
        <w:t> </w:t>
      </w:r>
      <w:r>
        <w:rPr>
          <w:color w:val="231F20"/>
          <w:w w:val="105"/>
        </w:rPr>
        <w:t>cumulative</w:t>
      </w:r>
      <w:r>
        <w:rPr>
          <w:color w:val="231F20"/>
          <w:spacing w:val="-5"/>
          <w:w w:val="105"/>
        </w:rPr>
        <w:t> </w:t>
      </w:r>
      <w:r>
        <w:rPr>
          <w:color w:val="231F20"/>
          <w:w w:val="105"/>
        </w:rPr>
        <w:t>incidence </w:t>
      </w:r>
      <w:r>
        <w:rPr>
          <w:color w:val="231F20"/>
        </w:rPr>
        <w:t>(CI).</w:t>
      </w:r>
      <w:r>
        <w:rPr>
          <w:color w:val="231F20"/>
          <w:position w:val="6"/>
          <w:sz w:val="10"/>
        </w:rPr>
        <w:t>1</w:t>
      </w:r>
      <w:r>
        <w:rPr>
          <w:color w:val="231F20"/>
          <w:spacing w:val="27"/>
          <w:position w:val="6"/>
          <w:sz w:val="10"/>
        </w:rPr>
        <w:t> </w:t>
      </w:r>
      <w:r>
        <w:rPr>
          <w:color w:val="231F20"/>
        </w:rPr>
        <w:t>Importantly, determination of date of onset is nec- </w:t>
      </w:r>
      <w:r>
        <w:rPr>
          <w:color w:val="231F20"/>
          <w:w w:val="105"/>
        </w:rPr>
        <w:t>essary for studies of incidence. For some events, this determination</w:t>
      </w:r>
      <w:r>
        <w:rPr>
          <w:color w:val="231F20"/>
          <w:w w:val="105"/>
        </w:rPr>
        <w:t> is</w:t>
      </w:r>
      <w:r>
        <w:rPr>
          <w:color w:val="231F20"/>
          <w:w w:val="105"/>
        </w:rPr>
        <w:t> relatively</w:t>
      </w:r>
      <w:r>
        <w:rPr>
          <w:color w:val="231F20"/>
          <w:w w:val="105"/>
        </w:rPr>
        <w:t> simple.</w:t>
      </w:r>
      <w:r>
        <w:rPr>
          <w:color w:val="231F20"/>
          <w:w w:val="105"/>
        </w:rPr>
        <w:t> The</w:t>
      </w:r>
      <w:r>
        <w:rPr>
          <w:color w:val="231F20"/>
          <w:w w:val="105"/>
        </w:rPr>
        <w:t> onset</w:t>
      </w:r>
      <w:r>
        <w:rPr>
          <w:color w:val="231F20"/>
          <w:w w:val="105"/>
        </w:rPr>
        <w:t> of</w:t>
      </w:r>
      <w:r>
        <w:rPr>
          <w:color w:val="231F20"/>
          <w:w w:val="105"/>
        </w:rPr>
        <w:t> influ- enza,</w:t>
      </w:r>
      <w:r>
        <w:rPr>
          <w:color w:val="231F20"/>
          <w:w w:val="105"/>
        </w:rPr>
        <w:t> acute myocardial infarction, gastroenteritis can </w:t>
      </w:r>
      <w:r>
        <w:rPr>
          <w:color w:val="231F20"/>
        </w:rPr>
        <w:t>often</w:t>
      </w:r>
      <w:r>
        <w:rPr>
          <w:color w:val="231F20"/>
          <w:spacing w:val="-5"/>
        </w:rPr>
        <w:t> </w:t>
      </w:r>
      <w:r>
        <w:rPr>
          <w:color w:val="231F20"/>
        </w:rPr>
        <w:t>be</w:t>
      </w:r>
      <w:r>
        <w:rPr>
          <w:color w:val="231F20"/>
          <w:spacing w:val="-5"/>
        </w:rPr>
        <w:t> </w:t>
      </w:r>
      <w:r>
        <w:rPr>
          <w:color w:val="231F20"/>
        </w:rPr>
        <w:t>pinpointed</w:t>
      </w:r>
      <w:r>
        <w:rPr>
          <w:color w:val="231F20"/>
          <w:spacing w:val="-5"/>
        </w:rPr>
        <w:t> </w:t>
      </w:r>
      <w:r>
        <w:rPr>
          <w:color w:val="231F20"/>
        </w:rPr>
        <w:t>to</w:t>
      </w:r>
      <w:r>
        <w:rPr>
          <w:color w:val="231F20"/>
          <w:spacing w:val="-5"/>
        </w:rPr>
        <w:t> </w:t>
      </w:r>
      <w:r>
        <w:rPr>
          <w:color w:val="231F20"/>
        </w:rPr>
        <w:t>specific</w:t>
      </w:r>
      <w:r>
        <w:rPr>
          <w:color w:val="231F20"/>
          <w:spacing w:val="-5"/>
        </w:rPr>
        <w:t> </w:t>
      </w:r>
      <w:r>
        <w:rPr>
          <w:color w:val="231F20"/>
        </w:rPr>
        <w:t>hour.</w:t>
      </w:r>
      <w:r>
        <w:rPr>
          <w:color w:val="231F20"/>
          <w:spacing w:val="-5"/>
        </w:rPr>
        <w:t> </w:t>
      </w:r>
      <w:r>
        <w:rPr>
          <w:color w:val="231F20"/>
        </w:rPr>
        <w:t>However,</w:t>
      </w:r>
      <w:r>
        <w:rPr>
          <w:color w:val="231F20"/>
          <w:spacing w:val="-5"/>
        </w:rPr>
        <w:t> </w:t>
      </w:r>
      <w:r>
        <w:rPr>
          <w:color w:val="231F20"/>
        </w:rPr>
        <w:t>this</w:t>
      </w:r>
      <w:r>
        <w:rPr>
          <w:color w:val="231F20"/>
          <w:spacing w:val="-5"/>
        </w:rPr>
        <w:t> </w:t>
      </w:r>
      <w:r>
        <w:rPr>
          <w:color w:val="231F20"/>
        </w:rPr>
        <w:t>is</w:t>
      </w:r>
      <w:r>
        <w:rPr>
          <w:color w:val="231F20"/>
          <w:spacing w:val="-5"/>
        </w:rPr>
        <w:t> </w:t>
      </w:r>
      <w:r>
        <w:rPr>
          <w:color w:val="231F20"/>
        </w:rPr>
        <w:t>not </w:t>
      </w:r>
      <w:r>
        <w:rPr>
          <w:color w:val="231F20"/>
          <w:w w:val="105"/>
        </w:rPr>
        <w:t>true</w:t>
      </w:r>
      <w:r>
        <w:rPr>
          <w:color w:val="231F20"/>
          <w:spacing w:val="-8"/>
          <w:w w:val="105"/>
        </w:rPr>
        <w:t> </w:t>
      </w:r>
      <w:r>
        <w:rPr>
          <w:color w:val="231F20"/>
          <w:w w:val="105"/>
        </w:rPr>
        <w:t>of</w:t>
      </w:r>
      <w:r>
        <w:rPr>
          <w:color w:val="231F20"/>
          <w:spacing w:val="-8"/>
          <w:w w:val="105"/>
        </w:rPr>
        <w:t> </w:t>
      </w:r>
      <w:r>
        <w:rPr>
          <w:color w:val="231F20"/>
          <w:w w:val="105"/>
        </w:rPr>
        <w:t>certain</w:t>
      </w:r>
      <w:r>
        <w:rPr>
          <w:color w:val="231F20"/>
          <w:spacing w:val="-8"/>
          <w:w w:val="105"/>
        </w:rPr>
        <w:t> </w:t>
      </w:r>
      <w:r>
        <w:rPr>
          <w:color w:val="231F20"/>
          <w:w w:val="105"/>
        </w:rPr>
        <w:t>psychiatric</w:t>
      </w:r>
      <w:r>
        <w:rPr>
          <w:color w:val="231F20"/>
          <w:spacing w:val="-8"/>
          <w:w w:val="105"/>
        </w:rPr>
        <w:t> </w:t>
      </w:r>
      <w:r>
        <w:rPr>
          <w:color w:val="231F20"/>
          <w:w w:val="105"/>
        </w:rPr>
        <w:t>conditions,</w:t>
      </w:r>
      <w:r>
        <w:rPr>
          <w:color w:val="231F20"/>
          <w:spacing w:val="-8"/>
          <w:w w:val="105"/>
        </w:rPr>
        <w:t> </w:t>
      </w:r>
      <w:r>
        <w:rPr>
          <w:color w:val="231F20"/>
          <w:w w:val="105"/>
        </w:rPr>
        <w:t>whose</w:t>
      </w:r>
      <w:r>
        <w:rPr>
          <w:color w:val="231F20"/>
          <w:spacing w:val="-8"/>
          <w:w w:val="105"/>
        </w:rPr>
        <w:t> </w:t>
      </w:r>
      <w:r>
        <w:rPr>
          <w:color w:val="231F20"/>
          <w:w w:val="105"/>
        </w:rPr>
        <w:t>onset</w:t>
      </w:r>
      <w:r>
        <w:rPr>
          <w:color w:val="231F20"/>
          <w:spacing w:val="-8"/>
          <w:w w:val="105"/>
        </w:rPr>
        <w:t> </w:t>
      </w:r>
      <w:r>
        <w:rPr>
          <w:color w:val="231F20"/>
          <w:w w:val="105"/>
        </w:rPr>
        <w:t>may be insiduous and difficult to define..</w:t>
      </w:r>
    </w:p>
    <w:p>
      <w:pPr>
        <w:pStyle w:val="BodyText"/>
        <w:spacing w:line="244" w:lineRule="auto" w:before="116"/>
        <w:ind w:left="120" w:right="111" w:firstLine="479"/>
        <w:jc w:val="both"/>
      </w:pPr>
      <w:r>
        <w:rPr>
          <w:color w:val="231F20"/>
          <w:w w:val="105"/>
        </w:rPr>
        <w:t>The</w:t>
      </w:r>
      <w:r>
        <w:rPr>
          <w:color w:val="231F20"/>
          <w:w w:val="105"/>
        </w:rPr>
        <w:t> </w:t>
      </w:r>
      <w:r>
        <w:rPr>
          <w:rFonts w:ascii="Lucida Sans"/>
          <w:i/>
          <w:color w:val="231F20"/>
          <w:w w:val="105"/>
        </w:rPr>
        <w:t>Prevalence</w:t>
      </w:r>
      <w:r>
        <w:rPr>
          <w:rFonts w:ascii="Lucida Sans"/>
          <w:i/>
          <w:color w:val="231F20"/>
          <w:w w:val="105"/>
        </w:rPr>
        <w:t> </w:t>
      </w:r>
      <w:r>
        <w:rPr>
          <w:color w:val="231F20"/>
          <w:w w:val="105"/>
        </w:rPr>
        <w:t>rate</w:t>
      </w:r>
      <w:r>
        <w:rPr>
          <w:color w:val="231F20"/>
          <w:w w:val="105"/>
        </w:rPr>
        <w:t> measures</w:t>
      </w:r>
      <w:r>
        <w:rPr>
          <w:color w:val="231F20"/>
          <w:w w:val="105"/>
        </w:rPr>
        <w:t> the</w:t>
      </w:r>
      <w:r>
        <w:rPr>
          <w:color w:val="231F20"/>
          <w:w w:val="105"/>
        </w:rPr>
        <w:t> number</w:t>
      </w:r>
      <w:r>
        <w:rPr>
          <w:color w:val="231F20"/>
          <w:w w:val="105"/>
        </w:rPr>
        <w:t> of people</w:t>
      </w:r>
      <w:r>
        <w:rPr>
          <w:color w:val="231F20"/>
          <w:spacing w:val="-10"/>
          <w:w w:val="105"/>
        </w:rPr>
        <w:t> </w:t>
      </w:r>
      <w:r>
        <w:rPr>
          <w:color w:val="231F20"/>
          <w:w w:val="105"/>
        </w:rPr>
        <w:t>in</w:t>
      </w:r>
      <w:r>
        <w:rPr>
          <w:color w:val="231F20"/>
          <w:spacing w:val="-10"/>
          <w:w w:val="105"/>
        </w:rPr>
        <w:t> </w:t>
      </w:r>
      <w:r>
        <w:rPr>
          <w:color w:val="231F20"/>
          <w:w w:val="105"/>
        </w:rPr>
        <w:t>a</w:t>
      </w:r>
      <w:r>
        <w:rPr>
          <w:color w:val="231F20"/>
          <w:spacing w:val="-10"/>
          <w:w w:val="105"/>
        </w:rPr>
        <w:t> </w:t>
      </w:r>
      <w:r>
        <w:rPr>
          <w:color w:val="231F20"/>
          <w:w w:val="105"/>
        </w:rPr>
        <w:t>population</w:t>
      </w:r>
      <w:r>
        <w:rPr>
          <w:color w:val="231F20"/>
          <w:spacing w:val="-10"/>
          <w:w w:val="105"/>
        </w:rPr>
        <w:t> </w:t>
      </w:r>
      <w:r>
        <w:rPr>
          <w:color w:val="231F20"/>
          <w:w w:val="105"/>
        </w:rPr>
        <w:t>who</w:t>
      </w:r>
      <w:r>
        <w:rPr>
          <w:color w:val="231F20"/>
          <w:spacing w:val="-10"/>
          <w:w w:val="105"/>
        </w:rPr>
        <w:t> </w:t>
      </w:r>
      <w:r>
        <w:rPr>
          <w:color w:val="231F20"/>
          <w:w w:val="105"/>
        </w:rPr>
        <w:t>have</w:t>
      </w:r>
      <w:r>
        <w:rPr>
          <w:color w:val="231F20"/>
          <w:spacing w:val="-10"/>
          <w:w w:val="105"/>
        </w:rPr>
        <w:t> </w:t>
      </w:r>
      <w:r>
        <w:rPr>
          <w:color w:val="231F20"/>
          <w:w w:val="105"/>
        </w:rPr>
        <w:t>the</w:t>
      </w:r>
      <w:r>
        <w:rPr>
          <w:color w:val="231F20"/>
          <w:spacing w:val="-10"/>
          <w:w w:val="105"/>
        </w:rPr>
        <w:t> </w:t>
      </w:r>
      <w:r>
        <w:rPr>
          <w:color w:val="231F20"/>
          <w:w w:val="105"/>
        </w:rPr>
        <w:t>disease</w:t>
      </w:r>
      <w:r>
        <w:rPr>
          <w:color w:val="231F20"/>
          <w:spacing w:val="-10"/>
          <w:w w:val="105"/>
        </w:rPr>
        <w:t> </w:t>
      </w:r>
      <w:r>
        <w:rPr>
          <w:color w:val="231F20"/>
          <w:w w:val="105"/>
        </w:rPr>
        <w:t>at</w:t>
      </w:r>
      <w:r>
        <w:rPr>
          <w:color w:val="231F20"/>
          <w:spacing w:val="-10"/>
          <w:w w:val="105"/>
        </w:rPr>
        <w:t> </w:t>
      </w:r>
      <w:r>
        <w:rPr>
          <w:color w:val="231F20"/>
          <w:w w:val="105"/>
        </w:rPr>
        <w:t>a</w:t>
      </w:r>
      <w:r>
        <w:rPr>
          <w:color w:val="231F20"/>
          <w:spacing w:val="-10"/>
          <w:w w:val="105"/>
        </w:rPr>
        <w:t> </w:t>
      </w:r>
      <w:r>
        <w:rPr>
          <w:color w:val="231F20"/>
          <w:w w:val="105"/>
        </w:rPr>
        <w:t>given time.</w:t>
      </w:r>
      <w:r>
        <w:rPr>
          <w:color w:val="231F20"/>
          <w:w w:val="105"/>
        </w:rPr>
        <w:t> Prevalence</w:t>
      </w:r>
      <w:r>
        <w:rPr>
          <w:color w:val="231F20"/>
          <w:w w:val="105"/>
        </w:rPr>
        <w:t> measures</w:t>
      </w:r>
      <w:r>
        <w:rPr>
          <w:color w:val="231F20"/>
          <w:w w:val="105"/>
        </w:rPr>
        <w:t> the</w:t>
      </w:r>
      <w:r>
        <w:rPr>
          <w:color w:val="231F20"/>
          <w:w w:val="105"/>
        </w:rPr>
        <w:t> probability</w:t>
      </w:r>
      <w:r>
        <w:rPr>
          <w:color w:val="231F20"/>
          <w:w w:val="105"/>
        </w:rPr>
        <w:t> of</w:t>
      </w:r>
      <w:r>
        <w:rPr>
          <w:color w:val="231F20"/>
          <w:w w:val="105"/>
        </w:rPr>
        <w:t> people having</w:t>
      </w:r>
      <w:r>
        <w:rPr>
          <w:color w:val="231F20"/>
          <w:spacing w:val="-1"/>
          <w:w w:val="105"/>
        </w:rPr>
        <w:t> </w:t>
      </w:r>
      <w:r>
        <w:rPr>
          <w:color w:val="231F20"/>
          <w:w w:val="105"/>
        </w:rPr>
        <w:t>a</w:t>
      </w:r>
      <w:r>
        <w:rPr>
          <w:color w:val="231F20"/>
          <w:spacing w:val="-1"/>
          <w:w w:val="105"/>
        </w:rPr>
        <w:t> </w:t>
      </w:r>
      <w:r>
        <w:rPr>
          <w:color w:val="231F20"/>
          <w:w w:val="105"/>
        </w:rPr>
        <w:t>disease</w:t>
      </w:r>
      <w:r>
        <w:rPr>
          <w:color w:val="231F20"/>
          <w:spacing w:val="-1"/>
          <w:w w:val="105"/>
        </w:rPr>
        <w:t> </w:t>
      </w:r>
      <w:r>
        <w:rPr>
          <w:color w:val="231F20"/>
          <w:w w:val="105"/>
        </w:rPr>
        <w:t>at</w:t>
      </w:r>
      <w:r>
        <w:rPr>
          <w:color w:val="231F20"/>
          <w:spacing w:val="-1"/>
          <w:w w:val="105"/>
        </w:rPr>
        <w:t> </w:t>
      </w:r>
      <w:r>
        <w:rPr>
          <w:color w:val="231F20"/>
          <w:w w:val="105"/>
        </w:rPr>
        <w:t>a</w:t>
      </w:r>
      <w:r>
        <w:rPr>
          <w:color w:val="231F20"/>
          <w:spacing w:val="-1"/>
          <w:w w:val="105"/>
        </w:rPr>
        <w:t> </w:t>
      </w:r>
      <w:r>
        <w:rPr>
          <w:color w:val="231F20"/>
          <w:w w:val="105"/>
        </w:rPr>
        <w:t>given</w:t>
      </w:r>
      <w:r>
        <w:rPr>
          <w:color w:val="231F20"/>
          <w:spacing w:val="-1"/>
          <w:w w:val="105"/>
        </w:rPr>
        <w:t> </w:t>
      </w:r>
      <w:r>
        <w:rPr>
          <w:color w:val="231F20"/>
          <w:w w:val="105"/>
        </w:rPr>
        <w:t>point</w:t>
      </w:r>
      <w:r>
        <w:rPr>
          <w:color w:val="231F20"/>
          <w:spacing w:val="-1"/>
          <w:w w:val="105"/>
        </w:rPr>
        <w:t> </w:t>
      </w:r>
      <w:r>
        <w:rPr>
          <w:color w:val="231F20"/>
          <w:w w:val="105"/>
        </w:rPr>
        <w:t>in</w:t>
      </w:r>
      <w:r>
        <w:rPr>
          <w:color w:val="231F20"/>
          <w:spacing w:val="-1"/>
          <w:w w:val="105"/>
        </w:rPr>
        <w:t> </w:t>
      </w:r>
      <w:r>
        <w:rPr>
          <w:color w:val="231F20"/>
          <w:w w:val="105"/>
        </w:rPr>
        <w:t>time</w:t>
      </w:r>
      <w:r>
        <w:rPr>
          <w:color w:val="231F20"/>
          <w:spacing w:val="-1"/>
          <w:w w:val="105"/>
        </w:rPr>
        <w:t> </w:t>
      </w:r>
      <w:r>
        <w:rPr>
          <w:color w:val="231F20"/>
          <w:w w:val="105"/>
        </w:rPr>
        <w:t>(more</w:t>
      </w:r>
      <w:r>
        <w:rPr>
          <w:color w:val="231F20"/>
          <w:spacing w:val="-1"/>
          <w:w w:val="105"/>
        </w:rPr>
        <w:t> </w:t>
      </w:r>
      <w:r>
        <w:rPr>
          <w:color w:val="231F20"/>
          <w:w w:val="105"/>
        </w:rPr>
        <w:t>specifi- cally termed as point prevalence). Prevalence depends </w:t>
      </w:r>
      <w:r>
        <w:rPr>
          <w:color w:val="231F20"/>
        </w:rPr>
        <w:t>on</w:t>
      </w:r>
      <w:r>
        <w:rPr>
          <w:color w:val="231F20"/>
          <w:spacing w:val="4"/>
        </w:rPr>
        <w:t> </w:t>
      </w:r>
      <w:r>
        <w:rPr>
          <w:color w:val="231F20"/>
        </w:rPr>
        <w:t>two</w:t>
      </w:r>
      <w:r>
        <w:rPr>
          <w:color w:val="231F20"/>
          <w:spacing w:val="5"/>
        </w:rPr>
        <w:t> </w:t>
      </w:r>
      <w:r>
        <w:rPr>
          <w:color w:val="231F20"/>
        </w:rPr>
        <w:t>factors:</w:t>
      </w:r>
      <w:r>
        <w:rPr>
          <w:color w:val="231F20"/>
          <w:spacing w:val="3"/>
        </w:rPr>
        <w:t> </w:t>
      </w:r>
      <w:r>
        <w:rPr>
          <w:color w:val="231F20"/>
        </w:rPr>
        <w:t>the</w:t>
      </w:r>
      <w:r>
        <w:rPr>
          <w:color w:val="231F20"/>
          <w:spacing w:val="5"/>
        </w:rPr>
        <w:t> </w:t>
      </w:r>
      <w:r>
        <w:rPr>
          <w:color w:val="231F20"/>
        </w:rPr>
        <w:t>number</w:t>
      </w:r>
      <w:r>
        <w:rPr>
          <w:color w:val="231F20"/>
          <w:spacing w:val="5"/>
        </w:rPr>
        <w:t> </w:t>
      </w:r>
      <w:r>
        <w:rPr>
          <w:color w:val="231F20"/>
        </w:rPr>
        <w:t>of</w:t>
      </w:r>
      <w:r>
        <w:rPr>
          <w:color w:val="231F20"/>
          <w:spacing w:val="5"/>
        </w:rPr>
        <w:t> </w:t>
      </w:r>
      <w:r>
        <w:rPr>
          <w:color w:val="231F20"/>
        </w:rPr>
        <w:t>people</w:t>
      </w:r>
      <w:r>
        <w:rPr>
          <w:color w:val="231F20"/>
          <w:spacing w:val="3"/>
        </w:rPr>
        <w:t> </w:t>
      </w:r>
      <w:r>
        <w:rPr>
          <w:color w:val="231F20"/>
        </w:rPr>
        <w:t>who</w:t>
      </w:r>
      <w:r>
        <w:rPr>
          <w:color w:val="231F20"/>
          <w:spacing w:val="5"/>
        </w:rPr>
        <w:t> </w:t>
      </w:r>
      <w:r>
        <w:rPr>
          <w:color w:val="231F20"/>
        </w:rPr>
        <w:t>have</w:t>
      </w:r>
      <w:r>
        <w:rPr>
          <w:color w:val="231F20"/>
          <w:spacing w:val="5"/>
        </w:rPr>
        <w:t> </w:t>
      </w:r>
      <w:r>
        <w:rPr>
          <w:color w:val="231F20"/>
        </w:rPr>
        <w:t>been</w:t>
      </w:r>
      <w:r>
        <w:rPr>
          <w:color w:val="231F20"/>
          <w:spacing w:val="3"/>
        </w:rPr>
        <w:t> </w:t>
      </w:r>
      <w:r>
        <w:rPr>
          <w:color w:val="231F20"/>
          <w:spacing w:val="-5"/>
        </w:rPr>
        <w:t>ill</w:t>
      </w:r>
    </w:p>
    <w:p>
      <w:pPr>
        <w:spacing w:after="0" w:line="244" w:lineRule="auto"/>
        <w:jc w:val="both"/>
        <w:sectPr>
          <w:type w:val="continuous"/>
          <w:pgSz w:w="12240" w:h="15840"/>
          <w:pgMar w:header="0" w:footer="1008" w:top="920" w:bottom="1200" w:left="1320" w:right="1320"/>
          <w:cols w:num="2" w:equalWidth="0">
            <w:col w:w="4666" w:space="194"/>
            <w:col w:w="4740"/>
          </w:cols>
        </w:sectPr>
      </w:pPr>
    </w:p>
    <w:p>
      <w:pPr>
        <w:pStyle w:val="BodyText"/>
        <w:spacing w:line="223" w:lineRule="auto" w:before="91"/>
        <w:ind w:left="120" w:right="41"/>
        <w:jc w:val="both"/>
        <w:rPr>
          <w:sz w:val="10"/>
        </w:rPr>
      </w:pP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past</w:t>
      </w:r>
      <w:r>
        <w:rPr>
          <w:color w:val="231F20"/>
          <w:spacing w:val="-9"/>
          <w:w w:val="105"/>
        </w:rPr>
        <w:t> </w:t>
      </w:r>
      <w:r>
        <w:rPr>
          <w:color w:val="231F20"/>
          <w:w w:val="105"/>
        </w:rPr>
        <w:t>(i.e.</w:t>
      </w:r>
      <w:r>
        <w:rPr>
          <w:color w:val="231F20"/>
          <w:spacing w:val="-9"/>
          <w:w w:val="105"/>
        </w:rPr>
        <w:t> </w:t>
      </w:r>
      <w:r>
        <w:rPr>
          <w:color w:val="231F20"/>
          <w:w w:val="105"/>
        </w:rPr>
        <w:t>previous</w:t>
      </w:r>
      <w:r>
        <w:rPr>
          <w:color w:val="231F20"/>
          <w:spacing w:val="-9"/>
          <w:w w:val="105"/>
        </w:rPr>
        <w:t> </w:t>
      </w:r>
      <w:r>
        <w:rPr>
          <w:color w:val="231F20"/>
          <w:w w:val="105"/>
        </w:rPr>
        <w:t>incidence)</w:t>
      </w:r>
      <w:r>
        <w:rPr>
          <w:color w:val="231F20"/>
          <w:spacing w:val="-9"/>
          <w:w w:val="105"/>
        </w:rPr>
        <w:t> </w:t>
      </w:r>
      <w:r>
        <w:rPr>
          <w:color w:val="231F20"/>
          <w:w w:val="105"/>
        </w:rPr>
        <w:t>and</w:t>
      </w:r>
      <w:r>
        <w:rPr>
          <w:color w:val="231F20"/>
          <w:spacing w:val="-9"/>
          <w:w w:val="105"/>
        </w:rPr>
        <w:t> </w:t>
      </w:r>
      <w:r>
        <w:rPr>
          <w:color w:val="231F20"/>
          <w:w w:val="105"/>
        </w:rPr>
        <w:t>the</w:t>
      </w:r>
      <w:r>
        <w:rPr>
          <w:color w:val="231F20"/>
          <w:spacing w:val="-9"/>
          <w:w w:val="105"/>
        </w:rPr>
        <w:t> </w:t>
      </w:r>
      <w:r>
        <w:rPr>
          <w:color w:val="231F20"/>
          <w:w w:val="105"/>
        </w:rPr>
        <w:t>duration</w:t>
      </w:r>
      <w:r>
        <w:rPr>
          <w:color w:val="231F20"/>
          <w:spacing w:val="-9"/>
          <w:w w:val="105"/>
        </w:rPr>
        <w:t> </w:t>
      </w:r>
      <w:r>
        <w:rPr>
          <w:color w:val="231F20"/>
          <w:w w:val="105"/>
        </w:rPr>
        <w:t>of the illness. The relation of prevalence (P) to both inci- dence</w:t>
      </w:r>
      <w:r>
        <w:rPr>
          <w:color w:val="231F20"/>
          <w:spacing w:val="-8"/>
          <w:w w:val="105"/>
        </w:rPr>
        <w:t> </w:t>
      </w:r>
      <w:r>
        <w:rPr>
          <w:color w:val="231F20"/>
          <w:w w:val="105"/>
        </w:rPr>
        <w:t>(I)</w:t>
      </w:r>
      <w:r>
        <w:rPr>
          <w:color w:val="231F20"/>
          <w:spacing w:val="-8"/>
          <w:w w:val="105"/>
        </w:rPr>
        <w:t> </w:t>
      </w:r>
      <w:r>
        <w:rPr>
          <w:color w:val="231F20"/>
          <w:w w:val="105"/>
        </w:rPr>
        <w:t>and</w:t>
      </w:r>
      <w:r>
        <w:rPr>
          <w:color w:val="231F20"/>
          <w:spacing w:val="-8"/>
          <w:w w:val="105"/>
        </w:rPr>
        <w:t> </w:t>
      </w:r>
      <w:r>
        <w:rPr>
          <w:color w:val="231F20"/>
          <w:w w:val="105"/>
        </w:rPr>
        <w:t>duration</w:t>
      </w:r>
      <w:r>
        <w:rPr>
          <w:color w:val="231F20"/>
          <w:spacing w:val="-8"/>
          <w:w w:val="105"/>
        </w:rPr>
        <w:t> </w:t>
      </w:r>
      <w:r>
        <w:rPr>
          <w:color w:val="231F20"/>
          <w:w w:val="105"/>
        </w:rPr>
        <w:t>(d)</w:t>
      </w:r>
      <w:r>
        <w:rPr>
          <w:color w:val="231F20"/>
          <w:spacing w:val="-8"/>
          <w:w w:val="105"/>
        </w:rPr>
        <w:t> </w:t>
      </w:r>
      <w:r>
        <w:rPr>
          <w:color w:val="231F20"/>
          <w:w w:val="105"/>
        </w:rPr>
        <w:t>of</w:t>
      </w:r>
      <w:r>
        <w:rPr>
          <w:color w:val="231F20"/>
          <w:spacing w:val="-8"/>
          <w:w w:val="105"/>
        </w:rPr>
        <w:t> </w:t>
      </w:r>
      <w:r>
        <w:rPr>
          <w:color w:val="231F20"/>
          <w:w w:val="105"/>
        </w:rPr>
        <w:t>disease</w:t>
      </w:r>
      <w:r>
        <w:rPr>
          <w:color w:val="231F20"/>
          <w:spacing w:val="-8"/>
          <w:w w:val="105"/>
        </w:rPr>
        <w:t> </w:t>
      </w:r>
      <w:r>
        <w:rPr>
          <w:color w:val="231F20"/>
          <w:w w:val="105"/>
        </w:rPr>
        <w:t>is</w:t>
      </w:r>
      <w:r>
        <w:rPr>
          <w:color w:val="231F20"/>
          <w:spacing w:val="-8"/>
          <w:w w:val="105"/>
        </w:rPr>
        <w:t> </w:t>
      </w:r>
      <w:r>
        <w:rPr>
          <w:color w:val="231F20"/>
          <w:w w:val="105"/>
        </w:rPr>
        <w:t>expressed</w:t>
      </w:r>
      <w:r>
        <w:rPr>
          <w:color w:val="231F20"/>
          <w:spacing w:val="-8"/>
          <w:w w:val="105"/>
        </w:rPr>
        <w:t> </w:t>
      </w:r>
      <w:r>
        <w:rPr>
          <w:color w:val="231F20"/>
          <w:w w:val="105"/>
        </w:rPr>
        <w:t>in</w:t>
      </w:r>
      <w:r>
        <w:rPr>
          <w:color w:val="231F20"/>
          <w:spacing w:val="-8"/>
          <w:w w:val="105"/>
        </w:rPr>
        <w:t> </w:t>
      </w:r>
      <w:r>
        <w:rPr>
          <w:color w:val="231F20"/>
          <w:w w:val="105"/>
        </w:rPr>
        <w:t>the formula P ~ I x d, which states that prevalence varies directly with both incidence and duration.</w:t>
      </w:r>
      <w:r>
        <w:rPr>
          <w:color w:val="231F20"/>
          <w:w w:val="105"/>
          <w:position w:val="6"/>
          <w:sz w:val="10"/>
        </w:rPr>
        <w:t>1</w:t>
      </w:r>
    </w:p>
    <w:p>
      <w:pPr>
        <w:pStyle w:val="BodyText"/>
        <w:spacing w:line="223" w:lineRule="auto" w:before="117"/>
        <w:ind w:right="38" w:firstLine="480"/>
        <w:jc w:val="both"/>
      </w:pPr>
      <w:r>
        <w:rPr>
          <w:color w:val="231F20"/>
        </w:rPr>
        <w:t>In contrast to incidence, high prevalence does not </w:t>
      </w:r>
      <w:r>
        <w:rPr>
          <w:color w:val="231F20"/>
          <w:w w:val="105"/>
        </w:rPr>
        <w:t>necessarily signify high risk; it may merely reflect an increase in survival, thus giving a biased picture. This difference is crucial to an understanding of screening programs. The first screening of a population picks up prevalent</w:t>
      </w:r>
      <w:r>
        <w:rPr>
          <w:color w:val="231F20"/>
          <w:w w:val="105"/>
        </w:rPr>
        <w:t> as</w:t>
      </w:r>
      <w:r>
        <w:rPr>
          <w:color w:val="231F20"/>
          <w:w w:val="105"/>
        </w:rPr>
        <w:t> well</w:t>
      </w:r>
      <w:r>
        <w:rPr>
          <w:color w:val="231F20"/>
          <w:w w:val="105"/>
        </w:rPr>
        <w:t> as</w:t>
      </w:r>
      <w:r>
        <w:rPr>
          <w:color w:val="231F20"/>
          <w:w w:val="105"/>
        </w:rPr>
        <w:t> incident</w:t>
      </w:r>
      <w:r>
        <w:rPr>
          <w:color w:val="231F20"/>
          <w:w w:val="105"/>
        </w:rPr>
        <w:t> cases</w:t>
      </w:r>
      <w:r>
        <w:rPr>
          <w:color w:val="231F20"/>
          <w:w w:val="105"/>
        </w:rPr>
        <w:t> of</w:t>
      </w:r>
      <w:r>
        <w:rPr>
          <w:color w:val="231F20"/>
          <w:w w:val="105"/>
        </w:rPr>
        <w:t> disease.</w:t>
      </w:r>
      <w:r>
        <w:rPr>
          <w:color w:val="231F20"/>
          <w:w w:val="105"/>
        </w:rPr>
        <w:t> Re- screening detects only incident cases (i.e. those that developed between the first and subsequent screens). It</w:t>
      </w:r>
      <w:r>
        <w:rPr>
          <w:color w:val="231F20"/>
          <w:spacing w:val="-11"/>
          <w:w w:val="105"/>
        </w:rPr>
        <w:t> </w:t>
      </w:r>
      <w:r>
        <w:rPr>
          <w:color w:val="231F20"/>
          <w:w w:val="105"/>
        </w:rPr>
        <w:t>is</w:t>
      </w:r>
      <w:r>
        <w:rPr>
          <w:color w:val="231F20"/>
          <w:spacing w:val="-11"/>
          <w:w w:val="105"/>
        </w:rPr>
        <w:t> </w:t>
      </w:r>
      <w:r>
        <w:rPr>
          <w:color w:val="231F20"/>
          <w:w w:val="105"/>
        </w:rPr>
        <w:t>important</w:t>
      </w:r>
      <w:r>
        <w:rPr>
          <w:color w:val="231F20"/>
          <w:spacing w:val="-11"/>
          <w:w w:val="105"/>
        </w:rPr>
        <w:t> </w:t>
      </w:r>
      <w:r>
        <w:rPr>
          <w:color w:val="231F20"/>
          <w:w w:val="105"/>
        </w:rPr>
        <w:t>to</w:t>
      </w:r>
      <w:r>
        <w:rPr>
          <w:color w:val="231F20"/>
          <w:spacing w:val="-11"/>
          <w:w w:val="105"/>
        </w:rPr>
        <w:t> </w:t>
      </w:r>
      <w:r>
        <w:rPr>
          <w:color w:val="231F20"/>
          <w:w w:val="105"/>
        </w:rPr>
        <w:t>remember</w:t>
      </w:r>
      <w:r>
        <w:rPr>
          <w:color w:val="231F20"/>
          <w:spacing w:val="-11"/>
          <w:w w:val="105"/>
        </w:rPr>
        <w:t> </w:t>
      </w:r>
      <w:r>
        <w:rPr>
          <w:color w:val="231F20"/>
          <w:w w:val="105"/>
        </w:rPr>
        <w:t>that</w:t>
      </w:r>
      <w:r>
        <w:rPr>
          <w:color w:val="231F20"/>
          <w:spacing w:val="-11"/>
          <w:w w:val="105"/>
        </w:rPr>
        <w:t> </w:t>
      </w:r>
      <w:r>
        <w:rPr>
          <w:color w:val="231F20"/>
          <w:w w:val="105"/>
        </w:rPr>
        <w:t>cross-sectional</w:t>
      </w:r>
      <w:r>
        <w:rPr>
          <w:color w:val="231F20"/>
          <w:spacing w:val="-11"/>
          <w:w w:val="105"/>
        </w:rPr>
        <w:t> </w:t>
      </w:r>
      <w:r>
        <w:rPr>
          <w:color w:val="231F20"/>
          <w:w w:val="105"/>
        </w:rPr>
        <w:t>surveys (even if repeated over some time) do not constitute a </w:t>
      </w:r>
      <w:r>
        <w:rPr>
          <w:color w:val="231F20"/>
        </w:rPr>
        <w:t>longitudinal</w:t>
      </w:r>
      <w:r>
        <w:rPr>
          <w:color w:val="231F20"/>
          <w:spacing w:val="-3"/>
        </w:rPr>
        <w:t> </w:t>
      </w:r>
      <w:r>
        <w:rPr>
          <w:color w:val="231F20"/>
        </w:rPr>
        <w:t>study</w:t>
      </w:r>
      <w:r>
        <w:rPr>
          <w:color w:val="231F20"/>
          <w:spacing w:val="-3"/>
        </w:rPr>
        <w:t> </w:t>
      </w:r>
      <w:r>
        <w:rPr>
          <w:color w:val="231F20"/>
        </w:rPr>
        <w:t>and,</w:t>
      </w:r>
      <w:r>
        <w:rPr>
          <w:color w:val="231F20"/>
          <w:spacing w:val="-3"/>
        </w:rPr>
        <w:t> </w:t>
      </w:r>
      <w:r>
        <w:rPr>
          <w:color w:val="231F20"/>
        </w:rPr>
        <w:t>therefore,</w:t>
      </w:r>
      <w:r>
        <w:rPr>
          <w:color w:val="231F20"/>
          <w:spacing w:val="-3"/>
        </w:rPr>
        <w:t> </w:t>
      </w:r>
      <w:r>
        <w:rPr>
          <w:color w:val="231F20"/>
        </w:rPr>
        <w:t>do</w:t>
      </w:r>
      <w:r>
        <w:rPr>
          <w:color w:val="231F20"/>
          <w:spacing w:val="-3"/>
        </w:rPr>
        <w:t> </w:t>
      </w:r>
      <w:r>
        <w:rPr>
          <w:color w:val="231F20"/>
        </w:rPr>
        <w:t>not</w:t>
      </w:r>
      <w:r>
        <w:rPr>
          <w:color w:val="231F20"/>
          <w:spacing w:val="-3"/>
        </w:rPr>
        <w:t> </w:t>
      </w:r>
      <w:r>
        <w:rPr>
          <w:color w:val="231F20"/>
        </w:rPr>
        <w:t>permit</w:t>
      </w:r>
      <w:r>
        <w:rPr>
          <w:color w:val="231F20"/>
          <w:spacing w:val="-3"/>
        </w:rPr>
        <w:t> </w:t>
      </w:r>
      <w:r>
        <w:rPr>
          <w:color w:val="231F20"/>
        </w:rPr>
        <w:t>etiologi- </w:t>
      </w:r>
      <w:r>
        <w:rPr>
          <w:color w:val="231F20"/>
          <w:w w:val="105"/>
        </w:rPr>
        <w:t>cal inference or estimates of changes in risk of disease over time.</w:t>
      </w:r>
    </w:p>
    <w:p>
      <w:pPr>
        <w:pStyle w:val="Heading2"/>
        <w:spacing w:before="194"/>
        <w:jc w:val="both"/>
      </w:pPr>
      <w:r>
        <w:rPr>
          <w:color w:val="231F20"/>
          <w:spacing w:val="11"/>
        </w:rPr>
        <w:t>Reliability:</w:t>
      </w:r>
      <w:r>
        <w:rPr>
          <w:color w:val="231F20"/>
          <w:spacing w:val="45"/>
        </w:rPr>
        <w:t> </w:t>
      </w:r>
      <w:r>
        <w:rPr>
          <w:color w:val="231F20"/>
          <w:spacing w:val="10"/>
        </w:rPr>
        <w:t>Kappa</w:t>
      </w:r>
      <w:r>
        <w:rPr>
          <w:color w:val="231F20"/>
          <w:spacing w:val="46"/>
        </w:rPr>
        <w:t> </w:t>
      </w:r>
      <w:r>
        <w:rPr>
          <w:color w:val="231F20"/>
          <w:spacing w:val="11"/>
        </w:rPr>
        <w:t>Statistics</w:t>
      </w:r>
    </w:p>
    <w:p>
      <w:pPr>
        <w:pStyle w:val="BodyText"/>
        <w:spacing w:line="244" w:lineRule="auto" w:before="128"/>
        <w:ind w:right="38" w:firstLine="480"/>
        <w:jc w:val="both"/>
      </w:pPr>
      <w:r>
        <w:rPr>
          <w:color w:val="231F20"/>
        </w:rPr>
        <w:t>Kappa quantifies the extent to which the observed </w:t>
      </w:r>
      <w:r>
        <w:rPr>
          <w:color w:val="231F20"/>
          <w:w w:val="105"/>
        </w:rPr>
        <w:t>agreement</w:t>
      </w:r>
      <w:r>
        <w:rPr>
          <w:color w:val="231F20"/>
          <w:w w:val="105"/>
        </w:rPr>
        <w:t> that</w:t>
      </w:r>
      <w:r>
        <w:rPr>
          <w:color w:val="231F20"/>
          <w:w w:val="105"/>
        </w:rPr>
        <w:t> the</w:t>
      </w:r>
      <w:r>
        <w:rPr>
          <w:color w:val="231F20"/>
          <w:w w:val="105"/>
        </w:rPr>
        <w:t> observers</w:t>
      </w:r>
      <w:r>
        <w:rPr>
          <w:color w:val="231F20"/>
          <w:w w:val="105"/>
        </w:rPr>
        <w:t> achieved</w:t>
      </w:r>
      <w:r>
        <w:rPr>
          <w:color w:val="231F20"/>
          <w:w w:val="105"/>
        </w:rPr>
        <w:t> exceeds</w:t>
      </w:r>
      <w:r>
        <w:rPr>
          <w:color w:val="231F20"/>
          <w:w w:val="105"/>
        </w:rPr>
        <w:t> that which</w:t>
      </w:r>
      <w:r>
        <w:rPr>
          <w:color w:val="231F20"/>
          <w:spacing w:val="-9"/>
          <w:w w:val="105"/>
        </w:rPr>
        <w:t> </w:t>
      </w:r>
      <w:r>
        <w:rPr>
          <w:color w:val="231F20"/>
          <w:w w:val="105"/>
        </w:rPr>
        <w:t>would</w:t>
      </w:r>
      <w:r>
        <w:rPr>
          <w:color w:val="231F20"/>
          <w:spacing w:val="-9"/>
          <w:w w:val="105"/>
        </w:rPr>
        <w:t> </w:t>
      </w:r>
      <w:r>
        <w:rPr>
          <w:color w:val="231F20"/>
          <w:w w:val="105"/>
        </w:rPr>
        <w:t>be</w:t>
      </w:r>
      <w:r>
        <w:rPr>
          <w:color w:val="231F20"/>
          <w:spacing w:val="-10"/>
          <w:w w:val="105"/>
        </w:rPr>
        <w:t> </w:t>
      </w:r>
      <w:r>
        <w:rPr>
          <w:color w:val="231F20"/>
          <w:w w:val="105"/>
        </w:rPr>
        <w:t>expected</w:t>
      </w:r>
      <w:r>
        <w:rPr>
          <w:color w:val="231F20"/>
          <w:spacing w:val="-9"/>
          <w:w w:val="105"/>
        </w:rPr>
        <w:t> </w:t>
      </w:r>
      <w:r>
        <w:rPr>
          <w:color w:val="231F20"/>
          <w:w w:val="105"/>
        </w:rPr>
        <w:t>by</w:t>
      </w:r>
      <w:r>
        <w:rPr>
          <w:color w:val="231F20"/>
          <w:spacing w:val="-10"/>
          <w:w w:val="105"/>
        </w:rPr>
        <w:t> </w:t>
      </w:r>
      <w:r>
        <w:rPr>
          <w:color w:val="231F20"/>
          <w:w w:val="105"/>
        </w:rPr>
        <w:t>the</w:t>
      </w:r>
      <w:r>
        <w:rPr>
          <w:color w:val="231F20"/>
          <w:spacing w:val="-9"/>
          <w:w w:val="105"/>
        </w:rPr>
        <w:t> </w:t>
      </w:r>
      <w:r>
        <w:rPr>
          <w:color w:val="231F20"/>
          <w:w w:val="105"/>
        </w:rPr>
        <w:t>chance</w:t>
      </w:r>
      <w:r>
        <w:rPr>
          <w:color w:val="231F20"/>
          <w:spacing w:val="-9"/>
          <w:w w:val="105"/>
        </w:rPr>
        <w:t> </w:t>
      </w:r>
      <w:r>
        <w:rPr>
          <w:color w:val="231F20"/>
          <w:w w:val="105"/>
        </w:rPr>
        <w:t>alone,</w:t>
      </w:r>
      <w:r>
        <w:rPr>
          <w:color w:val="231F20"/>
          <w:spacing w:val="-9"/>
          <w:w w:val="105"/>
        </w:rPr>
        <w:t> </w:t>
      </w:r>
      <w:r>
        <w:rPr>
          <w:color w:val="231F20"/>
          <w:w w:val="105"/>
        </w:rPr>
        <w:t>and</w:t>
      </w:r>
      <w:r>
        <w:rPr>
          <w:color w:val="231F20"/>
          <w:spacing w:val="-9"/>
          <w:w w:val="105"/>
        </w:rPr>
        <w:t> </w:t>
      </w:r>
      <w:r>
        <w:rPr>
          <w:color w:val="231F20"/>
          <w:w w:val="105"/>
        </w:rPr>
        <w:t>ex- presses it as the proportion of the maximum improve- ment</w:t>
      </w:r>
      <w:r>
        <w:rPr>
          <w:color w:val="231F20"/>
          <w:spacing w:val="-8"/>
          <w:w w:val="105"/>
        </w:rPr>
        <w:t> </w:t>
      </w:r>
      <w:r>
        <w:rPr>
          <w:color w:val="231F20"/>
          <w:w w:val="105"/>
        </w:rPr>
        <w:t>that</w:t>
      </w:r>
      <w:r>
        <w:rPr>
          <w:color w:val="231F20"/>
          <w:spacing w:val="-8"/>
          <w:w w:val="105"/>
        </w:rPr>
        <w:t> </w:t>
      </w:r>
      <w:r>
        <w:rPr>
          <w:color w:val="231F20"/>
          <w:w w:val="105"/>
        </w:rPr>
        <w:t>could</w:t>
      </w:r>
      <w:r>
        <w:rPr>
          <w:color w:val="231F20"/>
          <w:spacing w:val="-8"/>
          <w:w w:val="105"/>
        </w:rPr>
        <w:t> </w:t>
      </w:r>
      <w:r>
        <w:rPr>
          <w:color w:val="231F20"/>
          <w:w w:val="105"/>
        </w:rPr>
        <w:t>occur</w:t>
      </w:r>
      <w:r>
        <w:rPr>
          <w:color w:val="231F20"/>
          <w:spacing w:val="-8"/>
          <w:w w:val="105"/>
        </w:rPr>
        <w:t> </w:t>
      </w:r>
      <w:r>
        <w:rPr>
          <w:color w:val="231F20"/>
          <w:w w:val="105"/>
        </w:rPr>
        <w:t>beyond</w:t>
      </w:r>
      <w:r>
        <w:rPr>
          <w:color w:val="231F20"/>
          <w:spacing w:val="-8"/>
          <w:w w:val="105"/>
        </w:rPr>
        <w:t> </w:t>
      </w:r>
      <w:r>
        <w:rPr>
          <w:color w:val="231F20"/>
          <w:w w:val="105"/>
        </w:rPr>
        <w:t>the</w:t>
      </w:r>
      <w:r>
        <w:rPr>
          <w:color w:val="231F20"/>
          <w:spacing w:val="-8"/>
          <w:w w:val="105"/>
        </w:rPr>
        <w:t> </w:t>
      </w:r>
      <w:r>
        <w:rPr>
          <w:color w:val="231F20"/>
          <w:w w:val="105"/>
        </w:rPr>
        <w:t>agreement</w:t>
      </w:r>
      <w:r>
        <w:rPr>
          <w:color w:val="231F20"/>
          <w:spacing w:val="-8"/>
          <w:w w:val="105"/>
        </w:rPr>
        <w:t> </w:t>
      </w:r>
      <w:r>
        <w:rPr>
          <w:color w:val="231F20"/>
          <w:w w:val="105"/>
        </w:rPr>
        <w:t>expected by chance alone. It can be defined in an equation:</w:t>
      </w:r>
    </w:p>
    <w:p>
      <w:pPr>
        <w:pStyle w:val="BodyText"/>
        <w:spacing w:line="242" w:lineRule="auto" w:before="120"/>
        <w:ind w:left="405" w:right="325" w:firstLine="232"/>
        <w:jc w:val="both"/>
      </w:pPr>
      <w:r>
        <w:rPr>
          <w:color w:val="231F20"/>
          <w:w w:val="105"/>
        </w:rPr>
        <w:t>Kappa = (Percent agreement observed) – (Percent</w:t>
      </w:r>
      <w:r>
        <w:rPr>
          <w:color w:val="231F20"/>
          <w:spacing w:val="16"/>
          <w:w w:val="105"/>
        </w:rPr>
        <w:t> </w:t>
      </w:r>
      <w:r>
        <w:rPr>
          <w:color w:val="231F20"/>
          <w:w w:val="105"/>
        </w:rPr>
        <w:t>agreement</w:t>
      </w:r>
      <w:r>
        <w:rPr>
          <w:color w:val="231F20"/>
          <w:spacing w:val="17"/>
          <w:w w:val="105"/>
        </w:rPr>
        <w:t> </w:t>
      </w:r>
      <w:r>
        <w:rPr>
          <w:color w:val="231F20"/>
          <w:w w:val="105"/>
        </w:rPr>
        <w:t>expected</w:t>
      </w:r>
      <w:r>
        <w:rPr>
          <w:color w:val="231F20"/>
          <w:spacing w:val="17"/>
          <w:w w:val="105"/>
        </w:rPr>
        <w:t> </w:t>
      </w:r>
      <w:r>
        <w:rPr>
          <w:color w:val="231F20"/>
          <w:w w:val="105"/>
        </w:rPr>
        <w:t>by</w:t>
      </w:r>
      <w:r>
        <w:rPr>
          <w:color w:val="231F20"/>
          <w:spacing w:val="17"/>
          <w:w w:val="105"/>
        </w:rPr>
        <w:t> </w:t>
      </w:r>
      <w:r>
        <w:rPr>
          <w:color w:val="231F20"/>
          <w:w w:val="105"/>
        </w:rPr>
        <w:t>chance</w:t>
      </w:r>
      <w:r>
        <w:rPr>
          <w:color w:val="231F20"/>
          <w:spacing w:val="16"/>
          <w:w w:val="105"/>
        </w:rPr>
        <w:t> </w:t>
      </w:r>
      <w:r>
        <w:rPr>
          <w:color w:val="231F20"/>
          <w:spacing w:val="-2"/>
          <w:w w:val="105"/>
        </w:rPr>
        <w:t>alone)</w:t>
      </w:r>
    </w:p>
    <w:p>
      <w:pPr>
        <w:pStyle w:val="BodyText"/>
        <w:spacing w:line="340" w:lineRule="exact" w:before="25"/>
        <w:ind w:left="600" w:right="39" w:hanging="480"/>
        <w:jc w:val="both"/>
      </w:pPr>
      <w:r>
        <w:rPr>
          <w:color w:val="231F20"/>
          <w:w w:val="105"/>
        </w:rPr>
        <w:t>100%</w:t>
      </w:r>
      <w:r>
        <w:rPr>
          <w:color w:val="231F20"/>
          <w:spacing w:val="-5"/>
          <w:w w:val="105"/>
        </w:rPr>
        <w:t> </w:t>
      </w:r>
      <w:r>
        <w:rPr>
          <w:color w:val="231F20"/>
          <w:w w:val="105"/>
        </w:rPr>
        <w:t>-</w:t>
      </w:r>
      <w:r>
        <w:rPr>
          <w:color w:val="231F20"/>
          <w:spacing w:val="-5"/>
          <w:w w:val="105"/>
        </w:rPr>
        <w:t> </w:t>
      </w:r>
      <w:r>
        <w:rPr>
          <w:color w:val="231F20"/>
          <w:w w:val="105"/>
        </w:rPr>
        <w:t>(percent</w:t>
      </w:r>
      <w:r>
        <w:rPr>
          <w:color w:val="231F20"/>
          <w:spacing w:val="-5"/>
          <w:w w:val="105"/>
        </w:rPr>
        <w:t> </w:t>
      </w:r>
      <w:r>
        <w:rPr>
          <w:color w:val="231F20"/>
          <w:w w:val="105"/>
        </w:rPr>
        <w:t>agreement</w:t>
      </w:r>
      <w:r>
        <w:rPr>
          <w:color w:val="231F20"/>
          <w:spacing w:val="-5"/>
          <w:w w:val="105"/>
        </w:rPr>
        <w:t> </w:t>
      </w:r>
      <w:r>
        <w:rPr>
          <w:color w:val="231F20"/>
          <w:w w:val="105"/>
        </w:rPr>
        <w:t>expected</w:t>
      </w:r>
      <w:r>
        <w:rPr>
          <w:color w:val="231F20"/>
          <w:spacing w:val="-5"/>
          <w:w w:val="105"/>
        </w:rPr>
        <w:t> </w:t>
      </w:r>
      <w:r>
        <w:rPr>
          <w:color w:val="231F20"/>
          <w:w w:val="105"/>
        </w:rPr>
        <w:t>by</w:t>
      </w:r>
      <w:r>
        <w:rPr>
          <w:color w:val="231F20"/>
          <w:spacing w:val="-5"/>
          <w:w w:val="105"/>
        </w:rPr>
        <w:t> </w:t>
      </w:r>
      <w:r>
        <w:rPr>
          <w:color w:val="231F20"/>
          <w:w w:val="105"/>
        </w:rPr>
        <w:t>chance</w:t>
      </w:r>
      <w:r>
        <w:rPr>
          <w:color w:val="231F20"/>
          <w:spacing w:val="-5"/>
          <w:w w:val="105"/>
        </w:rPr>
        <w:t> </w:t>
      </w:r>
      <w:r>
        <w:rPr>
          <w:color w:val="231F20"/>
          <w:w w:val="105"/>
        </w:rPr>
        <w:t>alone) For</w:t>
      </w:r>
      <w:r>
        <w:rPr>
          <w:color w:val="231F20"/>
          <w:spacing w:val="3"/>
          <w:w w:val="105"/>
        </w:rPr>
        <w:t> </w:t>
      </w:r>
      <w:r>
        <w:rPr>
          <w:color w:val="231F20"/>
          <w:w w:val="105"/>
        </w:rPr>
        <w:t>example,</w:t>
      </w:r>
      <w:r>
        <w:rPr>
          <w:color w:val="231F20"/>
          <w:spacing w:val="4"/>
          <w:w w:val="105"/>
        </w:rPr>
        <w:t> </w:t>
      </w:r>
      <w:r>
        <w:rPr>
          <w:color w:val="231F20"/>
          <w:w w:val="105"/>
        </w:rPr>
        <w:t>if</w:t>
      </w:r>
      <w:r>
        <w:rPr>
          <w:color w:val="231F20"/>
          <w:spacing w:val="4"/>
          <w:w w:val="105"/>
        </w:rPr>
        <w:t> </w:t>
      </w:r>
      <w:r>
        <w:rPr>
          <w:color w:val="231F20"/>
          <w:w w:val="105"/>
        </w:rPr>
        <w:t>two</w:t>
      </w:r>
      <w:r>
        <w:rPr>
          <w:color w:val="231F20"/>
          <w:spacing w:val="4"/>
          <w:w w:val="105"/>
        </w:rPr>
        <w:t> </w:t>
      </w:r>
      <w:r>
        <w:rPr>
          <w:color w:val="231F20"/>
          <w:w w:val="105"/>
        </w:rPr>
        <w:t>psychiatrist</w:t>
      </w:r>
      <w:r>
        <w:rPr>
          <w:color w:val="231F20"/>
          <w:spacing w:val="4"/>
          <w:w w:val="105"/>
        </w:rPr>
        <w:t> </w:t>
      </w:r>
      <w:r>
        <w:rPr>
          <w:color w:val="231F20"/>
          <w:w w:val="105"/>
        </w:rPr>
        <w:t>are</w:t>
      </w:r>
      <w:r>
        <w:rPr>
          <w:color w:val="231F20"/>
          <w:spacing w:val="4"/>
          <w:w w:val="105"/>
        </w:rPr>
        <w:t> </w:t>
      </w:r>
      <w:r>
        <w:rPr>
          <w:color w:val="231F20"/>
          <w:w w:val="105"/>
        </w:rPr>
        <w:t>asked</w:t>
      </w:r>
      <w:r>
        <w:rPr>
          <w:color w:val="231F20"/>
          <w:spacing w:val="4"/>
          <w:w w:val="105"/>
        </w:rPr>
        <w:t> </w:t>
      </w:r>
      <w:r>
        <w:rPr>
          <w:color w:val="231F20"/>
          <w:w w:val="105"/>
        </w:rPr>
        <w:t>to</w:t>
      </w:r>
      <w:r>
        <w:rPr>
          <w:color w:val="231F20"/>
          <w:spacing w:val="4"/>
          <w:w w:val="105"/>
        </w:rPr>
        <w:t> </w:t>
      </w:r>
      <w:r>
        <w:rPr>
          <w:color w:val="231F20"/>
          <w:spacing w:val="-5"/>
          <w:w w:val="105"/>
        </w:rPr>
        <w:t>as-</w:t>
      </w:r>
    </w:p>
    <w:p>
      <w:pPr>
        <w:pStyle w:val="BodyText"/>
        <w:spacing w:line="194" w:lineRule="exact"/>
        <w:jc w:val="both"/>
      </w:pPr>
      <w:r>
        <w:rPr>
          <w:color w:val="231F20"/>
          <w:w w:val="105"/>
        </w:rPr>
        <w:t>sess</w:t>
      </w:r>
      <w:r>
        <w:rPr>
          <w:color w:val="231F20"/>
          <w:spacing w:val="-7"/>
          <w:w w:val="105"/>
        </w:rPr>
        <w:t> </w:t>
      </w:r>
      <w:r>
        <w:rPr>
          <w:color w:val="231F20"/>
          <w:w w:val="105"/>
        </w:rPr>
        <w:t>50</w:t>
      </w:r>
      <w:r>
        <w:rPr>
          <w:color w:val="231F20"/>
          <w:spacing w:val="-5"/>
          <w:w w:val="105"/>
        </w:rPr>
        <w:t> </w:t>
      </w:r>
      <w:r>
        <w:rPr>
          <w:color w:val="231F20"/>
          <w:w w:val="105"/>
        </w:rPr>
        <w:t>patients</w:t>
      </w:r>
      <w:r>
        <w:rPr>
          <w:color w:val="231F20"/>
          <w:spacing w:val="-6"/>
          <w:w w:val="105"/>
        </w:rPr>
        <w:t> </w:t>
      </w:r>
      <w:r>
        <w:rPr>
          <w:color w:val="231F20"/>
          <w:w w:val="105"/>
        </w:rPr>
        <w:t>for</w:t>
      </w:r>
      <w:r>
        <w:rPr>
          <w:color w:val="231F20"/>
          <w:spacing w:val="-6"/>
          <w:w w:val="105"/>
        </w:rPr>
        <w:t> </w:t>
      </w:r>
      <w:r>
        <w:rPr>
          <w:color w:val="231F20"/>
          <w:w w:val="105"/>
        </w:rPr>
        <w:t>probable</w:t>
      </w:r>
      <w:r>
        <w:rPr>
          <w:color w:val="231F20"/>
          <w:spacing w:val="-6"/>
          <w:w w:val="105"/>
        </w:rPr>
        <w:t> </w:t>
      </w:r>
      <w:r>
        <w:rPr>
          <w:color w:val="231F20"/>
          <w:w w:val="105"/>
        </w:rPr>
        <w:t>depressive</w:t>
      </w:r>
      <w:r>
        <w:rPr>
          <w:color w:val="231F20"/>
          <w:spacing w:val="-6"/>
          <w:w w:val="105"/>
        </w:rPr>
        <w:t> </w:t>
      </w:r>
      <w:r>
        <w:rPr>
          <w:color w:val="231F20"/>
          <w:w w:val="105"/>
        </w:rPr>
        <w:t>disorder.</w:t>
      </w:r>
      <w:r>
        <w:rPr>
          <w:color w:val="231F20"/>
          <w:spacing w:val="-6"/>
          <w:w w:val="105"/>
        </w:rPr>
        <w:t> </w:t>
      </w:r>
      <w:r>
        <w:rPr>
          <w:color w:val="231F20"/>
          <w:spacing w:val="-4"/>
          <w:w w:val="105"/>
        </w:rPr>
        <w:t>Each</w:t>
      </w:r>
    </w:p>
    <w:p>
      <w:pPr>
        <w:pStyle w:val="BodyText"/>
        <w:spacing w:line="244" w:lineRule="auto" w:before="5"/>
        <w:ind w:right="39"/>
        <w:jc w:val="both"/>
      </w:pPr>
      <w:r>
        <w:rPr>
          <w:color w:val="231F20"/>
          <w:w w:val="105"/>
        </w:rPr>
        <w:t>psychiatrist will classify individual case as depressed or </w:t>
      </w:r>
      <w:r>
        <w:rPr>
          <w:color w:val="231F20"/>
        </w:rPr>
        <w:t>not-depressed or Normal (For the sake of clarity we will assume</w:t>
      </w:r>
      <w:r>
        <w:rPr>
          <w:color w:val="231F20"/>
          <w:spacing w:val="-7"/>
        </w:rPr>
        <w:t> </w:t>
      </w:r>
      <w:r>
        <w:rPr>
          <w:color w:val="231F20"/>
        </w:rPr>
        <w:t>that</w:t>
      </w:r>
      <w:r>
        <w:rPr>
          <w:color w:val="231F20"/>
          <w:spacing w:val="-6"/>
        </w:rPr>
        <w:t> </w:t>
      </w:r>
      <w:r>
        <w:rPr>
          <w:color w:val="231F20"/>
        </w:rPr>
        <w:t>individual</w:t>
      </w:r>
      <w:r>
        <w:rPr>
          <w:color w:val="231F20"/>
          <w:spacing w:val="-7"/>
        </w:rPr>
        <w:t> </w:t>
      </w:r>
      <w:r>
        <w:rPr>
          <w:color w:val="231F20"/>
        </w:rPr>
        <w:t>patient</w:t>
      </w:r>
      <w:r>
        <w:rPr>
          <w:color w:val="231F20"/>
          <w:spacing w:val="-7"/>
        </w:rPr>
        <w:t> </w:t>
      </w:r>
      <w:r>
        <w:rPr>
          <w:color w:val="231F20"/>
        </w:rPr>
        <w:t>has</w:t>
      </w:r>
      <w:r>
        <w:rPr>
          <w:color w:val="231F20"/>
          <w:spacing w:val="-7"/>
        </w:rPr>
        <w:t> </w:t>
      </w:r>
      <w:r>
        <w:rPr>
          <w:color w:val="231F20"/>
        </w:rPr>
        <w:t>no</w:t>
      </w:r>
      <w:r>
        <w:rPr>
          <w:color w:val="231F20"/>
          <w:spacing w:val="-7"/>
        </w:rPr>
        <w:t> </w:t>
      </w:r>
      <w:r>
        <w:rPr>
          <w:color w:val="231F20"/>
        </w:rPr>
        <w:t>other</w:t>
      </w:r>
      <w:r>
        <w:rPr>
          <w:color w:val="231F20"/>
          <w:spacing w:val="-7"/>
        </w:rPr>
        <w:t> </w:t>
      </w:r>
      <w:r>
        <w:rPr>
          <w:color w:val="231F20"/>
        </w:rPr>
        <w:t>comorbidity). </w:t>
      </w:r>
      <w:r>
        <w:rPr>
          <w:color w:val="231F20"/>
          <w:w w:val="105"/>
        </w:rPr>
        <w:t>Following 2x2 can be constructed:</w:t>
      </w:r>
    </w:p>
    <w:p>
      <w:pPr>
        <w:pStyle w:val="BodyText"/>
        <w:spacing w:line="242" w:lineRule="auto" w:before="120"/>
      </w:pPr>
      <w:r>
        <w:rPr>
          <w:color w:val="231F20"/>
        </w:rPr>
        <w:t>Agreement</w:t>
      </w:r>
      <w:r>
        <w:rPr>
          <w:color w:val="231F20"/>
          <w:spacing w:val="40"/>
        </w:rPr>
        <w:t> </w:t>
      </w:r>
      <w:r>
        <w:rPr>
          <w:color w:val="231F20"/>
        </w:rPr>
        <w:t>between</w:t>
      </w:r>
      <w:r>
        <w:rPr>
          <w:color w:val="231F20"/>
          <w:spacing w:val="40"/>
        </w:rPr>
        <w:t> </w:t>
      </w:r>
      <w:r>
        <w:rPr>
          <w:color w:val="231F20"/>
        </w:rPr>
        <w:t>two</w:t>
      </w:r>
      <w:r>
        <w:rPr>
          <w:color w:val="231F20"/>
          <w:spacing w:val="40"/>
        </w:rPr>
        <w:t> </w:t>
      </w:r>
      <w:r>
        <w:rPr>
          <w:color w:val="231F20"/>
        </w:rPr>
        <w:t>psychiatrists:</w:t>
      </w:r>
      <w:r>
        <w:rPr>
          <w:color w:val="231F20"/>
          <w:spacing w:val="80"/>
        </w:rPr>
        <w:t> </w:t>
      </w:r>
      <w:r>
        <w:rPr>
          <w:color w:val="231F20"/>
        </w:rPr>
        <w:t>16+</w:t>
      </w:r>
      <w:r>
        <w:rPr>
          <w:color w:val="231F20"/>
          <w:spacing w:val="40"/>
        </w:rPr>
        <w:t> </w:t>
      </w:r>
      <w:r>
        <w:rPr>
          <w:color w:val="231F20"/>
        </w:rPr>
        <w:t>28/50</w:t>
      </w:r>
      <w:r>
        <w:rPr>
          <w:color w:val="231F20"/>
          <w:spacing w:val="40"/>
        </w:rPr>
        <w:t> </w:t>
      </w:r>
      <w:r>
        <w:rPr>
          <w:color w:val="231F20"/>
        </w:rPr>
        <w:t>= </w:t>
      </w:r>
      <w:r>
        <w:rPr>
          <w:color w:val="231F20"/>
          <w:spacing w:val="-4"/>
        </w:rPr>
        <w:t>88%</w:t>
      </w:r>
    </w:p>
    <w:p>
      <w:pPr>
        <w:pStyle w:val="BodyText"/>
        <w:spacing w:line="312" w:lineRule="auto" w:before="63"/>
        <w:ind w:right="1637"/>
      </w:pPr>
      <w:r>
        <w:rPr>
          <w:color w:val="231F20"/>
        </w:rPr>
        <w:t>For A Depressed = 18/50 = 0.36, For B Depressed = 20/50 = 0.40</w:t>
      </w:r>
    </w:p>
    <w:p>
      <w:pPr>
        <w:pStyle w:val="BodyText"/>
        <w:spacing w:line="244" w:lineRule="auto"/>
      </w:pPr>
      <w:r>
        <w:rPr>
          <w:color w:val="231F20"/>
        </w:rPr>
        <w:t>Agreement expected by chance for depression = 0.36x 0.40= 0.144</w:t>
      </w:r>
    </w:p>
    <w:p>
      <w:pPr>
        <w:pStyle w:val="BodyText"/>
        <w:spacing w:line="278" w:lineRule="exact" w:before="11"/>
      </w:pPr>
      <w:r>
        <w:rPr>
          <w:color w:val="231F20"/>
        </w:rPr>
        <w:t>For A Normal 32/50= 0.64, For B Normal 30/50 = 0.6 Agreement expected by chance for normal = 0.64x0.6</w:t>
      </w:r>
    </w:p>
    <w:p>
      <w:pPr>
        <w:pStyle w:val="BodyText"/>
        <w:spacing w:line="208" w:lineRule="exact"/>
      </w:pPr>
      <w:r>
        <w:rPr>
          <w:color w:val="231F20"/>
        </w:rPr>
        <w:t>=</w:t>
      </w:r>
      <w:r>
        <w:rPr>
          <w:color w:val="231F20"/>
          <w:spacing w:val="21"/>
        </w:rPr>
        <w:t> </w:t>
      </w:r>
      <w:r>
        <w:rPr>
          <w:color w:val="231F20"/>
          <w:spacing w:val="-2"/>
        </w:rPr>
        <w:t>0.384</w:t>
      </w:r>
    </w:p>
    <w:p>
      <w:pPr>
        <w:pStyle w:val="Heading4"/>
        <w:spacing w:line="254" w:lineRule="auto" w:before="169"/>
        <w:ind w:left="878" w:hanging="420"/>
      </w:pPr>
      <w:r>
        <w:rPr>
          <w:color w:val="231F20"/>
        </w:rPr>
        <w:t>Table</w:t>
      </w:r>
      <w:r>
        <w:rPr>
          <w:color w:val="231F20"/>
          <w:spacing w:val="40"/>
        </w:rPr>
        <w:t> </w:t>
      </w:r>
      <w:r>
        <w:rPr>
          <w:color w:val="231F20"/>
        </w:rPr>
        <w:t>1:</w:t>
      </w:r>
      <w:r>
        <w:rPr>
          <w:color w:val="231F20"/>
          <w:spacing w:val="40"/>
        </w:rPr>
        <w:t> </w:t>
      </w:r>
      <w:r>
        <w:rPr>
          <w:color w:val="231F20"/>
          <w:spacing w:val="10"/>
        </w:rPr>
        <w:t>Prevalence</w:t>
      </w:r>
      <w:r>
        <w:rPr>
          <w:color w:val="231F20"/>
          <w:spacing w:val="40"/>
        </w:rPr>
        <w:t> </w:t>
      </w:r>
      <w:r>
        <w:rPr>
          <w:color w:val="231F20"/>
        </w:rPr>
        <w:t>of</w:t>
      </w:r>
      <w:r>
        <w:rPr>
          <w:color w:val="231F20"/>
          <w:spacing w:val="40"/>
        </w:rPr>
        <w:t> </w:t>
      </w:r>
      <w:r>
        <w:rPr>
          <w:color w:val="231F20"/>
          <w:spacing w:val="10"/>
        </w:rPr>
        <w:t>depression</w:t>
      </w:r>
      <w:r>
        <w:rPr>
          <w:color w:val="231F20"/>
          <w:spacing w:val="40"/>
        </w:rPr>
        <w:t> </w:t>
      </w:r>
      <w:r>
        <w:rPr>
          <w:color w:val="231F20"/>
          <w:spacing w:val="12"/>
        </w:rPr>
        <w:t>from </w:t>
      </w:r>
      <w:r>
        <w:rPr>
          <w:color w:val="231F20"/>
          <w:spacing w:val="11"/>
        </w:rPr>
        <w:t>community</w:t>
      </w:r>
      <w:r>
        <w:rPr>
          <w:color w:val="231F20"/>
          <w:spacing w:val="40"/>
        </w:rPr>
        <w:t> </w:t>
      </w:r>
      <w:r>
        <w:rPr>
          <w:color w:val="231F20"/>
          <w:spacing w:val="11"/>
        </w:rPr>
        <w:t>studies</w:t>
      </w:r>
      <w:r>
        <w:rPr>
          <w:color w:val="231F20"/>
          <w:spacing w:val="40"/>
        </w:rPr>
        <w:t> </w:t>
      </w:r>
      <w:r>
        <w:rPr>
          <w:color w:val="231F20"/>
        </w:rPr>
        <w:t>in</w:t>
      </w:r>
      <w:r>
        <w:rPr>
          <w:color w:val="231F20"/>
          <w:spacing w:val="40"/>
        </w:rPr>
        <w:t> </w:t>
      </w:r>
      <w:r>
        <w:rPr>
          <w:color w:val="231F20"/>
          <w:spacing w:val="13"/>
        </w:rPr>
        <w:t>Pakistan</w:t>
      </w:r>
    </w:p>
    <w:p>
      <w:pPr>
        <w:pStyle w:val="BodyText"/>
        <w:tabs>
          <w:tab w:pos="2123" w:val="left" w:leader="none"/>
        </w:tabs>
        <w:spacing w:line="379" w:lineRule="auto" w:before="93"/>
        <w:ind w:left="194" w:right="194" w:hanging="75"/>
      </w:pPr>
      <w:r>
        <w:rPr/>
        <w:br w:type="column"/>
      </w:r>
      <w:r>
        <w:rPr>
          <w:color w:val="231F20"/>
        </w:rPr>
        <w:t>Total chance agreement = 0.144+0.384= 0.528 </w:t>
      </w:r>
      <w:r>
        <w:rPr>
          <w:color w:val="231F20"/>
          <w:spacing w:val="-2"/>
        </w:rPr>
        <w:t>Kappa=P0_Pc/1-Pc</w:t>
      </w:r>
      <w:r>
        <w:rPr>
          <w:color w:val="231F20"/>
        </w:rPr>
        <w:tab/>
      </w:r>
      <w:r>
        <w:rPr>
          <w:color w:val="231F20"/>
          <w:spacing w:val="-2"/>
          <w:w w:val="95"/>
        </w:rPr>
        <w:t>K=0.88–0.528/1–0.528=0.75.</w:t>
      </w:r>
    </w:p>
    <w:p>
      <w:pPr>
        <w:pStyle w:val="BodyText"/>
        <w:spacing w:line="216" w:lineRule="exact"/>
      </w:pPr>
      <w:r>
        <w:rPr>
          <w:color w:val="231F20"/>
          <w:w w:val="105"/>
        </w:rPr>
        <w:t>P0=</w:t>
      </w:r>
      <w:r>
        <w:rPr>
          <w:color w:val="231F20"/>
          <w:spacing w:val="-7"/>
          <w:w w:val="105"/>
        </w:rPr>
        <w:t> </w:t>
      </w:r>
      <w:r>
        <w:rPr>
          <w:color w:val="231F20"/>
          <w:w w:val="105"/>
        </w:rPr>
        <w:t>Observed</w:t>
      </w:r>
      <w:r>
        <w:rPr>
          <w:color w:val="231F20"/>
          <w:spacing w:val="-7"/>
          <w:w w:val="105"/>
        </w:rPr>
        <w:t> </w:t>
      </w:r>
      <w:r>
        <w:rPr>
          <w:color w:val="231F20"/>
          <w:w w:val="105"/>
        </w:rPr>
        <w:t>agreement</w:t>
      </w:r>
      <w:r>
        <w:rPr>
          <w:color w:val="231F20"/>
          <w:spacing w:val="-7"/>
          <w:w w:val="105"/>
        </w:rPr>
        <w:t> </w:t>
      </w:r>
      <w:r>
        <w:rPr>
          <w:color w:val="231F20"/>
          <w:w w:val="105"/>
        </w:rPr>
        <w:t>K</w:t>
      </w:r>
      <w:r>
        <w:rPr>
          <w:color w:val="231F20"/>
          <w:spacing w:val="-6"/>
          <w:w w:val="105"/>
        </w:rPr>
        <w:t> </w:t>
      </w:r>
      <w:r>
        <w:rPr>
          <w:color w:val="231F20"/>
          <w:w w:val="105"/>
        </w:rPr>
        <w:t>&lt;</w:t>
      </w:r>
      <w:r>
        <w:rPr>
          <w:color w:val="231F20"/>
          <w:spacing w:val="-7"/>
          <w:w w:val="105"/>
        </w:rPr>
        <w:t> </w:t>
      </w:r>
      <w:r>
        <w:rPr>
          <w:color w:val="231F20"/>
          <w:w w:val="105"/>
        </w:rPr>
        <w:t>0.4,</w:t>
      </w:r>
      <w:r>
        <w:rPr>
          <w:color w:val="231F20"/>
          <w:spacing w:val="-7"/>
          <w:w w:val="105"/>
        </w:rPr>
        <w:t> </w:t>
      </w:r>
      <w:r>
        <w:rPr>
          <w:color w:val="231F20"/>
          <w:w w:val="105"/>
        </w:rPr>
        <w:t>Poor</w:t>
      </w:r>
      <w:r>
        <w:rPr>
          <w:color w:val="231F20"/>
          <w:spacing w:val="-7"/>
          <w:w w:val="105"/>
        </w:rPr>
        <w:t> </w:t>
      </w:r>
      <w:r>
        <w:rPr>
          <w:color w:val="231F20"/>
          <w:spacing w:val="-2"/>
          <w:w w:val="105"/>
        </w:rPr>
        <w:t>agreement</w:t>
      </w:r>
    </w:p>
    <w:p>
      <w:pPr>
        <w:pStyle w:val="BodyText"/>
        <w:spacing w:line="244" w:lineRule="auto" w:before="122"/>
      </w:pPr>
      <w:r>
        <w:rPr>
          <w:color w:val="231F20"/>
        </w:rPr>
        <w:t>Pc= Agreement expected by Chance 0.4 – 0.75, Moder- </w:t>
      </w:r>
      <w:r>
        <w:rPr>
          <w:color w:val="231F20"/>
          <w:w w:val="105"/>
        </w:rPr>
        <w:t>ate agreement; 0.75 or &gt; very good to excellent.</w:t>
      </w:r>
    </w:p>
    <w:p>
      <w:pPr>
        <w:pStyle w:val="Heading3"/>
        <w:spacing w:before="181"/>
        <w:rPr>
          <w:i/>
        </w:rPr>
      </w:pPr>
      <w:r>
        <w:rPr>
          <w:i/>
          <w:color w:val="231F20"/>
          <w:w w:val="105"/>
        </w:rPr>
        <w:t>Validity</w:t>
      </w:r>
      <w:r>
        <w:rPr>
          <w:i/>
          <w:color w:val="231F20"/>
          <w:spacing w:val="70"/>
          <w:w w:val="150"/>
        </w:rPr>
        <w:t> </w:t>
      </w:r>
      <w:r>
        <w:rPr>
          <w:i/>
          <w:color w:val="231F20"/>
          <w:w w:val="105"/>
        </w:rPr>
        <w:t>Issues:</w:t>
      </w:r>
      <w:r>
        <w:rPr>
          <w:i/>
          <w:color w:val="231F20"/>
          <w:spacing w:val="71"/>
          <w:w w:val="150"/>
        </w:rPr>
        <w:t> </w:t>
      </w:r>
      <w:r>
        <w:rPr>
          <w:i/>
          <w:color w:val="231F20"/>
          <w:w w:val="105"/>
        </w:rPr>
        <w:t>Sensitivity</w:t>
      </w:r>
      <w:r>
        <w:rPr>
          <w:i/>
          <w:color w:val="231F20"/>
          <w:spacing w:val="70"/>
          <w:w w:val="150"/>
        </w:rPr>
        <w:t> </w:t>
      </w:r>
      <w:r>
        <w:rPr>
          <w:i/>
          <w:color w:val="231F20"/>
          <w:w w:val="105"/>
        </w:rPr>
        <w:t>and</w:t>
      </w:r>
      <w:r>
        <w:rPr>
          <w:i/>
          <w:color w:val="231F20"/>
          <w:spacing w:val="71"/>
          <w:w w:val="150"/>
        </w:rPr>
        <w:t> </w:t>
      </w:r>
      <w:r>
        <w:rPr>
          <w:i/>
          <w:color w:val="231F20"/>
          <w:spacing w:val="-2"/>
          <w:w w:val="105"/>
        </w:rPr>
        <w:t>specificity</w:t>
      </w:r>
    </w:p>
    <w:p>
      <w:pPr>
        <w:pStyle w:val="BodyText"/>
        <w:spacing w:line="244" w:lineRule="auto" w:before="129"/>
        <w:ind w:right="112" w:firstLine="480"/>
        <w:jc w:val="both"/>
      </w:pPr>
      <w:r>
        <w:rPr>
          <w:color w:val="231F20"/>
        </w:rPr>
        <w:t>Strength of studies carried out by Mumford et al is </w:t>
      </w:r>
      <w:r>
        <w:rPr>
          <w:color w:val="231F20"/>
          <w:w w:val="105"/>
        </w:rPr>
        <w:t>two stage screening method. In their initial assessment they have screened the population using screening in- strument</w:t>
      </w:r>
      <w:r>
        <w:rPr>
          <w:color w:val="231F20"/>
          <w:spacing w:val="-13"/>
          <w:w w:val="105"/>
        </w:rPr>
        <w:t> </w:t>
      </w:r>
      <w:r>
        <w:rPr>
          <w:color w:val="231F20"/>
          <w:w w:val="105"/>
        </w:rPr>
        <w:t>(Bradford</w:t>
      </w:r>
      <w:r>
        <w:rPr>
          <w:color w:val="231F20"/>
          <w:spacing w:val="-13"/>
          <w:w w:val="105"/>
        </w:rPr>
        <w:t> </w:t>
      </w:r>
      <w:r>
        <w:rPr>
          <w:color w:val="231F20"/>
          <w:w w:val="105"/>
        </w:rPr>
        <w:t>Somatic</w:t>
      </w:r>
      <w:r>
        <w:rPr>
          <w:color w:val="231F20"/>
          <w:spacing w:val="-13"/>
          <w:w w:val="105"/>
        </w:rPr>
        <w:t> </w:t>
      </w:r>
      <w:r>
        <w:rPr>
          <w:color w:val="231F20"/>
          <w:w w:val="105"/>
        </w:rPr>
        <w:t>inventory</w:t>
      </w:r>
      <w:r>
        <w:rPr>
          <w:color w:val="231F20"/>
          <w:spacing w:val="-13"/>
          <w:w w:val="105"/>
        </w:rPr>
        <w:t> </w:t>
      </w:r>
      <w:r>
        <w:rPr>
          <w:color w:val="231F20"/>
          <w:w w:val="105"/>
        </w:rPr>
        <w:t>-</w:t>
      </w:r>
      <w:r>
        <w:rPr>
          <w:color w:val="231F20"/>
          <w:spacing w:val="-13"/>
          <w:w w:val="105"/>
        </w:rPr>
        <w:t> </w:t>
      </w:r>
      <w:r>
        <w:rPr>
          <w:color w:val="231F20"/>
          <w:w w:val="105"/>
        </w:rPr>
        <w:t>BSI)</w:t>
      </w:r>
      <w:r>
        <w:rPr>
          <w:color w:val="231F20"/>
          <w:spacing w:val="-13"/>
          <w:w w:val="105"/>
        </w:rPr>
        <w:t> </w:t>
      </w:r>
      <w:r>
        <w:rPr>
          <w:color w:val="231F20"/>
          <w:w w:val="105"/>
        </w:rPr>
        <w:t>for</w:t>
      </w:r>
      <w:r>
        <w:rPr>
          <w:color w:val="231F20"/>
          <w:spacing w:val="-13"/>
          <w:w w:val="105"/>
        </w:rPr>
        <w:t> </w:t>
      </w:r>
      <w:r>
        <w:rPr>
          <w:color w:val="231F20"/>
          <w:w w:val="105"/>
        </w:rPr>
        <w:t>depres- sion</w:t>
      </w:r>
      <w:r>
        <w:rPr>
          <w:color w:val="231F20"/>
          <w:w w:val="105"/>
        </w:rPr>
        <w:t> followed</w:t>
      </w:r>
      <w:r>
        <w:rPr>
          <w:color w:val="231F20"/>
          <w:w w:val="105"/>
        </w:rPr>
        <w:t> by</w:t>
      </w:r>
      <w:r>
        <w:rPr>
          <w:color w:val="231F20"/>
          <w:w w:val="105"/>
        </w:rPr>
        <w:t> a</w:t>
      </w:r>
      <w:r>
        <w:rPr>
          <w:color w:val="231F20"/>
          <w:w w:val="105"/>
        </w:rPr>
        <w:t> structured</w:t>
      </w:r>
      <w:r>
        <w:rPr>
          <w:color w:val="231F20"/>
          <w:w w:val="105"/>
        </w:rPr>
        <w:t> psychiatric</w:t>
      </w:r>
      <w:r>
        <w:rPr>
          <w:color w:val="231F20"/>
          <w:w w:val="105"/>
        </w:rPr>
        <w:t> interview (Present</w:t>
      </w:r>
      <w:r>
        <w:rPr>
          <w:color w:val="231F20"/>
          <w:w w:val="105"/>
        </w:rPr>
        <w:t> State</w:t>
      </w:r>
      <w:r>
        <w:rPr>
          <w:color w:val="231F20"/>
          <w:w w:val="105"/>
        </w:rPr>
        <w:t> Examination-</w:t>
      </w:r>
      <w:r>
        <w:rPr>
          <w:color w:val="231F20"/>
          <w:w w:val="105"/>
        </w:rPr>
        <w:t> PSE-9).</w:t>
      </w:r>
      <w:r>
        <w:rPr>
          <w:color w:val="231F20"/>
          <w:w w:val="105"/>
        </w:rPr>
        <w:t> There</w:t>
      </w:r>
      <w:r>
        <w:rPr>
          <w:color w:val="231F20"/>
          <w:w w:val="105"/>
        </w:rPr>
        <w:t> are</w:t>
      </w:r>
      <w:r>
        <w:rPr>
          <w:color w:val="231F20"/>
          <w:w w:val="105"/>
        </w:rPr>
        <w:t> </w:t>
      </w:r>
      <w:r>
        <w:rPr>
          <w:color w:val="231F20"/>
          <w:w w:val="105"/>
        </w:rPr>
        <w:t>some issues (strengths and weaknesses) in choice of sequen- tial</w:t>
      </w:r>
      <w:r>
        <w:rPr>
          <w:color w:val="231F20"/>
          <w:w w:val="105"/>
        </w:rPr>
        <w:t> use</w:t>
      </w:r>
      <w:r>
        <w:rPr>
          <w:color w:val="231F20"/>
          <w:w w:val="105"/>
        </w:rPr>
        <w:t> of</w:t>
      </w:r>
      <w:r>
        <w:rPr>
          <w:color w:val="231F20"/>
          <w:w w:val="105"/>
        </w:rPr>
        <w:t> two</w:t>
      </w:r>
      <w:r>
        <w:rPr>
          <w:color w:val="231F20"/>
          <w:w w:val="105"/>
        </w:rPr>
        <w:t> screening</w:t>
      </w:r>
      <w:r>
        <w:rPr>
          <w:color w:val="231F20"/>
          <w:w w:val="105"/>
        </w:rPr>
        <w:t> instruments.</w:t>
      </w:r>
      <w:r>
        <w:rPr>
          <w:color w:val="231F20"/>
          <w:w w:val="105"/>
        </w:rPr>
        <w:t> In</w:t>
      </w:r>
      <w:r>
        <w:rPr>
          <w:color w:val="231F20"/>
          <w:w w:val="105"/>
        </w:rPr>
        <w:t> sequential </w:t>
      </w:r>
      <w:r>
        <w:rPr>
          <w:color w:val="231F20"/>
        </w:rPr>
        <w:t>screening only those patients, who score positive on the first stage, are enrolled for further tests. Those who score </w:t>
      </w:r>
      <w:r>
        <w:rPr>
          <w:color w:val="231F20"/>
          <w:w w:val="105"/>
        </w:rPr>
        <w:t>negative</w:t>
      </w:r>
      <w:r>
        <w:rPr>
          <w:color w:val="231F20"/>
          <w:spacing w:val="-7"/>
          <w:w w:val="105"/>
        </w:rPr>
        <w:t> </w:t>
      </w:r>
      <w:r>
        <w:rPr>
          <w:color w:val="231F20"/>
          <w:w w:val="105"/>
        </w:rPr>
        <w:t>on</w:t>
      </w:r>
      <w:r>
        <w:rPr>
          <w:color w:val="231F20"/>
          <w:spacing w:val="-7"/>
          <w:w w:val="105"/>
        </w:rPr>
        <w:t> </w:t>
      </w:r>
      <w:r>
        <w:rPr>
          <w:color w:val="231F20"/>
          <w:w w:val="105"/>
        </w:rPr>
        <w:t>the</w:t>
      </w:r>
      <w:r>
        <w:rPr>
          <w:color w:val="231F20"/>
          <w:spacing w:val="-7"/>
          <w:w w:val="105"/>
        </w:rPr>
        <w:t> </w:t>
      </w:r>
      <w:r>
        <w:rPr>
          <w:color w:val="231F20"/>
          <w:w w:val="105"/>
        </w:rPr>
        <w:t>test</w:t>
      </w:r>
      <w:r>
        <w:rPr>
          <w:color w:val="231F20"/>
          <w:spacing w:val="-7"/>
          <w:w w:val="105"/>
        </w:rPr>
        <w:t> </w:t>
      </w:r>
      <w:r>
        <w:rPr>
          <w:color w:val="231F20"/>
          <w:w w:val="105"/>
        </w:rPr>
        <w:t>might</w:t>
      </w:r>
      <w:r>
        <w:rPr>
          <w:color w:val="231F20"/>
          <w:spacing w:val="-7"/>
          <w:w w:val="105"/>
        </w:rPr>
        <w:t> </w:t>
      </w:r>
      <w:r>
        <w:rPr>
          <w:color w:val="231F20"/>
          <w:w w:val="105"/>
        </w:rPr>
        <w:t>have</w:t>
      </w:r>
      <w:r>
        <w:rPr>
          <w:color w:val="231F20"/>
          <w:spacing w:val="-7"/>
          <w:w w:val="105"/>
        </w:rPr>
        <w:t> </w:t>
      </w:r>
      <w:r>
        <w:rPr>
          <w:color w:val="231F20"/>
          <w:w w:val="105"/>
        </w:rPr>
        <w:t>a</w:t>
      </w:r>
      <w:r>
        <w:rPr>
          <w:color w:val="231F20"/>
          <w:spacing w:val="-7"/>
          <w:w w:val="105"/>
        </w:rPr>
        <w:t> </w:t>
      </w:r>
      <w:r>
        <w:rPr>
          <w:color w:val="231F20"/>
          <w:w w:val="105"/>
        </w:rPr>
        <w:t>disease</w:t>
      </w:r>
      <w:r>
        <w:rPr>
          <w:color w:val="231F20"/>
          <w:spacing w:val="-8"/>
          <w:w w:val="105"/>
        </w:rPr>
        <w:t> </w:t>
      </w:r>
      <w:r>
        <w:rPr>
          <w:color w:val="231F20"/>
          <w:w w:val="105"/>
        </w:rPr>
        <w:t>and</w:t>
      </w:r>
      <w:r>
        <w:rPr>
          <w:color w:val="231F20"/>
          <w:spacing w:val="-7"/>
          <w:w w:val="105"/>
        </w:rPr>
        <w:t> </w:t>
      </w:r>
      <w:r>
        <w:rPr>
          <w:color w:val="231F20"/>
          <w:w w:val="105"/>
        </w:rPr>
        <w:t>are</w:t>
      </w:r>
      <w:r>
        <w:rPr>
          <w:color w:val="231F20"/>
          <w:spacing w:val="-7"/>
          <w:w w:val="105"/>
        </w:rPr>
        <w:t> </w:t>
      </w:r>
      <w:r>
        <w:rPr>
          <w:color w:val="231F20"/>
          <w:w w:val="105"/>
        </w:rPr>
        <w:t>liable to</w:t>
      </w:r>
      <w:r>
        <w:rPr>
          <w:color w:val="231F20"/>
          <w:w w:val="105"/>
        </w:rPr>
        <w:t> be</w:t>
      </w:r>
      <w:r>
        <w:rPr>
          <w:color w:val="231F20"/>
          <w:w w:val="105"/>
        </w:rPr>
        <w:t> misclassified,</w:t>
      </w:r>
      <w:r>
        <w:rPr>
          <w:color w:val="231F20"/>
          <w:w w:val="105"/>
        </w:rPr>
        <w:t> given</w:t>
      </w:r>
      <w:r>
        <w:rPr>
          <w:color w:val="231F20"/>
          <w:w w:val="105"/>
        </w:rPr>
        <w:t> the</w:t>
      </w:r>
      <w:r>
        <w:rPr>
          <w:color w:val="231F20"/>
          <w:w w:val="105"/>
        </w:rPr>
        <w:t> specific</w:t>
      </w:r>
      <w:r>
        <w:rPr>
          <w:color w:val="231F20"/>
          <w:w w:val="105"/>
        </w:rPr>
        <w:t> validity</w:t>
      </w:r>
      <w:r>
        <w:rPr>
          <w:color w:val="231F20"/>
          <w:w w:val="105"/>
        </w:rPr>
        <w:t> of</w:t>
      </w:r>
      <w:r>
        <w:rPr>
          <w:color w:val="231F20"/>
          <w:w w:val="105"/>
        </w:rPr>
        <w:t> the </w:t>
      </w:r>
      <w:r>
        <w:rPr>
          <w:color w:val="231F20"/>
        </w:rPr>
        <w:t>screening instrument. An evaluation of those who score </w:t>
      </w:r>
      <w:r>
        <w:rPr>
          <w:color w:val="231F20"/>
          <w:w w:val="105"/>
        </w:rPr>
        <w:t>negatively</w:t>
      </w:r>
      <w:r>
        <w:rPr>
          <w:color w:val="231F20"/>
          <w:spacing w:val="-2"/>
          <w:w w:val="105"/>
        </w:rPr>
        <w:t> </w:t>
      </w:r>
      <w:r>
        <w:rPr>
          <w:color w:val="231F20"/>
          <w:w w:val="105"/>
        </w:rPr>
        <w:t>on</w:t>
      </w:r>
      <w:r>
        <w:rPr>
          <w:color w:val="231F20"/>
          <w:spacing w:val="-2"/>
          <w:w w:val="105"/>
        </w:rPr>
        <w:t> </w:t>
      </w:r>
      <w:r>
        <w:rPr>
          <w:color w:val="231F20"/>
          <w:w w:val="105"/>
        </w:rPr>
        <w:t>the</w:t>
      </w:r>
      <w:r>
        <w:rPr>
          <w:color w:val="231F20"/>
          <w:spacing w:val="-1"/>
          <w:w w:val="105"/>
        </w:rPr>
        <w:t> </w:t>
      </w:r>
      <w:r>
        <w:rPr>
          <w:color w:val="231F20"/>
          <w:w w:val="105"/>
        </w:rPr>
        <w:t>test,</w:t>
      </w:r>
      <w:r>
        <w:rPr>
          <w:color w:val="231F20"/>
          <w:spacing w:val="-1"/>
          <w:w w:val="105"/>
        </w:rPr>
        <w:t> </w:t>
      </w:r>
      <w:r>
        <w:rPr>
          <w:color w:val="231F20"/>
          <w:w w:val="105"/>
        </w:rPr>
        <w:t>although</w:t>
      </w:r>
      <w:r>
        <w:rPr>
          <w:color w:val="231F20"/>
          <w:spacing w:val="-2"/>
          <w:w w:val="105"/>
        </w:rPr>
        <w:t> </w:t>
      </w:r>
      <w:r>
        <w:rPr>
          <w:color w:val="231F20"/>
          <w:w w:val="105"/>
        </w:rPr>
        <w:t>some</w:t>
      </w:r>
      <w:r>
        <w:rPr>
          <w:color w:val="231F20"/>
          <w:spacing w:val="-2"/>
          <w:w w:val="105"/>
        </w:rPr>
        <w:t> </w:t>
      </w:r>
      <w:r>
        <w:rPr>
          <w:color w:val="231F20"/>
          <w:w w:val="105"/>
        </w:rPr>
        <w:t>what</w:t>
      </w:r>
      <w:r>
        <w:rPr>
          <w:color w:val="231F20"/>
          <w:spacing w:val="-2"/>
          <w:w w:val="105"/>
        </w:rPr>
        <w:t> </w:t>
      </w:r>
      <w:r>
        <w:rPr>
          <w:color w:val="231F20"/>
          <w:w w:val="105"/>
        </w:rPr>
        <w:t>expensive, is likely to give an indication of this misclassification. Sequential use of two instruments, however, increases the</w:t>
      </w:r>
      <w:r>
        <w:rPr>
          <w:color w:val="231F20"/>
          <w:spacing w:val="-8"/>
          <w:w w:val="105"/>
        </w:rPr>
        <w:t> </w:t>
      </w:r>
      <w:r>
        <w:rPr>
          <w:color w:val="231F20"/>
          <w:w w:val="105"/>
        </w:rPr>
        <w:t>net</w:t>
      </w:r>
      <w:r>
        <w:rPr>
          <w:color w:val="231F20"/>
          <w:spacing w:val="-8"/>
          <w:w w:val="105"/>
        </w:rPr>
        <w:t> </w:t>
      </w:r>
      <w:r>
        <w:rPr>
          <w:color w:val="231F20"/>
          <w:w w:val="105"/>
        </w:rPr>
        <w:t>specificity.</w:t>
      </w:r>
      <w:r>
        <w:rPr>
          <w:color w:val="231F20"/>
          <w:spacing w:val="-8"/>
          <w:w w:val="105"/>
        </w:rPr>
        <w:t> </w:t>
      </w:r>
      <w:r>
        <w:rPr>
          <w:color w:val="231F20"/>
          <w:w w:val="105"/>
        </w:rPr>
        <w:t>In</w:t>
      </w:r>
      <w:r>
        <w:rPr>
          <w:color w:val="231F20"/>
          <w:spacing w:val="-8"/>
          <w:w w:val="105"/>
        </w:rPr>
        <w:t> </w:t>
      </w:r>
      <w:r>
        <w:rPr>
          <w:color w:val="231F20"/>
          <w:w w:val="105"/>
        </w:rPr>
        <w:t>sequential</w:t>
      </w:r>
      <w:r>
        <w:rPr>
          <w:color w:val="231F20"/>
          <w:spacing w:val="-8"/>
          <w:w w:val="105"/>
        </w:rPr>
        <w:t> </w:t>
      </w:r>
      <w:r>
        <w:rPr>
          <w:color w:val="231F20"/>
          <w:w w:val="105"/>
        </w:rPr>
        <w:t>or</w:t>
      </w:r>
      <w:r>
        <w:rPr>
          <w:color w:val="231F20"/>
          <w:spacing w:val="-8"/>
          <w:w w:val="105"/>
        </w:rPr>
        <w:t> </w:t>
      </w:r>
      <w:r>
        <w:rPr>
          <w:color w:val="231F20"/>
          <w:w w:val="105"/>
        </w:rPr>
        <w:t>two-stage</w:t>
      </w:r>
      <w:r>
        <w:rPr>
          <w:color w:val="231F20"/>
          <w:spacing w:val="-8"/>
          <w:w w:val="105"/>
        </w:rPr>
        <w:t> </w:t>
      </w:r>
      <w:r>
        <w:rPr>
          <w:color w:val="231F20"/>
          <w:w w:val="105"/>
        </w:rPr>
        <w:t>screening, a less expensive, less invasive or less uncomfortable</w:t>
      </w:r>
      <w:r>
        <w:rPr>
          <w:color w:val="231F20"/>
          <w:spacing w:val="40"/>
          <w:w w:val="105"/>
        </w:rPr>
        <w:t> </w:t>
      </w:r>
      <w:r>
        <w:rPr>
          <w:color w:val="231F20"/>
          <w:w w:val="105"/>
        </w:rPr>
        <w:t>test is generally performed first, and those who screen positive</w:t>
      </w:r>
      <w:r>
        <w:rPr>
          <w:color w:val="231F20"/>
          <w:spacing w:val="-5"/>
          <w:w w:val="105"/>
        </w:rPr>
        <w:t> </w:t>
      </w:r>
      <w:r>
        <w:rPr>
          <w:color w:val="231F20"/>
          <w:w w:val="105"/>
        </w:rPr>
        <w:t>are</w:t>
      </w:r>
      <w:r>
        <w:rPr>
          <w:color w:val="231F20"/>
          <w:spacing w:val="-5"/>
          <w:w w:val="105"/>
        </w:rPr>
        <w:t> </w:t>
      </w:r>
      <w:r>
        <w:rPr>
          <w:color w:val="231F20"/>
          <w:w w:val="105"/>
        </w:rPr>
        <w:t>recalled</w:t>
      </w:r>
      <w:r>
        <w:rPr>
          <w:color w:val="231F20"/>
          <w:spacing w:val="-5"/>
          <w:w w:val="105"/>
        </w:rPr>
        <w:t> </w:t>
      </w:r>
      <w:r>
        <w:rPr>
          <w:color w:val="231F20"/>
          <w:w w:val="105"/>
        </w:rPr>
        <w:t>for</w:t>
      </w:r>
      <w:r>
        <w:rPr>
          <w:color w:val="231F20"/>
          <w:spacing w:val="-5"/>
          <w:w w:val="105"/>
        </w:rPr>
        <w:t> </w:t>
      </w:r>
      <w:r>
        <w:rPr>
          <w:color w:val="231F20"/>
          <w:w w:val="105"/>
        </w:rPr>
        <w:t>further</w:t>
      </w:r>
      <w:r>
        <w:rPr>
          <w:color w:val="231F20"/>
          <w:spacing w:val="-5"/>
          <w:w w:val="105"/>
        </w:rPr>
        <w:t> </w:t>
      </w:r>
      <w:r>
        <w:rPr>
          <w:color w:val="231F20"/>
          <w:w w:val="105"/>
        </w:rPr>
        <w:t>testing</w:t>
      </w:r>
      <w:r>
        <w:rPr>
          <w:color w:val="231F20"/>
          <w:spacing w:val="-5"/>
          <w:w w:val="105"/>
        </w:rPr>
        <w:t> </w:t>
      </w:r>
      <w:r>
        <w:rPr>
          <w:color w:val="231F20"/>
          <w:w w:val="105"/>
        </w:rPr>
        <w:t>with</w:t>
      </w:r>
      <w:r>
        <w:rPr>
          <w:color w:val="231F20"/>
          <w:spacing w:val="-5"/>
          <w:w w:val="105"/>
        </w:rPr>
        <w:t> </w:t>
      </w:r>
      <w:r>
        <w:rPr>
          <w:color w:val="231F20"/>
          <w:w w:val="105"/>
        </w:rPr>
        <w:t>a</w:t>
      </w:r>
      <w:r>
        <w:rPr>
          <w:color w:val="231F20"/>
          <w:spacing w:val="-5"/>
          <w:w w:val="105"/>
        </w:rPr>
        <w:t> </w:t>
      </w:r>
      <w:r>
        <w:rPr>
          <w:color w:val="231F20"/>
          <w:w w:val="105"/>
        </w:rPr>
        <w:t>more</w:t>
      </w:r>
      <w:r>
        <w:rPr>
          <w:color w:val="231F20"/>
          <w:spacing w:val="-5"/>
          <w:w w:val="105"/>
        </w:rPr>
        <w:t> </w:t>
      </w:r>
      <w:r>
        <w:rPr>
          <w:color w:val="231F20"/>
          <w:w w:val="105"/>
        </w:rPr>
        <w:t>ex- pensive,</w:t>
      </w:r>
      <w:r>
        <w:rPr>
          <w:color w:val="231F20"/>
          <w:w w:val="105"/>
        </w:rPr>
        <w:t> more</w:t>
      </w:r>
      <w:r>
        <w:rPr>
          <w:color w:val="231F20"/>
          <w:w w:val="105"/>
        </w:rPr>
        <w:t> invasive,</w:t>
      </w:r>
      <w:r>
        <w:rPr>
          <w:color w:val="231F20"/>
          <w:w w:val="105"/>
        </w:rPr>
        <w:t> or</w:t>
      </w:r>
      <w:r>
        <w:rPr>
          <w:color w:val="231F20"/>
          <w:w w:val="105"/>
        </w:rPr>
        <w:t> more</w:t>
      </w:r>
      <w:r>
        <w:rPr>
          <w:color w:val="231F20"/>
          <w:w w:val="105"/>
        </w:rPr>
        <w:t> uncomfortable</w:t>
      </w:r>
      <w:r>
        <w:rPr>
          <w:color w:val="231F20"/>
          <w:w w:val="105"/>
        </w:rPr>
        <w:t> test, which may have greater sensitivity and specificity. It is expected</w:t>
      </w:r>
      <w:r>
        <w:rPr>
          <w:color w:val="231F20"/>
          <w:spacing w:val="-14"/>
          <w:w w:val="105"/>
        </w:rPr>
        <w:t> </w:t>
      </w:r>
      <w:r>
        <w:rPr>
          <w:color w:val="231F20"/>
          <w:w w:val="105"/>
        </w:rPr>
        <w:t>that</w:t>
      </w:r>
      <w:r>
        <w:rPr>
          <w:color w:val="231F20"/>
          <w:spacing w:val="-14"/>
          <w:w w:val="105"/>
        </w:rPr>
        <w:t> </w:t>
      </w:r>
      <w:r>
        <w:rPr>
          <w:color w:val="231F20"/>
          <w:w w:val="105"/>
        </w:rPr>
        <w:t>bringing</w:t>
      </w:r>
      <w:r>
        <w:rPr>
          <w:color w:val="231F20"/>
          <w:spacing w:val="-14"/>
          <w:w w:val="105"/>
        </w:rPr>
        <w:t> </w:t>
      </w:r>
      <w:r>
        <w:rPr>
          <w:color w:val="231F20"/>
          <w:w w:val="105"/>
        </w:rPr>
        <w:t>back</w:t>
      </w:r>
      <w:r>
        <w:rPr>
          <w:color w:val="231F20"/>
          <w:spacing w:val="-14"/>
          <w:w w:val="105"/>
        </w:rPr>
        <w:t> </w:t>
      </w:r>
      <w:r>
        <w:rPr>
          <w:color w:val="231F20"/>
          <w:w w:val="105"/>
        </w:rPr>
        <w:t>those</w:t>
      </w:r>
      <w:r>
        <w:rPr>
          <w:color w:val="231F20"/>
          <w:spacing w:val="-14"/>
          <w:w w:val="105"/>
        </w:rPr>
        <w:t> </w:t>
      </w:r>
      <w:r>
        <w:rPr>
          <w:color w:val="231F20"/>
          <w:w w:val="105"/>
        </w:rPr>
        <w:t>who</w:t>
      </w:r>
      <w:r>
        <w:rPr>
          <w:color w:val="231F20"/>
          <w:spacing w:val="-14"/>
          <w:w w:val="105"/>
        </w:rPr>
        <w:t> </w:t>
      </w:r>
      <w:r>
        <w:rPr>
          <w:color w:val="231F20"/>
          <w:w w:val="105"/>
        </w:rPr>
        <w:t>test</w:t>
      </w:r>
      <w:r>
        <w:rPr>
          <w:color w:val="231F20"/>
          <w:spacing w:val="-13"/>
          <w:w w:val="105"/>
        </w:rPr>
        <w:t> </w:t>
      </w:r>
      <w:r>
        <w:rPr>
          <w:color w:val="231F20"/>
          <w:w w:val="105"/>
        </w:rPr>
        <w:t>positive,</w:t>
      </w:r>
      <w:r>
        <w:rPr>
          <w:color w:val="231F20"/>
          <w:spacing w:val="-14"/>
          <w:w w:val="105"/>
        </w:rPr>
        <w:t> </w:t>
      </w:r>
      <w:r>
        <w:rPr>
          <w:color w:val="231F20"/>
          <w:w w:val="105"/>
        </w:rPr>
        <w:t>for </w:t>
      </w:r>
      <w:r>
        <w:rPr>
          <w:color w:val="231F20"/>
        </w:rPr>
        <w:t>further testing, will reduce the problem of false positive. However</w:t>
      </w:r>
      <w:r>
        <w:rPr>
          <w:color w:val="231F20"/>
          <w:spacing w:val="-4"/>
        </w:rPr>
        <w:t> </w:t>
      </w:r>
      <w:r>
        <w:rPr>
          <w:color w:val="231F20"/>
        </w:rPr>
        <w:t>this</w:t>
      </w:r>
      <w:r>
        <w:rPr>
          <w:color w:val="231F20"/>
          <w:spacing w:val="-4"/>
        </w:rPr>
        <w:t> </w:t>
      </w:r>
      <w:r>
        <w:rPr>
          <w:color w:val="231F20"/>
        </w:rPr>
        <w:t>will</w:t>
      </w:r>
      <w:r>
        <w:rPr>
          <w:color w:val="231F20"/>
          <w:spacing w:val="-4"/>
        </w:rPr>
        <w:t> </w:t>
      </w:r>
      <w:r>
        <w:rPr>
          <w:color w:val="231F20"/>
        </w:rPr>
        <w:t>result</w:t>
      </w:r>
      <w:r>
        <w:rPr>
          <w:color w:val="231F20"/>
          <w:spacing w:val="-4"/>
        </w:rPr>
        <w:t> </w:t>
      </w:r>
      <w:r>
        <w:rPr>
          <w:color w:val="231F20"/>
        </w:rPr>
        <w:t>in</w:t>
      </w:r>
      <w:r>
        <w:rPr>
          <w:color w:val="231F20"/>
          <w:spacing w:val="-4"/>
        </w:rPr>
        <w:t> </w:t>
      </w:r>
      <w:r>
        <w:rPr>
          <w:color w:val="231F20"/>
        </w:rPr>
        <w:t>loss</w:t>
      </w:r>
      <w:r>
        <w:rPr>
          <w:color w:val="231F20"/>
          <w:spacing w:val="-4"/>
        </w:rPr>
        <w:t> </w:t>
      </w:r>
      <w:r>
        <w:rPr>
          <w:color w:val="231F20"/>
        </w:rPr>
        <w:t>of</w:t>
      </w:r>
      <w:r>
        <w:rPr>
          <w:color w:val="231F20"/>
          <w:spacing w:val="-4"/>
        </w:rPr>
        <w:t> </w:t>
      </w:r>
      <w:r>
        <w:rPr>
          <w:color w:val="231F20"/>
        </w:rPr>
        <w:t>sensitivity</w:t>
      </w:r>
      <w:r>
        <w:rPr>
          <w:color w:val="231F20"/>
          <w:spacing w:val="-4"/>
        </w:rPr>
        <w:t> </w:t>
      </w:r>
      <w:r>
        <w:rPr>
          <w:color w:val="231F20"/>
        </w:rPr>
        <w:t>at</w:t>
      </w:r>
      <w:r>
        <w:rPr>
          <w:color w:val="231F20"/>
          <w:spacing w:val="-4"/>
        </w:rPr>
        <w:t> </w:t>
      </w:r>
      <w:r>
        <w:rPr>
          <w:color w:val="231F20"/>
        </w:rPr>
        <w:t>the</w:t>
      </w:r>
      <w:r>
        <w:rPr>
          <w:color w:val="231F20"/>
          <w:spacing w:val="-4"/>
        </w:rPr>
        <w:t> </w:t>
      </w:r>
      <w:r>
        <w:rPr>
          <w:color w:val="231F20"/>
        </w:rPr>
        <w:t>cost</w:t>
      </w:r>
      <w:r>
        <w:rPr>
          <w:color w:val="231F20"/>
          <w:spacing w:val="-4"/>
        </w:rPr>
        <w:t> </w:t>
      </w:r>
      <w:r>
        <w:rPr>
          <w:color w:val="231F20"/>
        </w:rPr>
        <w:t>of </w:t>
      </w:r>
      <w:r>
        <w:rPr>
          <w:color w:val="231F20"/>
          <w:w w:val="105"/>
        </w:rPr>
        <w:t>increase in specificity.</w:t>
      </w:r>
    </w:p>
    <w:p>
      <w:pPr>
        <w:pStyle w:val="BodyText"/>
        <w:spacing w:line="244" w:lineRule="auto" w:before="117"/>
        <w:ind w:right="114" w:firstLine="480"/>
        <w:jc w:val="both"/>
      </w:pPr>
      <w:r>
        <w:rPr>
          <w:color w:val="231F20"/>
        </w:rPr>
        <w:t>In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understand</w:t>
      </w:r>
      <w:r>
        <w:rPr>
          <w:color w:val="231F20"/>
          <w:spacing w:val="-2"/>
        </w:rPr>
        <w:t> </w:t>
      </w:r>
      <w:r>
        <w:rPr>
          <w:color w:val="231F20"/>
        </w:rPr>
        <w:t>it</w:t>
      </w:r>
      <w:r>
        <w:rPr>
          <w:color w:val="231F20"/>
          <w:spacing w:val="-2"/>
        </w:rPr>
        <w:t> </w:t>
      </w:r>
      <w:r>
        <w:rPr>
          <w:color w:val="231F20"/>
        </w:rPr>
        <w:t>further,</w:t>
      </w:r>
      <w:r>
        <w:rPr>
          <w:color w:val="231F20"/>
          <w:spacing w:val="-2"/>
        </w:rPr>
        <w:t> </w:t>
      </w:r>
      <w:r>
        <w:rPr>
          <w:color w:val="231F20"/>
        </w:rPr>
        <w:t>considers</w:t>
      </w:r>
      <w:r>
        <w:rPr>
          <w:color w:val="231F20"/>
          <w:spacing w:val="-2"/>
        </w:rPr>
        <w:t> </w:t>
      </w:r>
      <w:r>
        <w:rPr>
          <w:color w:val="231F20"/>
        </w:rPr>
        <w:t>a</w:t>
      </w:r>
      <w:r>
        <w:rPr>
          <w:color w:val="231F20"/>
          <w:spacing w:val="-2"/>
        </w:rPr>
        <w:t> </w:t>
      </w:r>
      <w:r>
        <w:rPr>
          <w:color w:val="231F20"/>
        </w:rPr>
        <w:t>hypo- thetical</w:t>
      </w:r>
      <w:r>
        <w:rPr>
          <w:color w:val="231F20"/>
          <w:spacing w:val="40"/>
        </w:rPr>
        <w:t> </w:t>
      </w:r>
      <w:r>
        <w:rPr>
          <w:color w:val="231F20"/>
        </w:rPr>
        <w:t>example;</w:t>
      </w:r>
      <w:r>
        <w:rPr>
          <w:color w:val="231F20"/>
          <w:spacing w:val="40"/>
        </w:rPr>
        <w:t> </w:t>
      </w:r>
      <w:r>
        <w:rPr>
          <w:color w:val="231F20"/>
        </w:rPr>
        <w:t>if</w:t>
      </w:r>
      <w:r>
        <w:rPr>
          <w:color w:val="231F20"/>
          <w:spacing w:val="40"/>
        </w:rPr>
        <w:t> </w:t>
      </w:r>
      <w:r>
        <w:rPr>
          <w:color w:val="231F20"/>
        </w:rPr>
        <w:t>disease</w:t>
      </w:r>
      <w:r>
        <w:rPr>
          <w:color w:val="231F20"/>
          <w:spacing w:val="40"/>
        </w:rPr>
        <w:t> </w:t>
      </w:r>
      <w:r>
        <w:rPr>
          <w:color w:val="231F20"/>
        </w:rPr>
        <w:t>prevalence</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study</w:t>
      </w:r>
      <w:r>
        <w:rPr>
          <w:color w:val="231F20"/>
          <w:spacing w:val="40"/>
        </w:rPr>
        <w:t> </w:t>
      </w:r>
      <w:r>
        <w:rPr>
          <w:color w:val="231F20"/>
        </w:rPr>
        <w:t>is given as 30%, so that in the population of 10,000, 3000 persons have the disease. With a sensitivity of 70%, the test will correctly identify 2100 of the 3000 people who have the disease. With a specificity of 80%, the test will correctly identify as non-depressed (Normal) 5600 of</w:t>
      </w:r>
      <w:r>
        <w:rPr>
          <w:color w:val="231F20"/>
          <w:spacing w:val="80"/>
        </w:rPr>
        <w:t> </w:t>
      </w:r>
      <w:r>
        <w:rPr>
          <w:color w:val="231F20"/>
        </w:rPr>
        <w:t>the 7000 people who are free of depressive disorders; however 1400 of these 7000 will have positive results. Thus a total of 3500 people will test positive and will be brought back for a second test.</w:t>
      </w:r>
    </w:p>
    <w:p>
      <w:pPr>
        <w:pStyle w:val="BodyText"/>
        <w:spacing w:line="244" w:lineRule="auto" w:before="118"/>
        <w:ind w:right="114" w:firstLine="480"/>
        <w:jc w:val="both"/>
      </w:pPr>
      <w:r>
        <w:rPr>
          <w:color w:val="231F20"/>
          <w:w w:val="105"/>
        </w:rPr>
        <w:t>Now</w:t>
      </w:r>
      <w:r>
        <w:rPr>
          <w:color w:val="231F20"/>
          <w:w w:val="105"/>
        </w:rPr>
        <w:t> those</w:t>
      </w:r>
      <w:r>
        <w:rPr>
          <w:color w:val="231F20"/>
          <w:w w:val="105"/>
        </w:rPr>
        <w:t> 3500</w:t>
      </w:r>
      <w:r>
        <w:rPr>
          <w:color w:val="231F20"/>
          <w:w w:val="105"/>
        </w:rPr>
        <w:t> people</w:t>
      </w:r>
      <w:r>
        <w:rPr>
          <w:color w:val="231F20"/>
          <w:w w:val="105"/>
        </w:rPr>
        <w:t> are</w:t>
      </w:r>
      <w:r>
        <w:rPr>
          <w:color w:val="231F20"/>
          <w:w w:val="105"/>
        </w:rPr>
        <w:t> brought</w:t>
      </w:r>
      <w:r>
        <w:rPr>
          <w:color w:val="231F20"/>
          <w:w w:val="105"/>
        </w:rPr>
        <w:t> back</w:t>
      </w:r>
      <w:r>
        <w:rPr>
          <w:color w:val="231F20"/>
          <w:w w:val="105"/>
        </w:rPr>
        <w:t> and screened</w:t>
      </w:r>
      <w:r>
        <w:rPr>
          <w:color w:val="231F20"/>
          <w:spacing w:val="25"/>
          <w:w w:val="105"/>
        </w:rPr>
        <w:t> </w:t>
      </w:r>
      <w:r>
        <w:rPr>
          <w:color w:val="231F20"/>
          <w:w w:val="105"/>
        </w:rPr>
        <w:t>using</w:t>
      </w:r>
      <w:r>
        <w:rPr>
          <w:color w:val="231F20"/>
          <w:spacing w:val="25"/>
          <w:w w:val="105"/>
        </w:rPr>
        <w:t> </w:t>
      </w:r>
      <w:r>
        <w:rPr>
          <w:color w:val="231F20"/>
          <w:w w:val="105"/>
        </w:rPr>
        <w:t>a</w:t>
      </w:r>
      <w:r>
        <w:rPr>
          <w:color w:val="231F20"/>
          <w:spacing w:val="25"/>
          <w:w w:val="105"/>
        </w:rPr>
        <w:t> </w:t>
      </w:r>
      <w:r>
        <w:rPr>
          <w:color w:val="231F20"/>
          <w:w w:val="105"/>
        </w:rPr>
        <w:t>second</w:t>
      </w:r>
      <w:r>
        <w:rPr>
          <w:color w:val="231F20"/>
          <w:spacing w:val="25"/>
          <w:w w:val="105"/>
        </w:rPr>
        <w:t> </w:t>
      </w:r>
      <w:r>
        <w:rPr>
          <w:color w:val="231F20"/>
          <w:w w:val="105"/>
        </w:rPr>
        <w:t>test</w:t>
      </w:r>
      <w:r>
        <w:rPr>
          <w:color w:val="231F20"/>
          <w:spacing w:val="25"/>
          <w:w w:val="105"/>
        </w:rPr>
        <w:t> </w:t>
      </w:r>
      <w:r>
        <w:rPr>
          <w:color w:val="231F20"/>
          <w:w w:val="105"/>
        </w:rPr>
        <w:t>(such</w:t>
      </w:r>
      <w:r>
        <w:rPr>
          <w:color w:val="231F20"/>
          <w:spacing w:val="25"/>
          <w:w w:val="105"/>
        </w:rPr>
        <w:t> </w:t>
      </w:r>
      <w:r>
        <w:rPr>
          <w:color w:val="231F20"/>
          <w:w w:val="105"/>
        </w:rPr>
        <w:t>as</w:t>
      </w:r>
      <w:r>
        <w:rPr>
          <w:color w:val="231F20"/>
          <w:spacing w:val="25"/>
          <w:w w:val="105"/>
        </w:rPr>
        <w:t> </w:t>
      </w:r>
      <w:r>
        <w:rPr>
          <w:color w:val="231F20"/>
          <w:w w:val="105"/>
        </w:rPr>
        <w:t>PSE),</w:t>
      </w:r>
      <w:r>
        <w:rPr>
          <w:color w:val="231F20"/>
          <w:spacing w:val="25"/>
          <w:w w:val="105"/>
        </w:rPr>
        <w:t> </w:t>
      </w:r>
      <w:r>
        <w:rPr>
          <w:color w:val="231F20"/>
          <w:w w:val="105"/>
        </w:rPr>
        <w:t>which</w:t>
      </w:r>
      <w:r>
        <w:rPr>
          <w:color w:val="231F20"/>
          <w:spacing w:val="25"/>
          <w:w w:val="105"/>
        </w:rPr>
        <w:t> </w:t>
      </w:r>
      <w:r>
        <w:rPr>
          <w:color w:val="231F20"/>
          <w:spacing w:val="-5"/>
        </w:rPr>
        <w:t>for</w:t>
      </w:r>
    </w:p>
    <w:p>
      <w:pPr>
        <w:spacing w:after="0" w:line="244" w:lineRule="auto"/>
        <w:jc w:val="both"/>
        <w:sectPr>
          <w:pgSz w:w="12240" w:h="15840"/>
          <w:pgMar w:header="0" w:footer="1008" w:top="1320" w:bottom="1200" w:left="1320" w:right="1320"/>
          <w:cols w:num="2" w:equalWidth="0">
            <w:col w:w="4664" w:space="196"/>
            <w:col w:w="4740"/>
          </w:cols>
        </w:sectPr>
      </w:pPr>
    </w:p>
    <w:p>
      <w:pPr>
        <w:pStyle w:val="BodyText"/>
        <w:spacing w:before="1"/>
        <w:ind w:left="0"/>
        <w:rPr>
          <w:sz w:val="6"/>
        </w:rPr>
      </w:pPr>
    </w:p>
    <w:p>
      <w:pPr>
        <w:tabs>
          <w:tab w:pos="4980" w:val="left" w:leader="none"/>
        </w:tabs>
        <w:spacing w:line="240" w:lineRule="auto"/>
        <w:ind w:left="120" w:right="0" w:firstLine="0"/>
        <w:rPr>
          <w:sz w:val="20"/>
        </w:rPr>
      </w:pPr>
      <w:r>
        <w:rPr>
          <w:sz w:val="20"/>
        </w:rPr>
        <w:pict>
          <v:shape style="width:225pt;height:98.3pt;mso-position-horizontal-relative:char;mso-position-vertical-relative:line" type="#_x0000_t202" id="docshape6" filled="false" stroked="false">
            <w10:anchorlock/>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40"/>
                    <w:gridCol w:w="1339"/>
                    <w:gridCol w:w="1111"/>
                  </w:tblGrid>
                  <w:tr>
                    <w:trPr>
                      <w:trHeight w:val="311" w:hRule="atLeast"/>
                    </w:trPr>
                    <w:tc>
                      <w:tcPr>
                        <w:tcW w:w="2040" w:type="dxa"/>
                      </w:tcPr>
                      <w:p>
                        <w:pPr>
                          <w:pStyle w:val="TableParagraph"/>
                          <w:spacing w:before="37"/>
                          <w:rPr>
                            <w:rFonts w:ascii="Gill Sans MT"/>
                            <w:b/>
                            <w:sz w:val="18"/>
                          </w:rPr>
                        </w:pPr>
                        <w:r>
                          <w:rPr>
                            <w:rFonts w:ascii="Gill Sans MT"/>
                            <w:b/>
                            <w:color w:val="231F20"/>
                            <w:spacing w:val="10"/>
                            <w:sz w:val="18"/>
                          </w:rPr>
                          <w:t>Site </w:t>
                        </w:r>
                      </w:p>
                    </w:tc>
                    <w:tc>
                      <w:tcPr>
                        <w:tcW w:w="1339" w:type="dxa"/>
                      </w:tcPr>
                      <w:p>
                        <w:pPr>
                          <w:pStyle w:val="TableParagraph"/>
                          <w:spacing w:before="37"/>
                          <w:ind w:left="246" w:right="244"/>
                          <w:jc w:val="center"/>
                          <w:rPr>
                            <w:rFonts w:ascii="Gill Sans MT"/>
                            <w:b/>
                            <w:sz w:val="18"/>
                          </w:rPr>
                        </w:pPr>
                        <w:r>
                          <w:rPr>
                            <w:rFonts w:ascii="Gill Sans MT"/>
                            <w:b/>
                            <w:color w:val="231F20"/>
                            <w:spacing w:val="14"/>
                            <w:sz w:val="18"/>
                          </w:rPr>
                          <w:t>Females </w:t>
                        </w:r>
                      </w:p>
                    </w:tc>
                    <w:tc>
                      <w:tcPr>
                        <w:tcW w:w="1111" w:type="dxa"/>
                      </w:tcPr>
                      <w:p>
                        <w:pPr>
                          <w:pStyle w:val="TableParagraph"/>
                          <w:spacing w:before="37"/>
                          <w:ind w:left="293" w:right="225"/>
                          <w:jc w:val="center"/>
                          <w:rPr>
                            <w:rFonts w:ascii="Gill Sans MT"/>
                            <w:b/>
                            <w:sz w:val="18"/>
                          </w:rPr>
                        </w:pPr>
                        <w:r>
                          <w:rPr>
                            <w:rFonts w:ascii="Gill Sans MT"/>
                            <w:b/>
                            <w:color w:val="231F20"/>
                            <w:spacing w:val="9"/>
                            <w:sz w:val="18"/>
                          </w:rPr>
                          <w:t>Males </w:t>
                        </w:r>
                      </w:p>
                    </w:tc>
                  </w:tr>
                  <w:tr>
                    <w:trPr>
                      <w:trHeight w:val="318" w:hRule="atLeast"/>
                    </w:trPr>
                    <w:tc>
                      <w:tcPr>
                        <w:tcW w:w="2040" w:type="dxa"/>
                      </w:tcPr>
                      <w:p>
                        <w:pPr>
                          <w:pStyle w:val="TableParagraph"/>
                          <w:spacing w:before="35"/>
                          <w:rPr>
                            <w:sz w:val="10"/>
                          </w:rPr>
                        </w:pPr>
                        <w:r>
                          <w:rPr>
                            <w:color w:val="231F20"/>
                            <w:w w:val="95"/>
                            <w:sz w:val="18"/>
                          </w:rPr>
                          <w:t>North</w:t>
                        </w:r>
                        <w:r>
                          <w:rPr>
                            <w:color w:val="231F20"/>
                            <w:spacing w:val="10"/>
                            <w:sz w:val="18"/>
                          </w:rPr>
                          <w:t> </w:t>
                        </w:r>
                        <w:r>
                          <w:rPr>
                            <w:color w:val="231F20"/>
                            <w:spacing w:val="-2"/>
                            <w:sz w:val="18"/>
                          </w:rPr>
                          <w:t>Pakistan</w:t>
                        </w:r>
                        <w:r>
                          <w:rPr>
                            <w:color w:val="231F20"/>
                            <w:spacing w:val="-2"/>
                            <w:position w:val="6"/>
                            <w:sz w:val="10"/>
                          </w:rPr>
                          <w:t>7</w:t>
                        </w:r>
                      </w:p>
                    </w:tc>
                    <w:tc>
                      <w:tcPr>
                        <w:tcW w:w="1339" w:type="dxa"/>
                      </w:tcPr>
                      <w:p>
                        <w:pPr>
                          <w:pStyle w:val="TableParagraph"/>
                          <w:spacing w:before="35"/>
                          <w:ind w:left="233" w:right="244"/>
                          <w:jc w:val="center"/>
                          <w:rPr>
                            <w:sz w:val="18"/>
                          </w:rPr>
                        </w:pPr>
                        <w:r>
                          <w:rPr>
                            <w:color w:val="231F20"/>
                            <w:spacing w:val="-5"/>
                            <w:sz w:val="18"/>
                          </w:rPr>
                          <w:t>46%</w:t>
                        </w:r>
                      </w:p>
                    </w:tc>
                    <w:tc>
                      <w:tcPr>
                        <w:tcW w:w="1111" w:type="dxa"/>
                      </w:tcPr>
                      <w:p>
                        <w:pPr>
                          <w:pStyle w:val="TableParagraph"/>
                          <w:spacing w:before="35"/>
                          <w:ind w:left="290" w:right="234"/>
                          <w:jc w:val="center"/>
                          <w:rPr>
                            <w:sz w:val="18"/>
                          </w:rPr>
                        </w:pPr>
                        <w:r>
                          <w:rPr>
                            <w:color w:val="231F20"/>
                            <w:spacing w:val="-5"/>
                            <w:sz w:val="18"/>
                          </w:rPr>
                          <w:t>15%</w:t>
                        </w:r>
                      </w:p>
                    </w:tc>
                  </w:tr>
                  <w:tr>
                    <w:trPr>
                      <w:trHeight w:val="316" w:hRule="atLeast"/>
                    </w:trPr>
                    <w:tc>
                      <w:tcPr>
                        <w:tcW w:w="2040" w:type="dxa"/>
                      </w:tcPr>
                      <w:p>
                        <w:pPr>
                          <w:pStyle w:val="TableParagraph"/>
                          <w:rPr>
                            <w:sz w:val="10"/>
                          </w:rPr>
                        </w:pPr>
                        <w:r>
                          <w:rPr>
                            <w:color w:val="231F20"/>
                            <w:w w:val="105"/>
                            <w:sz w:val="18"/>
                          </w:rPr>
                          <w:t>Rural</w:t>
                        </w:r>
                        <w:r>
                          <w:rPr>
                            <w:color w:val="231F20"/>
                            <w:spacing w:val="9"/>
                            <w:w w:val="105"/>
                            <w:sz w:val="18"/>
                          </w:rPr>
                          <w:t> </w:t>
                        </w:r>
                        <w:r>
                          <w:rPr>
                            <w:color w:val="231F20"/>
                            <w:spacing w:val="-2"/>
                            <w:w w:val="105"/>
                            <w:sz w:val="18"/>
                          </w:rPr>
                          <w:t>Punjab</w:t>
                        </w:r>
                        <w:r>
                          <w:rPr>
                            <w:color w:val="231F20"/>
                            <w:spacing w:val="-2"/>
                            <w:w w:val="105"/>
                            <w:position w:val="6"/>
                            <w:sz w:val="10"/>
                          </w:rPr>
                          <w:t>6</w:t>
                        </w:r>
                      </w:p>
                    </w:tc>
                    <w:tc>
                      <w:tcPr>
                        <w:tcW w:w="1339" w:type="dxa"/>
                      </w:tcPr>
                      <w:p>
                        <w:pPr>
                          <w:pStyle w:val="TableParagraph"/>
                          <w:ind w:left="233" w:right="244"/>
                          <w:jc w:val="center"/>
                          <w:rPr>
                            <w:sz w:val="18"/>
                          </w:rPr>
                        </w:pPr>
                        <w:r>
                          <w:rPr>
                            <w:color w:val="231F20"/>
                            <w:spacing w:val="-5"/>
                            <w:sz w:val="18"/>
                          </w:rPr>
                          <w:t>66%</w:t>
                        </w:r>
                      </w:p>
                    </w:tc>
                    <w:tc>
                      <w:tcPr>
                        <w:tcW w:w="1111" w:type="dxa"/>
                      </w:tcPr>
                      <w:p>
                        <w:pPr>
                          <w:pStyle w:val="TableParagraph"/>
                          <w:ind w:left="290" w:right="234"/>
                          <w:jc w:val="center"/>
                          <w:rPr>
                            <w:sz w:val="18"/>
                          </w:rPr>
                        </w:pPr>
                        <w:r>
                          <w:rPr>
                            <w:color w:val="231F20"/>
                            <w:spacing w:val="-5"/>
                            <w:sz w:val="18"/>
                          </w:rPr>
                          <w:t>25%</w:t>
                        </w:r>
                      </w:p>
                    </w:tc>
                  </w:tr>
                  <w:tr>
                    <w:trPr>
                      <w:trHeight w:val="316" w:hRule="atLeast"/>
                    </w:trPr>
                    <w:tc>
                      <w:tcPr>
                        <w:tcW w:w="2040" w:type="dxa"/>
                      </w:tcPr>
                      <w:p>
                        <w:pPr>
                          <w:pStyle w:val="TableParagraph"/>
                          <w:rPr>
                            <w:sz w:val="10"/>
                          </w:rPr>
                        </w:pPr>
                        <w:r>
                          <w:rPr>
                            <w:color w:val="231F20"/>
                            <w:sz w:val="18"/>
                          </w:rPr>
                          <w:t>Urban</w:t>
                        </w:r>
                        <w:r>
                          <w:rPr>
                            <w:color w:val="231F20"/>
                            <w:spacing w:val="33"/>
                            <w:sz w:val="18"/>
                          </w:rPr>
                          <w:t> </w:t>
                        </w:r>
                        <w:r>
                          <w:rPr>
                            <w:color w:val="231F20"/>
                            <w:spacing w:val="-2"/>
                            <w:sz w:val="18"/>
                          </w:rPr>
                          <w:t>Karachi</w:t>
                        </w:r>
                        <w:r>
                          <w:rPr>
                            <w:color w:val="231F20"/>
                            <w:spacing w:val="-2"/>
                            <w:position w:val="6"/>
                            <w:sz w:val="10"/>
                          </w:rPr>
                          <w:t>2</w:t>
                        </w:r>
                      </w:p>
                    </w:tc>
                    <w:tc>
                      <w:tcPr>
                        <w:tcW w:w="1339" w:type="dxa"/>
                      </w:tcPr>
                      <w:p>
                        <w:pPr>
                          <w:pStyle w:val="TableParagraph"/>
                          <w:ind w:left="230" w:right="244"/>
                          <w:jc w:val="center"/>
                          <w:rPr>
                            <w:sz w:val="18"/>
                          </w:rPr>
                        </w:pPr>
                        <w:r>
                          <w:rPr>
                            <w:color w:val="231F20"/>
                            <w:spacing w:val="-2"/>
                            <w:sz w:val="18"/>
                          </w:rPr>
                          <w:t>57.5%</w:t>
                        </w:r>
                      </w:p>
                    </w:tc>
                    <w:tc>
                      <w:tcPr>
                        <w:tcW w:w="1111" w:type="dxa"/>
                      </w:tcPr>
                      <w:p>
                        <w:pPr>
                          <w:pStyle w:val="TableParagraph"/>
                          <w:ind w:left="288" w:right="234"/>
                          <w:jc w:val="center"/>
                          <w:rPr>
                            <w:sz w:val="18"/>
                          </w:rPr>
                        </w:pPr>
                        <w:r>
                          <w:rPr>
                            <w:color w:val="231F20"/>
                            <w:spacing w:val="-2"/>
                            <w:sz w:val="18"/>
                          </w:rPr>
                          <w:t>25.5%</w:t>
                        </w:r>
                      </w:p>
                    </w:tc>
                  </w:tr>
                  <w:tr>
                    <w:trPr>
                      <w:trHeight w:val="316" w:hRule="atLeast"/>
                    </w:trPr>
                    <w:tc>
                      <w:tcPr>
                        <w:tcW w:w="2040" w:type="dxa"/>
                      </w:tcPr>
                      <w:p>
                        <w:pPr>
                          <w:pStyle w:val="TableParagraph"/>
                          <w:spacing w:before="35"/>
                          <w:rPr>
                            <w:sz w:val="10"/>
                          </w:rPr>
                        </w:pPr>
                        <w:r>
                          <w:rPr>
                            <w:color w:val="231F20"/>
                            <w:w w:val="105"/>
                            <w:sz w:val="18"/>
                          </w:rPr>
                          <w:t>Semi-Urban</w:t>
                        </w:r>
                        <w:r>
                          <w:rPr>
                            <w:color w:val="231F20"/>
                            <w:spacing w:val="50"/>
                            <w:w w:val="105"/>
                            <w:sz w:val="18"/>
                          </w:rPr>
                          <w:t> </w:t>
                        </w:r>
                        <w:r>
                          <w:rPr>
                            <w:color w:val="231F20"/>
                            <w:spacing w:val="-2"/>
                            <w:w w:val="105"/>
                            <w:sz w:val="18"/>
                          </w:rPr>
                          <w:t>Karachi</w:t>
                        </w:r>
                        <w:r>
                          <w:rPr>
                            <w:color w:val="231F20"/>
                            <w:spacing w:val="-2"/>
                            <w:w w:val="105"/>
                            <w:position w:val="6"/>
                            <w:sz w:val="10"/>
                          </w:rPr>
                          <w:t>3</w:t>
                        </w:r>
                      </w:p>
                    </w:tc>
                    <w:tc>
                      <w:tcPr>
                        <w:tcW w:w="1339" w:type="dxa"/>
                      </w:tcPr>
                      <w:p>
                        <w:pPr>
                          <w:pStyle w:val="TableParagraph"/>
                          <w:spacing w:before="35"/>
                          <w:ind w:left="230" w:right="244"/>
                          <w:jc w:val="center"/>
                          <w:rPr>
                            <w:sz w:val="18"/>
                          </w:rPr>
                        </w:pPr>
                        <w:r>
                          <w:rPr>
                            <w:color w:val="231F20"/>
                            <w:spacing w:val="-2"/>
                            <w:sz w:val="18"/>
                          </w:rPr>
                          <w:t>42.2%</w:t>
                        </w:r>
                      </w:p>
                    </w:tc>
                    <w:tc>
                      <w:tcPr>
                        <w:tcW w:w="1111" w:type="dxa"/>
                      </w:tcPr>
                      <w:p>
                        <w:pPr>
                          <w:pStyle w:val="TableParagraph"/>
                          <w:spacing w:before="35"/>
                          <w:ind w:left="288" w:right="234"/>
                          <w:jc w:val="center"/>
                          <w:rPr>
                            <w:sz w:val="18"/>
                          </w:rPr>
                        </w:pPr>
                        <w:r>
                          <w:rPr>
                            <w:color w:val="231F20"/>
                            <w:spacing w:val="-4"/>
                            <w:w w:val="105"/>
                            <w:sz w:val="18"/>
                          </w:rPr>
                          <w:t>18.1%</w:t>
                        </w:r>
                      </w:p>
                    </w:tc>
                  </w:tr>
                  <w:tr>
                    <w:trPr>
                      <w:trHeight w:val="316" w:hRule="atLeast"/>
                    </w:trPr>
                    <w:tc>
                      <w:tcPr>
                        <w:tcW w:w="2040" w:type="dxa"/>
                      </w:tcPr>
                      <w:p>
                        <w:pPr>
                          <w:pStyle w:val="TableParagraph"/>
                          <w:spacing w:before="35"/>
                          <w:rPr>
                            <w:sz w:val="10"/>
                          </w:rPr>
                        </w:pPr>
                        <w:r>
                          <w:rPr>
                            <w:color w:val="231F20"/>
                            <w:sz w:val="18"/>
                          </w:rPr>
                          <w:t>Urban</w:t>
                        </w:r>
                        <w:r>
                          <w:rPr>
                            <w:color w:val="231F20"/>
                            <w:spacing w:val="33"/>
                            <w:sz w:val="18"/>
                          </w:rPr>
                          <w:t> </w:t>
                        </w:r>
                        <w:r>
                          <w:rPr>
                            <w:color w:val="231F20"/>
                            <w:spacing w:val="-2"/>
                            <w:sz w:val="18"/>
                          </w:rPr>
                          <w:t>Punjab</w:t>
                        </w:r>
                        <w:r>
                          <w:rPr>
                            <w:color w:val="231F20"/>
                            <w:spacing w:val="-2"/>
                            <w:position w:val="6"/>
                            <w:sz w:val="10"/>
                          </w:rPr>
                          <w:t>5</w:t>
                        </w:r>
                      </w:p>
                    </w:tc>
                    <w:tc>
                      <w:tcPr>
                        <w:tcW w:w="1339" w:type="dxa"/>
                      </w:tcPr>
                      <w:p>
                        <w:pPr>
                          <w:pStyle w:val="TableParagraph"/>
                          <w:spacing w:before="35"/>
                          <w:ind w:left="233" w:right="244"/>
                          <w:jc w:val="center"/>
                          <w:rPr>
                            <w:sz w:val="18"/>
                          </w:rPr>
                        </w:pPr>
                        <w:r>
                          <w:rPr>
                            <w:color w:val="231F20"/>
                            <w:spacing w:val="-5"/>
                            <w:sz w:val="18"/>
                          </w:rPr>
                          <w:t>25%</w:t>
                        </w:r>
                      </w:p>
                    </w:tc>
                    <w:tc>
                      <w:tcPr>
                        <w:tcW w:w="1111" w:type="dxa"/>
                      </w:tcPr>
                      <w:p>
                        <w:pPr>
                          <w:pStyle w:val="TableParagraph"/>
                          <w:spacing w:before="35"/>
                          <w:ind w:left="290" w:right="234"/>
                          <w:jc w:val="center"/>
                          <w:rPr>
                            <w:sz w:val="18"/>
                          </w:rPr>
                        </w:pPr>
                        <w:r>
                          <w:rPr>
                            <w:color w:val="231F20"/>
                            <w:spacing w:val="-5"/>
                            <w:sz w:val="18"/>
                          </w:rPr>
                          <w:t>10%</w:t>
                        </w:r>
                      </w:p>
                    </w:tc>
                  </w:tr>
                </w:tbl>
                <w:p>
                  <w:pPr>
                    <w:pStyle w:val="BodyText"/>
                    <w:ind w:left="0"/>
                  </w:pPr>
                </w:p>
              </w:txbxContent>
            </v:textbox>
          </v:shape>
        </w:pict>
      </w:r>
      <w:r>
        <w:rPr>
          <w:sz w:val="20"/>
        </w:rPr>
      </w:r>
      <w:r>
        <w:rPr>
          <w:sz w:val="20"/>
        </w:rPr>
        <w:tab/>
      </w:r>
      <w:r>
        <w:rPr>
          <w:sz w:val="20"/>
        </w:rPr>
        <w:pict>
          <v:shape style="width:225pt;height:92.5pt;mso-position-horizontal-relative:char;mso-position-vertical-relative:line" type="#_x0000_t202" id="docshape7" filled="false" stroked="false">
            <w10:anchorlock/>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77"/>
                    <w:gridCol w:w="1560"/>
                    <w:gridCol w:w="1003"/>
                    <w:gridCol w:w="650"/>
                  </w:tblGrid>
                  <w:tr>
                    <w:trPr>
                      <w:trHeight w:val="291" w:hRule="atLeast"/>
                    </w:trPr>
                    <w:tc>
                      <w:tcPr>
                        <w:tcW w:w="1277" w:type="dxa"/>
                      </w:tcPr>
                      <w:p>
                        <w:pPr>
                          <w:pStyle w:val="TableParagraph"/>
                          <w:spacing w:before="0"/>
                          <w:ind w:left="0"/>
                          <w:rPr>
                            <w:rFonts w:ascii="Times New Roman"/>
                            <w:sz w:val="18"/>
                          </w:rPr>
                        </w:pPr>
                      </w:p>
                    </w:tc>
                    <w:tc>
                      <w:tcPr>
                        <w:tcW w:w="3213" w:type="dxa"/>
                        <w:gridSpan w:val="3"/>
                      </w:tcPr>
                      <w:p>
                        <w:pPr>
                          <w:pStyle w:val="TableParagraph"/>
                          <w:spacing w:before="17"/>
                          <w:ind w:left="877"/>
                          <w:rPr>
                            <w:rFonts w:ascii="Gill Sans MT" w:hAnsi="Gill Sans MT"/>
                            <w:b/>
                            <w:sz w:val="18"/>
                          </w:rPr>
                        </w:pPr>
                        <w:r>
                          <w:rPr>
                            <w:rFonts w:ascii="Gill Sans MT" w:hAnsi="Gill Sans MT"/>
                            <w:b/>
                            <w:color w:val="231F20"/>
                            <w:spacing w:val="13"/>
                            <w:sz w:val="18"/>
                          </w:rPr>
                          <w:t>Psychiatrist</w:t>
                        </w:r>
                        <w:r>
                          <w:rPr>
                            <w:rFonts w:ascii="Gill Sans MT" w:hAnsi="Gill Sans MT"/>
                            <w:b/>
                            <w:color w:val="231F20"/>
                            <w:spacing w:val="44"/>
                            <w:sz w:val="18"/>
                          </w:rPr>
                          <w:t> </w:t>
                        </w:r>
                        <w:r>
                          <w:rPr>
                            <w:rFonts w:ascii="Gill Sans MT" w:hAnsi="Gill Sans MT"/>
                            <w:b/>
                            <w:color w:val="231F20"/>
                            <w:spacing w:val="-5"/>
                            <w:sz w:val="18"/>
                          </w:rPr>
                          <w:t>‘A’</w:t>
                        </w:r>
                      </w:p>
                    </w:tc>
                  </w:tr>
                  <w:tr>
                    <w:trPr>
                      <w:trHeight w:val="537" w:hRule="atLeast"/>
                    </w:trPr>
                    <w:tc>
                      <w:tcPr>
                        <w:tcW w:w="1277" w:type="dxa"/>
                      </w:tcPr>
                      <w:p>
                        <w:pPr>
                          <w:pStyle w:val="TableParagraph"/>
                          <w:spacing w:line="252" w:lineRule="auto" w:before="41"/>
                          <w:rPr>
                            <w:rFonts w:ascii="Gill Sans MT" w:hAnsi="Gill Sans MT"/>
                            <w:b/>
                            <w:sz w:val="18"/>
                          </w:rPr>
                        </w:pPr>
                        <w:r>
                          <w:rPr>
                            <w:rFonts w:ascii="Gill Sans MT" w:hAnsi="Gill Sans MT"/>
                            <w:b/>
                            <w:color w:val="231F20"/>
                            <w:spacing w:val="13"/>
                            <w:w w:val="95"/>
                            <w:sz w:val="18"/>
                          </w:rPr>
                          <w:t>PSYCHIA- </w:t>
                        </w:r>
                        <w:r>
                          <w:rPr>
                            <w:rFonts w:ascii="Gill Sans MT" w:hAnsi="Gill Sans MT"/>
                            <w:b/>
                            <w:color w:val="231F20"/>
                            <w:spacing w:val="10"/>
                            <w:sz w:val="18"/>
                          </w:rPr>
                          <w:t>TRIST</w:t>
                        </w:r>
                        <w:r>
                          <w:rPr>
                            <w:rFonts w:ascii="Gill Sans MT" w:hAnsi="Gill Sans MT"/>
                            <w:b/>
                            <w:color w:val="231F20"/>
                            <w:spacing w:val="40"/>
                            <w:sz w:val="18"/>
                          </w:rPr>
                          <w:t> </w:t>
                        </w:r>
                        <w:r>
                          <w:rPr>
                            <w:rFonts w:ascii="Gill Sans MT" w:hAnsi="Gill Sans MT"/>
                            <w:b/>
                            <w:color w:val="231F20"/>
                            <w:spacing w:val="8"/>
                            <w:sz w:val="18"/>
                          </w:rPr>
                          <w:t>‘B’</w:t>
                        </w:r>
                      </w:p>
                    </w:tc>
                    <w:tc>
                      <w:tcPr>
                        <w:tcW w:w="1560" w:type="dxa"/>
                      </w:tcPr>
                      <w:p>
                        <w:pPr>
                          <w:pStyle w:val="TableParagraph"/>
                          <w:spacing w:before="41"/>
                          <w:ind w:left="250" w:right="265"/>
                          <w:jc w:val="center"/>
                          <w:rPr>
                            <w:rFonts w:ascii="Gill Sans MT"/>
                            <w:b/>
                            <w:sz w:val="18"/>
                          </w:rPr>
                        </w:pPr>
                        <w:r>
                          <w:rPr>
                            <w:rFonts w:ascii="Gill Sans MT"/>
                            <w:b/>
                            <w:color w:val="231F20"/>
                            <w:spacing w:val="12"/>
                            <w:sz w:val="18"/>
                          </w:rPr>
                          <w:t>Depressed </w:t>
                        </w:r>
                      </w:p>
                    </w:tc>
                    <w:tc>
                      <w:tcPr>
                        <w:tcW w:w="1003" w:type="dxa"/>
                      </w:tcPr>
                      <w:p>
                        <w:pPr>
                          <w:pStyle w:val="TableParagraph"/>
                          <w:spacing w:before="41"/>
                          <w:ind w:left="147" w:right="89"/>
                          <w:jc w:val="center"/>
                          <w:rPr>
                            <w:rFonts w:ascii="Gill Sans MT"/>
                            <w:b/>
                            <w:sz w:val="18"/>
                          </w:rPr>
                        </w:pPr>
                        <w:r>
                          <w:rPr>
                            <w:rFonts w:ascii="Gill Sans MT"/>
                            <w:b/>
                            <w:color w:val="231F20"/>
                            <w:spacing w:val="10"/>
                            <w:sz w:val="18"/>
                          </w:rPr>
                          <w:t>Normal </w:t>
                        </w:r>
                      </w:p>
                    </w:tc>
                    <w:tc>
                      <w:tcPr>
                        <w:tcW w:w="650" w:type="dxa"/>
                      </w:tcPr>
                      <w:p>
                        <w:pPr>
                          <w:pStyle w:val="TableParagraph"/>
                          <w:spacing w:before="0"/>
                          <w:ind w:left="0"/>
                          <w:rPr>
                            <w:rFonts w:ascii="Times New Roman"/>
                            <w:sz w:val="18"/>
                          </w:rPr>
                        </w:pPr>
                      </w:p>
                    </w:tc>
                  </w:tr>
                  <w:tr>
                    <w:trPr>
                      <w:trHeight w:val="318" w:hRule="atLeast"/>
                    </w:trPr>
                    <w:tc>
                      <w:tcPr>
                        <w:tcW w:w="1277" w:type="dxa"/>
                      </w:tcPr>
                      <w:p>
                        <w:pPr>
                          <w:pStyle w:val="TableParagraph"/>
                          <w:spacing w:before="35"/>
                          <w:rPr>
                            <w:sz w:val="18"/>
                          </w:rPr>
                        </w:pPr>
                        <w:r>
                          <w:rPr>
                            <w:color w:val="231F20"/>
                            <w:spacing w:val="-2"/>
                            <w:w w:val="110"/>
                            <w:sz w:val="18"/>
                          </w:rPr>
                          <w:t>Depressed</w:t>
                        </w:r>
                      </w:p>
                    </w:tc>
                    <w:tc>
                      <w:tcPr>
                        <w:tcW w:w="1560" w:type="dxa"/>
                      </w:tcPr>
                      <w:p>
                        <w:pPr>
                          <w:pStyle w:val="TableParagraph"/>
                          <w:spacing w:before="35"/>
                          <w:ind w:left="231" w:right="265"/>
                          <w:jc w:val="center"/>
                          <w:rPr>
                            <w:sz w:val="18"/>
                          </w:rPr>
                        </w:pPr>
                        <w:r>
                          <w:rPr>
                            <w:color w:val="231F20"/>
                            <w:spacing w:val="-5"/>
                            <w:w w:val="115"/>
                            <w:sz w:val="18"/>
                          </w:rPr>
                          <w:t>16</w:t>
                        </w:r>
                      </w:p>
                    </w:tc>
                    <w:tc>
                      <w:tcPr>
                        <w:tcW w:w="1003" w:type="dxa"/>
                      </w:tcPr>
                      <w:p>
                        <w:pPr>
                          <w:pStyle w:val="TableParagraph"/>
                          <w:spacing w:before="35"/>
                          <w:ind w:left="36"/>
                          <w:jc w:val="center"/>
                          <w:rPr>
                            <w:sz w:val="18"/>
                          </w:rPr>
                        </w:pPr>
                        <w:r>
                          <w:rPr>
                            <w:color w:val="231F20"/>
                            <w:w w:val="96"/>
                            <w:sz w:val="18"/>
                          </w:rPr>
                          <w:t>4</w:t>
                        </w:r>
                      </w:p>
                    </w:tc>
                    <w:tc>
                      <w:tcPr>
                        <w:tcW w:w="650" w:type="dxa"/>
                      </w:tcPr>
                      <w:p>
                        <w:pPr>
                          <w:pStyle w:val="TableParagraph"/>
                          <w:spacing w:before="35"/>
                          <w:ind w:left="214" w:right="175"/>
                          <w:jc w:val="center"/>
                          <w:rPr>
                            <w:sz w:val="18"/>
                          </w:rPr>
                        </w:pPr>
                        <w:r>
                          <w:rPr>
                            <w:color w:val="231F20"/>
                            <w:spacing w:val="-5"/>
                            <w:sz w:val="18"/>
                          </w:rPr>
                          <w:t>20</w:t>
                        </w:r>
                      </w:p>
                    </w:tc>
                  </w:tr>
                  <w:tr>
                    <w:trPr>
                      <w:trHeight w:val="316" w:hRule="atLeast"/>
                    </w:trPr>
                    <w:tc>
                      <w:tcPr>
                        <w:tcW w:w="1277" w:type="dxa"/>
                      </w:tcPr>
                      <w:p>
                        <w:pPr>
                          <w:pStyle w:val="TableParagraph"/>
                          <w:rPr>
                            <w:sz w:val="18"/>
                          </w:rPr>
                        </w:pPr>
                        <w:r>
                          <w:rPr>
                            <w:color w:val="231F20"/>
                            <w:spacing w:val="-2"/>
                            <w:sz w:val="18"/>
                          </w:rPr>
                          <w:t>Normal</w:t>
                        </w:r>
                      </w:p>
                    </w:tc>
                    <w:tc>
                      <w:tcPr>
                        <w:tcW w:w="1560" w:type="dxa"/>
                      </w:tcPr>
                      <w:p>
                        <w:pPr>
                          <w:pStyle w:val="TableParagraph"/>
                          <w:ind w:left="0" w:right="39"/>
                          <w:jc w:val="center"/>
                          <w:rPr>
                            <w:sz w:val="18"/>
                          </w:rPr>
                        </w:pPr>
                        <w:r>
                          <w:rPr>
                            <w:color w:val="231F20"/>
                            <w:w w:val="96"/>
                            <w:sz w:val="18"/>
                          </w:rPr>
                          <w:t>2</w:t>
                        </w:r>
                      </w:p>
                    </w:tc>
                    <w:tc>
                      <w:tcPr>
                        <w:tcW w:w="1003" w:type="dxa"/>
                      </w:tcPr>
                      <w:p>
                        <w:pPr>
                          <w:pStyle w:val="TableParagraph"/>
                          <w:ind w:left="129" w:right="89"/>
                          <w:jc w:val="center"/>
                          <w:rPr>
                            <w:sz w:val="18"/>
                          </w:rPr>
                        </w:pPr>
                        <w:r>
                          <w:rPr>
                            <w:color w:val="231F20"/>
                            <w:spacing w:val="-5"/>
                            <w:sz w:val="18"/>
                          </w:rPr>
                          <w:t>28</w:t>
                        </w:r>
                      </w:p>
                    </w:tc>
                    <w:tc>
                      <w:tcPr>
                        <w:tcW w:w="650" w:type="dxa"/>
                      </w:tcPr>
                      <w:p>
                        <w:pPr>
                          <w:pStyle w:val="TableParagraph"/>
                          <w:ind w:left="213" w:right="175"/>
                          <w:jc w:val="center"/>
                          <w:rPr>
                            <w:sz w:val="18"/>
                          </w:rPr>
                        </w:pPr>
                        <w:r>
                          <w:rPr>
                            <w:color w:val="231F20"/>
                            <w:spacing w:val="-5"/>
                            <w:sz w:val="18"/>
                          </w:rPr>
                          <w:t>30</w:t>
                        </w:r>
                      </w:p>
                    </w:tc>
                  </w:tr>
                  <w:tr>
                    <w:trPr>
                      <w:trHeight w:val="326" w:hRule="atLeast"/>
                    </w:trPr>
                    <w:tc>
                      <w:tcPr>
                        <w:tcW w:w="1277" w:type="dxa"/>
                      </w:tcPr>
                      <w:p>
                        <w:pPr>
                          <w:pStyle w:val="TableParagraph"/>
                          <w:spacing w:before="0"/>
                          <w:ind w:left="0"/>
                          <w:rPr>
                            <w:rFonts w:ascii="Times New Roman"/>
                            <w:sz w:val="18"/>
                          </w:rPr>
                        </w:pPr>
                      </w:p>
                    </w:tc>
                    <w:tc>
                      <w:tcPr>
                        <w:tcW w:w="1560" w:type="dxa"/>
                      </w:tcPr>
                      <w:p>
                        <w:pPr>
                          <w:pStyle w:val="TableParagraph"/>
                          <w:ind w:left="242" w:right="265"/>
                          <w:jc w:val="center"/>
                          <w:rPr>
                            <w:sz w:val="18"/>
                          </w:rPr>
                        </w:pPr>
                        <w:r>
                          <w:rPr>
                            <w:color w:val="231F20"/>
                            <w:spacing w:val="-5"/>
                            <w:w w:val="115"/>
                            <w:sz w:val="18"/>
                          </w:rPr>
                          <w:t>18</w:t>
                        </w:r>
                      </w:p>
                    </w:tc>
                    <w:tc>
                      <w:tcPr>
                        <w:tcW w:w="1003" w:type="dxa"/>
                      </w:tcPr>
                      <w:p>
                        <w:pPr>
                          <w:pStyle w:val="TableParagraph"/>
                          <w:ind w:left="140" w:right="89"/>
                          <w:jc w:val="center"/>
                          <w:rPr>
                            <w:sz w:val="18"/>
                          </w:rPr>
                        </w:pPr>
                        <w:r>
                          <w:rPr>
                            <w:color w:val="231F20"/>
                            <w:spacing w:val="-5"/>
                            <w:sz w:val="18"/>
                          </w:rPr>
                          <w:t>32</w:t>
                        </w:r>
                      </w:p>
                    </w:tc>
                    <w:tc>
                      <w:tcPr>
                        <w:tcW w:w="650" w:type="dxa"/>
                      </w:tcPr>
                      <w:p>
                        <w:pPr>
                          <w:pStyle w:val="TableParagraph"/>
                          <w:ind w:left="219" w:right="169"/>
                          <w:jc w:val="center"/>
                          <w:rPr>
                            <w:sz w:val="18"/>
                          </w:rPr>
                        </w:pPr>
                        <w:r>
                          <w:rPr>
                            <w:color w:val="231F20"/>
                            <w:spacing w:val="-5"/>
                            <w:sz w:val="18"/>
                          </w:rPr>
                          <w:t>50</w:t>
                        </w:r>
                      </w:p>
                    </w:tc>
                  </w:tr>
                </w:tbl>
                <w:p>
                  <w:pPr>
                    <w:pStyle w:val="BodyText"/>
                    <w:ind w:left="0"/>
                  </w:pPr>
                </w:p>
              </w:txbxContent>
            </v:textbox>
          </v:shape>
        </w:pict>
      </w:r>
      <w:r>
        <w:rPr>
          <w:sz w:val="20"/>
        </w:rPr>
      </w:r>
    </w:p>
    <w:p>
      <w:pPr>
        <w:spacing w:after="0" w:line="240" w:lineRule="auto"/>
        <w:rPr>
          <w:sz w:val="20"/>
        </w:rPr>
        <w:sectPr>
          <w:type w:val="continuous"/>
          <w:pgSz w:w="12240" w:h="15840"/>
          <w:pgMar w:header="0" w:footer="1008" w:top="920" w:bottom="1200" w:left="1320" w:right="1320"/>
        </w:sectPr>
      </w:pPr>
    </w:p>
    <w:p>
      <w:pPr>
        <w:pStyle w:val="BodyText"/>
        <w:spacing w:line="244" w:lineRule="auto" w:before="93"/>
        <w:ind w:left="120" w:right="38"/>
        <w:jc w:val="both"/>
      </w:pPr>
      <w:r>
        <w:rPr>
          <w:color w:val="231F20"/>
        </w:rPr>
        <w:t>purpose of this example is assumed to have a sensitivity of 90% and a specificity of 90%. 2x2 table shows that test </w:t>
      </w:r>
      <w:r>
        <w:rPr>
          <w:color w:val="231F20"/>
          <w:w w:val="110"/>
        </w:rPr>
        <w:t>1 </w:t>
      </w:r>
      <w:r>
        <w:rPr>
          <w:color w:val="231F20"/>
        </w:rPr>
        <w:t>together with test 2, which deal only with 3500 people who tested positively in the first screening test and have been brought back for second-stage screen-</w:t>
      </w:r>
      <w:r>
        <w:rPr>
          <w:color w:val="231F20"/>
          <w:spacing w:val="80"/>
        </w:rPr>
        <w:t> </w:t>
      </w:r>
      <w:r>
        <w:rPr>
          <w:color w:val="231F20"/>
        </w:rPr>
        <w:t>ing.</w:t>
      </w:r>
      <w:r>
        <w:rPr>
          <w:color w:val="231F20"/>
          <w:spacing w:val="40"/>
        </w:rPr>
        <w:t> </w:t>
      </w:r>
      <w:r>
        <w:rPr>
          <w:color w:val="231F20"/>
        </w:rPr>
        <w:t>Since 2100 people (of the 3500) have the disease and</w:t>
      </w:r>
      <w:r>
        <w:rPr>
          <w:color w:val="231F20"/>
          <w:spacing w:val="-2"/>
        </w:rPr>
        <w:t> </w:t>
      </w:r>
      <w:r>
        <w:rPr>
          <w:color w:val="231F20"/>
        </w:rPr>
        <w:t>test</w:t>
      </w:r>
      <w:r>
        <w:rPr>
          <w:color w:val="231F20"/>
          <w:spacing w:val="-2"/>
        </w:rPr>
        <w:t> </w:t>
      </w:r>
      <w:r>
        <w:rPr>
          <w:color w:val="231F20"/>
        </w:rPr>
        <w:t>has</w:t>
      </w:r>
      <w:r>
        <w:rPr>
          <w:color w:val="231F20"/>
          <w:spacing w:val="-2"/>
        </w:rPr>
        <w:t> </w:t>
      </w:r>
      <w:r>
        <w:rPr>
          <w:color w:val="231F20"/>
        </w:rPr>
        <w:t>a</w:t>
      </w:r>
      <w:r>
        <w:rPr>
          <w:color w:val="231F20"/>
          <w:spacing w:val="-2"/>
        </w:rPr>
        <w:t> </w:t>
      </w:r>
      <w:r>
        <w:rPr>
          <w:color w:val="231F20"/>
        </w:rPr>
        <w:t>sensitivity</w:t>
      </w:r>
      <w:r>
        <w:rPr>
          <w:color w:val="231F20"/>
          <w:spacing w:val="-2"/>
        </w:rPr>
        <w:t> </w:t>
      </w:r>
      <w:r>
        <w:rPr>
          <w:color w:val="231F20"/>
        </w:rPr>
        <w:t>of</w:t>
      </w:r>
      <w:r>
        <w:rPr>
          <w:color w:val="231F20"/>
          <w:spacing w:val="-2"/>
        </w:rPr>
        <w:t> </w:t>
      </w:r>
      <w:r>
        <w:rPr>
          <w:color w:val="231F20"/>
        </w:rPr>
        <w:t>90%,</w:t>
      </w:r>
      <w:r>
        <w:rPr>
          <w:color w:val="231F20"/>
          <w:spacing w:val="-2"/>
        </w:rPr>
        <w:t> </w:t>
      </w:r>
      <w:r>
        <w:rPr>
          <w:color w:val="231F20"/>
        </w:rPr>
        <w:t>1890</w:t>
      </w:r>
      <w:r>
        <w:rPr>
          <w:color w:val="231F20"/>
          <w:spacing w:val="-2"/>
        </w:rPr>
        <w:t> </w:t>
      </w:r>
      <w:r>
        <w:rPr>
          <w:color w:val="231F20"/>
        </w:rPr>
        <w:t>of</w:t>
      </w:r>
      <w:r>
        <w:rPr>
          <w:color w:val="231F20"/>
          <w:spacing w:val="-2"/>
        </w:rPr>
        <w:t> </w:t>
      </w:r>
      <w:r>
        <w:rPr>
          <w:color w:val="231F20"/>
        </w:rPr>
        <w:t>those</w:t>
      </w:r>
      <w:r>
        <w:rPr>
          <w:color w:val="231F20"/>
          <w:spacing w:val="-2"/>
        </w:rPr>
        <w:t> </w:t>
      </w:r>
      <w:r>
        <w:rPr>
          <w:color w:val="231F20"/>
        </w:rPr>
        <w:t>2100</w:t>
      </w:r>
      <w:r>
        <w:rPr>
          <w:color w:val="231F20"/>
          <w:spacing w:val="-2"/>
        </w:rPr>
        <w:t> </w:t>
      </w:r>
      <w:r>
        <w:rPr>
          <w:color w:val="231F20"/>
        </w:rPr>
        <w:t>will be</w:t>
      </w:r>
      <w:r>
        <w:rPr>
          <w:color w:val="231F20"/>
          <w:spacing w:val="40"/>
        </w:rPr>
        <w:t> </w:t>
      </w:r>
      <w:r>
        <w:rPr>
          <w:color w:val="231F20"/>
        </w:rPr>
        <w:t>correctly</w:t>
      </w:r>
      <w:r>
        <w:rPr>
          <w:color w:val="231F20"/>
          <w:spacing w:val="40"/>
        </w:rPr>
        <w:t> </w:t>
      </w:r>
      <w:r>
        <w:rPr>
          <w:color w:val="231F20"/>
        </w:rPr>
        <w:t>identified</w:t>
      </w:r>
      <w:r>
        <w:rPr>
          <w:color w:val="231F20"/>
          <w:spacing w:val="40"/>
        </w:rPr>
        <w:t> </w:t>
      </w:r>
      <w:r>
        <w:rPr>
          <w:color w:val="231F20"/>
        </w:rPr>
        <w:t>as</w:t>
      </w:r>
      <w:r>
        <w:rPr>
          <w:color w:val="231F20"/>
          <w:spacing w:val="40"/>
        </w:rPr>
        <w:t> </w:t>
      </w:r>
      <w:r>
        <w:rPr>
          <w:color w:val="231F20"/>
        </w:rPr>
        <w:t>positives.</w:t>
      </w:r>
      <w:r>
        <w:rPr>
          <w:color w:val="231F20"/>
          <w:spacing w:val="40"/>
        </w:rPr>
        <w:t> </w:t>
      </w:r>
      <w:r>
        <w:rPr>
          <w:color w:val="231F20"/>
        </w:rPr>
        <w:t>Because</w:t>
      </w:r>
      <w:r>
        <w:rPr>
          <w:color w:val="231F20"/>
          <w:spacing w:val="40"/>
        </w:rPr>
        <w:t> </w:t>
      </w:r>
      <w:r>
        <w:rPr>
          <w:color w:val="231F20"/>
        </w:rPr>
        <w:t>1400</w:t>
      </w:r>
      <w:r>
        <w:rPr>
          <w:color w:val="231F20"/>
          <w:spacing w:val="40"/>
        </w:rPr>
        <w:t> </w:t>
      </w:r>
      <w:r>
        <w:rPr>
          <w:color w:val="231F20"/>
        </w:rPr>
        <w:t>(of the 3500) do not have depression and the test specific- ity</w:t>
      </w:r>
      <w:r>
        <w:rPr>
          <w:color w:val="231F20"/>
          <w:spacing w:val="-8"/>
        </w:rPr>
        <w:t> </w:t>
      </w:r>
      <w:r>
        <w:rPr>
          <w:color w:val="231F20"/>
        </w:rPr>
        <w:t>is</w:t>
      </w:r>
      <w:r>
        <w:rPr>
          <w:color w:val="231F20"/>
          <w:spacing w:val="-8"/>
        </w:rPr>
        <w:t> </w:t>
      </w:r>
      <w:r>
        <w:rPr>
          <w:color w:val="231F20"/>
        </w:rPr>
        <w:t>90%,</w:t>
      </w:r>
      <w:r>
        <w:rPr>
          <w:color w:val="231F20"/>
          <w:spacing w:val="-8"/>
        </w:rPr>
        <w:t> </w:t>
      </w:r>
      <w:r>
        <w:rPr>
          <w:color w:val="231F20"/>
        </w:rPr>
        <w:t>1260</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1400</w:t>
      </w:r>
      <w:r>
        <w:rPr>
          <w:color w:val="231F20"/>
          <w:spacing w:val="-8"/>
        </w:rPr>
        <w:t> </w:t>
      </w:r>
      <w:r>
        <w:rPr>
          <w:color w:val="231F20"/>
        </w:rPr>
        <w:t>will</w:t>
      </w:r>
      <w:r>
        <w:rPr>
          <w:color w:val="231F20"/>
          <w:spacing w:val="-8"/>
        </w:rPr>
        <w:t> </w:t>
      </w:r>
      <w:r>
        <w:rPr>
          <w:color w:val="231F20"/>
        </w:rPr>
        <w:t>be</w:t>
      </w:r>
      <w:r>
        <w:rPr>
          <w:color w:val="231F20"/>
          <w:spacing w:val="-8"/>
        </w:rPr>
        <w:t> </w:t>
      </w:r>
      <w:r>
        <w:rPr>
          <w:color w:val="231F20"/>
        </w:rPr>
        <w:t>correctly</w:t>
      </w:r>
      <w:r>
        <w:rPr>
          <w:color w:val="231F20"/>
          <w:spacing w:val="-8"/>
        </w:rPr>
        <w:t> </w:t>
      </w:r>
      <w:r>
        <w:rPr>
          <w:color w:val="231F20"/>
        </w:rPr>
        <w:t>identified</w:t>
      </w:r>
      <w:r>
        <w:rPr>
          <w:color w:val="231F20"/>
          <w:spacing w:val="-8"/>
        </w:rPr>
        <w:t> </w:t>
      </w:r>
      <w:r>
        <w:rPr>
          <w:color w:val="231F20"/>
        </w:rPr>
        <w:t>as negative and 140 will be false positives.</w:t>
      </w:r>
      <w:r>
        <w:rPr>
          <w:color w:val="231F20"/>
          <w:spacing w:val="40"/>
        </w:rPr>
        <w:t> </w:t>
      </w:r>
      <w:r>
        <w:rPr>
          <w:color w:val="231F20"/>
        </w:rPr>
        <w:t>We can now calculate the net sensitivity and the net specificity of us- ing both tests in sequence.</w:t>
      </w:r>
    </w:p>
    <w:p>
      <w:pPr>
        <w:pStyle w:val="BodyText"/>
        <w:spacing w:line="244" w:lineRule="auto" w:before="158"/>
        <w:ind w:left="413" w:right="334"/>
        <w:jc w:val="center"/>
      </w:pPr>
      <w:r>
        <w:rPr>
          <w:color w:val="231F20"/>
          <w:w w:val="105"/>
        </w:rPr>
        <w:t>Example: Assume; Disease Prevalence = 30%, Population = 10,000</w:t>
      </w:r>
    </w:p>
    <w:p>
      <w:pPr>
        <w:pStyle w:val="BodyText"/>
        <w:spacing w:line="242" w:lineRule="auto" w:before="1"/>
        <w:ind w:left="413" w:right="334"/>
        <w:jc w:val="center"/>
      </w:pPr>
      <w:r>
        <w:rPr>
          <w:color w:val="231F20"/>
          <w:w w:val="105"/>
        </w:rPr>
        <w:t>Test 1: (screening questionnaire for Depression) Sensitivity; 70%, Specificity; 80%</w:t>
      </w:r>
    </w:p>
    <w:p>
      <w:pPr>
        <w:pStyle w:val="BodyText"/>
        <w:spacing w:before="11"/>
        <w:ind w:left="0"/>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56"/>
        <w:gridCol w:w="1080"/>
        <w:gridCol w:w="1099"/>
        <w:gridCol w:w="955"/>
      </w:tblGrid>
      <w:tr>
        <w:trPr>
          <w:trHeight w:val="741" w:hRule="atLeast"/>
        </w:trPr>
        <w:tc>
          <w:tcPr>
            <w:tcW w:w="1356" w:type="dxa"/>
          </w:tcPr>
          <w:p>
            <w:pPr>
              <w:pStyle w:val="TableParagraph"/>
              <w:spacing w:before="0"/>
              <w:ind w:left="0"/>
              <w:rPr>
                <w:rFonts w:ascii="Times New Roman"/>
                <w:sz w:val="18"/>
              </w:rPr>
            </w:pPr>
          </w:p>
        </w:tc>
        <w:tc>
          <w:tcPr>
            <w:tcW w:w="1080" w:type="dxa"/>
          </w:tcPr>
          <w:p>
            <w:pPr>
              <w:pStyle w:val="TableParagraph"/>
              <w:spacing w:line="244" w:lineRule="auto" w:before="18"/>
              <w:ind w:left="199" w:right="192"/>
              <w:jc w:val="both"/>
              <w:rPr>
                <w:sz w:val="18"/>
              </w:rPr>
            </w:pPr>
            <w:r>
              <w:rPr>
                <w:color w:val="231F20"/>
                <w:spacing w:val="-2"/>
                <w:w w:val="105"/>
                <w:sz w:val="18"/>
              </w:rPr>
              <w:t>Depres- </w:t>
            </w:r>
            <w:r>
              <w:rPr>
                <w:color w:val="231F20"/>
                <w:w w:val="105"/>
                <w:sz w:val="18"/>
              </w:rPr>
              <w:t>sion</w:t>
            </w:r>
            <w:r>
              <w:rPr>
                <w:color w:val="231F20"/>
                <w:spacing w:val="-14"/>
                <w:w w:val="105"/>
                <w:sz w:val="18"/>
              </w:rPr>
              <w:t> </w:t>
            </w:r>
            <w:r>
              <w:rPr>
                <w:color w:val="231F20"/>
                <w:w w:val="105"/>
                <w:sz w:val="18"/>
              </w:rPr>
              <w:t>po- </w:t>
            </w:r>
            <w:r>
              <w:rPr>
                <w:color w:val="231F20"/>
                <w:spacing w:val="-2"/>
                <w:w w:val="105"/>
                <w:sz w:val="18"/>
              </w:rPr>
              <w:t>sitive</w:t>
            </w:r>
          </w:p>
        </w:tc>
        <w:tc>
          <w:tcPr>
            <w:tcW w:w="1099" w:type="dxa"/>
          </w:tcPr>
          <w:p>
            <w:pPr>
              <w:pStyle w:val="TableParagraph"/>
              <w:spacing w:line="244" w:lineRule="auto" w:before="18"/>
              <w:ind w:left="198" w:right="181"/>
              <w:jc w:val="both"/>
              <w:rPr>
                <w:sz w:val="18"/>
              </w:rPr>
            </w:pPr>
            <w:r>
              <w:rPr>
                <w:color w:val="231F20"/>
                <w:spacing w:val="-2"/>
                <w:w w:val="105"/>
                <w:sz w:val="18"/>
              </w:rPr>
              <w:t>Depres- </w:t>
            </w:r>
            <w:r>
              <w:rPr>
                <w:color w:val="231F20"/>
                <w:w w:val="105"/>
                <w:sz w:val="18"/>
              </w:rPr>
              <w:t>sion</w:t>
            </w:r>
            <w:r>
              <w:rPr>
                <w:color w:val="231F20"/>
                <w:spacing w:val="-14"/>
                <w:w w:val="105"/>
                <w:sz w:val="18"/>
              </w:rPr>
              <w:t> </w:t>
            </w:r>
            <w:r>
              <w:rPr>
                <w:color w:val="231F20"/>
                <w:w w:val="105"/>
                <w:sz w:val="18"/>
              </w:rPr>
              <w:t>Ne- </w:t>
            </w:r>
            <w:r>
              <w:rPr>
                <w:color w:val="231F20"/>
                <w:spacing w:val="-2"/>
                <w:w w:val="105"/>
                <w:sz w:val="18"/>
              </w:rPr>
              <w:t>gative</w:t>
            </w:r>
          </w:p>
        </w:tc>
        <w:tc>
          <w:tcPr>
            <w:tcW w:w="955" w:type="dxa"/>
          </w:tcPr>
          <w:p>
            <w:pPr>
              <w:pStyle w:val="TableParagraph"/>
              <w:spacing w:before="0"/>
              <w:ind w:left="0"/>
              <w:rPr>
                <w:rFonts w:ascii="Times New Roman"/>
                <w:sz w:val="18"/>
              </w:rPr>
            </w:pPr>
          </w:p>
        </w:tc>
      </w:tr>
      <w:tr>
        <w:trPr>
          <w:trHeight w:val="316" w:hRule="atLeast"/>
        </w:trPr>
        <w:tc>
          <w:tcPr>
            <w:tcW w:w="1356" w:type="dxa"/>
          </w:tcPr>
          <w:p>
            <w:pPr>
              <w:pStyle w:val="TableParagraph"/>
              <w:rPr>
                <w:sz w:val="18"/>
              </w:rPr>
            </w:pPr>
            <w:r>
              <w:rPr>
                <w:color w:val="231F20"/>
                <w:w w:val="105"/>
                <w:sz w:val="18"/>
              </w:rPr>
              <w:t>Test</w:t>
            </w:r>
            <w:r>
              <w:rPr>
                <w:color w:val="231F20"/>
                <w:spacing w:val="10"/>
                <w:w w:val="105"/>
                <w:sz w:val="18"/>
              </w:rPr>
              <w:t> </w:t>
            </w:r>
            <w:r>
              <w:rPr>
                <w:color w:val="231F20"/>
                <w:spacing w:val="-2"/>
                <w:w w:val="105"/>
                <w:sz w:val="18"/>
              </w:rPr>
              <w:t>Positive</w:t>
            </w:r>
          </w:p>
        </w:tc>
        <w:tc>
          <w:tcPr>
            <w:tcW w:w="1080" w:type="dxa"/>
          </w:tcPr>
          <w:p>
            <w:pPr>
              <w:pStyle w:val="TableParagraph"/>
              <w:ind w:left="199"/>
              <w:rPr>
                <w:sz w:val="18"/>
              </w:rPr>
            </w:pPr>
            <w:r>
              <w:rPr>
                <w:color w:val="231F20"/>
                <w:spacing w:val="-4"/>
                <w:sz w:val="18"/>
              </w:rPr>
              <w:t>2100</w:t>
            </w:r>
          </w:p>
        </w:tc>
        <w:tc>
          <w:tcPr>
            <w:tcW w:w="1099" w:type="dxa"/>
          </w:tcPr>
          <w:p>
            <w:pPr>
              <w:pStyle w:val="TableParagraph"/>
              <w:ind w:left="199"/>
              <w:rPr>
                <w:sz w:val="18"/>
              </w:rPr>
            </w:pPr>
            <w:r>
              <w:rPr>
                <w:color w:val="231F20"/>
                <w:spacing w:val="-4"/>
                <w:sz w:val="18"/>
              </w:rPr>
              <w:t>1400</w:t>
            </w:r>
          </w:p>
        </w:tc>
        <w:tc>
          <w:tcPr>
            <w:tcW w:w="955" w:type="dxa"/>
          </w:tcPr>
          <w:p>
            <w:pPr>
              <w:pStyle w:val="TableParagraph"/>
              <w:ind w:left="240"/>
              <w:rPr>
                <w:sz w:val="18"/>
              </w:rPr>
            </w:pPr>
            <w:r>
              <w:rPr>
                <w:color w:val="231F20"/>
                <w:spacing w:val="-4"/>
                <w:sz w:val="18"/>
              </w:rPr>
              <w:t>3500</w:t>
            </w:r>
          </w:p>
        </w:tc>
      </w:tr>
      <w:tr>
        <w:trPr>
          <w:trHeight w:val="318" w:hRule="atLeast"/>
        </w:trPr>
        <w:tc>
          <w:tcPr>
            <w:tcW w:w="1356" w:type="dxa"/>
          </w:tcPr>
          <w:p>
            <w:pPr>
              <w:pStyle w:val="TableParagraph"/>
              <w:spacing w:before="35"/>
              <w:rPr>
                <w:sz w:val="18"/>
              </w:rPr>
            </w:pPr>
            <w:r>
              <w:rPr>
                <w:color w:val="231F20"/>
                <w:w w:val="105"/>
                <w:sz w:val="18"/>
              </w:rPr>
              <w:t>Test</w:t>
            </w:r>
            <w:r>
              <w:rPr>
                <w:color w:val="231F20"/>
                <w:spacing w:val="11"/>
                <w:w w:val="105"/>
                <w:sz w:val="18"/>
              </w:rPr>
              <w:t> </w:t>
            </w:r>
            <w:r>
              <w:rPr>
                <w:color w:val="231F20"/>
                <w:spacing w:val="-2"/>
                <w:w w:val="105"/>
                <w:sz w:val="18"/>
              </w:rPr>
              <w:t>Negative</w:t>
            </w:r>
          </w:p>
        </w:tc>
        <w:tc>
          <w:tcPr>
            <w:tcW w:w="1080" w:type="dxa"/>
          </w:tcPr>
          <w:p>
            <w:pPr>
              <w:pStyle w:val="TableParagraph"/>
              <w:spacing w:before="35"/>
              <w:ind w:left="198"/>
              <w:rPr>
                <w:sz w:val="18"/>
              </w:rPr>
            </w:pPr>
            <w:r>
              <w:rPr>
                <w:color w:val="231F20"/>
                <w:spacing w:val="-5"/>
                <w:sz w:val="18"/>
              </w:rPr>
              <w:t>900</w:t>
            </w:r>
          </w:p>
        </w:tc>
        <w:tc>
          <w:tcPr>
            <w:tcW w:w="1099" w:type="dxa"/>
          </w:tcPr>
          <w:p>
            <w:pPr>
              <w:pStyle w:val="TableParagraph"/>
              <w:spacing w:before="35"/>
              <w:ind w:left="199"/>
              <w:rPr>
                <w:sz w:val="18"/>
              </w:rPr>
            </w:pPr>
            <w:r>
              <w:rPr>
                <w:color w:val="231F20"/>
                <w:spacing w:val="-4"/>
                <w:sz w:val="18"/>
              </w:rPr>
              <w:t>5600</w:t>
            </w:r>
          </w:p>
        </w:tc>
        <w:tc>
          <w:tcPr>
            <w:tcW w:w="955" w:type="dxa"/>
          </w:tcPr>
          <w:p>
            <w:pPr>
              <w:pStyle w:val="TableParagraph"/>
              <w:spacing w:before="35"/>
              <w:ind w:left="240"/>
              <w:rPr>
                <w:sz w:val="18"/>
              </w:rPr>
            </w:pPr>
            <w:r>
              <w:rPr>
                <w:color w:val="231F20"/>
                <w:spacing w:val="-4"/>
                <w:sz w:val="18"/>
              </w:rPr>
              <w:t>6500</w:t>
            </w:r>
          </w:p>
        </w:tc>
      </w:tr>
      <w:tr>
        <w:trPr>
          <w:trHeight w:val="278" w:hRule="atLeast"/>
        </w:trPr>
        <w:tc>
          <w:tcPr>
            <w:tcW w:w="1356" w:type="dxa"/>
          </w:tcPr>
          <w:p>
            <w:pPr>
              <w:pStyle w:val="TableParagraph"/>
              <w:spacing w:before="0"/>
              <w:ind w:left="0"/>
              <w:rPr>
                <w:rFonts w:ascii="Times New Roman"/>
                <w:sz w:val="18"/>
              </w:rPr>
            </w:pPr>
          </w:p>
        </w:tc>
        <w:tc>
          <w:tcPr>
            <w:tcW w:w="1080" w:type="dxa"/>
          </w:tcPr>
          <w:p>
            <w:pPr>
              <w:pStyle w:val="TableParagraph"/>
              <w:ind w:left="199"/>
              <w:rPr>
                <w:sz w:val="18"/>
              </w:rPr>
            </w:pPr>
            <w:r>
              <w:rPr>
                <w:color w:val="231F20"/>
                <w:spacing w:val="-4"/>
                <w:sz w:val="18"/>
              </w:rPr>
              <w:t>3000</w:t>
            </w:r>
          </w:p>
        </w:tc>
        <w:tc>
          <w:tcPr>
            <w:tcW w:w="1099" w:type="dxa"/>
          </w:tcPr>
          <w:p>
            <w:pPr>
              <w:pStyle w:val="TableParagraph"/>
              <w:ind w:left="199"/>
              <w:rPr>
                <w:sz w:val="18"/>
              </w:rPr>
            </w:pPr>
            <w:r>
              <w:rPr>
                <w:color w:val="231F20"/>
                <w:spacing w:val="-4"/>
                <w:sz w:val="18"/>
              </w:rPr>
              <w:t>7000</w:t>
            </w:r>
          </w:p>
        </w:tc>
        <w:tc>
          <w:tcPr>
            <w:tcW w:w="955" w:type="dxa"/>
          </w:tcPr>
          <w:p>
            <w:pPr>
              <w:pStyle w:val="TableParagraph"/>
              <w:ind w:left="239"/>
              <w:rPr>
                <w:sz w:val="18"/>
              </w:rPr>
            </w:pPr>
            <w:r>
              <w:rPr>
                <w:color w:val="231F20"/>
                <w:spacing w:val="-2"/>
                <w:sz w:val="18"/>
              </w:rPr>
              <w:t>10,000</w:t>
            </w:r>
          </w:p>
        </w:tc>
      </w:tr>
    </w:tbl>
    <w:p>
      <w:pPr>
        <w:pStyle w:val="BodyText"/>
        <w:spacing w:before="8"/>
        <w:ind w:left="0"/>
        <w:rPr>
          <w:sz w:val="19"/>
        </w:rPr>
      </w:pPr>
    </w:p>
    <w:p>
      <w:pPr>
        <w:pStyle w:val="BodyText"/>
        <w:spacing w:line="309" w:lineRule="auto"/>
        <w:ind w:left="120" w:right="1637"/>
      </w:pPr>
      <w:r>
        <w:rPr>
          <w:color w:val="231F20"/>
        </w:rPr>
        <w:t>Test 2 (structured interview) Sensitivity; 90%, Specificity 90%</w:t>
      </w:r>
    </w:p>
    <w:p>
      <w:pPr>
        <w:pStyle w:val="BodyText"/>
        <w:spacing w:before="63"/>
        <w:ind w:left="120"/>
      </w:pPr>
      <w:r>
        <w:rPr>
          <w:color w:val="231F20"/>
          <w:spacing w:val="-2"/>
          <w:w w:val="110"/>
        </w:rPr>
        <w:t>DEPRESSION</w:t>
      </w:r>
    </w:p>
    <w:p>
      <w:pPr>
        <w:pStyle w:val="BodyText"/>
        <w:spacing w:before="4" w:after="1"/>
        <w:ind w:left="0"/>
        <w:rPr>
          <w:sz w:val="8"/>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46"/>
        <w:gridCol w:w="1080"/>
        <w:gridCol w:w="1099"/>
        <w:gridCol w:w="965"/>
      </w:tblGrid>
      <w:tr>
        <w:trPr>
          <w:trHeight w:val="737" w:hRule="atLeast"/>
        </w:trPr>
        <w:tc>
          <w:tcPr>
            <w:tcW w:w="1346" w:type="dxa"/>
          </w:tcPr>
          <w:p>
            <w:pPr>
              <w:pStyle w:val="TableParagraph"/>
              <w:spacing w:before="0"/>
              <w:ind w:left="0"/>
              <w:rPr>
                <w:rFonts w:ascii="Times New Roman"/>
                <w:sz w:val="18"/>
              </w:rPr>
            </w:pPr>
          </w:p>
        </w:tc>
        <w:tc>
          <w:tcPr>
            <w:tcW w:w="1080" w:type="dxa"/>
          </w:tcPr>
          <w:p>
            <w:pPr>
              <w:pStyle w:val="TableParagraph"/>
              <w:spacing w:line="244" w:lineRule="auto" w:before="14"/>
              <w:ind w:left="209" w:right="182"/>
              <w:jc w:val="both"/>
              <w:rPr>
                <w:sz w:val="18"/>
              </w:rPr>
            </w:pPr>
            <w:r>
              <w:rPr>
                <w:color w:val="231F20"/>
                <w:spacing w:val="-2"/>
                <w:w w:val="105"/>
                <w:sz w:val="18"/>
              </w:rPr>
              <w:t>Depres- </w:t>
            </w:r>
            <w:r>
              <w:rPr>
                <w:color w:val="231F20"/>
                <w:w w:val="105"/>
                <w:sz w:val="18"/>
              </w:rPr>
              <w:t>sion</w:t>
            </w:r>
            <w:r>
              <w:rPr>
                <w:color w:val="231F20"/>
                <w:spacing w:val="-14"/>
                <w:w w:val="105"/>
                <w:sz w:val="18"/>
              </w:rPr>
              <w:t> </w:t>
            </w:r>
            <w:r>
              <w:rPr>
                <w:color w:val="231F20"/>
                <w:w w:val="105"/>
                <w:sz w:val="18"/>
              </w:rPr>
              <w:t>po- </w:t>
            </w:r>
            <w:r>
              <w:rPr>
                <w:color w:val="231F20"/>
                <w:spacing w:val="-2"/>
                <w:w w:val="105"/>
                <w:sz w:val="18"/>
              </w:rPr>
              <w:t>sitive</w:t>
            </w:r>
          </w:p>
        </w:tc>
        <w:tc>
          <w:tcPr>
            <w:tcW w:w="1099" w:type="dxa"/>
          </w:tcPr>
          <w:p>
            <w:pPr>
              <w:pStyle w:val="TableParagraph"/>
              <w:spacing w:line="244" w:lineRule="auto" w:before="14"/>
              <w:ind w:left="208" w:right="171"/>
              <w:jc w:val="both"/>
              <w:rPr>
                <w:sz w:val="18"/>
              </w:rPr>
            </w:pPr>
            <w:r>
              <w:rPr>
                <w:color w:val="231F20"/>
                <w:spacing w:val="-2"/>
                <w:w w:val="105"/>
                <w:sz w:val="18"/>
              </w:rPr>
              <w:t>Depres- </w:t>
            </w:r>
            <w:r>
              <w:rPr>
                <w:color w:val="231F20"/>
                <w:w w:val="105"/>
                <w:sz w:val="18"/>
              </w:rPr>
              <w:t>sion</w:t>
            </w:r>
            <w:r>
              <w:rPr>
                <w:color w:val="231F20"/>
                <w:spacing w:val="-14"/>
                <w:w w:val="105"/>
                <w:sz w:val="18"/>
              </w:rPr>
              <w:t> </w:t>
            </w:r>
            <w:r>
              <w:rPr>
                <w:color w:val="231F20"/>
                <w:w w:val="105"/>
                <w:sz w:val="18"/>
              </w:rPr>
              <w:t>Ne- </w:t>
            </w:r>
            <w:r>
              <w:rPr>
                <w:color w:val="231F20"/>
                <w:spacing w:val="-2"/>
                <w:w w:val="105"/>
                <w:sz w:val="18"/>
              </w:rPr>
              <w:t>gative</w:t>
            </w:r>
          </w:p>
        </w:tc>
        <w:tc>
          <w:tcPr>
            <w:tcW w:w="965" w:type="dxa"/>
          </w:tcPr>
          <w:p>
            <w:pPr>
              <w:pStyle w:val="TableParagraph"/>
              <w:spacing w:before="0"/>
              <w:ind w:left="0"/>
              <w:rPr>
                <w:rFonts w:ascii="Times New Roman"/>
                <w:sz w:val="18"/>
              </w:rPr>
            </w:pPr>
          </w:p>
        </w:tc>
      </w:tr>
      <w:tr>
        <w:trPr>
          <w:trHeight w:val="316" w:hRule="atLeast"/>
        </w:trPr>
        <w:tc>
          <w:tcPr>
            <w:tcW w:w="1346" w:type="dxa"/>
          </w:tcPr>
          <w:p>
            <w:pPr>
              <w:pStyle w:val="TableParagraph"/>
              <w:rPr>
                <w:sz w:val="18"/>
              </w:rPr>
            </w:pPr>
            <w:r>
              <w:rPr>
                <w:color w:val="231F20"/>
                <w:w w:val="105"/>
                <w:sz w:val="18"/>
              </w:rPr>
              <w:t>Test</w:t>
            </w:r>
            <w:r>
              <w:rPr>
                <w:color w:val="231F20"/>
                <w:spacing w:val="10"/>
                <w:w w:val="105"/>
                <w:sz w:val="18"/>
              </w:rPr>
              <w:t> </w:t>
            </w:r>
            <w:r>
              <w:rPr>
                <w:color w:val="231F20"/>
                <w:spacing w:val="-2"/>
                <w:w w:val="105"/>
                <w:sz w:val="18"/>
              </w:rPr>
              <w:t>Positive</w:t>
            </w:r>
          </w:p>
        </w:tc>
        <w:tc>
          <w:tcPr>
            <w:tcW w:w="1080" w:type="dxa"/>
          </w:tcPr>
          <w:p>
            <w:pPr>
              <w:pStyle w:val="TableParagraph"/>
              <w:ind w:left="209"/>
              <w:rPr>
                <w:sz w:val="18"/>
              </w:rPr>
            </w:pPr>
            <w:r>
              <w:rPr>
                <w:color w:val="231F20"/>
                <w:spacing w:val="-4"/>
                <w:w w:val="105"/>
                <w:sz w:val="18"/>
              </w:rPr>
              <w:t>1890</w:t>
            </w:r>
          </w:p>
        </w:tc>
        <w:tc>
          <w:tcPr>
            <w:tcW w:w="1099" w:type="dxa"/>
          </w:tcPr>
          <w:p>
            <w:pPr>
              <w:pStyle w:val="TableParagraph"/>
              <w:ind w:left="209"/>
              <w:rPr>
                <w:sz w:val="18"/>
              </w:rPr>
            </w:pPr>
            <w:r>
              <w:rPr>
                <w:color w:val="231F20"/>
                <w:spacing w:val="-5"/>
                <w:w w:val="105"/>
                <w:sz w:val="18"/>
              </w:rPr>
              <w:t>140</w:t>
            </w:r>
          </w:p>
        </w:tc>
        <w:tc>
          <w:tcPr>
            <w:tcW w:w="965" w:type="dxa"/>
          </w:tcPr>
          <w:p>
            <w:pPr>
              <w:pStyle w:val="TableParagraph"/>
              <w:ind w:left="245" w:right="269"/>
              <w:jc w:val="center"/>
              <w:rPr>
                <w:sz w:val="18"/>
              </w:rPr>
            </w:pPr>
            <w:r>
              <w:rPr>
                <w:color w:val="231F20"/>
                <w:spacing w:val="-4"/>
                <w:sz w:val="18"/>
              </w:rPr>
              <w:t>2030</w:t>
            </w:r>
          </w:p>
        </w:tc>
      </w:tr>
      <w:tr>
        <w:trPr>
          <w:trHeight w:val="316" w:hRule="atLeast"/>
        </w:trPr>
        <w:tc>
          <w:tcPr>
            <w:tcW w:w="1346" w:type="dxa"/>
          </w:tcPr>
          <w:p>
            <w:pPr>
              <w:pStyle w:val="TableParagraph"/>
              <w:rPr>
                <w:sz w:val="18"/>
              </w:rPr>
            </w:pPr>
            <w:r>
              <w:rPr>
                <w:color w:val="231F20"/>
                <w:w w:val="105"/>
                <w:sz w:val="18"/>
              </w:rPr>
              <w:t>Test</w:t>
            </w:r>
            <w:r>
              <w:rPr>
                <w:color w:val="231F20"/>
                <w:spacing w:val="11"/>
                <w:w w:val="105"/>
                <w:sz w:val="18"/>
              </w:rPr>
              <w:t> </w:t>
            </w:r>
            <w:r>
              <w:rPr>
                <w:color w:val="231F20"/>
                <w:spacing w:val="-2"/>
                <w:w w:val="105"/>
                <w:sz w:val="18"/>
              </w:rPr>
              <w:t>Negative</w:t>
            </w:r>
          </w:p>
        </w:tc>
        <w:tc>
          <w:tcPr>
            <w:tcW w:w="1080" w:type="dxa"/>
          </w:tcPr>
          <w:p>
            <w:pPr>
              <w:pStyle w:val="TableParagraph"/>
              <w:ind w:left="208"/>
              <w:rPr>
                <w:sz w:val="18"/>
              </w:rPr>
            </w:pPr>
            <w:r>
              <w:rPr>
                <w:color w:val="231F20"/>
                <w:spacing w:val="-5"/>
                <w:w w:val="110"/>
                <w:sz w:val="18"/>
              </w:rPr>
              <w:t>210</w:t>
            </w:r>
          </w:p>
        </w:tc>
        <w:tc>
          <w:tcPr>
            <w:tcW w:w="1099" w:type="dxa"/>
          </w:tcPr>
          <w:p>
            <w:pPr>
              <w:pStyle w:val="TableParagraph"/>
              <w:ind w:left="209"/>
              <w:rPr>
                <w:sz w:val="18"/>
              </w:rPr>
            </w:pPr>
            <w:r>
              <w:rPr>
                <w:color w:val="231F20"/>
                <w:spacing w:val="-4"/>
                <w:w w:val="105"/>
                <w:sz w:val="18"/>
              </w:rPr>
              <w:t>1260</w:t>
            </w:r>
          </w:p>
        </w:tc>
        <w:tc>
          <w:tcPr>
            <w:tcW w:w="965" w:type="dxa"/>
          </w:tcPr>
          <w:p>
            <w:pPr>
              <w:pStyle w:val="TableParagraph"/>
              <w:ind w:left="245" w:right="269"/>
              <w:jc w:val="center"/>
              <w:rPr>
                <w:sz w:val="18"/>
              </w:rPr>
            </w:pPr>
            <w:r>
              <w:rPr>
                <w:color w:val="231F20"/>
                <w:spacing w:val="-4"/>
                <w:w w:val="105"/>
                <w:sz w:val="18"/>
              </w:rPr>
              <w:t>1470</w:t>
            </w:r>
          </w:p>
        </w:tc>
      </w:tr>
      <w:tr>
        <w:trPr>
          <w:trHeight w:val="280" w:hRule="atLeast"/>
        </w:trPr>
        <w:tc>
          <w:tcPr>
            <w:tcW w:w="1346" w:type="dxa"/>
          </w:tcPr>
          <w:p>
            <w:pPr>
              <w:pStyle w:val="TableParagraph"/>
              <w:spacing w:before="0"/>
              <w:ind w:left="0"/>
              <w:rPr>
                <w:rFonts w:ascii="Times New Roman"/>
                <w:sz w:val="18"/>
              </w:rPr>
            </w:pPr>
          </w:p>
        </w:tc>
        <w:tc>
          <w:tcPr>
            <w:tcW w:w="1080" w:type="dxa"/>
          </w:tcPr>
          <w:p>
            <w:pPr>
              <w:pStyle w:val="TableParagraph"/>
              <w:spacing w:before="35"/>
              <w:ind w:left="209"/>
              <w:rPr>
                <w:sz w:val="18"/>
              </w:rPr>
            </w:pPr>
            <w:r>
              <w:rPr>
                <w:color w:val="231F20"/>
                <w:spacing w:val="-4"/>
                <w:sz w:val="18"/>
              </w:rPr>
              <w:t>2100</w:t>
            </w:r>
          </w:p>
        </w:tc>
        <w:tc>
          <w:tcPr>
            <w:tcW w:w="1099" w:type="dxa"/>
          </w:tcPr>
          <w:p>
            <w:pPr>
              <w:pStyle w:val="TableParagraph"/>
              <w:spacing w:before="35"/>
              <w:ind w:left="209"/>
              <w:rPr>
                <w:sz w:val="18"/>
              </w:rPr>
            </w:pPr>
            <w:r>
              <w:rPr>
                <w:color w:val="231F20"/>
                <w:spacing w:val="-4"/>
                <w:sz w:val="18"/>
              </w:rPr>
              <w:t>1400</w:t>
            </w:r>
          </w:p>
        </w:tc>
        <w:tc>
          <w:tcPr>
            <w:tcW w:w="965" w:type="dxa"/>
          </w:tcPr>
          <w:p>
            <w:pPr>
              <w:pStyle w:val="TableParagraph"/>
              <w:spacing w:before="35"/>
              <w:ind w:left="245" w:right="269"/>
              <w:jc w:val="center"/>
              <w:rPr>
                <w:sz w:val="18"/>
              </w:rPr>
            </w:pPr>
            <w:r>
              <w:rPr>
                <w:color w:val="231F20"/>
                <w:spacing w:val="-4"/>
                <w:sz w:val="18"/>
              </w:rPr>
              <w:t>3500</w:t>
            </w:r>
          </w:p>
        </w:tc>
      </w:tr>
    </w:tbl>
    <w:p>
      <w:pPr>
        <w:spacing w:before="84"/>
        <w:ind w:left="119" w:right="0" w:firstLine="0"/>
        <w:jc w:val="left"/>
        <w:rPr>
          <w:sz w:val="18"/>
        </w:rPr>
      </w:pPr>
      <w:r>
        <w:rPr>
          <w:rFonts w:ascii="Gill Sans MT"/>
          <w:b/>
          <w:color w:val="231F20"/>
          <w:sz w:val="18"/>
        </w:rPr>
        <w:t>Net</w:t>
      </w:r>
      <w:r>
        <w:rPr>
          <w:rFonts w:ascii="Gill Sans MT"/>
          <w:b/>
          <w:color w:val="231F20"/>
          <w:spacing w:val="47"/>
          <w:sz w:val="18"/>
        </w:rPr>
        <w:t> </w:t>
      </w:r>
      <w:r>
        <w:rPr>
          <w:rFonts w:ascii="Gill Sans MT"/>
          <w:b/>
          <w:color w:val="231F20"/>
          <w:sz w:val="18"/>
        </w:rPr>
        <w:t>sensitivity</w:t>
      </w:r>
      <w:r>
        <w:rPr>
          <w:rFonts w:ascii="Gill Sans MT"/>
          <w:b/>
          <w:color w:val="231F20"/>
          <w:spacing w:val="44"/>
          <w:sz w:val="18"/>
        </w:rPr>
        <w:t> </w:t>
      </w:r>
      <w:r>
        <w:rPr>
          <w:color w:val="231F20"/>
          <w:sz w:val="18"/>
        </w:rPr>
        <w:t>=</w:t>
      </w:r>
      <w:r>
        <w:rPr>
          <w:color w:val="231F20"/>
          <w:spacing w:val="40"/>
          <w:sz w:val="18"/>
        </w:rPr>
        <w:t> </w:t>
      </w:r>
      <w:r>
        <w:rPr>
          <w:color w:val="231F20"/>
          <w:sz w:val="18"/>
        </w:rPr>
        <w:t>1890/3000</w:t>
      </w:r>
      <w:r>
        <w:rPr>
          <w:color w:val="231F20"/>
          <w:spacing w:val="40"/>
          <w:sz w:val="18"/>
        </w:rPr>
        <w:t> </w:t>
      </w:r>
      <w:r>
        <w:rPr>
          <w:color w:val="231F20"/>
          <w:sz w:val="18"/>
        </w:rPr>
        <w:t>=</w:t>
      </w:r>
      <w:r>
        <w:rPr>
          <w:color w:val="231F20"/>
          <w:spacing w:val="39"/>
          <w:sz w:val="18"/>
        </w:rPr>
        <w:t> </w:t>
      </w:r>
      <w:r>
        <w:rPr>
          <w:color w:val="231F20"/>
          <w:spacing w:val="-5"/>
          <w:sz w:val="18"/>
        </w:rPr>
        <w:t>63%</w:t>
      </w:r>
    </w:p>
    <w:p>
      <w:pPr>
        <w:spacing w:before="5"/>
        <w:ind w:left="119" w:right="0" w:firstLine="0"/>
        <w:jc w:val="left"/>
        <w:rPr>
          <w:sz w:val="18"/>
        </w:rPr>
      </w:pPr>
      <w:r>
        <w:rPr>
          <w:rFonts w:ascii="Gill Sans MT"/>
          <w:b/>
          <w:color w:val="231F20"/>
          <w:sz w:val="18"/>
        </w:rPr>
        <w:t>Net</w:t>
      </w:r>
      <w:r>
        <w:rPr>
          <w:rFonts w:ascii="Gill Sans MT"/>
          <w:b/>
          <w:color w:val="231F20"/>
          <w:spacing w:val="29"/>
          <w:sz w:val="18"/>
        </w:rPr>
        <w:t> </w:t>
      </w:r>
      <w:r>
        <w:rPr>
          <w:rFonts w:ascii="Gill Sans MT"/>
          <w:b/>
          <w:color w:val="231F20"/>
          <w:sz w:val="18"/>
        </w:rPr>
        <w:t>specificity</w:t>
      </w:r>
      <w:r>
        <w:rPr>
          <w:rFonts w:ascii="Gill Sans MT"/>
          <w:b/>
          <w:color w:val="231F20"/>
          <w:spacing w:val="29"/>
          <w:sz w:val="18"/>
        </w:rPr>
        <w:t> </w:t>
      </w:r>
      <w:r>
        <w:rPr>
          <w:color w:val="231F20"/>
          <w:sz w:val="18"/>
        </w:rPr>
        <w:t>=</w:t>
      </w:r>
      <w:r>
        <w:rPr>
          <w:color w:val="231F20"/>
          <w:spacing w:val="23"/>
          <w:sz w:val="18"/>
        </w:rPr>
        <w:t> </w:t>
      </w:r>
      <w:r>
        <w:rPr>
          <w:color w:val="231F20"/>
          <w:sz w:val="18"/>
        </w:rPr>
        <w:t>5600</w:t>
      </w:r>
      <w:r>
        <w:rPr>
          <w:color w:val="231F20"/>
          <w:spacing w:val="23"/>
          <w:sz w:val="18"/>
        </w:rPr>
        <w:t> </w:t>
      </w:r>
      <w:r>
        <w:rPr>
          <w:color w:val="231F20"/>
          <w:sz w:val="18"/>
        </w:rPr>
        <w:t>+</w:t>
      </w:r>
      <w:r>
        <w:rPr>
          <w:color w:val="231F20"/>
          <w:spacing w:val="23"/>
          <w:sz w:val="18"/>
        </w:rPr>
        <w:t> </w:t>
      </w:r>
      <w:r>
        <w:rPr>
          <w:color w:val="231F20"/>
          <w:sz w:val="18"/>
        </w:rPr>
        <w:t>1260/</w:t>
      </w:r>
      <w:r>
        <w:rPr>
          <w:color w:val="231F20"/>
          <w:spacing w:val="23"/>
          <w:sz w:val="18"/>
        </w:rPr>
        <w:t> </w:t>
      </w:r>
      <w:r>
        <w:rPr>
          <w:color w:val="231F20"/>
          <w:sz w:val="18"/>
        </w:rPr>
        <w:t>7000</w:t>
      </w:r>
      <w:r>
        <w:rPr>
          <w:color w:val="231F20"/>
          <w:spacing w:val="23"/>
          <w:sz w:val="18"/>
        </w:rPr>
        <w:t> </w:t>
      </w:r>
      <w:r>
        <w:rPr>
          <w:color w:val="231F20"/>
          <w:sz w:val="18"/>
        </w:rPr>
        <w:t>=</w:t>
      </w:r>
      <w:r>
        <w:rPr>
          <w:color w:val="231F20"/>
          <w:spacing w:val="23"/>
          <w:sz w:val="18"/>
        </w:rPr>
        <w:t> </w:t>
      </w:r>
      <w:r>
        <w:rPr>
          <w:color w:val="231F20"/>
          <w:spacing w:val="-5"/>
          <w:sz w:val="18"/>
        </w:rPr>
        <w:t>98%</w:t>
      </w:r>
    </w:p>
    <w:p>
      <w:pPr>
        <w:pStyle w:val="BodyText"/>
        <w:spacing w:before="7"/>
        <w:ind w:left="0"/>
        <w:rPr>
          <w:sz w:val="24"/>
        </w:rPr>
      </w:pPr>
    </w:p>
    <w:p>
      <w:pPr>
        <w:pStyle w:val="Heading2"/>
        <w:spacing w:line="247" w:lineRule="auto" w:before="1"/>
      </w:pPr>
      <w:r>
        <w:rPr>
          <w:color w:val="231F20"/>
          <w:spacing w:val="9"/>
        </w:rPr>
        <w:t>Prevalence</w:t>
      </w:r>
      <w:r>
        <w:rPr>
          <w:color w:val="231F20"/>
          <w:spacing w:val="40"/>
        </w:rPr>
        <w:t> </w:t>
      </w:r>
      <w:r>
        <w:rPr>
          <w:color w:val="231F20"/>
          <w:spacing w:val="9"/>
        </w:rPr>
        <w:t>Estimates</w:t>
      </w:r>
      <w:r>
        <w:rPr>
          <w:color w:val="231F20"/>
          <w:spacing w:val="40"/>
        </w:rPr>
        <w:t> </w:t>
      </w:r>
      <w:r>
        <w:rPr>
          <w:color w:val="231F20"/>
        </w:rPr>
        <w:t>of</w:t>
      </w:r>
      <w:r>
        <w:rPr>
          <w:color w:val="231F20"/>
          <w:spacing w:val="40"/>
        </w:rPr>
        <w:t> </w:t>
      </w:r>
      <w:r>
        <w:rPr>
          <w:color w:val="231F20"/>
          <w:spacing w:val="9"/>
        </w:rPr>
        <w:t>Depression</w:t>
      </w:r>
      <w:r>
        <w:rPr>
          <w:color w:val="231F20"/>
          <w:spacing w:val="40"/>
        </w:rPr>
        <w:t> </w:t>
      </w:r>
      <w:r>
        <w:rPr>
          <w:color w:val="231F20"/>
          <w:spacing w:val="11"/>
        </w:rPr>
        <w:t>and </w:t>
      </w:r>
      <w:r>
        <w:rPr>
          <w:color w:val="231F20"/>
          <w:spacing w:val="10"/>
        </w:rPr>
        <w:t>Anxiety</w:t>
      </w:r>
      <w:r>
        <w:rPr>
          <w:color w:val="231F20"/>
          <w:spacing w:val="40"/>
        </w:rPr>
        <w:t> </w:t>
      </w:r>
      <w:r>
        <w:rPr>
          <w:color w:val="231F20"/>
        </w:rPr>
        <w:t>from</w:t>
      </w:r>
      <w:r>
        <w:rPr>
          <w:color w:val="231F20"/>
          <w:spacing w:val="40"/>
        </w:rPr>
        <w:t> </w:t>
      </w:r>
      <w:r>
        <w:rPr>
          <w:color w:val="231F20"/>
          <w:spacing w:val="12"/>
        </w:rPr>
        <w:t>Pakistan</w:t>
      </w:r>
    </w:p>
    <w:p>
      <w:pPr>
        <w:pStyle w:val="BodyText"/>
        <w:spacing w:line="235" w:lineRule="auto" w:before="126"/>
        <w:ind w:right="38" w:firstLine="480"/>
        <w:jc w:val="both"/>
      </w:pPr>
      <w:r>
        <w:rPr>
          <w:color w:val="231F20"/>
        </w:rPr>
        <w:t>There are five community based studies reporting prevalence estimates for Depression and Anxiety from various regions of Pakistan (See table 1). These studies give variable prevalence estimates of Depression; from</w:t>
      </w:r>
      <w:r>
        <w:rPr>
          <w:color w:val="231F20"/>
          <w:spacing w:val="80"/>
        </w:rPr>
        <w:t> </w:t>
      </w:r>
      <w:r>
        <w:rPr>
          <w:color w:val="231F20"/>
        </w:rPr>
        <w:t>as high as 66% in women from rural areas to 10% in men from urban areas. The mean overall point preva- lence is 33.62% (n=2658).</w:t>
      </w:r>
      <w:r>
        <w:rPr>
          <w:color w:val="231F20"/>
          <w:position w:val="6"/>
          <w:sz w:val="10"/>
        </w:rPr>
        <w:t>2</w:t>
      </w:r>
      <w:r>
        <w:rPr>
          <w:color w:val="231F20"/>
          <w:spacing w:val="80"/>
          <w:position w:val="6"/>
          <w:sz w:val="10"/>
        </w:rPr>
        <w:t> </w:t>
      </w:r>
      <w:r>
        <w:rPr>
          <w:color w:val="231F20"/>
        </w:rPr>
        <w:t>These hand full of studies, along</w:t>
      </w:r>
      <w:r>
        <w:rPr>
          <w:color w:val="231F20"/>
          <w:spacing w:val="40"/>
        </w:rPr>
        <w:t> </w:t>
      </w:r>
      <w:r>
        <w:rPr>
          <w:color w:val="231F20"/>
        </w:rPr>
        <w:t>with</w:t>
      </w:r>
      <w:r>
        <w:rPr>
          <w:color w:val="231F20"/>
          <w:spacing w:val="40"/>
        </w:rPr>
        <w:t> </w:t>
      </w:r>
      <w:r>
        <w:rPr>
          <w:color w:val="231F20"/>
        </w:rPr>
        <w:t>few</w:t>
      </w:r>
      <w:r>
        <w:rPr>
          <w:color w:val="231F20"/>
          <w:spacing w:val="40"/>
        </w:rPr>
        <w:t> </w:t>
      </w:r>
      <w:r>
        <w:rPr>
          <w:color w:val="231F20"/>
        </w:rPr>
        <w:t>other</w:t>
      </w:r>
      <w:r>
        <w:rPr>
          <w:color w:val="231F20"/>
          <w:spacing w:val="40"/>
        </w:rPr>
        <w:t> </w:t>
      </w:r>
      <w:r>
        <w:rPr>
          <w:color w:val="231F20"/>
        </w:rPr>
        <w:t>center</w:t>
      </w:r>
      <w:r>
        <w:rPr>
          <w:color w:val="231F20"/>
          <w:spacing w:val="40"/>
        </w:rPr>
        <w:t> </w:t>
      </w:r>
      <w:r>
        <w:rPr>
          <w:color w:val="231F20"/>
        </w:rPr>
        <w:t>based</w:t>
      </w:r>
      <w:r>
        <w:rPr>
          <w:color w:val="231F20"/>
          <w:spacing w:val="40"/>
        </w:rPr>
        <w:t> </w:t>
      </w:r>
      <w:r>
        <w:rPr>
          <w:color w:val="231F20"/>
        </w:rPr>
        <w:t>studies,</w:t>
      </w:r>
      <w:r>
        <w:rPr>
          <w:color w:val="231F20"/>
          <w:spacing w:val="40"/>
        </w:rPr>
        <w:t> </w:t>
      </w:r>
      <w:r>
        <w:rPr>
          <w:color w:val="231F20"/>
        </w:rPr>
        <w:t>comprises the epidemiological evidence for Common mental dis- orders from Pakistan.</w:t>
      </w:r>
    </w:p>
    <w:p>
      <w:pPr>
        <w:pStyle w:val="BodyText"/>
        <w:spacing w:line="235" w:lineRule="auto" w:before="67"/>
        <w:ind w:right="38" w:firstLine="480"/>
        <w:jc w:val="both"/>
      </w:pPr>
      <w:r>
        <w:rPr>
          <w:color w:val="231F20"/>
        </w:rPr>
        <w:t>A critical re-evaluation of these studies is required given the variability of findings. There are design, sam- pling and methodological issues which needs to be re- visited.</w:t>
      </w:r>
      <w:r>
        <w:rPr>
          <w:color w:val="231F20"/>
          <w:spacing w:val="10"/>
        </w:rPr>
        <w:t> </w:t>
      </w:r>
      <w:r>
        <w:rPr>
          <w:color w:val="231F20"/>
        </w:rPr>
        <w:t>If</w:t>
      </w:r>
      <w:r>
        <w:rPr>
          <w:color w:val="231F20"/>
          <w:spacing w:val="10"/>
        </w:rPr>
        <w:t> </w:t>
      </w:r>
      <w:r>
        <w:rPr>
          <w:color w:val="231F20"/>
        </w:rPr>
        <w:t>the</w:t>
      </w:r>
      <w:r>
        <w:rPr>
          <w:color w:val="231F20"/>
          <w:spacing w:val="11"/>
        </w:rPr>
        <w:t> </w:t>
      </w:r>
      <w:r>
        <w:rPr>
          <w:color w:val="231F20"/>
        </w:rPr>
        <w:t>findings</w:t>
      </w:r>
      <w:r>
        <w:rPr>
          <w:color w:val="231F20"/>
          <w:spacing w:val="10"/>
        </w:rPr>
        <w:t> </w:t>
      </w:r>
      <w:r>
        <w:rPr>
          <w:color w:val="231F20"/>
        </w:rPr>
        <w:t>of</w:t>
      </w:r>
      <w:r>
        <w:rPr>
          <w:color w:val="231F20"/>
          <w:spacing w:val="11"/>
        </w:rPr>
        <w:t> </w:t>
      </w:r>
      <w:r>
        <w:rPr>
          <w:color w:val="231F20"/>
        </w:rPr>
        <w:t>these</w:t>
      </w:r>
      <w:r>
        <w:rPr>
          <w:color w:val="231F20"/>
          <w:spacing w:val="10"/>
        </w:rPr>
        <w:t> </w:t>
      </w:r>
      <w:r>
        <w:rPr>
          <w:color w:val="231F20"/>
        </w:rPr>
        <w:t>studies</w:t>
      </w:r>
      <w:r>
        <w:rPr>
          <w:color w:val="231F20"/>
          <w:spacing w:val="10"/>
        </w:rPr>
        <w:t> </w:t>
      </w:r>
      <w:r>
        <w:rPr>
          <w:color w:val="231F20"/>
        </w:rPr>
        <w:t>are</w:t>
      </w:r>
      <w:r>
        <w:rPr>
          <w:color w:val="231F20"/>
          <w:spacing w:val="11"/>
        </w:rPr>
        <w:t> </w:t>
      </w:r>
      <w:r>
        <w:rPr>
          <w:color w:val="231F20"/>
        </w:rPr>
        <w:t>to</w:t>
      </w:r>
      <w:r>
        <w:rPr>
          <w:color w:val="231F20"/>
          <w:spacing w:val="10"/>
        </w:rPr>
        <w:t> </w:t>
      </w:r>
      <w:r>
        <w:rPr>
          <w:color w:val="231F20"/>
        </w:rPr>
        <w:t>be</w:t>
      </w:r>
      <w:r>
        <w:rPr>
          <w:color w:val="231F20"/>
          <w:spacing w:val="11"/>
        </w:rPr>
        <w:t> </w:t>
      </w:r>
      <w:r>
        <w:rPr>
          <w:color w:val="231F20"/>
        </w:rPr>
        <w:t>taken</w:t>
      </w:r>
      <w:r>
        <w:rPr>
          <w:color w:val="231F20"/>
          <w:spacing w:val="10"/>
        </w:rPr>
        <w:t> </w:t>
      </w:r>
      <w:r>
        <w:rPr>
          <w:color w:val="231F20"/>
          <w:spacing w:val="-5"/>
        </w:rPr>
        <w:t>at</w:t>
      </w:r>
    </w:p>
    <w:p>
      <w:pPr>
        <w:pStyle w:val="BodyText"/>
        <w:spacing w:line="237" w:lineRule="auto" w:before="90"/>
        <w:ind w:left="120" w:right="114"/>
        <w:jc w:val="both"/>
      </w:pPr>
      <w:r>
        <w:rPr/>
        <w:br w:type="column"/>
      </w:r>
      <w:r>
        <w:rPr>
          <w:color w:val="231F20"/>
          <w:w w:val="105"/>
        </w:rPr>
        <w:t>face value than every third Pakistani is expected to be suffering from depression and Anxiety. Obviously this has</w:t>
      </w:r>
      <w:r>
        <w:rPr>
          <w:color w:val="231F20"/>
          <w:spacing w:val="-7"/>
          <w:w w:val="105"/>
        </w:rPr>
        <w:t> </w:t>
      </w:r>
      <w:r>
        <w:rPr>
          <w:color w:val="231F20"/>
          <w:w w:val="105"/>
        </w:rPr>
        <w:t>serious</w:t>
      </w:r>
      <w:r>
        <w:rPr>
          <w:color w:val="231F20"/>
          <w:spacing w:val="-8"/>
          <w:w w:val="105"/>
        </w:rPr>
        <w:t> </w:t>
      </w:r>
      <w:r>
        <w:rPr>
          <w:color w:val="231F20"/>
          <w:w w:val="105"/>
        </w:rPr>
        <w:t>implications</w:t>
      </w:r>
      <w:r>
        <w:rPr>
          <w:color w:val="231F20"/>
          <w:spacing w:val="-8"/>
          <w:w w:val="105"/>
        </w:rPr>
        <w:t> </w:t>
      </w:r>
      <w:r>
        <w:rPr>
          <w:color w:val="231F20"/>
          <w:w w:val="105"/>
        </w:rPr>
        <w:t>for</w:t>
      </w:r>
      <w:r>
        <w:rPr>
          <w:color w:val="231F20"/>
          <w:spacing w:val="-8"/>
          <w:w w:val="105"/>
        </w:rPr>
        <w:t> </w:t>
      </w:r>
      <w:r>
        <w:rPr>
          <w:color w:val="231F20"/>
          <w:w w:val="105"/>
        </w:rPr>
        <w:t>the</w:t>
      </w:r>
      <w:r>
        <w:rPr>
          <w:color w:val="231F20"/>
          <w:spacing w:val="-7"/>
          <w:w w:val="105"/>
        </w:rPr>
        <w:t> </w:t>
      </w:r>
      <w:r>
        <w:rPr>
          <w:color w:val="231F20"/>
          <w:w w:val="105"/>
        </w:rPr>
        <w:t>country’s</w:t>
      </w:r>
      <w:r>
        <w:rPr>
          <w:color w:val="231F20"/>
          <w:spacing w:val="-7"/>
          <w:w w:val="105"/>
        </w:rPr>
        <w:t> </w:t>
      </w:r>
      <w:r>
        <w:rPr>
          <w:color w:val="231F20"/>
          <w:w w:val="105"/>
        </w:rPr>
        <w:t>mental</w:t>
      </w:r>
      <w:r>
        <w:rPr>
          <w:color w:val="231F20"/>
          <w:spacing w:val="-7"/>
          <w:w w:val="105"/>
        </w:rPr>
        <w:t> </w:t>
      </w:r>
      <w:r>
        <w:rPr>
          <w:color w:val="231F20"/>
          <w:w w:val="105"/>
        </w:rPr>
        <w:t>health care scenario. Rates from Northern Pakistan are much </w:t>
      </w:r>
      <w:r>
        <w:rPr>
          <w:color w:val="231F20"/>
        </w:rPr>
        <w:t>different from Karachi. Is this an artifact or the low rates </w:t>
      </w:r>
      <w:r>
        <w:rPr>
          <w:color w:val="231F20"/>
          <w:w w:val="105"/>
        </w:rPr>
        <w:t>of depression and anxiety from Karachi could be as- cribed</w:t>
      </w:r>
      <w:r>
        <w:rPr>
          <w:color w:val="231F20"/>
          <w:spacing w:val="-4"/>
          <w:w w:val="105"/>
        </w:rPr>
        <w:t> </w:t>
      </w:r>
      <w:r>
        <w:rPr>
          <w:color w:val="231F20"/>
          <w:w w:val="105"/>
        </w:rPr>
        <w:t>to</w:t>
      </w:r>
      <w:r>
        <w:rPr>
          <w:color w:val="231F20"/>
          <w:spacing w:val="-4"/>
          <w:w w:val="105"/>
        </w:rPr>
        <w:t> </w:t>
      </w:r>
      <w:r>
        <w:rPr>
          <w:color w:val="231F20"/>
          <w:w w:val="105"/>
        </w:rPr>
        <w:t>the</w:t>
      </w:r>
      <w:r>
        <w:rPr>
          <w:color w:val="231F20"/>
          <w:spacing w:val="-4"/>
          <w:w w:val="105"/>
        </w:rPr>
        <w:t> </w:t>
      </w:r>
      <w:r>
        <w:rPr>
          <w:color w:val="231F20"/>
          <w:w w:val="105"/>
        </w:rPr>
        <w:t>systematic</w:t>
      </w:r>
      <w:r>
        <w:rPr>
          <w:color w:val="231F20"/>
          <w:spacing w:val="-4"/>
          <w:w w:val="105"/>
        </w:rPr>
        <w:t> </w:t>
      </w:r>
      <w:r>
        <w:rPr>
          <w:color w:val="231F20"/>
          <w:w w:val="105"/>
        </w:rPr>
        <w:t>error</w:t>
      </w:r>
      <w:r>
        <w:rPr>
          <w:color w:val="231F20"/>
          <w:spacing w:val="-4"/>
          <w:w w:val="105"/>
        </w:rPr>
        <w:t> </w:t>
      </w:r>
      <w:r>
        <w:rPr>
          <w:color w:val="231F20"/>
          <w:w w:val="105"/>
        </w:rPr>
        <w:t>of</w:t>
      </w:r>
      <w:r>
        <w:rPr>
          <w:color w:val="231F20"/>
          <w:spacing w:val="-4"/>
          <w:w w:val="105"/>
        </w:rPr>
        <w:t> </w:t>
      </w:r>
      <w:r>
        <w:rPr>
          <w:color w:val="231F20"/>
          <w:w w:val="105"/>
        </w:rPr>
        <w:t>center</w:t>
      </w:r>
      <w:r>
        <w:rPr>
          <w:color w:val="231F20"/>
          <w:spacing w:val="-4"/>
          <w:w w:val="105"/>
        </w:rPr>
        <w:t> </w:t>
      </w:r>
      <w:r>
        <w:rPr>
          <w:color w:val="231F20"/>
          <w:w w:val="105"/>
        </w:rPr>
        <w:t>based</w:t>
      </w:r>
      <w:r>
        <w:rPr>
          <w:color w:val="231F20"/>
          <w:spacing w:val="-4"/>
          <w:w w:val="105"/>
        </w:rPr>
        <w:t> </w:t>
      </w:r>
      <w:r>
        <w:rPr>
          <w:color w:val="231F20"/>
          <w:w w:val="105"/>
        </w:rPr>
        <w:t>sampling </w:t>
      </w:r>
      <w:r>
        <w:rPr>
          <w:color w:val="231F20"/>
          <w:spacing w:val="-2"/>
          <w:w w:val="105"/>
        </w:rPr>
        <w:t>methodology?</w:t>
      </w:r>
    </w:p>
    <w:p>
      <w:pPr>
        <w:pStyle w:val="Heading2"/>
        <w:ind w:left="119"/>
        <w:jc w:val="both"/>
      </w:pPr>
      <w:r>
        <w:rPr>
          <w:color w:val="231F20"/>
          <w:spacing w:val="10"/>
        </w:rPr>
        <w:t>Prevalence</w:t>
      </w:r>
      <w:r>
        <w:rPr>
          <w:color w:val="231F20"/>
          <w:spacing w:val="46"/>
        </w:rPr>
        <w:t> </w:t>
      </w:r>
      <w:r>
        <w:rPr>
          <w:color w:val="231F20"/>
          <w:spacing w:val="9"/>
        </w:rPr>
        <w:t>Rates</w:t>
      </w:r>
      <w:r>
        <w:rPr>
          <w:color w:val="231F20"/>
          <w:spacing w:val="47"/>
        </w:rPr>
        <w:t> </w:t>
      </w:r>
      <w:r>
        <w:rPr>
          <w:color w:val="231F20"/>
        </w:rPr>
        <w:t>from</w:t>
      </w:r>
      <w:r>
        <w:rPr>
          <w:color w:val="231F20"/>
          <w:spacing w:val="47"/>
        </w:rPr>
        <w:t> </w:t>
      </w:r>
      <w:r>
        <w:rPr>
          <w:color w:val="231F20"/>
          <w:spacing w:val="10"/>
        </w:rPr>
        <w:t>Karachi:</w:t>
      </w:r>
    </w:p>
    <w:p>
      <w:pPr>
        <w:pStyle w:val="BodyText"/>
        <w:spacing w:line="244" w:lineRule="auto" w:before="126"/>
        <w:ind w:right="114" w:firstLine="480"/>
        <w:jc w:val="both"/>
      </w:pPr>
      <w:r>
        <w:rPr>
          <w:color w:val="231F20"/>
        </w:rPr>
        <w:t>In a study carried out in semi-urban squatter settle- </w:t>
      </w:r>
      <w:r>
        <w:rPr>
          <w:color w:val="231F20"/>
          <w:w w:val="105"/>
        </w:rPr>
        <w:t>ments of Azam Basti, Karachi, Ali (2000) reported an </w:t>
      </w:r>
      <w:r>
        <w:rPr>
          <w:color w:val="231F20"/>
        </w:rPr>
        <w:t>apparent</w:t>
      </w:r>
      <w:r>
        <w:rPr>
          <w:color w:val="231F20"/>
          <w:spacing w:val="-5"/>
        </w:rPr>
        <w:t> </w:t>
      </w:r>
      <w:r>
        <w:rPr>
          <w:color w:val="231F20"/>
        </w:rPr>
        <w:t>prevalence</w:t>
      </w:r>
      <w:r>
        <w:rPr>
          <w:color w:val="231F20"/>
          <w:spacing w:val="-5"/>
        </w:rPr>
        <w:t> </w:t>
      </w:r>
      <w:r>
        <w:rPr>
          <w:color w:val="231F20"/>
        </w:rPr>
        <w:t>(proportion)</w:t>
      </w:r>
      <w:r>
        <w:rPr>
          <w:color w:val="231F20"/>
          <w:spacing w:val="-5"/>
        </w:rPr>
        <w:t> </w:t>
      </w:r>
      <w:r>
        <w:rPr>
          <w:color w:val="231F20"/>
        </w:rPr>
        <w:t>of</w:t>
      </w:r>
      <w:r>
        <w:rPr>
          <w:color w:val="231F20"/>
          <w:spacing w:val="-5"/>
        </w:rPr>
        <w:t> </w:t>
      </w:r>
      <w:r>
        <w:rPr>
          <w:color w:val="231F20"/>
        </w:rPr>
        <w:t>30%</w:t>
      </w:r>
      <w:r>
        <w:rPr>
          <w:color w:val="231F20"/>
          <w:spacing w:val="-5"/>
        </w:rPr>
        <w:t> </w:t>
      </w:r>
      <w:r>
        <w:rPr>
          <w:color w:val="231F20"/>
        </w:rPr>
        <w:t>in</w:t>
      </w:r>
      <w:r>
        <w:rPr>
          <w:color w:val="231F20"/>
          <w:spacing w:val="-5"/>
        </w:rPr>
        <w:t> </w:t>
      </w:r>
      <w:r>
        <w:rPr>
          <w:color w:val="231F20"/>
        </w:rPr>
        <w:t>study</w:t>
      </w:r>
      <w:r>
        <w:rPr>
          <w:color w:val="231F20"/>
          <w:spacing w:val="-5"/>
        </w:rPr>
        <w:t> </w:t>
      </w:r>
      <w:r>
        <w:rPr>
          <w:color w:val="231F20"/>
        </w:rPr>
        <w:t>popu- </w:t>
      </w:r>
      <w:r>
        <w:rPr>
          <w:color w:val="231F20"/>
          <w:w w:val="105"/>
        </w:rPr>
        <w:t>lation. Crude estimates for males were 18.1% and for females</w:t>
      </w:r>
      <w:r>
        <w:rPr>
          <w:color w:val="231F20"/>
          <w:spacing w:val="-12"/>
          <w:w w:val="105"/>
        </w:rPr>
        <w:t> </w:t>
      </w:r>
      <w:r>
        <w:rPr>
          <w:color w:val="231F20"/>
          <w:w w:val="105"/>
        </w:rPr>
        <w:t>42.2%</w:t>
      </w:r>
      <w:r>
        <w:rPr>
          <w:color w:val="231F20"/>
          <w:w w:val="105"/>
          <w:position w:val="6"/>
          <w:sz w:val="10"/>
        </w:rPr>
        <w:t>3</w:t>
      </w:r>
      <w:r>
        <w:rPr>
          <w:color w:val="231F20"/>
          <w:w w:val="105"/>
        </w:rPr>
        <w:t>.</w:t>
      </w:r>
      <w:r>
        <w:rPr>
          <w:color w:val="231F20"/>
          <w:spacing w:val="-13"/>
          <w:w w:val="105"/>
        </w:rPr>
        <w:t> </w:t>
      </w:r>
      <w:r>
        <w:rPr>
          <w:color w:val="231F20"/>
          <w:w w:val="105"/>
        </w:rPr>
        <w:t>Absence</w:t>
      </w:r>
      <w:r>
        <w:rPr>
          <w:color w:val="231F20"/>
          <w:spacing w:val="-13"/>
          <w:w w:val="105"/>
        </w:rPr>
        <w:t> </w:t>
      </w:r>
      <w:r>
        <w:rPr>
          <w:color w:val="231F20"/>
          <w:w w:val="105"/>
        </w:rPr>
        <w:t>of</w:t>
      </w:r>
      <w:r>
        <w:rPr>
          <w:color w:val="231F20"/>
          <w:spacing w:val="-13"/>
          <w:w w:val="105"/>
        </w:rPr>
        <w:t> </w:t>
      </w:r>
      <w:r>
        <w:rPr>
          <w:color w:val="231F20"/>
          <w:w w:val="105"/>
        </w:rPr>
        <w:t>age-adjusted</w:t>
      </w:r>
      <w:r>
        <w:rPr>
          <w:color w:val="231F20"/>
          <w:spacing w:val="-13"/>
          <w:w w:val="105"/>
        </w:rPr>
        <w:t> </w:t>
      </w:r>
      <w:r>
        <w:rPr>
          <w:color w:val="231F20"/>
          <w:w w:val="105"/>
        </w:rPr>
        <w:t>rates</w:t>
      </w:r>
      <w:r>
        <w:rPr>
          <w:color w:val="231F20"/>
          <w:spacing w:val="-13"/>
          <w:w w:val="105"/>
        </w:rPr>
        <w:t> </w:t>
      </w:r>
      <w:r>
        <w:rPr>
          <w:color w:val="231F20"/>
          <w:w w:val="105"/>
        </w:rPr>
        <w:t>and</w:t>
      </w:r>
      <w:r>
        <w:rPr>
          <w:color w:val="231F20"/>
          <w:spacing w:val="-13"/>
          <w:w w:val="105"/>
        </w:rPr>
        <w:t> </w:t>
      </w:r>
      <w:r>
        <w:rPr>
          <w:color w:val="231F20"/>
          <w:w w:val="105"/>
        </w:rPr>
        <w:t>lack of validated screening instruments raise certain meth- odological</w:t>
      </w:r>
      <w:r>
        <w:rPr>
          <w:color w:val="231F20"/>
          <w:spacing w:val="-12"/>
          <w:w w:val="105"/>
        </w:rPr>
        <w:t> </w:t>
      </w:r>
      <w:r>
        <w:rPr>
          <w:color w:val="231F20"/>
          <w:w w:val="105"/>
        </w:rPr>
        <w:t>issues.</w:t>
      </w:r>
      <w:r>
        <w:rPr>
          <w:color w:val="231F20"/>
          <w:spacing w:val="-12"/>
          <w:w w:val="105"/>
        </w:rPr>
        <w:t> </w:t>
      </w:r>
      <w:r>
        <w:rPr>
          <w:color w:val="231F20"/>
          <w:w w:val="105"/>
        </w:rPr>
        <w:t>The</w:t>
      </w:r>
      <w:r>
        <w:rPr>
          <w:color w:val="231F20"/>
          <w:spacing w:val="-12"/>
          <w:w w:val="105"/>
        </w:rPr>
        <w:t> </w:t>
      </w:r>
      <w:r>
        <w:rPr>
          <w:color w:val="231F20"/>
          <w:w w:val="105"/>
        </w:rPr>
        <w:t>participants</w:t>
      </w:r>
      <w:r>
        <w:rPr>
          <w:color w:val="231F20"/>
          <w:spacing w:val="-12"/>
          <w:w w:val="105"/>
        </w:rPr>
        <w:t> </w:t>
      </w:r>
      <w:r>
        <w:rPr>
          <w:color w:val="231F20"/>
          <w:w w:val="105"/>
        </w:rPr>
        <w:t>were</w:t>
      </w:r>
      <w:r>
        <w:rPr>
          <w:color w:val="231F20"/>
          <w:spacing w:val="-12"/>
          <w:w w:val="105"/>
        </w:rPr>
        <w:t> </w:t>
      </w:r>
      <w:r>
        <w:rPr>
          <w:color w:val="231F20"/>
          <w:w w:val="105"/>
        </w:rPr>
        <w:t>interviewed</w:t>
      </w:r>
      <w:r>
        <w:rPr>
          <w:color w:val="231F20"/>
          <w:spacing w:val="-12"/>
          <w:w w:val="105"/>
        </w:rPr>
        <w:t> </w:t>
      </w:r>
      <w:r>
        <w:rPr>
          <w:color w:val="231F20"/>
          <w:w w:val="105"/>
        </w:rPr>
        <w:t>by four Consultant Psychiatrists on weekends. Diagnosis </w:t>
      </w:r>
      <w:r>
        <w:rPr>
          <w:color w:val="231F20"/>
        </w:rPr>
        <w:t>was based on DSM-III R criteria. Authors made no men- </w:t>
      </w:r>
      <w:r>
        <w:rPr>
          <w:color w:val="231F20"/>
          <w:w w:val="105"/>
        </w:rPr>
        <w:t>tion</w:t>
      </w:r>
      <w:r>
        <w:rPr>
          <w:color w:val="231F20"/>
          <w:w w:val="105"/>
        </w:rPr>
        <w:t> of</w:t>
      </w:r>
      <w:r>
        <w:rPr>
          <w:color w:val="231F20"/>
          <w:w w:val="105"/>
        </w:rPr>
        <w:t> inter-rater</w:t>
      </w:r>
      <w:r>
        <w:rPr>
          <w:color w:val="231F20"/>
          <w:w w:val="105"/>
        </w:rPr>
        <w:t> reliability</w:t>
      </w:r>
      <w:r>
        <w:rPr>
          <w:color w:val="231F20"/>
          <w:w w:val="105"/>
        </w:rPr>
        <w:t> or</w:t>
      </w:r>
      <w:r>
        <w:rPr>
          <w:color w:val="231F20"/>
          <w:w w:val="105"/>
        </w:rPr>
        <w:t> the</w:t>
      </w:r>
      <w:r>
        <w:rPr>
          <w:color w:val="231F20"/>
          <w:w w:val="105"/>
        </w:rPr>
        <w:t> level</w:t>
      </w:r>
      <w:r>
        <w:rPr>
          <w:color w:val="231F20"/>
          <w:w w:val="105"/>
        </w:rPr>
        <w:t> of</w:t>
      </w:r>
      <w:r>
        <w:rPr>
          <w:color w:val="231F20"/>
          <w:w w:val="105"/>
        </w:rPr>
        <w:t> agreement </w:t>
      </w:r>
      <w:r>
        <w:rPr>
          <w:color w:val="231F20"/>
        </w:rPr>
        <w:t>among the group. Lack of either screening instrument or </w:t>
      </w:r>
      <w:r>
        <w:rPr>
          <w:color w:val="231F20"/>
          <w:w w:val="105"/>
        </w:rPr>
        <w:t>a structured interview brings the issue of case ascer- </w:t>
      </w:r>
      <w:r>
        <w:rPr>
          <w:color w:val="231F20"/>
        </w:rPr>
        <w:t>tainment in to question. The literature during 1980s and </w:t>
      </w:r>
      <w:r>
        <w:rPr>
          <w:color w:val="231F20"/>
          <w:w w:val="105"/>
        </w:rPr>
        <w:t>90s</w:t>
      </w:r>
      <w:r>
        <w:rPr>
          <w:color w:val="231F20"/>
          <w:spacing w:val="-14"/>
          <w:w w:val="105"/>
        </w:rPr>
        <w:t> </w:t>
      </w:r>
      <w:r>
        <w:rPr>
          <w:color w:val="231F20"/>
          <w:w w:val="105"/>
        </w:rPr>
        <w:t>is</w:t>
      </w:r>
      <w:r>
        <w:rPr>
          <w:color w:val="231F20"/>
          <w:spacing w:val="-14"/>
          <w:w w:val="105"/>
        </w:rPr>
        <w:t> </w:t>
      </w:r>
      <w:r>
        <w:rPr>
          <w:color w:val="231F20"/>
          <w:w w:val="105"/>
        </w:rPr>
        <w:t>replete</w:t>
      </w:r>
      <w:r>
        <w:rPr>
          <w:color w:val="231F20"/>
          <w:spacing w:val="-14"/>
          <w:w w:val="105"/>
        </w:rPr>
        <w:t> </w:t>
      </w:r>
      <w:r>
        <w:rPr>
          <w:color w:val="231F20"/>
          <w:w w:val="105"/>
        </w:rPr>
        <w:t>with</w:t>
      </w:r>
      <w:r>
        <w:rPr>
          <w:color w:val="231F20"/>
          <w:spacing w:val="-14"/>
          <w:w w:val="105"/>
        </w:rPr>
        <w:t> </w:t>
      </w:r>
      <w:r>
        <w:rPr>
          <w:color w:val="231F20"/>
          <w:w w:val="105"/>
        </w:rPr>
        <w:t>references,</w:t>
      </w:r>
      <w:r>
        <w:rPr>
          <w:color w:val="231F20"/>
          <w:spacing w:val="-14"/>
          <w:w w:val="105"/>
        </w:rPr>
        <w:t> </w:t>
      </w:r>
      <w:r>
        <w:rPr>
          <w:color w:val="231F20"/>
          <w:w w:val="105"/>
        </w:rPr>
        <w:t>to</w:t>
      </w:r>
      <w:r>
        <w:rPr>
          <w:color w:val="231F20"/>
          <w:spacing w:val="-13"/>
          <w:w w:val="105"/>
        </w:rPr>
        <w:t> </w:t>
      </w:r>
      <w:r>
        <w:rPr>
          <w:color w:val="231F20"/>
          <w:w w:val="105"/>
        </w:rPr>
        <w:t>the</w:t>
      </w:r>
      <w:r>
        <w:rPr>
          <w:color w:val="231F20"/>
          <w:spacing w:val="-14"/>
          <w:w w:val="105"/>
        </w:rPr>
        <w:t> </w:t>
      </w:r>
      <w:r>
        <w:rPr>
          <w:color w:val="231F20"/>
          <w:w w:val="105"/>
        </w:rPr>
        <w:t>lack</w:t>
      </w:r>
      <w:r>
        <w:rPr>
          <w:color w:val="231F20"/>
          <w:spacing w:val="-14"/>
          <w:w w:val="105"/>
        </w:rPr>
        <w:t> </w:t>
      </w:r>
      <w:r>
        <w:rPr>
          <w:color w:val="231F20"/>
          <w:w w:val="105"/>
        </w:rPr>
        <w:t>of</w:t>
      </w:r>
      <w:r>
        <w:rPr>
          <w:color w:val="231F20"/>
          <w:spacing w:val="-14"/>
          <w:w w:val="105"/>
        </w:rPr>
        <w:t> </w:t>
      </w:r>
      <w:r>
        <w:rPr>
          <w:color w:val="231F20"/>
          <w:w w:val="105"/>
        </w:rPr>
        <w:t>reliability</w:t>
      </w:r>
      <w:r>
        <w:rPr>
          <w:color w:val="231F20"/>
          <w:spacing w:val="-14"/>
          <w:w w:val="105"/>
        </w:rPr>
        <w:t> </w:t>
      </w:r>
      <w:r>
        <w:rPr>
          <w:color w:val="231F20"/>
          <w:w w:val="105"/>
        </w:rPr>
        <w:t>in clinical judgment when using the categorical approach for case definition.</w:t>
      </w:r>
    </w:p>
    <w:p>
      <w:pPr>
        <w:pStyle w:val="BodyText"/>
        <w:spacing w:line="244" w:lineRule="auto" w:before="139"/>
        <w:ind w:right="116" w:firstLine="480"/>
        <w:jc w:val="both"/>
      </w:pPr>
      <w:r>
        <w:rPr>
          <w:color w:val="231F20"/>
        </w:rPr>
        <w:t>Other</w:t>
      </w:r>
      <w:r>
        <w:rPr>
          <w:color w:val="231F20"/>
          <w:spacing w:val="-13"/>
        </w:rPr>
        <w:t> </w:t>
      </w:r>
      <w:r>
        <w:rPr>
          <w:color w:val="231F20"/>
        </w:rPr>
        <w:t>methodological</w:t>
      </w:r>
      <w:r>
        <w:rPr>
          <w:color w:val="231F20"/>
          <w:spacing w:val="-13"/>
        </w:rPr>
        <w:t> </w:t>
      </w:r>
      <w:r>
        <w:rPr>
          <w:color w:val="231F20"/>
        </w:rPr>
        <w:t>limitation</w:t>
      </w:r>
      <w:r>
        <w:rPr>
          <w:color w:val="231F20"/>
          <w:spacing w:val="-13"/>
        </w:rPr>
        <w:t> </w:t>
      </w:r>
      <w:r>
        <w:rPr>
          <w:color w:val="231F20"/>
        </w:rPr>
        <w:t>of</w:t>
      </w:r>
      <w:r>
        <w:rPr>
          <w:color w:val="231F20"/>
          <w:spacing w:val="-13"/>
        </w:rPr>
        <w:t> </w:t>
      </w:r>
      <w:r>
        <w:rPr>
          <w:color w:val="231F20"/>
        </w:rPr>
        <w:t>this</w:t>
      </w:r>
      <w:r>
        <w:rPr>
          <w:color w:val="231F20"/>
          <w:spacing w:val="-13"/>
        </w:rPr>
        <w:t> </w:t>
      </w:r>
      <w:r>
        <w:rPr>
          <w:color w:val="231F20"/>
        </w:rPr>
        <w:t>study</w:t>
      </w:r>
      <w:r>
        <w:rPr>
          <w:color w:val="231F20"/>
          <w:spacing w:val="-13"/>
        </w:rPr>
        <w:t> </w:t>
      </w:r>
      <w:r>
        <w:rPr>
          <w:color w:val="231F20"/>
        </w:rPr>
        <w:t>is</w:t>
      </w:r>
      <w:r>
        <w:rPr>
          <w:color w:val="231F20"/>
          <w:spacing w:val="-13"/>
        </w:rPr>
        <w:t> </w:t>
      </w:r>
      <w:r>
        <w:rPr>
          <w:color w:val="231F20"/>
        </w:rPr>
        <w:t>that only those individuals were included who could under- stand the National Language, Urdu. This could have a major </w:t>
      </w:r>
      <w:r>
        <w:rPr>
          <w:rFonts w:ascii="Lucida Sans" w:hAnsi="Lucida Sans"/>
          <w:i/>
          <w:color w:val="231F20"/>
        </w:rPr>
        <w:t>selection bias </w:t>
      </w:r>
      <w:r>
        <w:rPr>
          <w:color w:val="231F20"/>
        </w:rPr>
        <w:t>as Azam Basti is an area which has large number of immigrants. These people are not ex- pected to be fluent in Urdu. Azam Basti, like other field sites of Department of Community health Sciences, Aga Khan University Hospital is a semi-urban squatter settle- ment.</w:t>
      </w:r>
      <w:r>
        <w:rPr>
          <w:color w:val="231F20"/>
          <w:spacing w:val="-11"/>
        </w:rPr>
        <w:t> </w:t>
      </w:r>
      <w:r>
        <w:rPr>
          <w:color w:val="231F20"/>
        </w:rPr>
        <w:t>Squatter</w:t>
      </w:r>
      <w:r>
        <w:rPr>
          <w:color w:val="231F20"/>
          <w:spacing w:val="-11"/>
        </w:rPr>
        <w:t> </w:t>
      </w:r>
      <w:r>
        <w:rPr>
          <w:color w:val="231F20"/>
        </w:rPr>
        <w:t>settlements</w:t>
      </w:r>
      <w:r>
        <w:rPr>
          <w:color w:val="231F20"/>
          <w:spacing w:val="-11"/>
        </w:rPr>
        <w:t> </w:t>
      </w:r>
      <w:r>
        <w:rPr>
          <w:color w:val="231F20"/>
        </w:rPr>
        <w:t>like</w:t>
      </w:r>
      <w:r>
        <w:rPr>
          <w:color w:val="231F20"/>
          <w:spacing w:val="-11"/>
        </w:rPr>
        <w:t> </w:t>
      </w:r>
      <w:r>
        <w:rPr>
          <w:color w:val="231F20"/>
        </w:rPr>
        <w:t>Azam</w:t>
      </w:r>
      <w:r>
        <w:rPr>
          <w:color w:val="231F20"/>
          <w:spacing w:val="-11"/>
        </w:rPr>
        <w:t> </w:t>
      </w:r>
      <w:r>
        <w:rPr>
          <w:color w:val="231F20"/>
        </w:rPr>
        <w:t>Basti,</w:t>
      </w:r>
      <w:r>
        <w:rPr>
          <w:color w:val="231F20"/>
          <w:spacing w:val="-11"/>
        </w:rPr>
        <w:t> </w:t>
      </w:r>
      <w:r>
        <w:rPr>
          <w:color w:val="231F20"/>
        </w:rPr>
        <w:t>Hijrat</w:t>
      </w:r>
      <w:r>
        <w:rPr>
          <w:color w:val="231F20"/>
          <w:spacing w:val="-11"/>
        </w:rPr>
        <w:t> </w:t>
      </w:r>
      <w:r>
        <w:rPr>
          <w:color w:val="231F20"/>
        </w:rPr>
        <w:t>Colony, and</w:t>
      </w:r>
      <w:r>
        <w:rPr>
          <w:color w:val="231F20"/>
          <w:spacing w:val="-3"/>
        </w:rPr>
        <w:t> </w:t>
      </w:r>
      <w:r>
        <w:rPr>
          <w:color w:val="231F20"/>
        </w:rPr>
        <w:t>Bilal</w:t>
      </w:r>
      <w:r>
        <w:rPr>
          <w:color w:val="231F20"/>
          <w:spacing w:val="-3"/>
        </w:rPr>
        <w:t> </w:t>
      </w:r>
      <w:r>
        <w:rPr>
          <w:color w:val="231F20"/>
        </w:rPr>
        <w:t>Colony</w:t>
      </w:r>
      <w:r>
        <w:rPr>
          <w:color w:val="231F20"/>
          <w:spacing w:val="-3"/>
        </w:rPr>
        <w:t> </w:t>
      </w:r>
      <w:r>
        <w:rPr>
          <w:color w:val="231F20"/>
        </w:rPr>
        <w:t>cater</w:t>
      </w:r>
      <w:r>
        <w:rPr>
          <w:color w:val="231F20"/>
          <w:spacing w:val="-3"/>
        </w:rPr>
        <w:t> </w:t>
      </w:r>
      <w:r>
        <w:rPr>
          <w:color w:val="231F20"/>
        </w:rPr>
        <w:t>to</w:t>
      </w:r>
      <w:r>
        <w:rPr>
          <w:color w:val="231F20"/>
          <w:spacing w:val="-3"/>
        </w:rPr>
        <w:t> </w:t>
      </w:r>
      <w:r>
        <w:rPr>
          <w:color w:val="231F20"/>
        </w:rPr>
        <w:t>large</w:t>
      </w:r>
      <w:r>
        <w:rPr>
          <w:color w:val="231F20"/>
          <w:spacing w:val="-3"/>
        </w:rPr>
        <w:t> </w:t>
      </w:r>
      <w:r>
        <w:rPr>
          <w:color w:val="231F20"/>
        </w:rPr>
        <w:t>influx</w:t>
      </w:r>
      <w:r>
        <w:rPr>
          <w:color w:val="231F20"/>
          <w:spacing w:val="-3"/>
        </w:rPr>
        <w:t> </w:t>
      </w:r>
      <w:r>
        <w:rPr>
          <w:color w:val="231F20"/>
        </w:rPr>
        <w:t>of</w:t>
      </w:r>
      <w:r>
        <w:rPr>
          <w:color w:val="231F20"/>
          <w:spacing w:val="-3"/>
        </w:rPr>
        <w:t> </w:t>
      </w:r>
      <w:r>
        <w:rPr>
          <w:color w:val="231F20"/>
        </w:rPr>
        <w:t>immigrant</w:t>
      </w:r>
      <w:r>
        <w:rPr>
          <w:color w:val="231F20"/>
          <w:spacing w:val="-3"/>
        </w:rPr>
        <w:t> </w:t>
      </w:r>
      <w:r>
        <w:rPr>
          <w:color w:val="231F20"/>
        </w:rPr>
        <w:t>popu- lation from various parts of the country. In a recent ran- dom house hold survey of Bilal colony (n=425), 40% were identified to be Punjabi, 27% Pathans, 16% Sindhis and 9% Urdu speaking.</w:t>
      </w:r>
      <w:r>
        <w:rPr>
          <w:color w:val="231F20"/>
          <w:position w:val="6"/>
          <w:sz w:val="10"/>
        </w:rPr>
        <w:t>4</w:t>
      </w:r>
      <w:r>
        <w:rPr>
          <w:color w:val="231F20"/>
          <w:spacing w:val="80"/>
          <w:w w:val="150"/>
          <w:position w:val="6"/>
          <w:sz w:val="10"/>
        </w:rPr>
        <w:t> </w:t>
      </w:r>
      <w:r>
        <w:rPr>
          <w:color w:val="231F20"/>
        </w:rPr>
        <w:t>According the last census</w:t>
      </w:r>
      <w:r>
        <w:rPr>
          <w:color w:val="231F20"/>
          <w:spacing w:val="40"/>
        </w:rPr>
        <w:t> </w:t>
      </w:r>
      <w:r>
        <w:rPr>
          <w:color w:val="231F20"/>
        </w:rPr>
        <w:t>22.1% of the Karachi city’s population are migrants from other places. Therefore study by Ali</w:t>
      </w:r>
      <w:r>
        <w:rPr>
          <w:color w:val="231F20"/>
          <w:spacing w:val="40"/>
        </w:rPr>
        <w:t> </w:t>
      </w:r>
      <w:r>
        <w:rPr>
          <w:color w:val="231F20"/>
        </w:rPr>
        <w:t>gives prevalence rates in a selected sub-group of Urdu speaking popula- tion</w:t>
      </w:r>
      <w:r>
        <w:rPr>
          <w:color w:val="231F20"/>
          <w:spacing w:val="40"/>
        </w:rPr>
        <w:t> </w:t>
      </w:r>
      <w:r>
        <w:rPr>
          <w:color w:val="231F20"/>
        </w:rPr>
        <w:t>residing</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semi-urban</w:t>
      </w:r>
      <w:r>
        <w:rPr>
          <w:color w:val="231F20"/>
          <w:spacing w:val="40"/>
        </w:rPr>
        <w:t> </w:t>
      </w:r>
      <w:r>
        <w:rPr>
          <w:color w:val="231F20"/>
        </w:rPr>
        <w:t>squatter</w:t>
      </w:r>
      <w:r>
        <w:rPr>
          <w:color w:val="231F20"/>
          <w:spacing w:val="40"/>
        </w:rPr>
        <w:t> </w:t>
      </w:r>
      <w:r>
        <w:rPr>
          <w:color w:val="231F20"/>
        </w:rPr>
        <w:t>settlement.</w:t>
      </w:r>
    </w:p>
    <w:p>
      <w:pPr>
        <w:pStyle w:val="BodyText"/>
        <w:spacing w:line="244" w:lineRule="auto" w:before="139"/>
        <w:ind w:right="115" w:firstLine="480"/>
        <w:jc w:val="both"/>
      </w:pPr>
      <w:r>
        <w:rPr>
          <w:color w:val="231F20"/>
        </w:rPr>
        <w:t>Another selection-bias was the recruitment of only those patients who could attend the primary health care center. Author describes this limitation as “a random-</w:t>
      </w:r>
      <w:r>
        <w:rPr>
          <w:color w:val="231F20"/>
          <w:spacing w:val="40"/>
        </w:rPr>
        <w:t> </w:t>
      </w:r>
      <w:r>
        <w:rPr>
          <w:color w:val="231F20"/>
        </w:rPr>
        <w:t>ized house hold survey could not be conducted as most of</w:t>
      </w:r>
      <w:r>
        <w:rPr>
          <w:color w:val="231F20"/>
          <w:spacing w:val="-5"/>
        </w:rPr>
        <w:t> </w:t>
      </w:r>
      <w:r>
        <w:rPr>
          <w:color w:val="231F20"/>
        </w:rPr>
        <w:t>the</w:t>
      </w:r>
      <w:r>
        <w:rPr>
          <w:color w:val="231F20"/>
          <w:spacing w:val="-5"/>
        </w:rPr>
        <w:t> </w:t>
      </w:r>
      <w:r>
        <w:rPr>
          <w:color w:val="231F20"/>
        </w:rPr>
        <w:t>households</w:t>
      </w:r>
      <w:r>
        <w:rPr>
          <w:color w:val="231F20"/>
          <w:spacing w:val="-5"/>
        </w:rPr>
        <w:t> </w:t>
      </w:r>
      <w:r>
        <w:rPr>
          <w:color w:val="231F20"/>
        </w:rPr>
        <w:t>had</w:t>
      </w:r>
      <w:r>
        <w:rPr>
          <w:color w:val="231F20"/>
          <w:spacing w:val="-5"/>
        </w:rPr>
        <w:t> </w:t>
      </w:r>
      <w:r>
        <w:rPr>
          <w:color w:val="231F20"/>
        </w:rPr>
        <w:t>only</w:t>
      </w:r>
      <w:r>
        <w:rPr>
          <w:color w:val="231F20"/>
          <w:spacing w:val="-5"/>
        </w:rPr>
        <w:t> </w:t>
      </w:r>
      <w:r>
        <w:rPr>
          <w:color w:val="231F20"/>
        </w:rPr>
        <w:t>one</w:t>
      </w:r>
      <w:r>
        <w:rPr>
          <w:color w:val="231F20"/>
          <w:spacing w:val="-5"/>
        </w:rPr>
        <w:t> </w:t>
      </w:r>
      <w:r>
        <w:rPr>
          <w:color w:val="231F20"/>
        </w:rPr>
        <w:t>or</w:t>
      </w:r>
      <w:r>
        <w:rPr>
          <w:color w:val="231F20"/>
          <w:spacing w:val="-5"/>
        </w:rPr>
        <w:t> </w:t>
      </w:r>
      <w:r>
        <w:rPr>
          <w:color w:val="231F20"/>
        </w:rPr>
        <w:t>two</w:t>
      </w:r>
      <w:r>
        <w:rPr>
          <w:color w:val="231F20"/>
          <w:spacing w:val="-5"/>
        </w:rPr>
        <w:t> </w:t>
      </w:r>
      <w:r>
        <w:rPr>
          <w:color w:val="231F20"/>
        </w:rPr>
        <w:t>rooms</w:t>
      </w:r>
      <w:r>
        <w:rPr>
          <w:color w:val="231F20"/>
          <w:spacing w:val="-5"/>
        </w:rPr>
        <w:t> </w:t>
      </w:r>
      <w:r>
        <w:rPr>
          <w:color w:val="231F20"/>
        </w:rPr>
        <w:t>and</w:t>
      </w:r>
      <w:r>
        <w:rPr>
          <w:color w:val="231F20"/>
          <w:spacing w:val="-5"/>
        </w:rPr>
        <w:t> </w:t>
      </w:r>
      <w:r>
        <w:rPr>
          <w:color w:val="231F20"/>
        </w:rPr>
        <w:t>taking permission to enter the house holds and ensuring pri- vacy could not be arranged”.</w:t>
      </w:r>
      <w:r>
        <w:rPr>
          <w:color w:val="231F20"/>
          <w:position w:val="6"/>
          <w:sz w:val="10"/>
        </w:rPr>
        <w:t>3</w:t>
      </w:r>
      <w:r>
        <w:rPr>
          <w:color w:val="231F20"/>
          <w:spacing w:val="29"/>
          <w:position w:val="6"/>
          <w:sz w:val="10"/>
        </w:rPr>
        <w:t> </w:t>
      </w:r>
      <w:r>
        <w:rPr>
          <w:color w:val="231F20"/>
        </w:rPr>
        <w:t>However, from an epide- miological</w:t>
      </w:r>
      <w:r>
        <w:rPr>
          <w:color w:val="231F20"/>
          <w:spacing w:val="-14"/>
        </w:rPr>
        <w:t> </w:t>
      </w:r>
      <w:r>
        <w:rPr>
          <w:color w:val="231F20"/>
        </w:rPr>
        <w:t>point</w:t>
      </w:r>
      <w:r>
        <w:rPr>
          <w:color w:val="231F20"/>
          <w:spacing w:val="-13"/>
        </w:rPr>
        <w:t> </w:t>
      </w:r>
      <w:r>
        <w:rPr>
          <w:color w:val="231F20"/>
        </w:rPr>
        <w:t>of</w:t>
      </w:r>
      <w:r>
        <w:rPr>
          <w:color w:val="231F20"/>
          <w:spacing w:val="-13"/>
        </w:rPr>
        <w:t> </w:t>
      </w:r>
      <w:r>
        <w:rPr>
          <w:color w:val="231F20"/>
        </w:rPr>
        <w:t>view,</w:t>
      </w:r>
      <w:r>
        <w:rPr>
          <w:color w:val="231F20"/>
          <w:spacing w:val="-13"/>
        </w:rPr>
        <w:t> </w:t>
      </w:r>
      <w:r>
        <w:rPr>
          <w:color w:val="231F20"/>
        </w:rPr>
        <w:t>the</w:t>
      </w:r>
      <w:r>
        <w:rPr>
          <w:color w:val="231F20"/>
          <w:spacing w:val="-14"/>
        </w:rPr>
        <w:t> </w:t>
      </w:r>
      <w:r>
        <w:rPr>
          <w:color w:val="231F20"/>
        </w:rPr>
        <w:t>denominator</w:t>
      </w:r>
      <w:r>
        <w:rPr>
          <w:color w:val="231F20"/>
          <w:spacing w:val="-13"/>
        </w:rPr>
        <w:t> </w:t>
      </w:r>
      <w:r>
        <w:rPr>
          <w:color w:val="231F20"/>
        </w:rPr>
        <w:t>of</w:t>
      </w:r>
      <w:r>
        <w:rPr>
          <w:color w:val="231F20"/>
          <w:spacing w:val="-13"/>
        </w:rPr>
        <w:t> </w:t>
      </w:r>
      <w:r>
        <w:rPr>
          <w:color w:val="231F20"/>
        </w:rPr>
        <w:t>proportions and</w:t>
      </w:r>
      <w:r>
        <w:rPr>
          <w:color w:val="231F20"/>
          <w:spacing w:val="40"/>
        </w:rPr>
        <w:t> </w:t>
      </w:r>
      <w:r>
        <w:rPr>
          <w:color w:val="231F20"/>
        </w:rPr>
        <w:t>rates</w:t>
      </w:r>
      <w:r>
        <w:rPr>
          <w:color w:val="231F20"/>
          <w:spacing w:val="40"/>
        </w:rPr>
        <w:t> </w:t>
      </w:r>
      <w:r>
        <w:rPr>
          <w:color w:val="231F20"/>
        </w:rPr>
        <w:t>may</w:t>
      </w:r>
      <w:r>
        <w:rPr>
          <w:color w:val="231F20"/>
          <w:spacing w:val="40"/>
        </w:rPr>
        <w:t> </w:t>
      </w:r>
      <w:r>
        <w:rPr>
          <w:color w:val="231F20"/>
        </w:rPr>
        <w:t>not</w:t>
      </w:r>
      <w:r>
        <w:rPr>
          <w:color w:val="231F20"/>
          <w:spacing w:val="40"/>
        </w:rPr>
        <w:t> </w:t>
      </w:r>
      <w:r>
        <w:rPr>
          <w:color w:val="231F20"/>
        </w:rPr>
        <w:t>be</w:t>
      </w:r>
      <w:r>
        <w:rPr>
          <w:color w:val="231F20"/>
          <w:spacing w:val="40"/>
        </w:rPr>
        <w:t> </w:t>
      </w:r>
      <w:r>
        <w:rPr>
          <w:color w:val="231F20"/>
        </w:rPr>
        <w:t>population</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usual</w:t>
      </w:r>
      <w:r>
        <w:rPr>
          <w:color w:val="231F20"/>
          <w:spacing w:val="40"/>
        </w:rPr>
        <w:t> </w:t>
      </w:r>
      <w:r>
        <w:rPr>
          <w:color w:val="231F20"/>
        </w:rPr>
        <w:t>sense.</w:t>
      </w:r>
    </w:p>
    <w:p>
      <w:pPr>
        <w:pStyle w:val="BodyText"/>
        <w:spacing w:before="6"/>
        <w:ind w:left="0"/>
        <w:rPr>
          <w:sz w:val="16"/>
        </w:rPr>
      </w:pPr>
    </w:p>
    <w:p>
      <w:pPr>
        <w:pStyle w:val="Heading3"/>
        <w:jc w:val="both"/>
        <w:rPr>
          <w:i/>
        </w:rPr>
      </w:pPr>
      <w:r>
        <w:rPr>
          <w:i/>
          <w:color w:val="231F20"/>
          <w:w w:val="105"/>
        </w:rPr>
        <w:t>Prevalence</w:t>
      </w:r>
      <w:r>
        <w:rPr>
          <w:i/>
          <w:color w:val="231F20"/>
          <w:spacing w:val="62"/>
          <w:w w:val="150"/>
        </w:rPr>
        <w:t> </w:t>
      </w:r>
      <w:r>
        <w:rPr>
          <w:i/>
          <w:color w:val="231F20"/>
          <w:w w:val="105"/>
        </w:rPr>
        <w:t>rates</w:t>
      </w:r>
      <w:r>
        <w:rPr>
          <w:i/>
          <w:color w:val="231F20"/>
          <w:spacing w:val="63"/>
          <w:w w:val="150"/>
        </w:rPr>
        <w:t> </w:t>
      </w:r>
      <w:r>
        <w:rPr>
          <w:i/>
          <w:color w:val="231F20"/>
          <w:w w:val="105"/>
        </w:rPr>
        <w:t>from</w:t>
      </w:r>
      <w:r>
        <w:rPr>
          <w:i/>
          <w:color w:val="231F20"/>
          <w:spacing w:val="63"/>
          <w:w w:val="150"/>
        </w:rPr>
        <w:t> </w:t>
      </w:r>
      <w:r>
        <w:rPr>
          <w:i/>
          <w:color w:val="231F20"/>
          <w:w w:val="105"/>
        </w:rPr>
        <w:t>Northern</w:t>
      </w:r>
      <w:r>
        <w:rPr>
          <w:i/>
          <w:color w:val="231F20"/>
          <w:spacing w:val="62"/>
          <w:w w:val="150"/>
        </w:rPr>
        <w:t> </w:t>
      </w:r>
      <w:r>
        <w:rPr>
          <w:i/>
          <w:color w:val="231F20"/>
          <w:spacing w:val="8"/>
          <w:w w:val="105"/>
        </w:rPr>
        <w:t>Pakistan:</w:t>
      </w:r>
    </w:p>
    <w:p>
      <w:pPr>
        <w:pStyle w:val="BodyText"/>
        <w:spacing w:line="244" w:lineRule="auto" w:before="148"/>
        <w:ind w:right="115" w:firstLine="480"/>
        <w:jc w:val="both"/>
      </w:pPr>
      <w:r>
        <w:rPr>
          <w:color w:val="231F20"/>
        </w:rPr>
        <w:t>Another</w:t>
      </w:r>
      <w:r>
        <w:rPr>
          <w:color w:val="231F20"/>
          <w:spacing w:val="-10"/>
        </w:rPr>
        <w:t> </w:t>
      </w:r>
      <w:r>
        <w:rPr>
          <w:color w:val="231F20"/>
        </w:rPr>
        <w:t>series</w:t>
      </w:r>
      <w:r>
        <w:rPr>
          <w:color w:val="231F20"/>
          <w:spacing w:val="-10"/>
        </w:rPr>
        <w:t> </w:t>
      </w:r>
      <w:r>
        <w:rPr>
          <w:color w:val="231F20"/>
        </w:rPr>
        <w:t>of</w:t>
      </w:r>
      <w:r>
        <w:rPr>
          <w:color w:val="231F20"/>
          <w:spacing w:val="-10"/>
        </w:rPr>
        <w:t> </w:t>
      </w:r>
      <w:r>
        <w:rPr>
          <w:color w:val="231F20"/>
        </w:rPr>
        <w:t>paper</w:t>
      </w:r>
      <w:r>
        <w:rPr>
          <w:color w:val="231F20"/>
          <w:spacing w:val="-10"/>
        </w:rPr>
        <w:t> </w:t>
      </w:r>
      <w:r>
        <w:rPr>
          <w:color w:val="231F20"/>
        </w:rPr>
        <w:t>by</w:t>
      </w:r>
      <w:r>
        <w:rPr>
          <w:color w:val="231F20"/>
          <w:spacing w:val="-10"/>
        </w:rPr>
        <w:t> </w:t>
      </w:r>
      <w:r>
        <w:rPr>
          <w:color w:val="231F20"/>
        </w:rPr>
        <w:t>Mumford</w:t>
      </w:r>
      <w:r>
        <w:rPr>
          <w:color w:val="231F20"/>
          <w:spacing w:val="35"/>
        </w:rPr>
        <w:t> </w:t>
      </w:r>
      <w:r>
        <w:rPr>
          <w:color w:val="231F20"/>
        </w:rPr>
        <w:t>et</w:t>
      </w:r>
      <w:r>
        <w:rPr>
          <w:color w:val="231F20"/>
          <w:spacing w:val="-10"/>
        </w:rPr>
        <w:t> </w:t>
      </w:r>
      <w:r>
        <w:rPr>
          <w:color w:val="231F20"/>
        </w:rPr>
        <w:t>al</w:t>
      </w:r>
      <w:r>
        <w:rPr>
          <w:color w:val="231F20"/>
          <w:spacing w:val="-10"/>
        </w:rPr>
        <w:t> </w:t>
      </w:r>
      <w:r>
        <w:rPr>
          <w:color w:val="231F20"/>
        </w:rPr>
        <w:t>describes </w:t>
      </w:r>
      <w:r>
        <w:rPr>
          <w:color w:val="231F20"/>
          <w:w w:val="105"/>
        </w:rPr>
        <w:t>the</w:t>
      </w:r>
      <w:r>
        <w:rPr>
          <w:color w:val="231F20"/>
          <w:spacing w:val="38"/>
          <w:w w:val="105"/>
        </w:rPr>
        <w:t> </w:t>
      </w:r>
      <w:r>
        <w:rPr>
          <w:color w:val="231F20"/>
          <w:w w:val="105"/>
        </w:rPr>
        <w:t>prevalence</w:t>
      </w:r>
      <w:r>
        <w:rPr>
          <w:color w:val="231F20"/>
          <w:spacing w:val="39"/>
          <w:w w:val="105"/>
        </w:rPr>
        <w:t> </w:t>
      </w:r>
      <w:r>
        <w:rPr>
          <w:color w:val="231F20"/>
          <w:w w:val="105"/>
        </w:rPr>
        <w:t>estimates</w:t>
      </w:r>
      <w:r>
        <w:rPr>
          <w:color w:val="231F20"/>
          <w:spacing w:val="38"/>
          <w:w w:val="105"/>
        </w:rPr>
        <w:t> </w:t>
      </w:r>
      <w:r>
        <w:rPr>
          <w:color w:val="231F20"/>
          <w:w w:val="105"/>
        </w:rPr>
        <w:t>for</w:t>
      </w:r>
      <w:r>
        <w:rPr>
          <w:color w:val="231F20"/>
          <w:spacing w:val="39"/>
          <w:w w:val="105"/>
        </w:rPr>
        <w:t> </w:t>
      </w:r>
      <w:r>
        <w:rPr>
          <w:color w:val="231F20"/>
          <w:w w:val="105"/>
        </w:rPr>
        <w:t>depression</w:t>
      </w:r>
      <w:r>
        <w:rPr>
          <w:color w:val="231F20"/>
          <w:spacing w:val="38"/>
          <w:w w:val="105"/>
        </w:rPr>
        <w:t> </w:t>
      </w:r>
      <w:r>
        <w:rPr>
          <w:color w:val="231F20"/>
          <w:w w:val="105"/>
        </w:rPr>
        <w:t>and</w:t>
      </w:r>
      <w:r>
        <w:rPr>
          <w:color w:val="231F20"/>
          <w:spacing w:val="39"/>
          <w:w w:val="105"/>
        </w:rPr>
        <w:t> </w:t>
      </w:r>
      <w:r>
        <w:rPr>
          <w:color w:val="231F20"/>
          <w:spacing w:val="-2"/>
          <w:w w:val="105"/>
        </w:rPr>
        <w:t>anxiety</w:t>
      </w:r>
    </w:p>
    <w:p>
      <w:pPr>
        <w:spacing w:after="0" w:line="244" w:lineRule="auto"/>
        <w:jc w:val="both"/>
        <w:sectPr>
          <w:pgSz w:w="12240" w:h="15840"/>
          <w:pgMar w:header="0" w:footer="1008" w:top="1320" w:bottom="1200" w:left="1320" w:right="1320"/>
          <w:cols w:num="2" w:equalWidth="0">
            <w:col w:w="4664" w:space="196"/>
            <w:col w:w="4740"/>
          </w:cols>
        </w:sectPr>
      </w:pPr>
    </w:p>
    <w:p>
      <w:pPr>
        <w:pStyle w:val="BodyText"/>
        <w:spacing w:line="244" w:lineRule="auto" w:before="73"/>
        <w:ind w:left="120" w:right="38"/>
        <w:jc w:val="both"/>
        <w:rPr>
          <w:sz w:val="10"/>
        </w:rPr>
      </w:pPr>
      <w:r>
        <w:rPr>
          <w:color w:val="231F20"/>
        </w:rPr>
        <w:t>from Northern Punjab. The apparent point prevalence</w:t>
      </w:r>
      <w:r>
        <w:rPr>
          <w:color w:val="231F20"/>
          <w:spacing w:val="80"/>
        </w:rPr>
        <w:t> </w:t>
      </w:r>
      <w:r>
        <w:rPr>
          <w:color w:val="231F20"/>
        </w:rPr>
        <w:t>of depression from Urban Rawalpindi was found to be 25% for women and 10% for men.</w:t>
      </w:r>
      <w:r>
        <w:rPr>
          <w:color w:val="231F20"/>
          <w:position w:val="6"/>
          <w:sz w:val="10"/>
        </w:rPr>
        <w:t>5</w:t>
      </w:r>
      <w:r>
        <w:rPr>
          <w:color w:val="231F20"/>
          <w:spacing w:val="40"/>
          <w:position w:val="6"/>
          <w:sz w:val="10"/>
        </w:rPr>
        <w:t> </w:t>
      </w:r>
      <w:r>
        <w:rPr>
          <w:color w:val="231F20"/>
        </w:rPr>
        <w:t>In another study, using a similar methodology, the prevalence estimate from rural community setting of Rawalpindi was 57.5% for</w:t>
      </w:r>
      <w:r>
        <w:rPr>
          <w:color w:val="231F20"/>
          <w:spacing w:val="-12"/>
        </w:rPr>
        <w:t> </w:t>
      </w:r>
      <w:r>
        <w:rPr>
          <w:color w:val="231F20"/>
        </w:rPr>
        <w:t>women</w:t>
      </w:r>
      <w:r>
        <w:rPr>
          <w:color w:val="231F20"/>
          <w:spacing w:val="-12"/>
        </w:rPr>
        <w:t> </w:t>
      </w:r>
      <w:r>
        <w:rPr>
          <w:color w:val="231F20"/>
        </w:rPr>
        <w:t>and</w:t>
      </w:r>
      <w:r>
        <w:rPr>
          <w:color w:val="231F20"/>
          <w:spacing w:val="-12"/>
        </w:rPr>
        <w:t> </w:t>
      </w:r>
      <w:r>
        <w:rPr>
          <w:color w:val="231F20"/>
        </w:rPr>
        <w:t>25.5%</w:t>
      </w:r>
      <w:r>
        <w:rPr>
          <w:color w:val="231F20"/>
          <w:spacing w:val="-12"/>
        </w:rPr>
        <w:t> </w:t>
      </w:r>
      <w:r>
        <w:rPr>
          <w:color w:val="231F20"/>
        </w:rPr>
        <w:t>for</w:t>
      </w:r>
      <w:r>
        <w:rPr>
          <w:color w:val="231F20"/>
          <w:spacing w:val="-12"/>
        </w:rPr>
        <w:t> </w:t>
      </w:r>
      <w:r>
        <w:rPr>
          <w:color w:val="231F20"/>
        </w:rPr>
        <w:t>men.</w:t>
      </w:r>
      <w:r>
        <w:rPr>
          <w:color w:val="231F20"/>
          <w:position w:val="6"/>
          <w:sz w:val="10"/>
        </w:rPr>
        <w:t>6</w:t>
      </w:r>
      <w:r>
        <w:rPr>
          <w:color w:val="231F20"/>
          <w:spacing w:val="11"/>
          <w:position w:val="6"/>
          <w:sz w:val="10"/>
        </w:rPr>
        <w:t> </w:t>
      </w:r>
      <w:r>
        <w:rPr>
          <w:color w:val="231F20"/>
        </w:rPr>
        <w:t>One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limitations</w:t>
      </w:r>
      <w:r>
        <w:rPr>
          <w:color w:val="231F20"/>
          <w:spacing w:val="-12"/>
        </w:rPr>
        <w:t> </w:t>
      </w:r>
      <w:r>
        <w:rPr>
          <w:color w:val="231F20"/>
        </w:rPr>
        <w:t>in the analysis phase of the study and subsequent presen- tation is absence of age cutoff for geriatric population. Authors reported the prevalence estimates on any</w:t>
      </w:r>
      <w:r>
        <w:rPr>
          <w:color w:val="231F20"/>
          <w:spacing w:val="80"/>
        </w:rPr>
        <w:t> </w:t>
      </w:r>
      <w:r>
        <w:rPr>
          <w:color w:val="231F20"/>
        </w:rPr>
        <w:t>subject older than eighteen.</w:t>
      </w:r>
      <w:r>
        <w:rPr>
          <w:color w:val="231F20"/>
          <w:position w:val="6"/>
          <w:sz w:val="10"/>
        </w:rPr>
        <w:t>6</w:t>
      </w:r>
      <w:r>
        <w:rPr>
          <w:color w:val="231F20"/>
          <w:spacing w:val="40"/>
          <w:position w:val="6"/>
          <w:sz w:val="10"/>
        </w:rPr>
        <w:t> </w:t>
      </w:r>
      <w:r>
        <w:rPr>
          <w:color w:val="231F20"/>
        </w:rPr>
        <w:t>It is well known that prevalence</w:t>
      </w:r>
      <w:r>
        <w:rPr>
          <w:color w:val="231F20"/>
          <w:spacing w:val="80"/>
        </w:rPr>
        <w:t> </w:t>
      </w:r>
      <w:r>
        <w:rPr>
          <w:color w:val="231F20"/>
        </w:rPr>
        <w:t>estimate</w:t>
      </w:r>
      <w:r>
        <w:rPr>
          <w:color w:val="231F20"/>
          <w:spacing w:val="80"/>
        </w:rPr>
        <w:t> </w:t>
      </w:r>
      <w:r>
        <w:rPr>
          <w:color w:val="231F20"/>
        </w:rPr>
        <w:t>for</w:t>
      </w:r>
      <w:r>
        <w:rPr>
          <w:color w:val="231F20"/>
          <w:spacing w:val="80"/>
        </w:rPr>
        <w:t> </w:t>
      </w:r>
      <w:r>
        <w:rPr>
          <w:color w:val="231F20"/>
        </w:rPr>
        <w:t>many</w:t>
      </w:r>
      <w:r>
        <w:rPr>
          <w:color w:val="231F20"/>
          <w:spacing w:val="80"/>
        </w:rPr>
        <w:t> </w:t>
      </w:r>
      <w:r>
        <w:rPr>
          <w:color w:val="231F20"/>
        </w:rPr>
        <w:t>illnesses</w:t>
      </w:r>
      <w:r>
        <w:rPr>
          <w:color w:val="231F20"/>
          <w:spacing w:val="80"/>
        </w:rPr>
        <w:t> </w:t>
      </w:r>
      <w:r>
        <w:rPr>
          <w:color w:val="231F20"/>
        </w:rPr>
        <w:t>increases</w:t>
      </w:r>
      <w:r>
        <w:rPr>
          <w:color w:val="231F20"/>
          <w:spacing w:val="80"/>
        </w:rPr>
        <w:t> </w:t>
      </w:r>
      <w:r>
        <w:rPr>
          <w:color w:val="231F20"/>
        </w:rPr>
        <w:t>with</w:t>
      </w:r>
      <w:r>
        <w:rPr>
          <w:color w:val="231F20"/>
          <w:spacing w:val="40"/>
        </w:rPr>
        <w:t> </w:t>
      </w:r>
      <w:r>
        <w:rPr>
          <w:color w:val="231F20"/>
        </w:rPr>
        <w:t>the</w:t>
      </w:r>
      <w:r>
        <w:rPr>
          <w:color w:val="231F20"/>
          <w:spacing w:val="40"/>
        </w:rPr>
        <w:t> </w:t>
      </w:r>
      <w:r>
        <w:rPr>
          <w:color w:val="231F20"/>
        </w:rPr>
        <w:t>age</w:t>
      </w:r>
      <w:r>
        <w:rPr>
          <w:color w:val="231F20"/>
          <w:spacing w:val="40"/>
        </w:rPr>
        <w:t> </w:t>
      </w:r>
      <w:r>
        <w:rPr>
          <w:color w:val="231F20"/>
        </w:rPr>
        <w:t>besides</w:t>
      </w:r>
      <w:r>
        <w:rPr>
          <w:color w:val="231F20"/>
          <w:spacing w:val="40"/>
        </w:rPr>
        <w:t> </w:t>
      </w:r>
      <w:r>
        <w:rPr>
          <w:color w:val="231F20"/>
        </w:rPr>
        <w:t>the</w:t>
      </w:r>
      <w:r>
        <w:rPr>
          <w:color w:val="231F20"/>
          <w:spacing w:val="40"/>
        </w:rPr>
        <w:t> </w:t>
      </w:r>
      <w:r>
        <w:rPr>
          <w:color w:val="231F20"/>
        </w:rPr>
        <w:t>presenting</w:t>
      </w:r>
      <w:r>
        <w:rPr>
          <w:color w:val="231F20"/>
          <w:spacing w:val="40"/>
        </w:rPr>
        <w:t> </w:t>
      </w:r>
      <w:r>
        <w:rPr>
          <w:color w:val="231F20"/>
        </w:rPr>
        <w:t>features</w:t>
      </w:r>
      <w:r>
        <w:rPr>
          <w:color w:val="231F20"/>
          <w:spacing w:val="40"/>
        </w:rPr>
        <w:t> </w:t>
      </w:r>
      <w:r>
        <w:rPr>
          <w:color w:val="231F20"/>
        </w:rPr>
        <w:t>of</w:t>
      </w:r>
      <w:r>
        <w:rPr>
          <w:color w:val="231F20"/>
          <w:spacing w:val="40"/>
        </w:rPr>
        <w:t> </w:t>
      </w:r>
      <w:r>
        <w:rPr>
          <w:color w:val="231F20"/>
        </w:rPr>
        <w:t>the illness.</w:t>
      </w:r>
      <w:r>
        <w:rPr>
          <w:color w:val="231F20"/>
          <w:spacing w:val="40"/>
        </w:rPr>
        <w:t>  </w:t>
      </w:r>
      <w:r>
        <w:rPr>
          <w:color w:val="231F20"/>
        </w:rPr>
        <w:t>Similarly</w:t>
      </w:r>
      <w:r>
        <w:rPr>
          <w:color w:val="231F20"/>
          <w:spacing w:val="40"/>
        </w:rPr>
        <w:t> </w:t>
      </w:r>
      <w:r>
        <w:rPr>
          <w:color w:val="231F20"/>
        </w:rPr>
        <w:t>a</w:t>
      </w:r>
      <w:r>
        <w:rPr>
          <w:color w:val="231F20"/>
          <w:spacing w:val="40"/>
        </w:rPr>
        <w:t> </w:t>
      </w:r>
      <w:r>
        <w:rPr>
          <w:color w:val="231F20"/>
        </w:rPr>
        <w:t>much</w:t>
      </w:r>
      <w:r>
        <w:rPr>
          <w:color w:val="231F20"/>
          <w:spacing w:val="40"/>
        </w:rPr>
        <w:t> </w:t>
      </w:r>
      <w:r>
        <w:rPr>
          <w:color w:val="231F20"/>
        </w:rPr>
        <w:t>higher</w:t>
      </w:r>
      <w:r>
        <w:rPr>
          <w:color w:val="231F20"/>
          <w:spacing w:val="40"/>
        </w:rPr>
        <w:t> </w:t>
      </w:r>
      <w:r>
        <w:rPr>
          <w:color w:val="231F20"/>
        </w:rPr>
        <w:t>estimate</w:t>
      </w:r>
      <w:r>
        <w:rPr>
          <w:color w:val="231F20"/>
          <w:spacing w:val="40"/>
        </w:rPr>
        <w:t> </w:t>
      </w:r>
      <w:r>
        <w:rPr>
          <w:color w:val="231F20"/>
        </w:rPr>
        <w:t>was</w:t>
      </w:r>
      <w:r>
        <w:rPr>
          <w:color w:val="231F20"/>
          <w:spacing w:val="40"/>
        </w:rPr>
        <w:t> </w:t>
      </w:r>
      <w:r>
        <w:rPr>
          <w:color w:val="231F20"/>
        </w:rPr>
        <w:t>found by the same author from mountainous region of Chitral in Northern Pakistan. Depression was estimated to be 25% to 72% among women and 10% to 44% among </w:t>
      </w:r>
      <w:r>
        <w:rPr>
          <w:color w:val="231F20"/>
          <w:spacing w:val="-2"/>
        </w:rPr>
        <w:t>men.</w:t>
      </w:r>
      <w:r>
        <w:rPr>
          <w:color w:val="231F20"/>
          <w:spacing w:val="-2"/>
          <w:position w:val="6"/>
          <w:sz w:val="10"/>
        </w:rPr>
        <w:t>7</w:t>
      </w:r>
    </w:p>
    <w:p>
      <w:pPr>
        <w:pStyle w:val="BodyText"/>
        <w:spacing w:line="244" w:lineRule="auto" w:before="120"/>
        <w:ind w:right="43" w:firstLine="480"/>
        <w:jc w:val="both"/>
      </w:pPr>
      <w:r>
        <w:rPr>
          <w:color w:val="231F20"/>
          <w:w w:val="105"/>
        </w:rPr>
        <w:t>The wide variation in estimates raises certain va- lidity issues of screening tests. Validity of any test or screening instrument is defined as its ability to distin- guish between who has a disease and who does not. </w:t>
      </w:r>
      <w:r>
        <w:rPr>
          <w:color w:val="231F20"/>
        </w:rPr>
        <w:t>Validity is a component of sensitivity and specificity of a </w:t>
      </w:r>
      <w:r>
        <w:rPr>
          <w:color w:val="231F20"/>
          <w:w w:val="105"/>
        </w:rPr>
        <w:t>test. Next section addresses these issues from an epi- demiological point of view.</w:t>
      </w:r>
    </w:p>
    <w:p>
      <w:pPr>
        <w:pStyle w:val="Heading3"/>
        <w:spacing w:line="247" w:lineRule="auto" w:before="180"/>
        <w:ind w:left="120"/>
      </w:pPr>
      <w:r>
        <w:rPr>
          <w:i/>
          <w:color w:val="231F20"/>
          <w:spacing w:val="10"/>
          <w:w w:val="105"/>
        </w:rPr>
        <w:t>Establishing</w:t>
      </w:r>
      <w:r>
        <w:rPr>
          <w:i/>
          <w:color w:val="231F20"/>
          <w:spacing w:val="40"/>
          <w:w w:val="105"/>
        </w:rPr>
        <w:t> </w:t>
      </w:r>
      <w:r>
        <w:rPr>
          <w:i/>
          <w:color w:val="231F20"/>
          <w:spacing w:val="9"/>
          <w:w w:val="105"/>
        </w:rPr>
        <w:t>causality:</w:t>
      </w:r>
      <w:r>
        <w:rPr>
          <w:i/>
          <w:color w:val="231F20"/>
          <w:spacing w:val="40"/>
          <w:w w:val="105"/>
        </w:rPr>
        <w:t> </w:t>
      </w:r>
      <w:r>
        <w:rPr>
          <w:i/>
          <w:color w:val="231F20"/>
          <w:w w:val="105"/>
        </w:rPr>
        <w:t>Risk</w:t>
      </w:r>
      <w:r>
        <w:rPr>
          <w:i/>
          <w:color w:val="231F20"/>
          <w:spacing w:val="40"/>
          <w:w w:val="105"/>
        </w:rPr>
        <w:t> </w:t>
      </w:r>
      <w:r>
        <w:rPr>
          <w:i/>
          <w:color w:val="231F20"/>
          <w:w w:val="105"/>
        </w:rPr>
        <w:t>factors</w:t>
      </w:r>
      <w:r>
        <w:rPr>
          <w:i/>
          <w:color w:val="231F20"/>
          <w:spacing w:val="11"/>
          <w:w w:val="105"/>
        </w:rPr>
        <w:t> for</w:t>
      </w:r>
      <w:r>
        <w:rPr>
          <w:color w:val="231F20"/>
          <w:spacing w:val="11"/>
          <w:w w:val="105"/>
        </w:rPr>
        <w:t> </w:t>
      </w:r>
      <w:r>
        <w:rPr>
          <w:color w:val="231F20"/>
          <w:spacing w:val="10"/>
          <w:w w:val="105"/>
        </w:rPr>
        <w:t>Depression</w:t>
      </w:r>
    </w:p>
    <w:p>
      <w:pPr>
        <w:pStyle w:val="BodyText"/>
        <w:spacing w:line="244" w:lineRule="auto" w:before="120"/>
        <w:ind w:right="43" w:firstLine="480"/>
        <w:jc w:val="both"/>
      </w:pPr>
      <w:r>
        <w:rPr>
          <w:color w:val="231F20"/>
          <w:w w:val="105"/>
        </w:rPr>
        <w:t>In</w:t>
      </w:r>
      <w:r>
        <w:rPr>
          <w:color w:val="231F20"/>
          <w:spacing w:val="-8"/>
          <w:w w:val="105"/>
        </w:rPr>
        <w:t> </w:t>
      </w:r>
      <w:r>
        <w:rPr>
          <w:color w:val="231F20"/>
          <w:w w:val="105"/>
        </w:rPr>
        <w:t>order</w:t>
      </w:r>
      <w:r>
        <w:rPr>
          <w:color w:val="231F20"/>
          <w:spacing w:val="-8"/>
          <w:w w:val="105"/>
        </w:rPr>
        <w:t> </w:t>
      </w:r>
      <w:r>
        <w:rPr>
          <w:color w:val="231F20"/>
          <w:w w:val="105"/>
        </w:rPr>
        <w:t>to</w:t>
      </w:r>
      <w:r>
        <w:rPr>
          <w:color w:val="231F20"/>
          <w:spacing w:val="-8"/>
          <w:w w:val="105"/>
        </w:rPr>
        <w:t> </w:t>
      </w:r>
      <w:r>
        <w:rPr>
          <w:color w:val="231F20"/>
          <w:w w:val="105"/>
        </w:rPr>
        <w:t>determine</w:t>
      </w:r>
      <w:r>
        <w:rPr>
          <w:color w:val="231F20"/>
          <w:spacing w:val="-8"/>
          <w:w w:val="105"/>
        </w:rPr>
        <w:t> </w:t>
      </w:r>
      <w:r>
        <w:rPr>
          <w:color w:val="231F20"/>
          <w:w w:val="105"/>
        </w:rPr>
        <w:t>antecedents</w:t>
      </w:r>
      <w:r>
        <w:rPr>
          <w:color w:val="231F20"/>
          <w:spacing w:val="-8"/>
          <w:w w:val="105"/>
        </w:rPr>
        <w:t> </w:t>
      </w:r>
      <w:r>
        <w:rPr>
          <w:color w:val="231F20"/>
          <w:w w:val="105"/>
        </w:rPr>
        <w:t>of</w:t>
      </w:r>
      <w:r>
        <w:rPr>
          <w:color w:val="231F20"/>
          <w:spacing w:val="-8"/>
          <w:w w:val="105"/>
        </w:rPr>
        <w:t> </w:t>
      </w:r>
      <w:r>
        <w:rPr>
          <w:color w:val="231F20"/>
          <w:w w:val="105"/>
        </w:rPr>
        <w:t>disease,</w:t>
      </w:r>
      <w:r>
        <w:rPr>
          <w:color w:val="231F20"/>
          <w:spacing w:val="-8"/>
          <w:w w:val="105"/>
        </w:rPr>
        <w:t> </w:t>
      </w:r>
      <w:r>
        <w:rPr>
          <w:color w:val="231F20"/>
          <w:w w:val="105"/>
        </w:rPr>
        <w:t>it</w:t>
      </w:r>
      <w:r>
        <w:rPr>
          <w:color w:val="231F20"/>
          <w:spacing w:val="-8"/>
          <w:w w:val="105"/>
        </w:rPr>
        <w:t> </w:t>
      </w:r>
      <w:r>
        <w:rPr>
          <w:color w:val="231F20"/>
          <w:w w:val="105"/>
        </w:rPr>
        <w:t>is necessary to establish a time sequence and show that presumed</w:t>
      </w:r>
      <w:r>
        <w:rPr>
          <w:color w:val="231F20"/>
          <w:spacing w:val="-12"/>
          <w:w w:val="105"/>
        </w:rPr>
        <w:t> </w:t>
      </w:r>
      <w:r>
        <w:rPr>
          <w:color w:val="231F20"/>
          <w:w w:val="105"/>
        </w:rPr>
        <w:t>independent</w:t>
      </w:r>
      <w:r>
        <w:rPr>
          <w:color w:val="231F20"/>
          <w:spacing w:val="-12"/>
          <w:w w:val="105"/>
        </w:rPr>
        <w:t> </w:t>
      </w:r>
      <w:r>
        <w:rPr>
          <w:color w:val="231F20"/>
          <w:w w:val="105"/>
        </w:rPr>
        <w:t>variable(s)</w:t>
      </w:r>
      <w:r>
        <w:rPr>
          <w:color w:val="231F20"/>
          <w:spacing w:val="-12"/>
          <w:w w:val="105"/>
        </w:rPr>
        <w:t> </w:t>
      </w:r>
      <w:r>
        <w:rPr>
          <w:color w:val="231F20"/>
          <w:w w:val="105"/>
        </w:rPr>
        <w:t>antecede</w:t>
      </w:r>
      <w:r>
        <w:rPr>
          <w:color w:val="231F20"/>
          <w:spacing w:val="-12"/>
          <w:w w:val="105"/>
        </w:rPr>
        <w:t> </w:t>
      </w:r>
      <w:r>
        <w:rPr>
          <w:color w:val="231F20"/>
          <w:w w:val="105"/>
        </w:rPr>
        <w:t>the</w:t>
      </w:r>
      <w:r>
        <w:rPr>
          <w:color w:val="231F20"/>
          <w:spacing w:val="-12"/>
          <w:w w:val="105"/>
        </w:rPr>
        <w:t> </w:t>
      </w:r>
      <w:r>
        <w:rPr>
          <w:color w:val="231F20"/>
          <w:w w:val="105"/>
        </w:rPr>
        <w:t>depen- dent</w:t>
      </w:r>
      <w:r>
        <w:rPr>
          <w:color w:val="231F20"/>
          <w:spacing w:val="-5"/>
          <w:w w:val="105"/>
        </w:rPr>
        <w:t> </w:t>
      </w:r>
      <w:r>
        <w:rPr>
          <w:color w:val="231F20"/>
          <w:w w:val="105"/>
        </w:rPr>
        <w:t>one.</w:t>
      </w:r>
      <w:r>
        <w:rPr>
          <w:color w:val="231F20"/>
          <w:spacing w:val="-5"/>
          <w:w w:val="105"/>
        </w:rPr>
        <w:t> </w:t>
      </w:r>
      <w:r>
        <w:rPr>
          <w:color w:val="231F20"/>
          <w:w w:val="105"/>
        </w:rPr>
        <w:t>Such</w:t>
      </w:r>
      <w:r>
        <w:rPr>
          <w:color w:val="231F20"/>
          <w:spacing w:val="-5"/>
          <w:w w:val="105"/>
        </w:rPr>
        <w:t> </w:t>
      </w:r>
      <w:r>
        <w:rPr>
          <w:color w:val="231F20"/>
          <w:w w:val="105"/>
        </w:rPr>
        <w:t>temporal</w:t>
      </w:r>
      <w:r>
        <w:rPr>
          <w:color w:val="231F20"/>
          <w:spacing w:val="-5"/>
          <w:w w:val="105"/>
        </w:rPr>
        <w:t> </w:t>
      </w:r>
      <w:r>
        <w:rPr>
          <w:color w:val="231F20"/>
          <w:w w:val="105"/>
        </w:rPr>
        <w:t>relationship</w:t>
      </w:r>
      <w:r>
        <w:rPr>
          <w:color w:val="231F20"/>
          <w:spacing w:val="-5"/>
          <w:w w:val="105"/>
        </w:rPr>
        <w:t> </w:t>
      </w:r>
      <w:r>
        <w:rPr>
          <w:color w:val="231F20"/>
          <w:w w:val="105"/>
        </w:rPr>
        <w:t>can</w:t>
      </w:r>
      <w:r>
        <w:rPr>
          <w:color w:val="231F20"/>
          <w:spacing w:val="-5"/>
          <w:w w:val="105"/>
        </w:rPr>
        <w:t> </w:t>
      </w:r>
      <w:r>
        <w:rPr>
          <w:color w:val="231F20"/>
          <w:w w:val="105"/>
        </w:rPr>
        <w:t>not</w:t>
      </w:r>
      <w:r>
        <w:rPr>
          <w:color w:val="231F20"/>
          <w:spacing w:val="-5"/>
          <w:w w:val="105"/>
        </w:rPr>
        <w:t> </w:t>
      </w:r>
      <w:r>
        <w:rPr>
          <w:color w:val="231F20"/>
          <w:w w:val="105"/>
        </w:rPr>
        <w:t>be</w:t>
      </w:r>
      <w:r>
        <w:rPr>
          <w:color w:val="231F20"/>
          <w:spacing w:val="-5"/>
          <w:w w:val="105"/>
        </w:rPr>
        <w:t> </w:t>
      </w:r>
      <w:r>
        <w:rPr>
          <w:color w:val="231F20"/>
          <w:w w:val="105"/>
        </w:rPr>
        <w:t>estab- lished by cross sectional data</w:t>
      </w:r>
      <w:r>
        <w:rPr>
          <w:color w:val="231F20"/>
          <w:w w:val="105"/>
          <w:position w:val="6"/>
          <w:sz w:val="10"/>
        </w:rPr>
        <w:t>8</w:t>
      </w:r>
      <w:r>
        <w:rPr>
          <w:color w:val="231F20"/>
          <w:w w:val="105"/>
        </w:rPr>
        <w:t>. It is important to keep </w:t>
      </w:r>
      <w:r>
        <w:rPr>
          <w:color w:val="231F20"/>
        </w:rPr>
        <w:t>this</w:t>
      </w:r>
      <w:r>
        <w:rPr>
          <w:color w:val="231F20"/>
          <w:spacing w:val="-7"/>
        </w:rPr>
        <w:t> </w:t>
      </w:r>
      <w:r>
        <w:rPr>
          <w:color w:val="231F20"/>
        </w:rPr>
        <w:t>limitation</w:t>
      </w:r>
      <w:r>
        <w:rPr>
          <w:color w:val="231F20"/>
          <w:spacing w:val="-7"/>
        </w:rPr>
        <w:t> </w:t>
      </w:r>
      <w:r>
        <w:rPr>
          <w:color w:val="231F20"/>
        </w:rPr>
        <w:t>in</w:t>
      </w:r>
      <w:r>
        <w:rPr>
          <w:color w:val="231F20"/>
          <w:spacing w:val="-7"/>
        </w:rPr>
        <w:t> </w:t>
      </w:r>
      <w:r>
        <w:rPr>
          <w:color w:val="231F20"/>
        </w:rPr>
        <w:t>mind</w:t>
      </w:r>
      <w:r>
        <w:rPr>
          <w:color w:val="231F20"/>
          <w:spacing w:val="-7"/>
        </w:rPr>
        <w:t> </w:t>
      </w:r>
      <w:r>
        <w:rPr>
          <w:color w:val="231F20"/>
        </w:rPr>
        <w:t>because</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tempting</w:t>
      </w:r>
      <w:r>
        <w:rPr>
          <w:color w:val="231F20"/>
          <w:spacing w:val="-7"/>
        </w:rPr>
        <w:t> </w:t>
      </w:r>
      <w:r>
        <w:rPr>
          <w:color w:val="231F20"/>
        </w:rPr>
        <w:t>to</w:t>
      </w:r>
      <w:r>
        <w:rPr>
          <w:color w:val="231F20"/>
          <w:spacing w:val="-7"/>
        </w:rPr>
        <w:t> </w:t>
      </w:r>
      <w:r>
        <w:rPr>
          <w:color w:val="231F20"/>
        </w:rPr>
        <w:t>use</w:t>
      </w:r>
      <w:r>
        <w:rPr>
          <w:color w:val="231F20"/>
          <w:spacing w:val="-7"/>
        </w:rPr>
        <w:t> </w:t>
      </w:r>
      <w:r>
        <w:rPr>
          <w:color w:val="231F20"/>
        </w:rPr>
        <w:t>preva- </w:t>
      </w:r>
      <w:r>
        <w:rPr>
          <w:color w:val="231F20"/>
          <w:w w:val="105"/>
        </w:rPr>
        <w:t>lence</w:t>
      </w:r>
      <w:r>
        <w:rPr>
          <w:color w:val="231F20"/>
          <w:w w:val="105"/>
        </w:rPr>
        <w:t> data</w:t>
      </w:r>
      <w:r>
        <w:rPr>
          <w:color w:val="231F20"/>
          <w:w w:val="105"/>
        </w:rPr>
        <w:t> for</w:t>
      </w:r>
      <w:r>
        <w:rPr>
          <w:color w:val="231F20"/>
          <w:w w:val="105"/>
        </w:rPr>
        <w:t> causal</w:t>
      </w:r>
      <w:r>
        <w:rPr>
          <w:color w:val="231F20"/>
          <w:w w:val="105"/>
        </w:rPr>
        <w:t> inference,</w:t>
      </w:r>
      <w:r>
        <w:rPr>
          <w:color w:val="231F20"/>
          <w:w w:val="105"/>
        </w:rPr>
        <w:t> since</w:t>
      </w:r>
      <w:r>
        <w:rPr>
          <w:color w:val="231F20"/>
          <w:w w:val="105"/>
        </w:rPr>
        <w:t> they</w:t>
      </w:r>
      <w:r>
        <w:rPr>
          <w:color w:val="231F20"/>
          <w:w w:val="105"/>
        </w:rPr>
        <w:t> are</w:t>
      </w:r>
      <w:r>
        <w:rPr>
          <w:color w:val="231F20"/>
          <w:w w:val="105"/>
        </w:rPr>
        <w:t> </w:t>
      </w:r>
      <w:r>
        <w:rPr>
          <w:color w:val="231F20"/>
          <w:w w:val="105"/>
        </w:rPr>
        <w:t>more readily obtained than</w:t>
      </w:r>
      <w:r>
        <w:rPr>
          <w:color w:val="231F20"/>
          <w:w w:val="105"/>
        </w:rPr>
        <w:t> incidence data. So how do we determine whether a certain disease is associated with a certain exposure? To determine whether such an as- </w:t>
      </w:r>
      <w:r>
        <w:rPr>
          <w:color w:val="231F20"/>
        </w:rPr>
        <w:t>sociation exists, we must determine, using data obtained </w:t>
      </w:r>
      <w:r>
        <w:rPr>
          <w:color w:val="231F20"/>
          <w:w w:val="105"/>
        </w:rPr>
        <w:t>in case-control and cohort studies, whether there is an excess risk of the disease in persons who have been exposed to certain agents as opposed to risk in unex- posed population.</w:t>
      </w:r>
    </w:p>
    <w:p>
      <w:pPr>
        <w:pStyle w:val="BodyText"/>
        <w:spacing w:line="249" w:lineRule="auto" w:before="119"/>
        <w:ind w:left="120" w:right="42" w:firstLine="480"/>
        <w:jc w:val="both"/>
      </w:pPr>
      <w:r>
        <w:rPr>
          <w:color w:val="231F20"/>
          <w:w w:val="105"/>
        </w:rPr>
        <w:t>Review</w:t>
      </w:r>
      <w:r>
        <w:rPr>
          <w:color w:val="231F20"/>
          <w:w w:val="105"/>
        </w:rPr>
        <w:t> of</w:t>
      </w:r>
      <w:r>
        <w:rPr>
          <w:color w:val="231F20"/>
          <w:w w:val="105"/>
        </w:rPr>
        <w:t> studies</w:t>
      </w:r>
      <w:r>
        <w:rPr>
          <w:color w:val="231F20"/>
          <w:w w:val="105"/>
        </w:rPr>
        <w:t> carried</w:t>
      </w:r>
      <w:r>
        <w:rPr>
          <w:color w:val="231F20"/>
          <w:w w:val="105"/>
        </w:rPr>
        <w:t> out</w:t>
      </w:r>
      <w:r>
        <w:rPr>
          <w:color w:val="231F20"/>
          <w:w w:val="105"/>
        </w:rPr>
        <w:t> on</w:t>
      </w:r>
      <w:r>
        <w:rPr>
          <w:color w:val="231F20"/>
          <w:w w:val="105"/>
        </w:rPr>
        <w:t> depression</w:t>
      </w:r>
      <w:r>
        <w:rPr>
          <w:color w:val="231F20"/>
          <w:w w:val="105"/>
        </w:rPr>
        <w:t> </w:t>
      </w:r>
      <w:r>
        <w:rPr>
          <w:color w:val="231F20"/>
          <w:w w:val="105"/>
        </w:rPr>
        <w:t>in Pakistan shows that all are cross sectional studies in design. These studies report various risk factors for de- pression</w:t>
      </w:r>
      <w:r>
        <w:rPr>
          <w:color w:val="231F20"/>
          <w:spacing w:val="-1"/>
          <w:w w:val="105"/>
        </w:rPr>
        <w:t> </w:t>
      </w:r>
      <w:r>
        <w:rPr>
          <w:color w:val="231F20"/>
          <w:w w:val="105"/>
        </w:rPr>
        <w:t>in</w:t>
      </w:r>
      <w:r>
        <w:rPr>
          <w:color w:val="231F20"/>
          <w:spacing w:val="-1"/>
          <w:w w:val="105"/>
        </w:rPr>
        <w:t> </w:t>
      </w:r>
      <w:r>
        <w:rPr>
          <w:color w:val="231F20"/>
          <w:w w:val="105"/>
        </w:rPr>
        <w:t>studied</w:t>
      </w:r>
      <w:r>
        <w:rPr>
          <w:color w:val="231F20"/>
          <w:spacing w:val="-1"/>
          <w:w w:val="105"/>
        </w:rPr>
        <w:t> </w:t>
      </w:r>
      <w:r>
        <w:rPr>
          <w:color w:val="231F20"/>
          <w:w w:val="105"/>
        </w:rPr>
        <w:t>population.</w:t>
      </w:r>
      <w:r>
        <w:rPr>
          <w:color w:val="231F20"/>
          <w:spacing w:val="-1"/>
          <w:w w:val="105"/>
        </w:rPr>
        <w:t> </w:t>
      </w:r>
      <w:r>
        <w:rPr>
          <w:color w:val="231F20"/>
          <w:w w:val="105"/>
        </w:rPr>
        <w:t>Some</w:t>
      </w:r>
      <w:r>
        <w:rPr>
          <w:color w:val="231F20"/>
          <w:spacing w:val="-1"/>
          <w:w w:val="105"/>
        </w:rPr>
        <w:t> </w:t>
      </w:r>
      <w:r>
        <w:rPr>
          <w:color w:val="231F20"/>
          <w:w w:val="105"/>
        </w:rPr>
        <w:t>are</w:t>
      </w:r>
      <w:r>
        <w:rPr>
          <w:color w:val="231F20"/>
          <w:spacing w:val="-1"/>
          <w:w w:val="105"/>
        </w:rPr>
        <w:t> </w:t>
      </w:r>
      <w:r>
        <w:rPr>
          <w:color w:val="231F20"/>
          <w:w w:val="105"/>
        </w:rPr>
        <w:t>congruent</w:t>
      </w:r>
      <w:r>
        <w:rPr>
          <w:color w:val="231F20"/>
          <w:spacing w:val="-1"/>
          <w:w w:val="105"/>
        </w:rPr>
        <w:t> </w:t>
      </w:r>
      <w:r>
        <w:rPr>
          <w:color w:val="231F20"/>
          <w:w w:val="105"/>
        </w:rPr>
        <w:t>to studies</w:t>
      </w:r>
      <w:r>
        <w:rPr>
          <w:color w:val="231F20"/>
          <w:spacing w:val="-9"/>
          <w:w w:val="105"/>
        </w:rPr>
        <w:t> </w:t>
      </w:r>
      <w:r>
        <w:rPr>
          <w:color w:val="231F20"/>
          <w:w w:val="105"/>
        </w:rPr>
        <w:t>in</w:t>
      </w:r>
      <w:r>
        <w:rPr>
          <w:color w:val="231F20"/>
          <w:spacing w:val="-10"/>
          <w:w w:val="105"/>
        </w:rPr>
        <w:t> </w:t>
      </w:r>
      <w:r>
        <w:rPr>
          <w:color w:val="231F20"/>
          <w:w w:val="105"/>
        </w:rPr>
        <w:t>the</w:t>
      </w:r>
      <w:r>
        <w:rPr>
          <w:color w:val="231F20"/>
          <w:spacing w:val="-9"/>
          <w:w w:val="105"/>
        </w:rPr>
        <w:t> </w:t>
      </w:r>
      <w:r>
        <w:rPr>
          <w:color w:val="231F20"/>
          <w:w w:val="105"/>
        </w:rPr>
        <w:t>west</w:t>
      </w:r>
      <w:r>
        <w:rPr>
          <w:color w:val="231F20"/>
          <w:spacing w:val="-9"/>
          <w:w w:val="105"/>
        </w:rPr>
        <w:t> </w:t>
      </w:r>
      <w:r>
        <w:rPr>
          <w:color w:val="231F20"/>
          <w:w w:val="105"/>
        </w:rPr>
        <w:t>while</w:t>
      </w:r>
      <w:r>
        <w:rPr>
          <w:color w:val="231F20"/>
          <w:spacing w:val="-9"/>
          <w:w w:val="105"/>
        </w:rPr>
        <w:t> </w:t>
      </w:r>
      <w:r>
        <w:rPr>
          <w:color w:val="231F20"/>
          <w:w w:val="105"/>
        </w:rPr>
        <w:t>other</w:t>
      </w:r>
      <w:r>
        <w:rPr>
          <w:color w:val="231F20"/>
          <w:spacing w:val="-9"/>
          <w:w w:val="105"/>
        </w:rPr>
        <w:t> </w:t>
      </w:r>
      <w:r>
        <w:rPr>
          <w:color w:val="231F20"/>
          <w:w w:val="105"/>
        </w:rPr>
        <w:t>gives</w:t>
      </w:r>
      <w:r>
        <w:rPr>
          <w:color w:val="231F20"/>
          <w:spacing w:val="-10"/>
          <w:w w:val="105"/>
        </w:rPr>
        <w:t> </w:t>
      </w:r>
      <w:r>
        <w:rPr>
          <w:color w:val="231F20"/>
          <w:w w:val="105"/>
        </w:rPr>
        <w:t>contrary</w:t>
      </w:r>
      <w:r>
        <w:rPr>
          <w:color w:val="231F20"/>
          <w:spacing w:val="-9"/>
          <w:w w:val="105"/>
        </w:rPr>
        <w:t> </w:t>
      </w:r>
      <w:r>
        <w:rPr>
          <w:color w:val="231F20"/>
          <w:w w:val="105"/>
        </w:rPr>
        <w:t>evidence. Rates</w:t>
      </w:r>
      <w:r>
        <w:rPr>
          <w:color w:val="231F20"/>
          <w:spacing w:val="-4"/>
          <w:w w:val="105"/>
        </w:rPr>
        <w:t> </w:t>
      </w:r>
      <w:r>
        <w:rPr>
          <w:color w:val="231F20"/>
          <w:w w:val="105"/>
        </w:rPr>
        <w:t>for</w:t>
      </w:r>
      <w:r>
        <w:rPr>
          <w:color w:val="231F20"/>
          <w:spacing w:val="-4"/>
          <w:w w:val="105"/>
        </w:rPr>
        <w:t> </w:t>
      </w:r>
      <w:r>
        <w:rPr>
          <w:color w:val="231F20"/>
          <w:w w:val="105"/>
        </w:rPr>
        <w:t>depressive</w:t>
      </w:r>
      <w:r>
        <w:rPr>
          <w:color w:val="231F20"/>
          <w:spacing w:val="-4"/>
          <w:w w:val="105"/>
        </w:rPr>
        <w:t> </w:t>
      </w:r>
      <w:r>
        <w:rPr>
          <w:color w:val="231F20"/>
          <w:w w:val="105"/>
        </w:rPr>
        <w:t>disorder</w:t>
      </w:r>
      <w:r>
        <w:rPr>
          <w:color w:val="231F20"/>
          <w:spacing w:val="-4"/>
          <w:w w:val="105"/>
        </w:rPr>
        <w:t> </w:t>
      </w:r>
      <w:r>
        <w:rPr>
          <w:color w:val="231F20"/>
          <w:w w:val="105"/>
        </w:rPr>
        <w:t>are</w:t>
      </w:r>
      <w:r>
        <w:rPr>
          <w:color w:val="231F20"/>
          <w:spacing w:val="-4"/>
          <w:w w:val="105"/>
        </w:rPr>
        <w:t> </w:t>
      </w:r>
      <w:r>
        <w:rPr>
          <w:color w:val="231F20"/>
          <w:w w:val="105"/>
        </w:rPr>
        <w:t>reported</w:t>
      </w:r>
      <w:r>
        <w:rPr>
          <w:color w:val="231F20"/>
          <w:spacing w:val="-4"/>
          <w:w w:val="105"/>
        </w:rPr>
        <w:t> </w:t>
      </w:r>
      <w:r>
        <w:rPr>
          <w:color w:val="231F20"/>
          <w:w w:val="105"/>
        </w:rPr>
        <w:t>to</w:t>
      </w:r>
      <w:r>
        <w:rPr>
          <w:color w:val="231F20"/>
          <w:spacing w:val="-4"/>
          <w:w w:val="105"/>
        </w:rPr>
        <w:t> </w:t>
      </w:r>
      <w:r>
        <w:rPr>
          <w:color w:val="231F20"/>
          <w:w w:val="105"/>
        </w:rPr>
        <w:t>be</w:t>
      </w:r>
      <w:r>
        <w:rPr>
          <w:color w:val="231F20"/>
          <w:spacing w:val="-4"/>
          <w:w w:val="105"/>
        </w:rPr>
        <w:t> </w:t>
      </w:r>
      <w:r>
        <w:rPr>
          <w:color w:val="231F20"/>
          <w:w w:val="105"/>
        </w:rPr>
        <w:t>higher in</w:t>
      </w:r>
      <w:r>
        <w:rPr>
          <w:color w:val="231F20"/>
          <w:w w:val="105"/>
        </w:rPr>
        <w:t> women</w:t>
      </w:r>
      <w:r>
        <w:rPr>
          <w:color w:val="231F20"/>
          <w:w w:val="105"/>
        </w:rPr>
        <w:t> than</w:t>
      </w:r>
      <w:r>
        <w:rPr>
          <w:color w:val="231F20"/>
          <w:w w:val="105"/>
        </w:rPr>
        <w:t> men.</w:t>
      </w:r>
      <w:r>
        <w:rPr>
          <w:color w:val="231F20"/>
          <w:w w:val="105"/>
        </w:rPr>
        <w:t> This</w:t>
      </w:r>
      <w:r>
        <w:rPr>
          <w:color w:val="231F20"/>
          <w:w w:val="105"/>
        </w:rPr>
        <w:t> is</w:t>
      </w:r>
      <w:r>
        <w:rPr>
          <w:color w:val="231F20"/>
          <w:w w:val="105"/>
        </w:rPr>
        <w:t> consistent</w:t>
      </w:r>
      <w:r>
        <w:rPr>
          <w:color w:val="231F20"/>
          <w:w w:val="105"/>
        </w:rPr>
        <w:t> with</w:t>
      </w:r>
      <w:r>
        <w:rPr>
          <w:color w:val="231F20"/>
          <w:w w:val="105"/>
        </w:rPr>
        <w:t> the</w:t>
      </w:r>
      <w:r>
        <w:rPr>
          <w:color w:val="231F20"/>
          <w:w w:val="105"/>
        </w:rPr>
        <w:t> esti- mates from western countries. However one disparity that is observed is significantly higher rates in married than</w:t>
      </w:r>
      <w:r>
        <w:rPr>
          <w:color w:val="231F20"/>
          <w:spacing w:val="-5"/>
          <w:w w:val="105"/>
        </w:rPr>
        <w:t> </w:t>
      </w:r>
      <w:r>
        <w:rPr>
          <w:color w:val="231F20"/>
          <w:w w:val="105"/>
        </w:rPr>
        <w:t>single</w:t>
      </w:r>
      <w:r>
        <w:rPr>
          <w:color w:val="231F20"/>
          <w:spacing w:val="-5"/>
          <w:w w:val="105"/>
        </w:rPr>
        <w:t> </w:t>
      </w:r>
      <w:r>
        <w:rPr>
          <w:color w:val="231F20"/>
          <w:w w:val="105"/>
        </w:rPr>
        <w:t>females.</w:t>
      </w:r>
      <w:r>
        <w:rPr>
          <w:color w:val="231F20"/>
          <w:spacing w:val="-5"/>
          <w:w w:val="105"/>
        </w:rPr>
        <w:t> </w:t>
      </w:r>
      <w:r>
        <w:rPr>
          <w:color w:val="231F20"/>
          <w:w w:val="105"/>
        </w:rPr>
        <w:t>Literature,</w:t>
      </w:r>
      <w:r>
        <w:rPr>
          <w:color w:val="231F20"/>
          <w:spacing w:val="-5"/>
          <w:w w:val="105"/>
        </w:rPr>
        <w:t> </w:t>
      </w:r>
      <w:r>
        <w:rPr>
          <w:color w:val="231F20"/>
          <w:w w:val="105"/>
        </w:rPr>
        <w:t>from</w:t>
      </w:r>
      <w:r>
        <w:rPr>
          <w:color w:val="231F20"/>
          <w:spacing w:val="-5"/>
          <w:w w:val="105"/>
        </w:rPr>
        <w:t> </w:t>
      </w:r>
      <w:r>
        <w:rPr>
          <w:color w:val="231F20"/>
          <w:w w:val="105"/>
        </w:rPr>
        <w:t>western</w:t>
      </w:r>
      <w:r>
        <w:rPr>
          <w:color w:val="231F20"/>
          <w:spacing w:val="-5"/>
          <w:w w:val="105"/>
        </w:rPr>
        <w:t> </w:t>
      </w:r>
      <w:r>
        <w:rPr>
          <w:color w:val="231F20"/>
          <w:w w:val="105"/>
        </w:rPr>
        <w:t>countries, considers marriage to be a protective factor. It can be hypothesized</w:t>
      </w:r>
      <w:r>
        <w:rPr>
          <w:color w:val="231F20"/>
          <w:spacing w:val="-5"/>
          <w:w w:val="105"/>
        </w:rPr>
        <w:t> </w:t>
      </w:r>
      <w:r>
        <w:rPr>
          <w:color w:val="231F20"/>
          <w:w w:val="105"/>
        </w:rPr>
        <w:t>that</w:t>
      </w:r>
      <w:r>
        <w:rPr>
          <w:color w:val="231F20"/>
          <w:spacing w:val="-5"/>
          <w:w w:val="105"/>
        </w:rPr>
        <w:t> </w:t>
      </w:r>
      <w:r>
        <w:rPr>
          <w:color w:val="231F20"/>
          <w:w w:val="105"/>
        </w:rPr>
        <w:t>there</w:t>
      </w:r>
      <w:r>
        <w:rPr>
          <w:color w:val="231F20"/>
          <w:spacing w:val="-5"/>
          <w:w w:val="105"/>
        </w:rPr>
        <w:t> </w:t>
      </w:r>
      <w:r>
        <w:rPr>
          <w:color w:val="231F20"/>
          <w:w w:val="105"/>
        </w:rPr>
        <w:t>are</w:t>
      </w:r>
      <w:r>
        <w:rPr>
          <w:color w:val="231F20"/>
          <w:spacing w:val="-5"/>
          <w:w w:val="105"/>
        </w:rPr>
        <w:t> </w:t>
      </w:r>
      <w:r>
        <w:rPr>
          <w:color w:val="231F20"/>
          <w:w w:val="105"/>
        </w:rPr>
        <w:t>socio-cultural</w:t>
      </w:r>
      <w:r>
        <w:rPr>
          <w:color w:val="231F20"/>
          <w:spacing w:val="-5"/>
          <w:w w:val="105"/>
        </w:rPr>
        <w:t> </w:t>
      </w:r>
      <w:r>
        <w:rPr>
          <w:color w:val="231F20"/>
          <w:w w:val="105"/>
        </w:rPr>
        <w:t>stressors</w:t>
      </w:r>
      <w:r>
        <w:rPr>
          <w:color w:val="231F20"/>
          <w:spacing w:val="-5"/>
          <w:w w:val="105"/>
        </w:rPr>
        <w:t> </w:t>
      </w:r>
      <w:r>
        <w:rPr>
          <w:color w:val="231F20"/>
          <w:w w:val="105"/>
        </w:rPr>
        <w:t>spe- cific to Pakistani culture that renders married females vulnerable</w:t>
      </w:r>
      <w:r>
        <w:rPr>
          <w:color w:val="231F20"/>
          <w:spacing w:val="-7"/>
          <w:w w:val="105"/>
        </w:rPr>
        <w:t> </w:t>
      </w:r>
      <w:r>
        <w:rPr>
          <w:color w:val="231F20"/>
          <w:w w:val="105"/>
        </w:rPr>
        <w:t>to</w:t>
      </w:r>
      <w:r>
        <w:rPr>
          <w:color w:val="231F20"/>
          <w:spacing w:val="-7"/>
          <w:w w:val="105"/>
        </w:rPr>
        <w:t> </w:t>
      </w:r>
      <w:r>
        <w:rPr>
          <w:color w:val="231F20"/>
          <w:w w:val="105"/>
        </w:rPr>
        <w:t>depression.</w:t>
      </w:r>
      <w:r>
        <w:rPr>
          <w:color w:val="231F20"/>
          <w:spacing w:val="-7"/>
          <w:w w:val="105"/>
        </w:rPr>
        <w:t> </w:t>
      </w:r>
      <w:r>
        <w:rPr>
          <w:color w:val="231F20"/>
          <w:w w:val="105"/>
        </w:rPr>
        <w:t>One</w:t>
      </w:r>
      <w:r>
        <w:rPr>
          <w:color w:val="231F20"/>
          <w:spacing w:val="-7"/>
          <w:w w:val="105"/>
        </w:rPr>
        <w:t> </w:t>
      </w:r>
      <w:r>
        <w:rPr>
          <w:color w:val="231F20"/>
          <w:w w:val="105"/>
        </w:rPr>
        <w:t>can</w:t>
      </w:r>
      <w:r>
        <w:rPr>
          <w:color w:val="231F20"/>
          <w:spacing w:val="-7"/>
          <w:w w:val="105"/>
        </w:rPr>
        <w:t> </w:t>
      </w:r>
      <w:r>
        <w:rPr>
          <w:color w:val="231F20"/>
          <w:w w:val="105"/>
        </w:rPr>
        <w:t>ask;</w:t>
      </w:r>
      <w:r>
        <w:rPr>
          <w:color w:val="231F20"/>
          <w:spacing w:val="-7"/>
          <w:w w:val="105"/>
        </w:rPr>
        <w:t> </w:t>
      </w:r>
      <w:r>
        <w:rPr>
          <w:color w:val="231F20"/>
          <w:w w:val="105"/>
        </w:rPr>
        <w:t>is</w:t>
      </w:r>
      <w:r>
        <w:rPr>
          <w:color w:val="231F20"/>
          <w:spacing w:val="-7"/>
          <w:w w:val="105"/>
        </w:rPr>
        <w:t> </w:t>
      </w:r>
      <w:r>
        <w:rPr>
          <w:color w:val="231F20"/>
          <w:w w:val="105"/>
        </w:rPr>
        <w:t>this</w:t>
      </w:r>
      <w:r>
        <w:rPr>
          <w:color w:val="231F20"/>
          <w:spacing w:val="-7"/>
          <w:w w:val="105"/>
        </w:rPr>
        <w:t> </w:t>
      </w:r>
      <w:r>
        <w:rPr>
          <w:color w:val="231F20"/>
          <w:w w:val="105"/>
        </w:rPr>
        <w:t>factual</w:t>
      </w:r>
      <w:r>
        <w:rPr>
          <w:color w:val="231F20"/>
          <w:spacing w:val="-7"/>
          <w:w w:val="105"/>
        </w:rPr>
        <w:t> </w:t>
      </w:r>
      <w:r>
        <w:rPr>
          <w:color w:val="231F20"/>
          <w:w w:val="105"/>
        </w:rPr>
        <w:t>or an artifact of measurement?</w:t>
      </w:r>
    </w:p>
    <w:p>
      <w:pPr>
        <w:pStyle w:val="BodyText"/>
        <w:spacing w:line="252" w:lineRule="auto" w:before="78"/>
        <w:ind w:right="115" w:firstLine="480"/>
        <w:jc w:val="both"/>
      </w:pPr>
      <w:r>
        <w:rPr/>
        <w:br w:type="column"/>
      </w:r>
      <w:r>
        <w:rPr>
          <w:color w:val="231F20"/>
          <w:w w:val="105"/>
        </w:rPr>
        <w:t>In a cross sectional study carried out by Ali</w:t>
      </w:r>
      <w:r>
        <w:rPr>
          <w:color w:val="231F20"/>
          <w:spacing w:val="40"/>
          <w:w w:val="105"/>
        </w:rPr>
        <w:t> </w:t>
      </w:r>
      <w:r>
        <w:rPr>
          <w:color w:val="231F20"/>
          <w:w w:val="105"/>
        </w:rPr>
        <w:t>and Naeem</w:t>
      </w:r>
      <w:r>
        <w:rPr>
          <w:color w:val="231F20"/>
          <w:spacing w:val="40"/>
          <w:w w:val="105"/>
        </w:rPr>
        <w:t> </w:t>
      </w:r>
      <w:r>
        <w:rPr>
          <w:color w:val="231F20"/>
          <w:w w:val="105"/>
        </w:rPr>
        <w:t>in urban middle class population of Karachi, </w:t>
      </w:r>
      <w:r>
        <w:rPr>
          <w:color w:val="231F20"/>
        </w:rPr>
        <w:t>looking specifically at the psychosocial risk factors, found </w:t>
      </w:r>
      <w:r>
        <w:rPr>
          <w:color w:val="231F20"/>
          <w:w w:val="105"/>
        </w:rPr>
        <w:t>extended family systems to be a particular risk factor</w:t>
      </w:r>
      <w:r>
        <w:rPr>
          <w:color w:val="231F20"/>
          <w:w w:val="105"/>
          <w:position w:val="6"/>
          <w:sz w:val="10"/>
        </w:rPr>
        <w:t>9</w:t>
      </w:r>
      <w:r>
        <w:rPr>
          <w:color w:val="231F20"/>
          <w:w w:val="105"/>
        </w:rPr>
        <w:t>. However</w:t>
      </w:r>
      <w:r>
        <w:rPr>
          <w:color w:val="231F20"/>
          <w:spacing w:val="-14"/>
          <w:w w:val="105"/>
        </w:rPr>
        <w:t> </w:t>
      </w:r>
      <w:r>
        <w:rPr>
          <w:color w:val="231F20"/>
          <w:w w:val="105"/>
        </w:rPr>
        <w:t>findings</w:t>
      </w:r>
      <w:r>
        <w:rPr>
          <w:color w:val="231F20"/>
          <w:spacing w:val="-14"/>
          <w:w w:val="105"/>
        </w:rPr>
        <w:t> </w:t>
      </w:r>
      <w:r>
        <w:rPr>
          <w:color w:val="231F20"/>
          <w:w w:val="105"/>
        </w:rPr>
        <w:t>from</w:t>
      </w:r>
      <w:r>
        <w:rPr>
          <w:color w:val="231F20"/>
          <w:spacing w:val="-14"/>
          <w:w w:val="105"/>
        </w:rPr>
        <w:t> </w:t>
      </w:r>
      <w:r>
        <w:rPr>
          <w:color w:val="231F20"/>
          <w:w w:val="105"/>
        </w:rPr>
        <w:t>Northern</w:t>
      </w:r>
      <w:r>
        <w:rPr>
          <w:color w:val="231F20"/>
          <w:spacing w:val="-14"/>
          <w:w w:val="105"/>
        </w:rPr>
        <w:t> </w:t>
      </w:r>
      <w:r>
        <w:rPr>
          <w:color w:val="231F20"/>
          <w:w w:val="105"/>
        </w:rPr>
        <w:t>Punjab</w:t>
      </w:r>
      <w:r>
        <w:rPr>
          <w:color w:val="231F20"/>
          <w:spacing w:val="-14"/>
          <w:w w:val="105"/>
        </w:rPr>
        <w:t> </w:t>
      </w:r>
      <w:r>
        <w:rPr>
          <w:color w:val="231F20"/>
          <w:w w:val="105"/>
        </w:rPr>
        <w:t>are</w:t>
      </w:r>
      <w:r>
        <w:rPr>
          <w:color w:val="231F20"/>
          <w:spacing w:val="-14"/>
          <w:w w:val="105"/>
        </w:rPr>
        <w:t> </w:t>
      </w:r>
      <w:r>
        <w:rPr>
          <w:color w:val="231F20"/>
          <w:w w:val="105"/>
        </w:rPr>
        <w:t>contradic- </w:t>
      </w:r>
      <w:r>
        <w:rPr>
          <w:color w:val="231F20"/>
        </w:rPr>
        <w:t>tory</w:t>
      </w:r>
      <w:r>
        <w:rPr>
          <w:color w:val="231F20"/>
          <w:position w:val="6"/>
          <w:sz w:val="10"/>
        </w:rPr>
        <w:t>6</w:t>
      </w:r>
      <w:r>
        <w:rPr>
          <w:color w:val="231F20"/>
        </w:rPr>
        <w:t>.</w:t>
      </w:r>
      <w:r>
        <w:rPr>
          <w:color w:val="231F20"/>
          <w:spacing w:val="-3"/>
        </w:rPr>
        <w:t> </w:t>
      </w:r>
      <w:r>
        <w:rPr>
          <w:color w:val="231F20"/>
        </w:rPr>
        <w:t>It</w:t>
      </w:r>
      <w:r>
        <w:rPr>
          <w:color w:val="231F20"/>
          <w:spacing w:val="-3"/>
        </w:rPr>
        <w:t> </w:t>
      </w:r>
      <w:r>
        <w:rPr>
          <w:color w:val="231F20"/>
        </w:rPr>
        <w:t>reports</w:t>
      </w:r>
      <w:r>
        <w:rPr>
          <w:color w:val="231F20"/>
          <w:spacing w:val="-3"/>
        </w:rPr>
        <w:t> </w:t>
      </w:r>
      <w:r>
        <w:rPr>
          <w:color w:val="231F20"/>
        </w:rPr>
        <w:t>extended</w:t>
      </w:r>
      <w:r>
        <w:rPr>
          <w:color w:val="231F20"/>
          <w:spacing w:val="-3"/>
        </w:rPr>
        <w:t> </w:t>
      </w:r>
      <w:r>
        <w:rPr>
          <w:color w:val="231F20"/>
        </w:rPr>
        <w:t>family</w:t>
      </w:r>
      <w:r>
        <w:rPr>
          <w:color w:val="231F20"/>
          <w:spacing w:val="-3"/>
        </w:rPr>
        <w:t> </w:t>
      </w:r>
      <w:r>
        <w:rPr>
          <w:color w:val="231F20"/>
        </w:rPr>
        <w:t>networks</w:t>
      </w:r>
      <w:r>
        <w:rPr>
          <w:color w:val="231F20"/>
          <w:spacing w:val="-3"/>
        </w:rPr>
        <w:t> </w:t>
      </w:r>
      <w:r>
        <w:rPr>
          <w:color w:val="231F20"/>
        </w:rPr>
        <w:t>as</w:t>
      </w:r>
      <w:r>
        <w:rPr>
          <w:color w:val="231F20"/>
          <w:spacing w:val="-3"/>
        </w:rPr>
        <w:t> </w:t>
      </w:r>
      <w:r>
        <w:rPr>
          <w:color w:val="231F20"/>
        </w:rPr>
        <w:t>a</w:t>
      </w:r>
      <w:r>
        <w:rPr>
          <w:color w:val="231F20"/>
          <w:spacing w:val="-3"/>
        </w:rPr>
        <w:t> </w:t>
      </w:r>
      <w:r>
        <w:rPr>
          <w:color w:val="231F20"/>
        </w:rPr>
        <w:t>protective factor</w:t>
      </w:r>
      <w:r>
        <w:rPr>
          <w:color w:val="231F20"/>
          <w:spacing w:val="-5"/>
        </w:rPr>
        <w:t> </w:t>
      </w:r>
      <w:r>
        <w:rPr>
          <w:color w:val="231F20"/>
        </w:rPr>
        <w:t>for</w:t>
      </w:r>
      <w:r>
        <w:rPr>
          <w:color w:val="231F20"/>
          <w:spacing w:val="-5"/>
        </w:rPr>
        <w:t> </w:t>
      </w:r>
      <w:r>
        <w:rPr>
          <w:color w:val="231F20"/>
        </w:rPr>
        <w:t>married</w:t>
      </w:r>
      <w:r>
        <w:rPr>
          <w:color w:val="231F20"/>
          <w:spacing w:val="-5"/>
        </w:rPr>
        <w:t> </w:t>
      </w:r>
      <w:r>
        <w:rPr>
          <w:color w:val="231F20"/>
        </w:rPr>
        <w:t>females.</w:t>
      </w:r>
      <w:r>
        <w:rPr>
          <w:color w:val="231F20"/>
          <w:spacing w:val="-5"/>
        </w:rPr>
        <w:t> </w:t>
      </w:r>
      <w:r>
        <w:rPr>
          <w:color w:val="231F20"/>
        </w:rPr>
        <w:t>Other</w:t>
      </w:r>
      <w:r>
        <w:rPr>
          <w:color w:val="231F20"/>
          <w:spacing w:val="-5"/>
        </w:rPr>
        <w:t> </w:t>
      </w:r>
      <w:r>
        <w:rPr>
          <w:color w:val="231F20"/>
        </w:rPr>
        <w:t>reported</w:t>
      </w:r>
      <w:r>
        <w:rPr>
          <w:color w:val="231F20"/>
          <w:spacing w:val="-5"/>
        </w:rPr>
        <w:t> </w:t>
      </w:r>
      <w:r>
        <w:rPr>
          <w:color w:val="231F20"/>
        </w:rPr>
        <w:t>risk</w:t>
      </w:r>
      <w:r>
        <w:rPr>
          <w:color w:val="231F20"/>
          <w:spacing w:val="-5"/>
        </w:rPr>
        <w:t> </w:t>
      </w:r>
      <w:r>
        <w:rPr>
          <w:color w:val="231F20"/>
        </w:rPr>
        <w:t>factors</w:t>
      </w:r>
      <w:r>
        <w:rPr>
          <w:color w:val="231F20"/>
          <w:spacing w:val="-5"/>
        </w:rPr>
        <w:t> </w:t>
      </w:r>
      <w:r>
        <w:rPr>
          <w:color w:val="231F20"/>
        </w:rPr>
        <w:t>for </w:t>
      </w:r>
      <w:r>
        <w:rPr>
          <w:color w:val="231F20"/>
          <w:w w:val="105"/>
        </w:rPr>
        <w:t>depression from Pakistan</w:t>
      </w:r>
      <w:r>
        <w:rPr>
          <w:color w:val="231F20"/>
          <w:w w:val="105"/>
        </w:rPr>
        <w:t> are</w:t>
      </w:r>
      <w:r>
        <w:rPr>
          <w:color w:val="231F20"/>
          <w:w w:val="105"/>
        </w:rPr>
        <w:t> low</w:t>
      </w:r>
      <w:r>
        <w:rPr>
          <w:color w:val="231F20"/>
          <w:w w:val="105"/>
        </w:rPr>
        <w:t> level</w:t>
      </w:r>
      <w:r>
        <w:rPr>
          <w:color w:val="231F20"/>
          <w:w w:val="105"/>
        </w:rPr>
        <w:t> of</w:t>
      </w:r>
      <w:r>
        <w:rPr>
          <w:color w:val="231F20"/>
          <w:w w:val="105"/>
        </w:rPr>
        <w:t> education, poverty and economic constraints.</w:t>
      </w:r>
    </w:p>
    <w:p>
      <w:pPr>
        <w:pStyle w:val="BodyText"/>
        <w:spacing w:line="252" w:lineRule="auto" w:before="113"/>
        <w:ind w:right="113" w:firstLine="480"/>
        <w:jc w:val="both"/>
      </w:pPr>
      <w:r>
        <w:rPr>
          <w:color w:val="231F20"/>
          <w:w w:val="105"/>
        </w:rPr>
        <w:t>Landmark</w:t>
      </w:r>
      <w:r>
        <w:rPr>
          <w:color w:val="231F20"/>
          <w:w w:val="105"/>
        </w:rPr>
        <w:t> study</w:t>
      </w:r>
      <w:r>
        <w:rPr>
          <w:color w:val="231F20"/>
          <w:w w:val="105"/>
        </w:rPr>
        <w:t> by</w:t>
      </w:r>
      <w:r>
        <w:rPr>
          <w:color w:val="231F20"/>
          <w:w w:val="105"/>
        </w:rPr>
        <w:t> social</w:t>
      </w:r>
      <w:r>
        <w:rPr>
          <w:color w:val="231F20"/>
          <w:w w:val="105"/>
        </w:rPr>
        <w:t> scientists</w:t>
      </w:r>
      <w:r>
        <w:rPr>
          <w:color w:val="231F20"/>
          <w:w w:val="105"/>
        </w:rPr>
        <w:t> from</w:t>
      </w:r>
      <w:r>
        <w:rPr>
          <w:color w:val="231F20"/>
          <w:w w:val="105"/>
        </w:rPr>
        <w:t> </w:t>
      </w:r>
      <w:r>
        <w:rPr>
          <w:color w:val="231F20"/>
          <w:w w:val="105"/>
        </w:rPr>
        <w:t>U.K (Brown</w:t>
      </w:r>
      <w:r>
        <w:rPr>
          <w:color w:val="231F20"/>
          <w:spacing w:val="-6"/>
          <w:w w:val="105"/>
        </w:rPr>
        <w:t> </w:t>
      </w:r>
      <w:r>
        <w:rPr>
          <w:color w:val="231F20"/>
          <w:w w:val="105"/>
        </w:rPr>
        <w:t>and</w:t>
      </w:r>
      <w:r>
        <w:rPr>
          <w:color w:val="231F20"/>
          <w:spacing w:val="-6"/>
          <w:w w:val="105"/>
        </w:rPr>
        <w:t> </w:t>
      </w:r>
      <w:r>
        <w:rPr>
          <w:color w:val="231F20"/>
          <w:w w:val="105"/>
        </w:rPr>
        <w:t>Harris,</w:t>
      </w:r>
      <w:r>
        <w:rPr>
          <w:color w:val="231F20"/>
          <w:spacing w:val="-6"/>
          <w:w w:val="105"/>
        </w:rPr>
        <w:t> </w:t>
      </w:r>
      <w:r>
        <w:rPr>
          <w:color w:val="231F20"/>
          <w:w w:val="105"/>
        </w:rPr>
        <w:t>1978)</w:t>
      </w:r>
      <w:r>
        <w:rPr>
          <w:color w:val="231F20"/>
          <w:spacing w:val="-6"/>
          <w:w w:val="105"/>
        </w:rPr>
        <w:t> </w:t>
      </w:r>
      <w:r>
        <w:rPr>
          <w:color w:val="231F20"/>
          <w:w w:val="105"/>
        </w:rPr>
        <w:t>reports</w:t>
      </w:r>
      <w:r>
        <w:rPr>
          <w:color w:val="231F20"/>
          <w:spacing w:val="-6"/>
          <w:w w:val="105"/>
        </w:rPr>
        <w:t> </w:t>
      </w:r>
      <w:r>
        <w:rPr>
          <w:color w:val="231F20"/>
          <w:w w:val="105"/>
        </w:rPr>
        <w:t>emotional</w:t>
      </w:r>
      <w:r>
        <w:rPr>
          <w:color w:val="231F20"/>
          <w:spacing w:val="-6"/>
          <w:w w:val="105"/>
        </w:rPr>
        <w:t> </w:t>
      </w:r>
      <w:r>
        <w:rPr>
          <w:color w:val="231F20"/>
          <w:w w:val="105"/>
        </w:rPr>
        <w:t>burden</w:t>
      </w:r>
      <w:r>
        <w:rPr>
          <w:color w:val="231F20"/>
          <w:spacing w:val="-7"/>
          <w:w w:val="105"/>
        </w:rPr>
        <w:t> </w:t>
      </w:r>
      <w:r>
        <w:rPr>
          <w:color w:val="231F20"/>
          <w:w w:val="105"/>
        </w:rPr>
        <w:t>of </w:t>
      </w:r>
      <w:r>
        <w:rPr>
          <w:color w:val="231F20"/>
        </w:rPr>
        <w:t>child-care,</w:t>
      </w:r>
      <w:r>
        <w:rPr>
          <w:color w:val="231F20"/>
          <w:spacing w:val="-2"/>
        </w:rPr>
        <w:t> </w:t>
      </w:r>
      <w:r>
        <w:rPr>
          <w:color w:val="231F20"/>
        </w:rPr>
        <w:t>non</w:t>
      </w:r>
      <w:r>
        <w:rPr>
          <w:color w:val="231F20"/>
          <w:spacing w:val="-2"/>
        </w:rPr>
        <w:t> </w:t>
      </w:r>
      <w:r>
        <w:rPr>
          <w:color w:val="231F20"/>
        </w:rPr>
        <w:t>confiding</w:t>
      </w:r>
      <w:r>
        <w:rPr>
          <w:color w:val="231F20"/>
          <w:spacing w:val="-2"/>
        </w:rPr>
        <w:t> </w:t>
      </w:r>
      <w:r>
        <w:rPr>
          <w:color w:val="231F20"/>
        </w:rPr>
        <w:t>relation</w:t>
      </w:r>
      <w:r>
        <w:rPr>
          <w:color w:val="231F20"/>
          <w:spacing w:val="-2"/>
        </w:rPr>
        <w:t> </w:t>
      </w:r>
      <w:r>
        <w:rPr>
          <w:color w:val="231F20"/>
        </w:rPr>
        <w:t>with</w:t>
      </w:r>
      <w:r>
        <w:rPr>
          <w:color w:val="231F20"/>
          <w:spacing w:val="-2"/>
        </w:rPr>
        <w:t> </w:t>
      </w:r>
      <w:r>
        <w:rPr>
          <w:color w:val="231F20"/>
        </w:rPr>
        <w:t>husband</w:t>
      </w:r>
      <w:r>
        <w:rPr>
          <w:color w:val="231F20"/>
          <w:spacing w:val="-2"/>
        </w:rPr>
        <w:t> </w:t>
      </w:r>
      <w:r>
        <w:rPr>
          <w:color w:val="231F20"/>
        </w:rPr>
        <w:t>and</w:t>
      </w:r>
      <w:r>
        <w:rPr>
          <w:color w:val="231F20"/>
          <w:spacing w:val="-2"/>
        </w:rPr>
        <w:t> </w:t>
      </w:r>
      <w:r>
        <w:rPr>
          <w:color w:val="231F20"/>
        </w:rPr>
        <w:t>non- </w:t>
      </w:r>
      <w:r>
        <w:rPr>
          <w:color w:val="231F20"/>
          <w:w w:val="105"/>
        </w:rPr>
        <w:t>professional</w:t>
      </w:r>
      <w:r>
        <w:rPr>
          <w:color w:val="231F20"/>
          <w:spacing w:val="-9"/>
          <w:w w:val="105"/>
        </w:rPr>
        <w:t> </w:t>
      </w:r>
      <w:r>
        <w:rPr>
          <w:color w:val="231F20"/>
          <w:w w:val="105"/>
        </w:rPr>
        <w:t>status</w:t>
      </w:r>
      <w:r>
        <w:rPr>
          <w:color w:val="231F20"/>
          <w:spacing w:val="-9"/>
          <w:w w:val="105"/>
        </w:rPr>
        <w:t> </w:t>
      </w:r>
      <w:r>
        <w:rPr>
          <w:color w:val="231F20"/>
          <w:w w:val="105"/>
        </w:rPr>
        <w:t>(having</w:t>
      </w:r>
      <w:r>
        <w:rPr>
          <w:color w:val="231F20"/>
          <w:spacing w:val="-9"/>
          <w:w w:val="105"/>
        </w:rPr>
        <w:t> </w:t>
      </w:r>
      <w:r>
        <w:rPr>
          <w:color w:val="231F20"/>
          <w:w w:val="105"/>
        </w:rPr>
        <w:t>no</w:t>
      </w:r>
      <w:r>
        <w:rPr>
          <w:color w:val="231F20"/>
          <w:spacing w:val="-9"/>
          <w:w w:val="105"/>
        </w:rPr>
        <w:t> </w:t>
      </w:r>
      <w:r>
        <w:rPr>
          <w:color w:val="231F20"/>
          <w:w w:val="105"/>
        </w:rPr>
        <w:t>job</w:t>
      </w:r>
      <w:r>
        <w:rPr>
          <w:color w:val="231F20"/>
          <w:spacing w:val="-9"/>
          <w:w w:val="105"/>
        </w:rPr>
        <w:t> </w:t>
      </w:r>
      <w:r>
        <w:rPr>
          <w:color w:val="231F20"/>
          <w:w w:val="105"/>
        </w:rPr>
        <w:t>outside</w:t>
      </w:r>
      <w:r>
        <w:rPr>
          <w:color w:val="231F20"/>
          <w:spacing w:val="-9"/>
          <w:w w:val="105"/>
        </w:rPr>
        <w:t> </w:t>
      </w:r>
      <w:r>
        <w:rPr>
          <w:color w:val="231F20"/>
          <w:w w:val="105"/>
        </w:rPr>
        <w:t>the</w:t>
      </w:r>
      <w:r>
        <w:rPr>
          <w:color w:val="231F20"/>
          <w:spacing w:val="-9"/>
          <w:w w:val="105"/>
        </w:rPr>
        <w:t> </w:t>
      </w:r>
      <w:r>
        <w:rPr>
          <w:color w:val="231F20"/>
          <w:w w:val="105"/>
        </w:rPr>
        <w:t>home)</w:t>
      </w:r>
      <w:r>
        <w:rPr>
          <w:color w:val="231F20"/>
          <w:spacing w:val="-9"/>
          <w:w w:val="105"/>
        </w:rPr>
        <w:t> </w:t>
      </w:r>
      <w:r>
        <w:rPr>
          <w:color w:val="231F20"/>
          <w:w w:val="105"/>
        </w:rPr>
        <w:t>as vulnerability factor for depression among females</w:t>
      </w:r>
      <w:r>
        <w:rPr>
          <w:color w:val="231F20"/>
          <w:w w:val="105"/>
          <w:position w:val="6"/>
          <w:sz w:val="10"/>
        </w:rPr>
        <w:t>10</w:t>
      </w:r>
      <w:r>
        <w:rPr>
          <w:color w:val="231F20"/>
          <w:w w:val="105"/>
        </w:rPr>
        <w:t>. In an</w:t>
      </w:r>
      <w:r>
        <w:rPr>
          <w:color w:val="231F20"/>
          <w:spacing w:val="-7"/>
          <w:w w:val="105"/>
        </w:rPr>
        <w:t> </w:t>
      </w:r>
      <w:r>
        <w:rPr>
          <w:color w:val="231F20"/>
          <w:w w:val="105"/>
        </w:rPr>
        <w:t>earlier</w:t>
      </w:r>
      <w:r>
        <w:rPr>
          <w:color w:val="231F20"/>
          <w:spacing w:val="-7"/>
          <w:w w:val="105"/>
        </w:rPr>
        <w:t> </w:t>
      </w:r>
      <w:r>
        <w:rPr>
          <w:color w:val="231F20"/>
          <w:w w:val="105"/>
        </w:rPr>
        <w:t>study</w:t>
      </w:r>
      <w:r>
        <w:rPr>
          <w:color w:val="231F20"/>
          <w:spacing w:val="-7"/>
          <w:w w:val="105"/>
        </w:rPr>
        <w:t> </w:t>
      </w:r>
      <w:r>
        <w:rPr>
          <w:color w:val="231F20"/>
          <w:w w:val="105"/>
        </w:rPr>
        <w:t>(Naeem</w:t>
      </w:r>
      <w:r>
        <w:rPr>
          <w:color w:val="231F20"/>
          <w:spacing w:val="-7"/>
          <w:w w:val="105"/>
        </w:rPr>
        <w:t> </w:t>
      </w:r>
      <w:r>
        <w:rPr>
          <w:color w:val="231F20"/>
          <w:w w:val="105"/>
        </w:rPr>
        <w:t>S)</w:t>
      </w:r>
      <w:r>
        <w:rPr>
          <w:color w:val="231F20"/>
          <w:spacing w:val="-7"/>
          <w:w w:val="105"/>
        </w:rPr>
        <w:t> </w:t>
      </w:r>
      <w:r>
        <w:rPr>
          <w:color w:val="231F20"/>
          <w:w w:val="105"/>
        </w:rPr>
        <w:t>these</w:t>
      </w:r>
      <w:r>
        <w:rPr>
          <w:color w:val="231F20"/>
          <w:spacing w:val="-7"/>
          <w:w w:val="105"/>
        </w:rPr>
        <w:t> </w:t>
      </w:r>
      <w:r>
        <w:rPr>
          <w:color w:val="231F20"/>
          <w:w w:val="105"/>
        </w:rPr>
        <w:t>risk</w:t>
      </w:r>
      <w:r>
        <w:rPr>
          <w:color w:val="231F20"/>
          <w:spacing w:val="-7"/>
          <w:w w:val="105"/>
        </w:rPr>
        <w:t> </w:t>
      </w:r>
      <w:r>
        <w:rPr>
          <w:color w:val="231F20"/>
          <w:w w:val="105"/>
        </w:rPr>
        <w:t>factors</w:t>
      </w:r>
      <w:r>
        <w:rPr>
          <w:color w:val="231F20"/>
          <w:spacing w:val="-7"/>
          <w:w w:val="105"/>
        </w:rPr>
        <w:t> </w:t>
      </w:r>
      <w:r>
        <w:rPr>
          <w:color w:val="231F20"/>
          <w:w w:val="105"/>
        </w:rPr>
        <w:t>were</w:t>
      </w:r>
      <w:r>
        <w:rPr>
          <w:color w:val="231F20"/>
          <w:spacing w:val="-7"/>
          <w:w w:val="105"/>
        </w:rPr>
        <w:t> </w:t>
      </w:r>
      <w:r>
        <w:rPr>
          <w:color w:val="231F20"/>
          <w:w w:val="105"/>
        </w:rPr>
        <w:t>repli- cated besides the stressor of hostile in-laws. </w:t>
      </w:r>
      <w:r>
        <w:rPr>
          <w:color w:val="231F20"/>
          <w:w w:val="115"/>
          <w:position w:val="6"/>
          <w:sz w:val="10"/>
        </w:rPr>
        <w:t>11</w:t>
      </w:r>
      <w:r>
        <w:rPr>
          <w:color w:val="231F20"/>
          <w:spacing w:val="22"/>
          <w:w w:val="115"/>
          <w:position w:val="6"/>
          <w:sz w:val="10"/>
        </w:rPr>
        <w:t> </w:t>
      </w:r>
      <w:r>
        <w:rPr>
          <w:color w:val="231F20"/>
          <w:w w:val="105"/>
        </w:rPr>
        <w:t>Contrar- </w:t>
      </w:r>
      <w:r>
        <w:rPr>
          <w:color w:val="231F20"/>
        </w:rPr>
        <w:t>ily studies from Northern Punjab reports that risk factors identified</w:t>
      </w:r>
      <w:r>
        <w:rPr>
          <w:color w:val="231F20"/>
          <w:spacing w:val="-9"/>
        </w:rPr>
        <w:t> </w:t>
      </w:r>
      <w:r>
        <w:rPr>
          <w:color w:val="231F20"/>
        </w:rPr>
        <w:t>by</w:t>
      </w:r>
      <w:r>
        <w:rPr>
          <w:color w:val="231F20"/>
          <w:spacing w:val="-9"/>
        </w:rPr>
        <w:t> </w:t>
      </w:r>
      <w:r>
        <w:rPr>
          <w:color w:val="231F20"/>
        </w:rPr>
        <w:t>Brown</w:t>
      </w:r>
      <w:r>
        <w:rPr>
          <w:color w:val="231F20"/>
          <w:spacing w:val="-9"/>
        </w:rPr>
        <w:t> </w:t>
      </w:r>
      <w:r>
        <w:rPr>
          <w:color w:val="231F20"/>
        </w:rPr>
        <w:t>and</w:t>
      </w:r>
      <w:r>
        <w:rPr>
          <w:color w:val="231F20"/>
          <w:spacing w:val="-9"/>
        </w:rPr>
        <w:t> </w:t>
      </w:r>
      <w:r>
        <w:rPr>
          <w:color w:val="231F20"/>
        </w:rPr>
        <w:t>Harris</w:t>
      </w:r>
      <w:r>
        <w:rPr>
          <w:color w:val="231F20"/>
          <w:spacing w:val="-9"/>
        </w:rPr>
        <w:t> </w:t>
      </w:r>
      <w:r>
        <w:rPr>
          <w:color w:val="231F20"/>
        </w:rPr>
        <w:t>in</w:t>
      </w:r>
      <w:r>
        <w:rPr>
          <w:color w:val="231F20"/>
          <w:spacing w:val="-9"/>
        </w:rPr>
        <w:t> </w:t>
      </w:r>
      <w:r>
        <w:rPr>
          <w:color w:val="231F20"/>
        </w:rPr>
        <w:t>London</w:t>
      </w:r>
      <w:r>
        <w:rPr>
          <w:color w:val="231F20"/>
          <w:spacing w:val="-9"/>
        </w:rPr>
        <w:t> </w:t>
      </w:r>
      <w:r>
        <w:rPr>
          <w:color w:val="231F20"/>
        </w:rPr>
        <w:t>do</w:t>
      </w:r>
      <w:r>
        <w:rPr>
          <w:color w:val="231F20"/>
          <w:spacing w:val="-9"/>
        </w:rPr>
        <w:t> </w:t>
      </w:r>
      <w:r>
        <w:rPr>
          <w:color w:val="231F20"/>
        </w:rPr>
        <w:t>not</w:t>
      </w:r>
      <w:r>
        <w:rPr>
          <w:color w:val="231F20"/>
          <w:spacing w:val="-7"/>
        </w:rPr>
        <w:t> </w:t>
      </w:r>
      <w:r>
        <w:rPr>
          <w:color w:val="231F20"/>
        </w:rPr>
        <w:t>seem</w:t>
      </w:r>
      <w:r>
        <w:rPr>
          <w:color w:val="231F20"/>
          <w:spacing w:val="-9"/>
        </w:rPr>
        <w:t> </w:t>
      </w:r>
      <w:r>
        <w:rPr>
          <w:color w:val="231F20"/>
        </w:rPr>
        <w:t>to </w:t>
      </w:r>
      <w:r>
        <w:rPr>
          <w:color w:val="231F20"/>
          <w:w w:val="105"/>
        </w:rPr>
        <w:t>apply for women in Punjab.</w:t>
      </w:r>
    </w:p>
    <w:p>
      <w:pPr>
        <w:pStyle w:val="BodyText"/>
        <w:spacing w:line="252" w:lineRule="auto" w:before="116"/>
        <w:ind w:right="112" w:firstLine="480"/>
        <w:jc w:val="both"/>
        <w:rPr>
          <w:sz w:val="10"/>
        </w:rPr>
      </w:pPr>
      <w:r>
        <w:rPr>
          <w:color w:val="231F20"/>
          <w:w w:val="105"/>
        </w:rPr>
        <w:t>Another</w:t>
      </w:r>
      <w:r>
        <w:rPr>
          <w:color w:val="231F20"/>
          <w:w w:val="105"/>
        </w:rPr>
        <w:t> identified</w:t>
      </w:r>
      <w:r>
        <w:rPr>
          <w:color w:val="231F20"/>
          <w:w w:val="105"/>
        </w:rPr>
        <w:t> risk</w:t>
      </w:r>
      <w:r>
        <w:rPr>
          <w:color w:val="231F20"/>
          <w:w w:val="105"/>
        </w:rPr>
        <w:t> factor</w:t>
      </w:r>
      <w:r>
        <w:rPr>
          <w:color w:val="231F20"/>
          <w:w w:val="105"/>
        </w:rPr>
        <w:t> for</w:t>
      </w:r>
      <w:r>
        <w:rPr>
          <w:color w:val="231F20"/>
          <w:w w:val="105"/>
        </w:rPr>
        <w:t> Depression</w:t>
      </w:r>
      <w:r>
        <w:rPr>
          <w:color w:val="231F20"/>
          <w:w w:val="105"/>
        </w:rPr>
        <w:t> is socio-economic</w:t>
      </w:r>
      <w:r>
        <w:rPr>
          <w:color w:val="231F20"/>
          <w:spacing w:val="-2"/>
          <w:w w:val="105"/>
        </w:rPr>
        <w:t> </w:t>
      </w:r>
      <w:r>
        <w:rPr>
          <w:color w:val="231F20"/>
          <w:w w:val="105"/>
        </w:rPr>
        <w:t>status.</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2"/>
          <w:w w:val="105"/>
        </w:rPr>
        <w:t> </w:t>
      </w:r>
      <w:r>
        <w:rPr>
          <w:color w:val="231F20"/>
          <w:w w:val="105"/>
        </w:rPr>
        <w:t>a</w:t>
      </w:r>
      <w:r>
        <w:rPr>
          <w:color w:val="231F20"/>
          <w:spacing w:val="-2"/>
          <w:w w:val="105"/>
        </w:rPr>
        <w:t> </w:t>
      </w:r>
      <w:r>
        <w:rPr>
          <w:color w:val="231F20"/>
          <w:w w:val="105"/>
        </w:rPr>
        <w:t>complex</w:t>
      </w:r>
      <w:r>
        <w:rPr>
          <w:color w:val="231F20"/>
          <w:spacing w:val="-2"/>
          <w:w w:val="105"/>
        </w:rPr>
        <w:t> </w:t>
      </w:r>
      <w:r>
        <w:rPr>
          <w:color w:val="231F20"/>
          <w:w w:val="105"/>
        </w:rPr>
        <w:t>concept</w:t>
      </w:r>
      <w:r>
        <w:rPr>
          <w:color w:val="231F20"/>
          <w:spacing w:val="-2"/>
          <w:w w:val="105"/>
        </w:rPr>
        <w:t> </w:t>
      </w:r>
      <w:r>
        <w:rPr>
          <w:color w:val="231F20"/>
          <w:w w:val="105"/>
        </w:rPr>
        <w:t>that</w:t>
      </w:r>
      <w:r>
        <w:rPr>
          <w:color w:val="231F20"/>
          <w:spacing w:val="-2"/>
          <w:w w:val="105"/>
        </w:rPr>
        <w:t> </w:t>
      </w:r>
      <w:r>
        <w:rPr>
          <w:color w:val="231F20"/>
          <w:w w:val="105"/>
        </w:rPr>
        <w:t>has been borrowed</w:t>
      </w:r>
      <w:r>
        <w:rPr>
          <w:color w:val="231F20"/>
          <w:spacing w:val="-14"/>
          <w:w w:val="105"/>
        </w:rPr>
        <w:t> </w:t>
      </w:r>
      <w:r>
        <w:rPr>
          <w:color w:val="231F20"/>
          <w:w w:val="105"/>
        </w:rPr>
        <w:t>by medical researchers, often without due</w:t>
      </w:r>
      <w:r>
        <w:rPr>
          <w:color w:val="231F20"/>
          <w:spacing w:val="-14"/>
          <w:w w:val="105"/>
        </w:rPr>
        <w:t> </w:t>
      </w:r>
      <w:r>
        <w:rPr>
          <w:color w:val="231F20"/>
          <w:w w:val="105"/>
        </w:rPr>
        <w:t>regard</w:t>
      </w:r>
      <w:r>
        <w:rPr>
          <w:color w:val="231F20"/>
          <w:spacing w:val="-7"/>
          <w:w w:val="105"/>
        </w:rPr>
        <w:t> </w:t>
      </w:r>
      <w:r>
        <w:rPr>
          <w:color w:val="231F20"/>
          <w:w w:val="105"/>
        </w:rPr>
        <w:t>to</w:t>
      </w:r>
      <w:r>
        <w:rPr>
          <w:color w:val="231F20"/>
          <w:spacing w:val="-4"/>
          <w:w w:val="105"/>
        </w:rPr>
        <w:t> </w:t>
      </w:r>
      <w:r>
        <w:rPr>
          <w:color w:val="231F20"/>
          <w:w w:val="105"/>
        </w:rPr>
        <w:t>its</w:t>
      </w:r>
      <w:r>
        <w:rPr>
          <w:color w:val="231F20"/>
          <w:spacing w:val="-5"/>
          <w:w w:val="105"/>
        </w:rPr>
        <w:t> </w:t>
      </w:r>
      <w:r>
        <w:rPr>
          <w:color w:val="231F20"/>
          <w:w w:val="105"/>
        </w:rPr>
        <w:t>sociological</w:t>
      </w:r>
      <w:r>
        <w:rPr>
          <w:color w:val="231F20"/>
          <w:spacing w:val="-14"/>
          <w:w w:val="105"/>
        </w:rPr>
        <w:t> </w:t>
      </w:r>
      <w:r>
        <w:rPr>
          <w:color w:val="231F20"/>
          <w:w w:val="105"/>
        </w:rPr>
        <w:t>inheritance.</w:t>
      </w:r>
      <w:r>
        <w:rPr>
          <w:color w:val="231F20"/>
          <w:spacing w:val="-5"/>
          <w:w w:val="105"/>
        </w:rPr>
        <w:t> </w:t>
      </w:r>
      <w:r>
        <w:rPr>
          <w:color w:val="231F20"/>
          <w:w w:val="105"/>
        </w:rPr>
        <w:t>In</w:t>
      </w:r>
      <w:r>
        <w:rPr>
          <w:color w:val="231F20"/>
          <w:spacing w:val="-4"/>
          <w:w w:val="105"/>
        </w:rPr>
        <w:t> </w:t>
      </w:r>
      <w:r>
        <w:rPr>
          <w:color w:val="231F20"/>
          <w:w w:val="105"/>
        </w:rPr>
        <w:t>epidemiol- ogy</w:t>
      </w:r>
      <w:r>
        <w:rPr>
          <w:color w:val="231F20"/>
          <w:spacing w:val="-8"/>
          <w:w w:val="105"/>
        </w:rPr>
        <w:t> </w:t>
      </w:r>
      <w:r>
        <w:rPr>
          <w:color w:val="231F20"/>
          <w:w w:val="105"/>
        </w:rPr>
        <w:t>the concept is assessed indirectly</w:t>
      </w:r>
      <w:r>
        <w:rPr>
          <w:color w:val="231F20"/>
          <w:spacing w:val="-14"/>
          <w:w w:val="105"/>
        </w:rPr>
        <w:t> </w:t>
      </w:r>
      <w:r>
        <w:rPr>
          <w:color w:val="231F20"/>
          <w:w w:val="105"/>
        </w:rPr>
        <w:t>using a variety of different</w:t>
      </w:r>
      <w:r>
        <w:rPr>
          <w:color w:val="231F20"/>
          <w:spacing w:val="-14"/>
          <w:w w:val="105"/>
        </w:rPr>
        <w:t> </w:t>
      </w:r>
      <w:r>
        <w:rPr>
          <w:color w:val="231F20"/>
          <w:w w:val="105"/>
        </w:rPr>
        <w:t>measures</w:t>
      </w:r>
      <w:r>
        <w:rPr>
          <w:color w:val="231F20"/>
          <w:spacing w:val="-4"/>
          <w:w w:val="105"/>
        </w:rPr>
        <w:t> </w:t>
      </w:r>
      <w:r>
        <w:rPr>
          <w:color w:val="231F20"/>
          <w:w w:val="105"/>
        </w:rPr>
        <w:t>with</w:t>
      </w:r>
      <w:r>
        <w:rPr>
          <w:color w:val="231F20"/>
          <w:spacing w:val="-4"/>
          <w:w w:val="105"/>
        </w:rPr>
        <w:t> </w:t>
      </w:r>
      <w:r>
        <w:rPr>
          <w:color w:val="231F20"/>
          <w:w w:val="105"/>
        </w:rPr>
        <w:t>different</w:t>
      </w:r>
      <w:r>
        <w:rPr>
          <w:color w:val="231F20"/>
          <w:spacing w:val="-4"/>
          <w:w w:val="105"/>
        </w:rPr>
        <w:t> </w:t>
      </w:r>
      <w:r>
        <w:rPr>
          <w:color w:val="231F20"/>
          <w:w w:val="105"/>
        </w:rPr>
        <w:t>implications</w:t>
      </w:r>
      <w:r>
        <w:rPr>
          <w:color w:val="231F20"/>
          <w:spacing w:val="-14"/>
          <w:w w:val="105"/>
        </w:rPr>
        <w:t> </w:t>
      </w:r>
      <w:r>
        <w:rPr>
          <w:color w:val="231F20"/>
          <w:w w:val="105"/>
        </w:rPr>
        <w:t>for</w:t>
      </w:r>
      <w:r>
        <w:rPr>
          <w:color w:val="231F20"/>
          <w:spacing w:val="-4"/>
          <w:w w:val="105"/>
        </w:rPr>
        <w:t> </w:t>
      </w:r>
      <w:r>
        <w:rPr>
          <w:color w:val="231F20"/>
          <w:w w:val="105"/>
        </w:rPr>
        <w:t>social and</w:t>
      </w:r>
      <w:r>
        <w:rPr>
          <w:color w:val="231F20"/>
          <w:spacing w:val="-5"/>
          <w:w w:val="105"/>
        </w:rPr>
        <w:t> </w:t>
      </w:r>
      <w:r>
        <w:rPr>
          <w:color w:val="231F20"/>
          <w:w w:val="105"/>
        </w:rPr>
        <w:t>economic policy. Income, material possessions</w:t>
      </w:r>
      <w:r>
        <w:rPr>
          <w:color w:val="231F20"/>
          <w:spacing w:val="-14"/>
          <w:w w:val="105"/>
        </w:rPr>
        <w:t> </w:t>
      </w:r>
      <w:r>
        <w:rPr>
          <w:color w:val="231F20"/>
          <w:w w:val="105"/>
        </w:rPr>
        <w:t>(or standard of living), occupational status, and education are the domains most commonly studied.</w:t>
      </w:r>
      <w:r>
        <w:rPr>
          <w:color w:val="231F20"/>
          <w:w w:val="105"/>
          <w:position w:val="6"/>
          <w:sz w:val="10"/>
        </w:rPr>
        <w:t>12</w:t>
      </w:r>
      <w:r>
        <w:rPr>
          <w:color w:val="231F20"/>
          <w:spacing w:val="35"/>
          <w:w w:val="105"/>
          <w:position w:val="6"/>
          <w:sz w:val="10"/>
        </w:rPr>
        <w:t> </w:t>
      </w:r>
      <w:r>
        <w:rPr>
          <w:color w:val="231F20"/>
          <w:w w:val="105"/>
        </w:rPr>
        <w:t>Neverthe- less,</w:t>
      </w:r>
      <w:r>
        <w:rPr>
          <w:color w:val="231F20"/>
          <w:spacing w:val="-12"/>
          <w:w w:val="105"/>
        </w:rPr>
        <w:t> </w:t>
      </w:r>
      <w:r>
        <w:rPr>
          <w:color w:val="231F20"/>
          <w:w w:val="105"/>
        </w:rPr>
        <w:t>these</w:t>
      </w:r>
      <w:r>
        <w:rPr>
          <w:color w:val="231F20"/>
          <w:spacing w:val="-2"/>
          <w:w w:val="105"/>
        </w:rPr>
        <w:t> </w:t>
      </w:r>
      <w:r>
        <w:rPr>
          <w:color w:val="231F20"/>
          <w:w w:val="105"/>
        </w:rPr>
        <w:t>measures</w:t>
      </w:r>
      <w:r>
        <w:rPr>
          <w:color w:val="231F20"/>
          <w:spacing w:val="-14"/>
          <w:w w:val="105"/>
        </w:rPr>
        <w:t> </w:t>
      </w:r>
      <w:r>
        <w:rPr>
          <w:color w:val="231F20"/>
          <w:w w:val="105"/>
        </w:rPr>
        <w:t>are</w:t>
      </w:r>
      <w:r>
        <w:rPr>
          <w:color w:val="231F20"/>
          <w:spacing w:val="-1"/>
          <w:w w:val="105"/>
        </w:rPr>
        <w:t> </w:t>
      </w:r>
      <w:r>
        <w:rPr>
          <w:color w:val="231F20"/>
          <w:w w:val="105"/>
        </w:rPr>
        <w:t>not</w:t>
      </w:r>
      <w:r>
        <w:rPr>
          <w:color w:val="231F20"/>
          <w:spacing w:val="-1"/>
          <w:w w:val="105"/>
        </w:rPr>
        <w:t> </w:t>
      </w:r>
      <w:r>
        <w:rPr>
          <w:color w:val="231F20"/>
          <w:w w:val="105"/>
        </w:rPr>
        <w:t>equivalent</w:t>
      </w:r>
      <w:r>
        <w:rPr>
          <w:color w:val="231F20"/>
          <w:spacing w:val="-1"/>
          <w:w w:val="105"/>
        </w:rPr>
        <w:t> </w:t>
      </w:r>
      <w:r>
        <w:rPr>
          <w:color w:val="231F20"/>
          <w:w w:val="105"/>
        </w:rPr>
        <w:t>and</w:t>
      </w:r>
      <w:r>
        <w:rPr>
          <w:color w:val="231F20"/>
          <w:spacing w:val="-1"/>
          <w:w w:val="105"/>
        </w:rPr>
        <w:t> </w:t>
      </w:r>
      <w:r>
        <w:rPr>
          <w:color w:val="231F20"/>
          <w:w w:val="105"/>
        </w:rPr>
        <w:t>might</w:t>
      </w:r>
      <w:r>
        <w:rPr>
          <w:color w:val="231F20"/>
          <w:spacing w:val="-1"/>
          <w:w w:val="105"/>
        </w:rPr>
        <w:t> </w:t>
      </w:r>
      <w:r>
        <w:rPr>
          <w:color w:val="231F20"/>
          <w:w w:val="105"/>
        </w:rPr>
        <w:t>have different meanings and represent</w:t>
      </w:r>
      <w:r>
        <w:rPr>
          <w:color w:val="231F20"/>
          <w:spacing w:val="-14"/>
          <w:w w:val="105"/>
        </w:rPr>
        <w:t> </w:t>
      </w:r>
      <w:r>
        <w:rPr>
          <w:color w:val="231F20"/>
          <w:w w:val="105"/>
        </w:rPr>
        <w:t>different concepts of </w:t>
      </w:r>
      <w:r>
        <w:rPr>
          <w:color w:val="231F20"/>
        </w:rPr>
        <w:t>social position in different cultures.</w:t>
      </w:r>
      <w:r>
        <w:rPr>
          <w:color w:val="231F20"/>
          <w:spacing w:val="-12"/>
        </w:rPr>
        <w:t> </w:t>
      </w:r>
      <w:r>
        <w:rPr>
          <w:color w:val="231F20"/>
        </w:rPr>
        <w:t>For instance, income </w:t>
      </w:r>
      <w:r>
        <w:rPr>
          <w:color w:val="231F20"/>
          <w:w w:val="105"/>
        </w:rPr>
        <w:t>changes</w:t>
      </w:r>
      <w:r>
        <w:rPr>
          <w:color w:val="231F20"/>
          <w:spacing w:val="-1"/>
          <w:w w:val="105"/>
        </w:rPr>
        <w:t> </w:t>
      </w:r>
      <w:r>
        <w:rPr>
          <w:color w:val="231F20"/>
          <w:w w:val="105"/>
        </w:rPr>
        <w:t>throughout life while education</w:t>
      </w:r>
      <w:r>
        <w:rPr>
          <w:color w:val="231F20"/>
          <w:spacing w:val="-14"/>
          <w:w w:val="105"/>
        </w:rPr>
        <w:t> </w:t>
      </w:r>
      <w:r>
        <w:rPr>
          <w:color w:val="231F20"/>
          <w:w w:val="105"/>
        </w:rPr>
        <w:t>remains com- </w:t>
      </w:r>
      <w:r>
        <w:rPr>
          <w:color w:val="231F20"/>
        </w:rPr>
        <w:t>paratively</w:t>
      </w:r>
      <w:r>
        <w:rPr>
          <w:color w:val="231F20"/>
          <w:spacing w:val="-11"/>
        </w:rPr>
        <w:t> </w:t>
      </w:r>
      <w:r>
        <w:rPr>
          <w:color w:val="231F20"/>
        </w:rPr>
        <w:t>“frozen”</w:t>
      </w:r>
      <w:r>
        <w:rPr>
          <w:color w:val="231F20"/>
          <w:spacing w:val="-11"/>
        </w:rPr>
        <w:t> </w:t>
      </w:r>
      <w:r>
        <w:rPr>
          <w:color w:val="231F20"/>
        </w:rPr>
        <w:t>after</w:t>
      </w:r>
      <w:r>
        <w:rPr>
          <w:color w:val="231F20"/>
          <w:spacing w:val="-11"/>
        </w:rPr>
        <w:t> </w:t>
      </w:r>
      <w:r>
        <w:rPr>
          <w:color w:val="231F20"/>
        </w:rPr>
        <w:t>early</w:t>
      </w:r>
      <w:r>
        <w:rPr>
          <w:color w:val="231F20"/>
          <w:spacing w:val="-11"/>
        </w:rPr>
        <w:t> </w:t>
      </w:r>
      <w:r>
        <w:rPr>
          <w:color w:val="231F20"/>
        </w:rPr>
        <w:t>adulthood</w:t>
      </w:r>
      <w:r>
        <w:rPr>
          <w:color w:val="231F20"/>
          <w:spacing w:val="-11"/>
        </w:rPr>
        <w:t> </w:t>
      </w:r>
      <w:r>
        <w:rPr>
          <w:color w:val="231F20"/>
        </w:rPr>
        <w:t>and</w:t>
      </w:r>
      <w:r>
        <w:rPr>
          <w:color w:val="231F20"/>
          <w:spacing w:val="-11"/>
        </w:rPr>
        <w:t> </w:t>
      </w:r>
      <w:r>
        <w:rPr>
          <w:color w:val="231F20"/>
        </w:rPr>
        <w:t>educational </w:t>
      </w:r>
      <w:r>
        <w:rPr>
          <w:color w:val="231F20"/>
          <w:w w:val="105"/>
        </w:rPr>
        <w:t>attainments</w:t>
      </w:r>
      <w:r>
        <w:rPr>
          <w:color w:val="231F20"/>
          <w:w w:val="105"/>
        </w:rPr>
        <w:t> can</w:t>
      </w:r>
      <w:r>
        <w:rPr>
          <w:color w:val="231F20"/>
          <w:w w:val="105"/>
        </w:rPr>
        <w:t> have</w:t>
      </w:r>
      <w:r>
        <w:rPr>
          <w:color w:val="231F20"/>
          <w:w w:val="105"/>
        </w:rPr>
        <w:t> different</w:t>
      </w:r>
      <w:r>
        <w:rPr>
          <w:color w:val="231F20"/>
          <w:w w:val="105"/>
        </w:rPr>
        <w:t> meaning</w:t>
      </w:r>
      <w:r>
        <w:rPr>
          <w:color w:val="231F20"/>
          <w:w w:val="105"/>
        </w:rPr>
        <w:t> in</w:t>
      </w:r>
      <w:r>
        <w:rPr>
          <w:color w:val="231F20"/>
          <w:w w:val="105"/>
        </w:rPr>
        <w:t> different places. The</w:t>
      </w:r>
      <w:r>
        <w:rPr>
          <w:color w:val="231F20"/>
          <w:w w:val="105"/>
        </w:rPr>
        <w:t> association</w:t>
      </w:r>
      <w:r>
        <w:rPr>
          <w:color w:val="231F20"/>
          <w:w w:val="105"/>
        </w:rPr>
        <w:t> between</w:t>
      </w:r>
      <w:r>
        <w:rPr>
          <w:color w:val="231F20"/>
          <w:w w:val="105"/>
        </w:rPr>
        <w:t> relative</w:t>
      </w:r>
      <w:r>
        <w:rPr>
          <w:color w:val="231F20"/>
          <w:w w:val="105"/>
        </w:rPr>
        <w:t> or</w:t>
      </w:r>
      <w:r>
        <w:rPr>
          <w:color w:val="231F20"/>
          <w:w w:val="105"/>
        </w:rPr>
        <w:t> absolute </w:t>
      </w:r>
      <w:r>
        <w:rPr>
          <w:color w:val="231F20"/>
        </w:rPr>
        <w:t>income</w:t>
      </w:r>
      <w:r>
        <w:rPr>
          <w:color w:val="231F20"/>
          <w:spacing w:val="-14"/>
        </w:rPr>
        <w:t> </w:t>
      </w:r>
      <w:r>
        <w:rPr>
          <w:color w:val="231F20"/>
        </w:rPr>
        <w:t>and</w:t>
      </w:r>
      <w:r>
        <w:rPr>
          <w:color w:val="231F20"/>
          <w:spacing w:val="-13"/>
        </w:rPr>
        <w:t> </w:t>
      </w:r>
      <w:r>
        <w:rPr>
          <w:color w:val="231F20"/>
        </w:rPr>
        <w:t>health</w:t>
      </w:r>
      <w:r>
        <w:rPr>
          <w:color w:val="231F20"/>
          <w:spacing w:val="-13"/>
        </w:rPr>
        <w:t> </w:t>
      </w:r>
      <w:r>
        <w:rPr>
          <w:color w:val="231F20"/>
        </w:rPr>
        <w:t>is</w:t>
      </w:r>
      <w:r>
        <w:rPr>
          <w:color w:val="231F20"/>
          <w:spacing w:val="-13"/>
        </w:rPr>
        <w:t> </w:t>
      </w:r>
      <w:r>
        <w:rPr>
          <w:color w:val="231F20"/>
        </w:rPr>
        <w:t>among</w:t>
      </w:r>
      <w:r>
        <w:rPr>
          <w:color w:val="231F20"/>
          <w:spacing w:val="-14"/>
        </w:rPr>
        <w:t> </w:t>
      </w:r>
      <w:r>
        <w:rPr>
          <w:color w:val="231F20"/>
        </w:rPr>
        <w:t>the</w:t>
      </w:r>
      <w:r>
        <w:rPr>
          <w:color w:val="231F20"/>
          <w:spacing w:val="-13"/>
        </w:rPr>
        <w:t> </w:t>
      </w:r>
      <w:r>
        <w:rPr>
          <w:color w:val="231F20"/>
        </w:rPr>
        <w:t>most</w:t>
      </w:r>
      <w:r>
        <w:rPr>
          <w:color w:val="231F20"/>
          <w:spacing w:val="-13"/>
        </w:rPr>
        <w:t> </w:t>
      </w:r>
      <w:r>
        <w:rPr>
          <w:color w:val="231F20"/>
        </w:rPr>
        <w:t>commonly</w:t>
      </w:r>
      <w:r>
        <w:rPr>
          <w:color w:val="231F20"/>
          <w:spacing w:val="-13"/>
        </w:rPr>
        <w:t> </w:t>
      </w:r>
      <w:r>
        <w:rPr>
          <w:color w:val="231F20"/>
        </w:rPr>
        <w:t>reported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scientific</w:t>
      </w:r>
      <w:r>
        <w:rPr>
          <w:color w:val="231F20"/>
          <w:spacing w:val="-14"/>
          <w:w w:val="105"/>
        </w:rPr>
        <w:t> </w:t>
      </w:r>
      <w:r>
        <w:rPr>
          <w:color w:val="231F20"/>
          <w:w w:val="105"/>
        </w:rPr>
        <w:t>literature.</w:t>
      </w:r>
      <w:r>
        <w:rPr>
          <w:color w:val="231F20"/>
          <w:spacing w:val="-14"/>
          <w:w w:val="105"/>
        </w:rPr>
        <w:t> </w:t>
      </w:r>
      <w:r>
        <w:rPr>
          <w:color w:val="231F20"/>
          <w:w w:val="105"/>
        </w:rPr>
        <w:t>However,</w:t>
      </w:r>
      <w:r>
        <w:rPr>
          <w:color w:val="231F20"/>
          <w:spacing w:val="-14"/>
          <w:w w:val="105"/>
        </w:rPr>
        <w:t> </w:t>
      </w:r>
      <w:r>
        <w:rPr>
          <w:color w:val="231F20"/>
          <w:w w:val="105"/>
        </w:rPr>
        <w:t>recent</w:t>
      </w:r>
      <w:r>
        <w:rPr>
          <w:color w:val="231F20"/>
          <w:spacing w:val="-14"/>
          <w:w w:val="105"/>
        </w:rPr>
        <w:t> </w:t>
      </w:r>
      <w:r>
        <w:rPr>
          <w:color w:val="231F20"/>
          <w:w w:val="105"/>
        </w:rPr>
        <w:t>studies</w:t>
      </w:r>
      <w:r>
        <w:rPr>
          <w:color w:val="231F20"/>
          <w:spacing w:val="-10"/>
          <w:w w:val="105"/>
        </w:rPr>
        <w:t> </w:t>
      </w:r>
      <w:r>
        <w:rPr>
          <w:color w:val="231F20"/>
          <w:w w:val="105"/>
        </w:rPr>
        <w:t>from western</w:t>
      </w:r>
      <w:r>
        <w:rPr>
          <w:color w:val="231F20"/>
          <w:spacing w:val="-10"/>
          <w:w w:val="105"/>
        </w:rPr>
        <w:t> </w:t>
      </w:r>
      <w:r>
        <w:rPr>
          <w:color w:val="231F20"/>
          <w:w w:val="105"/>
        </w:rPr>
        <w:t>countries,</w:t>
      </w:r>
      <w:r>
        <w:rPr>
          <w:color w:val="231F20"/>
          <w:spacing w:val="-10"/>
          <w:w w:val="105"/>
        </w:rPr>
        <w:t> </w:t>
      </w:r>
      <w:r>
        <w:rPr>
          <w:color w:val="231F20"/>
          <w:w w:val="105"/>
        </w:rPr>
        <w:t>using</w:t>
      </w:r>
      <w:r>
        <w:rPr>
          <w:color w:val="231F20"/>
          <w:spacing w:val="-10"/>
          <w:w w:val="105"/>
        </w:rPr>
        <w:t> </w:t>
      </w:r>
      <w:r>
        <w:rPr>
          <w:color w:val="231F20"/>
          <w:w w:val="105"/>
        </w:rPr>
        <w:t>robust</w:t>
      </w:r>
      <w:r>
        <w:rPr>
          <w:color w:val="231F20"/>
          <w:spacing w:val="-10"/>
          <w:w w:val="105"/>
        </w:rPr>
        <w:t> </w:t>
      </w:r>
      <w:r>
        <w:rPr>
          <w:color w:val="231F20"/>
          <w:w w:val="105"/>
        </w:rPr>
        <w:t>deigns,</w:t>
      </w:r>
      <w:r>
        <w:rPr>
          <w:color w:val="231F20"/>
          <w:spacing w:val="-10"/>
          <w:w w:val="105"/>
        </w:rPr>
        <w:t> </w:t>
      </w:r>
      <w:r>
        <w:rPr>
          <w:color w:val="231F20"/>
          <w:w w:val="105"/>
        </w:rPr>
        <w:t>have</w:t>
      </w:r>
      <w:r>
        <w:rPr>
          <w:color w:val="231F20"/>
          <w:spacing w:val="-10"/>
          <w:w w:val="105"/>
        </w:rPr>
        <w:t> </w:t>
      </w:r>
      <w:r>
        <w:rPr>
          <w:color w:val="231F20"/>
          <w:w w:val="105"/>
        </w:rPr>
        <w:t>found</w:t>
      </w:r>
      <w:r>
        <w:rPr>
          <w:color w:val="231F20"/>
          <w:spacing w:val="-10"/>
          <w:w w:val="105"/>
        </w:rPr>
        <w:t> </w:t>
      </w:r>
      <w:r>
        <w:rPr>
          <w:color w:val="231F20"/>
          <w:w w:val="105"/>
        </w:rPr>
        <w:t>that this association</w:t>
      </w:r>
      <w:r>
        <w:rPr>
          <w:color w:val="231F20"/>
          <w:spacing w:val="-7"/>
          <w:w w:val="105"/>
        </w:rPr>
        <w:t> </w:t>
      </w:r>
      <w:r>
        <w:rPr>
          <w:color w:val="231F20"/>
          <w:w w:val="105"/>
        </w:rPr>
        <w:t>is weakened or disappear when con- trolling</w:t>
      </w:r>
      <w:r>
        <w:rPr>
          <w:color w:val="231F20"/>
          <w:w w:val="105"/>
        </w:rPr>
        <w:t> for</w:t>
      </w:r>
      <w:r>
        <w:rPr>
          <w:color w:val="231F20"/>
          <w:w w:val="105"/>
        </w:rPr>
        <w:t> other</w:t>
      </w:r>
      <w:r>
        <w:rPr>
          <w:color w:val="231F20"/>
          <w:w w:val="105"/>
        </w:rPr>
        <w:t> socioeconomic</w:t>
      </w:r>
      <w:r>
        <w:rPr>
          <w:color w:val="231F20"/>
          <w:spacing w:val="-1"/>
          <w:w w:val="105"/>
        </w:rPr>
        <w:t> </w:t>
      </w:r>
      <w:r>
        <w:rPr>
          <w:color w:val="231F20"/>
          <w:w w:val="105"/>
        </w:rPr>
        <w:t>variables,</w:t>
      </w:r>
      <w:r>
        <w:rPr>
          <w:color w:val="231F20"/>
          <w:w w:val="105"/>
        </w:rPr>
        <w:t> especially </w:t>
      </w:r>
      <w:r>
        <w:rPr>
          <w:color w:val="231F20"/>
          <w:spacing w:val="-2"/>
          <w:w w:val="105"/>
        </w:rPr>
        <w:t>education.</w:t>
      </w:r>
      <w:r>
        <w:rPr>
          <w:color w:val="231F20"/>
          <w:spacing w:val="-2"/>
          <w:w w:val="105"/>
          <w:position w:val="6"/>
          <w:sz w:val="10"/>
        </w:rPr>
        <w:t>13</w:t>
      </w:r>
    </w:p>
    <w:p>
      <w:pPr>
        <w:pStyle w:val="BodyText"/>
        <w:spacing w:line="244" w:lineRule="auto" w:before="103"/>
        <w:ind w:right="113" w:firstLine="480"/>
        <w:jc w:val="both"/>
      </w:pPr>
      <w:r>
        <w:rPr>
          <w:color w:val="231F20"/>
        </w:rPr>
        <w:t>In conclusion all of the studies carried out in Paki- stan were cross sectional in design. Given the limitation</w:t>
      </w:r>
      <w:r>
        <w:rPr>
          <w:color w:val="231F20"/>
          <w:spacing w:val="40"/>
        </w:rPr>
        <w:t> </w:t>
      </w:r>
      <w:r>
        <w:rPr>
          <w:color w:val="231F20"/>
        </w:rPr>
        <w:t>of the study design, it remains unclear what exposure</w:t>
      </w:r>
      <w:r>
        <w:rPr>
          <w:color w:val="231F20"/>
          <w:spacing w:val="40"/>
        </w:rPr>
        <w:t> </w:t>
      </w:r>
      <w:r>
        <w:rPr>
          <w:color w:val="231F20"/>
        </w:rPr>
        <w:t>acts as a risk factor for depression. Univariate and covariate analysis of data can give putative risk factors which can be subsequently tested using </w:t>
      </w:r>
      <w:r>
        <w:rPr>
          <w:color w:val="231F20"/>
        </w:rPr>
        <w:t>multivariate regression analysis. However, one need to be careful, regression analysis has its limitation in handling com- plicated data. In order to build a model one needs ad- equate sample per variable (at least 10) besides the significance and sequence of individual variables, which have a bearing on the final model of regression analy- sis</w:t>
      </w:r>
      <w:r>
        <w:rPr>
          <w:color w:val="231F20"/>
          <w:position w:val="6"/>
          <w:sz w:val="10"/>
        </w:rPr>
        <w:t>14</w:t>
      </w:r>
      <w:r>
        <w:rPr>
          <w:color w:val="231F20"/>
        </w:rPr>
        <w:t>. Longitudinal studies need to be carried out in or-</w:t>
      </w:r>
      <w:r>
        <w:rPr>
          <w:color w:val="231F20"/>
          <w:spacing w:val="40"/>
        </w:rPr>
        <w:t> </w:t>
      </w:r>
      <w:r>
        <w:rPr>
          <w:color w:val="231F20"/>
        </w:rPr>
        <w:t>der to establish robust evidence on incidence and risk- factors of depression in Pakistan.</w:t>
      </w:r>
    </w:p>
    <w:p>
      <w:pPr>
        <w:spacing w:after="0" w:line="244" w:lineRule="auto"/>
        <w:jc w:val="both"/>
        <w:sectPr>
          <w:pgSz w:w="12240" w:h="15840"/>
          <w:pgMar w:header="0" w:footer="1008" w:top="1340" w:bottom="1200" w:left="1320" w:right="1320"/>
          <w:cols w:num="2" w:equalWidth="0">
            <w:col w:w="4669" w:space="191"/>
            <w:col w:w="4740"/>
          </w:cols>
        </w:sectPr>
      </w:pPr>
    </w:p>
    <w:p>
      <w:pPr>
        <w:pStyle w:val="Heading1"/>
        <w:spacing w:before="95"/>
      </w:pPr>
      <w:r>
        <w:rPr>
          <w:color w:val="231F20"/>
          <w:spacing w:val="10"/>
        </w:rPr>
        <w:t>REFERENCES</w:t>
      </w:r>
    </w:p>
    <w:p>
      <w:pPr>
        <w:pStyle w:val="ListParagraph"/>
        <w:numPr>
          <w:ilvl w:val="0"/>
          <w:numId w:val="1"/>
        </w:numPr>
        <w:tabs>
          <w:tab w:pos="601" w:val="left" w:leader="none"/>
        </w:tabs>
        <w:spacing w:line="235" w:lineRule="auto" w:before="124" w:after="0"/>
        <w:ind w:left="599" w:right="40" w:hanging="480"/>
        <w:jc w:val="both"/>
        <w:rPr>
          <w:sz w:val="17"/>
        </w:rPr>
      </w:pPr>
      <w:r>
        <w:rPr>
          <w:color w:val="231F20"/>
          <w:sz w:val="17"/>
        </w:rPr>
        <w:t>Gordis, L. Assessing the validity and reliability of diag- nostic</w:t>
      </w:r>
      <w:r>
        <w:rPr>
          <w:color w:val="231F20"/>
          <w:spacing w:val="-4"/>
          <w:sz w:val="17"/>
        </w:rPr>
        <w:t> </w:t>
      </w:r>
      <w:r>
        <w:rPr>
          <w:color w:val="231F20"/>
          <w:sz w:val="17"/>
        </w:rPr>
        <w:t>and</w:t>
      </w:r>
      <w:r>
        <w:rPr>
          <w:color w:val="231F20"/>
          <w:spacing w:val="-4"/>
          <w:sz w:val="17"/>
        </w:rPr>
        <w:t> </w:t>
      </w:r>
      <w:r>
        <w:rPr>
          <w:color w:val="231F20"/>
          <w:sz w:val="17"/>
        </w:rPr>
        <w:t>screening</w:t>
      </w:r>
      <w:r>
        <w:rPr>
          <w:color w:val="231F20"/>
          <w:spacing w:val="-4"/>
          <w:sz w:val="17"/>
        </w:rPr>
        <w:t> </w:t>
      </w:r>
      <w:r>
        <w:rPr>
          <w:color w:val="231F20"/>
          <w:sz w:val="17"/>
        </w:rPr>
        <w:t>tests,</w:t>
      </w:r>
      <w:r>
        <w:rPr>
          <w:color w:val="231F20"/>
          <w:spacing w:val="-7"/>
          <w:sz w:val="17"/>
        </w:rPr>
        <w:t> </w:t>
      </w:r>
      <w:r>
        <w:rPr>
          <w:rFonts w:ascii="Lucida Sans"/>
          <w:i/>
          <w:color w:val="231F20"/>
          <w:sz w:val="17"/>
        </w:rPr>
        <w:t>In:</w:t>
      </w:r>
      <w:r>
        <w:rPr>
          <w:rFonts w:ascii="Lucida Sans"/>
          <w:i/>
          <w:color w:val="231F20"/>
          <w:spacing w:val="-7"/>
          <w:sz w:val="17"/>
        </w:rPr>
        <w:t> </w:t>
      </w:r>
      <w:r>
        <w:rPr>
          <w:color w:val="231F20"/>
          <w:sz w:val="17"/>
        </w:rPr>
        <w:t>L.</w:t>
      </w:r>
      <w:r>
        <w:rPr>
          <w:color w:val="231F20"/>
          <w:spacing w:val="-4"/>
          <w:sz w:val="17"/>
        </w:rPr>
        <w:t> </w:t>
      </w:r>
      <w:r>
        <w:rPr>
          <w:color w:val="231F20"/>
          <w:sz w:val="17"/>
        </w:rPr>
        <w:t>Gordis</w:t>
      </w:r>
      <w:r>
        <w:rPr>
          <w:color w:val="231F20"/>
          <w:spacing w:val="-4"/>
          <w:sz w:val="17"/>
        </w:rPr>
        <w:t> </w:t>
      </w:r>
      <w:r>
        <w:rPr>
          <w:color w:val="231F20"/>
          <w:sz w:val="17"/>
        </w:rPr>
        <w:t>(ed.),</w:t>
      </w:r>
      <w:r>
        <w:rPr>
          <w:color w:val="231F20"/>
          <w:spacing w:val="-4"/>
          <w:sz w:val="17"/>
        </w:rPr>
        <w:t> </w:t>
      </w:r>
      <w:r>
        <w:rPr>
          <w:color w:val="231F20"/>
          <w:sz w:val="17"/>
        </w:rPr>
        <w:t>Epidemi- ology, 3rd ed. Philadelphia, Elsevier Saunders;</w:t>
      </w:r>
      <w:r>
        <w:rPr>
          <w:color w:val="231F20"/>
          <w:spacing w:val="40"/>
          <w:sz w:val="17"/>
        </w:rPr>
        <w:t> </w:t>
      </w:r>
      <w:r>
        <w:rPr>
          <w:color w:val="231F20"/>
          <w:sz w:val="17"/>
        </w:rPr>
        <w:t>2004; p.</w:t>
      </w:r>
      <w:r>
        <w:rPr>
          <w:color w:val="231F20"/>
          <w:spacing w:val="-16"/>
          <w:sz w:val="17"/>
        </w:rPr>
        <w:t> </w:t>
      </w:r>
      <w:r>
        <w:rPr>
          <w:color w:val="231F20"/>
          <w:sz w:val="17"/>
        </w:rPr>
        <w:t>71-940.</w:t>
      </w:r>
    </w:p>
    <w:p>
      <w:pPr>
        <w:pStyle w:val="ListParagraph"/>
        <w:numPr>
          <w:ilvl w:val="0"/>
          <w:numId w:val="1"/>
        </w:numPr>
        <w:tabs>
          <w:tab w:pos="601" w:val="left" w:leader="none"/>
        </w:tabs>
        <w:spacing w:line="235" w:lineRule="auto" w:before="132" w:after="0"/>
        <w:ind w:left="599" w:right="41" w:hanging="480"/>
        <w:jc w:val="both"/>
        <w:rPr>
          <w:sz w:val="17"/>
        </w:rPr>
      </w:pPr>
      <w:r>
        <w:rPr>
          <w:color w:val="231F20"/>
          <w:sz w:val="17"/>
        </w:rPr>
        <w:t>Mirza I, Jenkins R. Risk factors, prevalence, and treat- ment of anxiety and depressive disorders in Pakistan: </w:t>
      </w:r>
      <w:r>
        <w:rPr>
          <w:color w:val="231F20"/>
          <w:w w:val="105"/>
          <w:sz w:val="17"/>
        </w:rPr>
        <w:t>systematic</w:t>
      </w:r>
      <w:r>
        <w:rPr>
          <w:color w:val="231F20"/>
          <w:spacing w:val="-21"/>
          <w:w w:val="105"/>
          <w:sz w:val="17"/>
        </w:rPr>
        <w:t> </w:t>
      </w:r>
      <w:r>
        <w:rPr>
          <w:color w:val="231F20"/>
          <w:w w:val="105"/>
          <w:sz w:val="17"/>
        </w:rPr>
        <w:t>review.</w:t>
      </w:r>
      <w:r>
        <w:rPr>
          <w:color w:val="231F20"/>
          <w:spacing w:val="-19"/>
          <w:w w:val="105"/>
          <w:sz w:val="17"/>
        </w:rPr>
        <w:t> </w:t>
      </w:r>
      <w:r>
        <w:rPr>
          <w:color w:val="231F20"/>
          <w:w w:val="105"/>
          <w:sz w:val="17"/>
        </w:rPr>
        <w:t>BMJ</w:t>
      </w:r>
      <w:r>
        <w:rPr>
          <w:color w:val="231F20"/>
          <w:spacing w:val="-21"/>
          <w:w w:val="105"/>
          <w:sz w:val="17"/>
        </w:rPr>
        <w:t> </w:t>
      </w:r>
      <w:r>
        <w:rPr>
          <w:color w:val="231F20"/>
          <w:w w:val="105"/>
          <w:sz w:val="17"/>
        </w:rPr>
        <w:t>2004;</w:t>
      </w:r>
      <w:r>
        <w:rPr>
          <w:color w:val="231F20"/>
          <w:spacing w:val="-19"/>
          <w:w w:val="105"/>
          <w:sz w:val="17"/>
        </w:rPr>
        <w:t> </w:t>
      </w:r>
      <w:r>
        <w:rPr>
          <w:color w:val="231F20"/>
          <w:w w:val="105"/>
          <w:sz w:val="17"/>
        </w:rPr>
        <w:t>328:794-7.</w:t>
      </w:r>
    </w:p>
    <w:p>
      <w:pPr>
        <w:pStyle w:val="ListParagraph"/>
        <w:numPr>
          <w:ilvl w:val="0"/>
          <w:numId w:val="1"/>
        </w:numPr>
        <w:tabs>
          <w:tab w:pos="601" w:val="left" w:leader="none"/>
        </w:tabs>
        <w:spacing w:line="235" w:lineRule="auto" w:before="131" w:after="0"/>
        <w:ind w:left="599" w:right="41" w:hanging="480"/>
        <w:jc w:val="both"/>
        <w:rPr>
          <w:sz w:val="17"/>
        </w:rPr>
      </w:pPr>
      <w:r>
        <w:rPr>
          <w:color w:val="231F20"/>
          <w:sz w:val="17"/>
        </w:rPr>
        <w:t>Ali</w:t>
      </w:r>
      <w:r>
        <w:rPr>
          <w:color w:val="231F20"/>
          <w:spacing w:val="-13"/>
          <w:sz w:val="17"/>
        </w:rPr>
        <w:t> </w:t>
      </w:r>
      <w:r>
        <w:rPr>
          <w:color w:val="231F20"/>
          <w:sz w:val="17"/>
        </w:rPr>
        <w:t>BS,</w:t>
      </w:r>
      <w:r>
        <w:rPr>
          <w:color w:val="231F20"/>
          <w:spacing w:val="-12"/>
          <w:sz w:val="17"/>
        </w:rPr>
        <w:t> </w:t>
      </w:r>
      <w:r>
        <w:rPr>
          <w:color w:val="231F20"/>
          <w:sz w:val="17"/>
        </w:rPr>
        <w:t>Amanullah</w:t>
      </w:r>
      <w:r>
        <w:rPr>
          <w:color w:val="231F20"/>
          <w:spacing w:val="-13"/>
          <w:sz w:val="17"/>
        </w:rPr>
        <w:t> </w:t>
      </w:r>
      <w:r>
        <w:rPr>
          <w:color w:val="231F20"/>
          <w:sz w:val="17"/>
        </w:rPr>
        <w:t>S.</w:t>
      </w:r>
      <w:r>
        <w:rPr>
          <w:color w:val="231F20"/>
          <w:spacing w:val="-12"/>
          <w:sz w:val="17"/>
        </w:rPr>
        <w:t> </w:t>
      </w:r>
      <w:r>
        <w:rPr>
          <w:color w:val="231F20"/>
          <w:sz w:val="17"/>
        </w:rPr>
        <w:t>Prevalence</w:t>
      </w:r>
      <w:r>
        <w:rPr>
          <w:color w:val="231F20"/>
          <w:spacing w:val="-13"/>
          <w:sz w:val="17"/>
        </w:rPr>
        <w:t> </w:t>
      </w:r>
      <w:r>
        <w:rPr>
          <w:color w:val="231F20"/>
          <w:sz w:val="17"/>
        </w:rPr>
        <w:t>of</w:t>
      </w:r>
      <w:r>
        <w:rPr>
          <w:color w:val="231F20"/>
          <w:spacing w:val="-12"/>
          <w:sz w:val="17"/>
        </w:rPr>
        <w:t> </w:t>
      </w:r>
      <w:r>
        <w:rPr>
          <w:color w:val="231F20"/>
          <w:sz w:val="17"/>
        </w:rPr>
        <w:t>Anxiety</w:t>
      </w:r>
      <w:r>
        <w:rPr>
          <w:color w:val="231F20"/>
          <w:spacing w:val="-13"/>
          <w:sz w:val="17"/>
        </w:rPr>
        <w:t> </w:t>
      </w:r>
      <w:r>
        <w:rPr>
          <w:color w:val="231F20"/>
          <w:sz w:val="17"/>
        </w:rPr>
        <w:t>and</w:t>
      </w:r>
      <w:r>
        <w:rPr>
          <w:color w:val="231F20"/>
          <w:spacing w:val="-12"/>
          <w:sz w:val="17"/>
        </w:rPr>
        <w:t> </w:t>
      </w:r>
      <w:r>
        <w:rPr>
          <w:color w:val="231F20"/>
          <w:sz w:val="17"/>
        </w:rPr>
        <w:t>Depres- sion</w:t>
      </w:r>
      <w:r>
        <w:rPr>
          <w:color w:val="231F20"/>
          <w:spacing w:val="-4"/>
          <w:sz w:val="17"/>
        </w:rPr>
        <w:t> </w:t>
      </w:r>
      <w:r>
        <w:rPr>
          <w:color w:val="231F20"/>
          <w:sz w:val="17"/>
        </w:rPr>
        <w:t>in</w:t>
      </w:r>
      <w:r>
        <w:rPr>
          <w:color w:val="231F20"/>
          <w:spacing w:val="-4"/>
          <w:sz w:val="17"/>
        </w:rPr>
        <w:t> </w:t>
      </w:r>
      <w:r>
        <w:rPr>
          <w:color w:val="231F20"/>
          <w:sz w:val="17"/>
        </w:rPr>
        <w:t>an</w:t>
      </w:r>
      <w:r>
        <w:rPr>
          <w:color w:val="231F20"/>
          <w:spacing w:val="-4"/>
          <w:sz w:val="17"/>
        </w:rPr>
        <w:t> </w:t>
      </w:r>
      <w:r>
        <w:rPr>
          <w:color w:val="231F20"/>
          <w:sz w:val="17"/>
        </w:rPr>
        <w:t>Urban</w:t>
      </w:r>
      <w:r>
        <w:rPr>
          <w:color w:val="231F20"/>
          <w:spacing w:val="-4"/>
          <w:sz w:val="17"/>
        </w:rPr>
        <w:t> </w:t>
      </w:r>
      <w:r>
        <w:rPr>
          <w:color w:val="231F20"/>
          <w:sz w:val="17"/>
        </w:rPr>
        <w:t>Squatter</w:t>
      </w:r>
      <w:r>
        <w:rPr>
          <w:color w:val="231F20"/>
          <w:spacing w:val="-4"/>
          <w:sz w:val="17"/>
        </w:rPr>
        <w:t> </w:t>
      </w:r>
      <w:r>
        <w:rPr>
          <w:color w:val="231F20"/>
          <w:sz w:val="17"/>
        </w:rPr>
        <w:t>settlement</w:t>
      </w:r>
      <w:r>
        <w:rPr>
          <w:color w:val="231F20"/>
          <w:spacing w:val="-4"/>
          <w:sz w:val="17"/>
        </w:rPr>
        <w:t> </w:t>
      </w:r>
      <w:r>
        <w:rPr>
          <w:color w:val="231F20"/>
          <w:sz w:val="17"/>
        </w:rPr>
        <w:t>of</w:t>
      </w:r>
      <w:r>
        <w:rPr>
          <w:color w:val="231F20"/>
          <w:spacing w:val="-4"/>
          <w:sz w:val="17"/>
        </w:rPr>
        <w:t> </w:t>
      </w:r>
      <w:r>
        <w:rPr>
          <w:color w:val="231F20"/>
          <w:sz w:val="17"/>
        </w:rPr>
        <w:t>Karachi.</w:t>
      </w:r>
      <w:r>
        <w:rPr>
          <w:color w:val="231F20"/>
          <w:spacing w:val="-4"/>
          <w:sz w:val="17"/>
        </w:rPr>
        <w:t> </w:t>
      </w:r>
      <w:r>
        <w:rPr>
          <w:color w:val="231F20"/>
          <w:sz w:val="17"/>
        </w:rPr>
        <w:t>J</w:t>
      </w:r>
      <w:r>
        <w:rPr>
          <w:color w:val="231F20"/>
          <w:spacing w:val="-4"/>
          <w:sz w:val="17"/>
        </w:rPr>
        <w:t> </w:t>
      </w:r>
      <w:r>
        <w:rPr>
          <w:color w:val="231F20"/>
          <w:sz w:val="17"/>
        </w:rPr>
        <w:t>Coll </w:t>
      </w:r>
      <w:r>
        <w:rPr>
          <w:color w:val="231F20"/>
          <w:w w:val="105"/>
          <w:sz w:val="17"/>
        </w:rPr>
        <w:t>Physicians Sur Pak 2000; 10:4-6.</w:t>
      </w:r>
    </w:p>
    <w:p>
      <w:pPr>
        <w:pStyle w:val="ListParagraph"/>
        <w:numPr>
          <w:ilvl w:val="0"/>
          <w:numId w:val="1"/>
        </w:numPr>
        <w:tabs>
          <w:tab w:pos="601" w:val="left" w:leader="none"/>
        </w:tabs>
        <w:spacing w:line="235" w:lineRule="auto" w:before="130" w:after="0"/>
        <w:ind w:left="599" w:right="40" w:hanging="480"/>
        <w:jc w:val="both"/>
        <w:rPr>
          <w:sz w:val="17"/>
        </w:rPr>
      </w:pPr>
      <w:r>
        <w:rPr>
          <w:color w:val="231F20"/>
          <w:sz w:val="17"/>
        </w:rPr>
        <w:t>Khawaja</w:t>
      </w:r>
      <w:r>
        <w:rPr>
          <w:color w:val="231F20"/>
          <w:spacing w:val="-11"/>
          <w:sz w:val="17"/>
        </w:rPr>
        <w:t> </w:t>
      </w:r>
      <w:r>
        <w:rPr>
          <w:color w:val="231F20"/>
          <w:sz w:val="17"/>
        </w:rPr>
        <w:t>MR,</w:t>
      </w:r>
      <w:r>
        <w:rPr>
          <w:color w:val="231F20"/>
          <w:spacing w:val="-11"/>
          <w:sz w:val="17"/>
        </w:rPr>
        <w:t> </w:t>
      </w:r>
      <w:r>
        <w:rPr>
          <w:color w:val="231F20"/>
          <w:sz w:val="17"/>
        </w:rPr>
        <w:t>Mazahir</w:t>
      </w:r>
      <w:r>
        <w:rPr>
          <w:color w:val="231F20"/>
          <w:spacing w:val="-11"/>
          <w:sz w:val="17"/>
        </w:rPr>
        <w:t> </w:t>
      </w:r>
      <w:r>
        <w:rPr>
          <w:color w:val="231F20"/>
          <w:sz w:val="17"/>
        </w:rPr>
        <w:t>S,</w:t>
      </w:r>
      <w:r>
        <w:rPr>
          <w:color w:val="231F20"/>
          <w:spacing w:val="-11"/>
          <w:sz w:val="17"/>
        </w:rPr>
        <w:t> </w:t>
      </w:r>
      <w:r>
        <w:rPr>
          <w:color w:val="231F20"/>
          <w:sz w:val="17"/>
        </w:rPr>
        <w:t>Majeed</w:t>
      </w:r>
      <w:r>
        <w:rPr>
          <w:color w:val="231F20"/>
          <w:spacing w:val="-11"/>
          <w:sz w:val="17"/>
        </w:rPr>
        <w:t> </w:t>
      </w:r>
      <w:r>
        <w:rPr>
          <w:color w:val="231F20"/>
          <w:sz w:val="17"/>
        </w:rPr>
        <w:t>A,</w:t>
      </w:r>
      <w:r>
        <w:rPr>
          <w:color w:val="231F20"/>
          <w:spacing w:val="-11"/>
          <w:sz w:val="17"/>
        </w:rPr>
        <w:t> </w:t>
      </w:r>
      <w:r>
        <w:rPr>
          <w:color w:val="231F20"/>
          <w:sz w:val="17"/>
        </w:rPr>
        <w:t>Malik</w:t>
      </w:r>
      <w:r>
        <w:rPr>
          <w:color w:val="231F20"/>
          <w:spacing w:val="-11"/>
          <w:sz w:val="17"/>
        </w:rPr>
        <w:t> </w:t>
      </w:r>
      <w:r>
        <w:rPr>
          <w:color w:val="231F20"/>
          <w:sz w:val="17"/>
        </w:rPr>
        <w:t>F,</w:t>
      </w:r>
      <w:r>
        <w:rPr>
          <w:color w:val="231F20"/>
          <w:spacing w:val="-11"/>
          <w:sz w:val="17"/>
        </w:rPr>
        <w:t> </w:t>
      </w:r>
      <w:r>
        <w:rPr>
          <w:color w:val="231F20"/>
          <w:sz w:val="17"/>
        </w:rPr>
        <w:t>Merchant </w:t>
      </w:r>
      <w:r>
        <w:rPr>
          <w:color w:val="231F20"/>
          <w:w w:val="105"/>
          <w:sz w:val="17"/>
        </w:rPr>
        <w:t>KA,</w:t>
      </w:r>
      <w:r>
        <w:rPr>
          <w:color w:val="231F20"/>
          <w:spacing w:val="26"/>
          <w:w w:val="105"/>
          <w:sz w:val="17"/>
        </w:rPr>
        <w:t> </w:t>
      </w:r>
      <w:r>
        <w:rPr>
          <w:color w:val="231F20"/>
          <w:w w:val="105"/>
          <w:sz w:val="17"/>
        </w:rPr>
        <w:t>Maqsood</w:t>
      </w:r>
      <w:r>
        <w:rPr>
          <w:color w:val="231F20"/>
          <w:spacing w:val="-13"/>
          <w:w w:val="105"/>
          <w:sz w:val="17"/>
        </w:rPr>
        <w:t> </w:t>
      </w:r>
      <w:r>
        <w:rPr>
          <w:color w:val="231F20"/>
          <w:w w:val="105"/>
          <w:sz w:val="17"/>
        </w:rPr>
        <w:t>M,</w:t>
      </w:r>
      <w:r>
        <w:rPr>
          <w:color w:val="231F20"/>
          <w:spacing w:val="-13"/>
          <w:w w:val="105"/>
          <w:sz w:val="17"/>
        </w:rPr>
        <w:t> </w:t>
      </w:r>
      <w:r>
        <w:rPr>
          <w:color w:val="231F20"/>
          <w:w w:val="105"/>
          <w:sz w:val="17"/>
        </w:rPr>
        <w:t>et</w:t>
      </w:r>
      <w:r>
        <w:rPr>
          <w:color w:val="231F20"/>
          <w:spacing w:val="-13"/>
          <w:w w:val="105"/>
          <w:sz w:val="17"/>
        </w:rPr>
        <w:t> </w:t>
      </w:r>
      <w:r>
        <w:rPr>
          <w:color w:val="231F20"/>
          <w:w w:val="105"/>
          <w:sz w:val="17"/>
        </w:rPr>
        <w:t>al.</w:t>
      </w:r>
      <w:r>
        <w:rPr>
          <w:color w:val="231F20"/>
          <w:spacing w:val="-13"/>
          <w:w w:val="105"/>
          <w:sz w:val="17"/>
        </w:rPr>
        <w:t> </w:t>
      </w:r>
      <w:r>
        <w:rPr>
          <w:color w:val="231F20"/>
          <w:w w:val="105"/>
          <w:sz w:val="17"/>
        </w:rPr>
        <w:t>Chewing</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Betel,</w:t>
      </w:r>
      <w:r>
        <w:rPr>
          <w:color w:val="231F20"/>
          <w:spacing w:val="-13"/>
          <w:w w:val="105"/>
          <w:sz w:val="17"/>
        </w:rPr>
        <w:t> </w:t>
      </w:r>
      <w:r>
        <w:rPr>
          <w:color w:val="231F20"/>
          <w:w w:val="105"/>
          <w:sz w:val="17"/>
        </w:rPr>
        <w:t>Areca</w:t>
      </w:r>
      <w:r>
        <w:rPr>
          <w:color w:val="231F20"/>
          <w:spacing w:val="-13"/>
          <w:w w:val="105"/>
          <w:sz w:val="17"/>
        </w:rPr>
        <w:t> </w:t>
      </w:r>
      <w:r>
        <w:rPr>
          <w:color w:val="231F20"/>
          <w:w w:val="105"/>
          <w:sz w:val="17"/>
        </w:rPr>
        <w:t>and </w:t>
      </w:r>
      <w:r>
        <w:rPr>
          <w:color w:val="231F20"/>
          <w:sz w:val="17"/>
        </w:rPr>
        <w:t>Tobacco: Perceptions and Knowledge Regarding their Role in Head and Neck Cancers in an Urban Squatter </w:t>
      </w:r>
      <w:r>
        <w:rPr>
          <w:color w:val="231F20"/>
          <w:spacing w:val="-2"/>
          <w:w w:val="105"/>
          <w:sz w:val="17"/>
        </w:rPr>
        <w:t>Settlement</w:t>
      </w:r>
      <w:r>
        <w:rPr>
          <w:color w:val="231F20"/>
          <w:spacing w:val="-11"/>
          <w:w w:val="105"/>
          <w:sz w:val="17"/>
        </w:rPr>
        <w:t> </w:t>
      </w:r>
      <w:r>
        <w:rPr>
          <w:color w:val="231F20"/>
          <w:spacing w:val="-2"/>
          <w:w w:val="105"/>
          <w:sz w:val="17"/>
        </w:rPr>
        <w:t>in</w:t>
      </w:r>
      <w:r>
        <w:rPr>
          <w:color w:val="231F20"/>
          <w:spacing w:val="-11"/>
          <w:w w:val="105"/>
          <w:sz w:val="17"/>
        </w:rPr>
        <w:t> </w:t>
      </w:r>
      <w:r>
        <w:rPr>
          <w:color w:val="231F20"/>
          <w:spacing w:val="-2"/>
          <w:w w:val="105"/>
          <w:sz w:val="17"/>
        </w:rPr>
        <w:t>Pakistan.</w:t>
      </w:r>
      <w:r>
        <w:rPr>
          <w:color w:val="231F20"/>
          <w:spacing w:val="-11"/>
          <w:w w:val="105"/>
          <w:sz w:val="17"/>
        </w:rPr>
        <w:t> </w:t>
      </w:r>
      <w:r>
        <w:rPr>
          <w:color w:val="231F20"/>
          <w:spacing w:val="-2"/>
          <w:w w:val="105"/>
          <w:sz w:val="17"/>
        </w:rPr>
        <w:t>Asian</w:t>
      </w:r>
      <w:r>
        <w:rPr>
          <w:color w:val="231F20"/>
          <w:spacing w:val="-11"/>
          <w:w w:val="105"/>
          <w:sz w:val="17"/>
        </w:rPr>
        <w:t> </w:t>
      </w:r>
      <w:r>
        <w:rPr>
          <w:color w:val="231F20"/>
          <w:spacing w:val="-2"/>
          <w:w w:val="105"/>
          <w:sz w:val="17"/>
        </w:rPr>
        <w:t>Pac</w:t>
      </w:r>
      <w:r>
        <w:rPr>
          <w:color w:val="231F20"/>
          <w:spacing w:val="-11"/>
          <w:w w:val="105"/>
          <w:sz w:val="17"/>
        </w:rPr>
        <w:t> </w:t>
      </w:r>
      <w:r>
        <w:rPr>
          <w:color w:val="231F20"/>
          <w:spacing w:val="-2"/>
          <w:w w:val="105"/>
          <w:sz w:val="17"/>
        </w:rPr>
        <w:t>J</w:t>
      </w:r>
      <w:r>
        <w:rPr>
          <w:color w:val="231F20"/>
          <w:spacing w:val="-11"/>
          <w:w w:val="105"/>
          <w:sz w:val="17"/>
        </w:rPr>
        <w:t> </w:t>
      </w:r>
      <w:r>
        <w:rPr>
          <w:color w:val="231F20"/>
          <w:spacing w:val="-2"/>
          <w:w w:val="105"/>
          <w:sz w:val="17"/>
        </w:rPr>
        <w:t>Cancer</w:t>
      </w:r>
      <w:r>
        <w:rPr>
          <w:color w:val="231F20"/>
          <w:spacing w:val="-11"/>
          <w:w w:val="105"/>
          <w:sz w:val="17"/>
        </w:rPr>
        <w:t> </w:t>
      </w:r>
      <w:r>
        <w:rPr>
          <w:color w:val="231F20"/>
          <w:spacing w:val="-2"/>
          <w:w w:val="105"/>
          <w:sz w:val="17"/>
        </w:rPr>
        <w:t>Prev</w:t>
      </w:r>
      <w:r>
        <w:rPr>
          <w:color w:val="231F20"/>
          <w:spacing w:val="-11"/>
          <w:w w:val="105"/>
          <w:sz w:val="17"/>
        </w:rPr>
        <w:t> </w:t>
      </w:r>
      <w:r>
        <w:rPr>
          <w:color w:val="231F20"/>
          <w:spacing w:val="-2"/>
          <w:w w:val="105"/>
          <w:sz w:val="17"/>
        </w:rPr>
        <w:t>2006; </w:t>
      </w:r>
      <w:r>
        <w:rPr>
          <w:color w:val="231F20"/>
          <w:w w:val="105"/>
          <w:sz w:val="17"/>
        </w:rPr>
        <w:t>7:</w:t>
      </w:r>
      <w:r>
        <w:rPr>
          <w:color w:val="231F20"/>
          <w:spacing w:val="-21"/>
          <w:w w:val="105"/>
          <w:sz w:val="17"/>
        </w:rPr>
        <w:t> </w:t>
      </w:r>
      <w:r>
        <w:rPr>
          <w:color w:val="231F20"/>
          <w:w w:val="105"/>
          <w:sz w:val="17"/>
        </w:rPr>
        <w:t>95-100</w:t>
      </w:r>
    </w:p>
    <w:p>
      <w:pPr>
        <w:pStyle w:val="ListParagraph"/>
        <w:numPr>
          <w:ilvl w:val="0"/>
          <w:numId w:val="1"/>
        </w:numPr>
        <w:tabs>
          <w:tab w:pos="601" w:val="left" w:leader="none"/>
        </w:tabs>
        <w:spacing w:line="235" w:lineRule="auto" w:before="131" w:after="0"/>
        <w:ind w:left="599" w:right="38" w:hanging="480"/>
        <w:jc w:val="both"/>
        <w:rPr>
          <w:sz w:val="17"/>
        </w:rPr>
      </w:pPr>
      <w:r>
        <w:rPr>
          <w:color w:val="231F20"/>
          <w:spacing w:val="-4"/>
          <w:sz w:val="17"/>
        </w:rPr>
        <w:t>Mumford</w:t>
      </w:r>
      <w:r>
        <w:rPr>
          <w:color w:val="231F20"/>
          <w:spacing w:val="-6"/>
          <w:sz w:val="17"/>
        </w:rPr>
        <w:t> </w:t>
      </w:r>
      <w:r>
        <w:rPr>
          <w:color w:val="231F20"/>
          <w:spacing w:val="-4"/>
          <w:sz w:val="17"/>
        </w:rPr>
        <w:t>DB,</w:t>
      </w:r>
      <w:r>
        <w:rPr>
          <w:color w:val="231F20"/>
          <w:spacing w:val="-6"/>
          <w:sz w:val="17"/>
        </w:rPr>
        <w:t> </w:t>
      </w:r>
      <w:r>
        <w:rPr>
          <w:color w:val="231F20"/>
          <w:spacing w:val="-4"/>
          <w:sz w:val="17"/>
        </w:rPr>
        <w:t>Minhas</w:t>
      </w:r>
      <w:r>
        <w:rPr>
          <w:color w:val="231F20"/>
          <w:spacing w:val="-6"/>
          <w:sz w:val="17"/>
        </w:rPr>
        <w:t> </w:t>
      </w:r>
      <w:r>
        <w:rPr>
          <w:color w:val="231F20"/>
          <w:spacing w:val="-4"/>
          <w:sz w:val="17"/>
        </w:rPr>
        <w:t>FA,</w:t>
      </w:r>
      <w:r>
        <w:rPr>
          <w:color w:val="231F20"/>
          <w:spacing w:val="-6"/>
          <w:sz w:val="17"/>
        </w:rPr>
        <w:t> </w:t>
      </w:r>
      <w:r>
        <w:rPr>
          <w:color w:val="231F20"/>
          <w:spacing w:val="-4"/>
          <w:sz w:val="17"/>
        </w:rPr>
        <w:t>Akhtar</w:t>
      </w:r>
      <w:r>
        <w:rPr>
          <w:color w:val="231F20"/>
          <w:spacing w:val="-6"/>
          <w:sz w:val="17"/>
        </w:rPr>
        <w:t> </w:t>
      </w:r>
      <w:r>
        <w:rPr>
          <w:color w:val="231F20"/>
          <w:spacing w:val="-4"/>
          <w:sz w:val="17"/>
        </w:rPr>
        <w:t>I,</w:t>
      </w:r>
      <w:r>
        <w:rPr>
          <w:color w:val="231F20"/>
          <w:spacing w:val="-6"/>
          <w:sz w:val="17"/>
        </w:rPr>
        <w:t> </w:t>
      </w:r>
      <w:r>
        <w:rPr>
          <w:color w:val="231F20"/>
          <w:spacing w:val="-4"/>
          <w:sz w:val="17"/>
        </w:rPr>
        <w:t>Akhtar</w:t>
      </w:r>
      <w:r>
        <w:rPr>
          <w:color w:val="231F20"/>
          <w:spacing w:val="-6"/>
          <w:sz w:val="17"/>
        </w:rPr>
        <w:t> </w:t>
      </w:r>
      <w:r>
        <w:rPr>
          <w:color w:val="231F20"/>
          <w:spacing w:val="-4"/>
          <w:sz w:val="17"/>
        </w:rPr>
        <w:t>S,</w:t>
      </w:r>
      <w:r>
        <w:rPr>
          <w:color w:val="231F20"/>
          <w:spacing w:val="-6"/>
          <w:sz w:val="17"/>
        </w:rPr>
        <w:t> </w:t>
      </w:r>
      <w:r>
        <w:rPr>
          <w:color w:val="231F20"/>
          <w:spacing w:val="-4"/>
          <w:sz w:val="17"/>
        </w:rPr>
        <w:t>Mubbashar </w:t>
      </w:r>
      <w:r>
        <w:rPr>
          <w:color w:val="231F20"/>
          <w:w w:val="105"/>
          <w:sz w:val="17"/>
        </w:rPr>
        <w:t>MH.</w:t>
      </w:r>
      <w:r>
        <w:rPr>
          <w:color w:val="231F20"/>
          <w:spacing w:val="-9"/>
          <w:w w:val="105"/>
          <w:sz w:val="17"/>
        </w:rPr>
        <w:t> </w:t>
      </w:r>
      <w:r>
        <w:rPr>
          <w:color w:val="231F20"/>
          <w:w w:val="105"/>
          <w:sz w:val="17"/>
        </w:rPr>
        <w:t>Stress</w:t>
      </w:r>
      <w:r>
        <w:rPr>
          <w:color w:val="231F20"/>
          <w:spacing w:val="-9"/>
          <w:w w:val="105"/>
          <w:sz w:val="17"/>
        </w:rPr>
        <w:t> </w:t>
      </w:r>
      <w:r>
        <w:rPr>
          <w:color w:val="231F20"/>
          <w:w w:val="105"/>
          <w:sz w:val="17"/>
        </w:rPr>
        <w:t>and</w:t>
      </w:r>
      <w:r>
        <w:rPr>
          <w:color w:val="231F20"/>
          <w:spacing w:val="-9"/>
          <w:w w:val="105"/>
          <w:sz w:val="17"/>
        </w:rPr>
        <w:t> </w:t>
      </w:r>
      <w:r>
        <w:rPr>
          <w:color w:val="231F20"/>
          <w:w w:val="105"/>
          <w:sz w:val="17"/>
        </w:rPr>
        <w:t>Psychiatric</w:t>
      </w:r>
      <w:r>
        <w:rPr>
          <w:color w:val="231F20"/>
          <w:spacing w:val="-9"/>
          <w:w w:val="105"/>
          <w:sz w:val="17"/>
        </w:rPr>
        <w:t> </w:t>
      </w:r>
      <w:r>
        <w:rPr>
          <w:color w:val="231F20"/>
          <w:w w:val="105"/>
          <w:sz w:val="17"/>
        </w:rPr>
        <w:t>disorder</w:t>
      </w:r>
      <w:r>
        <w:rPr>
          <w:color w:val="231F20"/>
          <w:spacing w:val="-9"/>
          <w:w w:val="105"/>
          <w:sz w:val="17"/>
        </w:rPr>
        <w:t> </w:t>
      </w:r>
      <w:r>
        <w:rPr>
          <w:color w:val="231F20"/>
          <w:w w:val="105"/>
          <w:sz w:val="17"/>
        </w:rPr>
        <w:t>in</w:t>
      </w:r>
      <w:r>
        <w:rPr>
          <w:color w:val="231F20"/>
          <w:spacing w:val="-9"/>
          <w:w w:val="105"/>
          <w:sz w:val="17"/>
        </w:rPr>
        <w:t> </w:t>
      </w:r>
      <w:r>
        <w:rPr>
          <w:color w:val="231F20"/>
          <w:w w:val="105"/>
          <w:sz w:val="17"/>
        </w:rPr>
        <w:t>Urban</w:t>
      </w:r>
      <w:r>
        <w:rPr>
          <w:color w:val="231F20"/>
          <w:spacing w:val="-9"/>
          <w:w w:val="105"/>
          <w:sz w:val="17"/>
        </w:rPr>
        <w:t> </w:t>
      </w:r>
      <w:r>
        <w:rPr>
          <w:color w:val="231F20"/>
          <w:w w:val="105"/>
          <w:sz w:val="17"/>
        </w:rPr>
        <w:t>Rawal- pindi:</w:t>
      </w:r>
      <w:r>
        <w:rPr>
          <w:color w:val="231F20"/>
          <w:w w:val="105"/>
          <w:sz w:val="17"/>
        </w:rPr>
        <w:t> a</w:t>
      </w:r>
      <w:r>
        <w:rPr>
          <w:color w:val="231F20"/>
          <w:w w:val="105"/>
          <w:sz w:val="17"/>
        </w:rPr>
        <w:t> community</w:t>
      </w:r>
      <w:r>
        <w:rPr>
          <w:color w:val="231F20"/>
          <w:w w:val="105"/>
          <w:sz w:val="17"/>
        </w:rPr>
        <w:t> survey.</w:t>
      </w:r>
      <w:r>
        <w:rPr>
          <w:color w:val="231F20"/>
          <w:w w:val="105"/>
          <w:sz w:val="17"/>
        </w:rPr>
        <w:t> Br</w:t>
      </w:r>
      <w:r>
        <w:rPr>
          <w:color w:val="231F20"/>
          <w:w w:val="105"/>
          <w:sz w:val="17"/>
        </w:rPr>
        <w:t> J</w:t>
      </w:r>
      <w:r>
        <w:rPr>
          <w:color w:val="231F20"/>
          <w:w w:val="105"/>
          <w:sz w:val="17"/>
        </w:rPr>
        <w:t> Psychiatry</w:t>
      </w:r>
      <w:r>
        <w:rPr>
          <w:color w:val="231F20"/>
          <w:w w:val="105"/>
          <w:sz w:val="17"/>
        </w:rPr>
        <w:t> 2000; </w:t>
      </w:r>
      <w:r>
        <w:rPr>
          <w:color w:val="231F20"/>
          <w:spacing w:val="-2"/>
          <w:w w:val="105"/>
          <w:sz w:val="17"/>
        </w:rPr>
        <w:t>177:557-62.</w:t>
      </w:r>
    </w:p>
    <w:p>
      <w:pPr>
        <w:pStyle w:val="ListParagraph"/>
        <w:numPr>
          <w:ilvl w:val="0"/>
          <w:numId w:val="1"/>
        </w:numPr>
        <w:tabs>
          <w:tab w:pos="601" w:val="left" w:leader="none"/>
        </w:tabs>
        <w:spacing w:line="235" w:lineRule="auto" w:before="133" w:after="0"/>
        <w:ind w:left="599" w:right="40" w:hanging="480"/>
        <w:jc w:val="both"/>
        <w:rPr>
          <w:sz w:val="17"/>
        </w:rPr>
      </w:pPr>
      <w:r>
        <w:rPr>
          <w:color w:val="231F20"/>
          <w:w w:val="105"/>
          <w:sz w:val="17"/>
        </w:rPr>
        <w:t>Mumford</w:t>
      </w:r>
      <w:r>
        <w:rPr>
          <w:color w:val="231F20"/>
          <w:spacing w:val="-9"/>
          <w:w w:val="105"/>
          <w:sz w:val="17"/>
        </w:rPr>
        <w:t> </w:t>
      </w:r>
      <w:r>
        <w:rPr>
          <w:color w:val="231F20"/>
          <w:w w:val="105"/>
          <w:sz w:val="17"/>
        </w:rPr>
        <w:t>DB,</w:t>
      </w:r>
      <w:r>
        <w:rPr>
          <w:color w:val="231F20"/>
          <w:spacing w:val="-9"/>
          <w:w w:val="105"/>
          <w:sz w:val="17"/>
        </w:rPr>
        <w:t> </w:t>
      </w:r>
      <w:r>
        <w:rPr>
          <w:color w:val="231F20"/>
          <w:w w:val="105"/>
          <w:sz w:val="17"/>
        </w:rPr>
        <w:t>Saeed</w:t>
      </w:r>
      <w:r>
        <w:rPr>
          <w:color w:val="231F20"/>
          <w:spacing w:val="-9"/>
          <w:w w:val="105"/>
          <w:sz w:val="17"/>
        </w:rPr>
        <w:t> </w:t>
      </w:r>
      <w:r>
        <w:rPr>
          <w:color w:val="231F20"/>
          <w:w w:val="105"/>
          <w:sz w:val="17"/>
        </w:rPr>
        <w:t>K,</w:t>
      </w:r>
      <w:r>
        <w:rPr>
          <w:color w:val="231F20"/>
          <w:spacing w:val="-9"/>
          <w:w w:val="105"/>
          <w:sz w:val="17"/>
        </w:rPr>
        <w:t> </w:t>
      </w:r>
      <w:r>
        <w:rPr>
          <w:color w:val="231F20"/>
          <w:w w:val="105"/>
          <w:sz w:val="17"/>
        </w:rPr>
        <w:t>Ahmad</w:t>
      </w:r>
      <w:r>
        <w:rPr>
          <w:color w:val="231F20"/>
          <w:spacing w:val="-9"/>
          <w:w w:val="105"/>
          <w:sz w:val="17"/>
        </w:rPr>
        <w:t> </w:t>
      </w:r>
      <w:r>
        <w:rPr>
          <w:color w:val="231F20"/>
          <w:w w:val="105"/>
          <w:sz w:val="17"/>
        </w:rPr>
        <w:t>I,</w:t>
      </w:r>
      <w:r>
        <w:rPr>
          <w:color w:val="231F20"/>
          <w:spacing w:val="-9"/>
          <w:w w:val="105"/>
          <w:sz w:val="17"/>
        </w:rPr>
        <w:t> </w:t>
      </w:r>
      <w:r>
        <w:rPr>
          <w:color w:val="231F20"/>
          <w:w w:val="105"/>
          <w:sz w:val="17"/>
        </w:rPr>
        <w:t>Latif</w:t>
      </w:r>
      <w:r>
        <w:rPr>
          <w:color w:val="231F20"/>
          <w:spacing w:val="-9"/>
          <w:w w:val="105"/>
          <w:sz w:val="17"/>
        </w:rPr>
        <w:t> </w:t>
      </w:r>
      <w:r>
        <w:rPr>
          <w:color w:val="231F20"/>
          <w:w w:val="105"/>
          <w:sz w:val="17"/>
        </w:rPr>
        <w:t>S,</w:t>
      </w:r>
      <w:r>
        <w:rPr>
          <w:color w:val="231F20"/>
          <w:spacing w:val="-9"/>
          <w:w w:val="105"/>
          <w:sz w:val="17"/>
        </w:rPr>
        <w:t> </w:t>
      </w:r>
      <w:r>
        <w:rPr>
          <w:color w:val="231F20"/>
          <w:w w:val="105"/>
          <w:sz w:val="17"/>
        </w:rPr>
        <w:t>Mubbashar </w:t>
      </w:r>
      <w:r>
        <w:rPr>
          <w:color w:val="231F20"/>
          <w:sz w:val="17"/>
        </w:rPr>
        <w:t>MH. Stress and psychiatric disorder in rural Punjab: a </w:t>
      </w:r>
      <w:r>
        <w:rPr>
          <w:color w:val="231F20"/>
          <w:w w:val="105"/>
          <w:sz w:val="17"/>
        </w:rPr>
        <w:t>community</w:t>
      </w:r>
      <w:r>
        <w:rPr>
          <w:color w:val="231F20"/>
          <w:spacing w:val="-13"/>
          <w:w w:val="105"/>
          <w:sz w:val="17"/>
        </w:rPr>
        <w:t> </w:t>
      </w:r>
      <w:r>
        <w:rPr>
          <w:color w:val="231F20"/>
          <w:w w:val="105"/>
          <w:sz w:val="17"/>
        </w:rPr>
        <w:t>survey.</w:t>
      </w:r>
      <w:r>
        <w:rPr>
          <w:color w:val="231F20"/>
          <w:spacing w:val="-13"/>
          <w:w w:val="105"/>
          <w:sz w:val="17"/>
        </w:rPr>
        <w:t> </w:t>
      </w:r>
      <w:r>
        <w:rPr>
          <w:color w:val="231F20"/>
          <w:w w:val="105"/>
          <w:sz w:val="17"/>
        </w:rPr>
        <w:t>Br</w:t>
      </w:r>
      <w:r>
        <w:rPr>
          <w:color w:val="231F20"/>
          <w:spacing w:val="-13"/>
          <w:w w:val="105"/>
          <w:sz w:val="17"/>
        </w:rPr>
        <w:t> </w:t>
      </w:r>
      <w:r>
        <w:rPr>
          <w:color w:val="231F20"/>
          <w:w w:val="105"/>
          <w:sz w:val="17"/>
        </w:rPr>
        <w:t>J</w:t>
      </w:r>
      <w:r>
        <w:rPr>
          <w:color w:val="231F20"/>
          <w:spacing w:val="-13"/>
          <w:w w:val="105"/>
          <w:sz w:val="17"/>
        </w:rPr>
        <w:t> </w:t>
      </w:r>
      <w:r>
        <w:rPr>
          <w:color w:val="231F20"/>
          <w:w w:val="105"/>
          <w:sz w:val="17"/>
        </w:rPr>
        <w:t>Psychiatry</w:t>
      </w:r>
      <w:r>
        <w:rPr>
          <w:color w:val="231F20"/>
          <w:spacing w:val="-13"/>
          <w:w w:val="105"/>
          <w:sz w:val="17"/>
        </w:rPr>
        <w:t> </w:t>
      </w:r>
      <w:r>
        <w:rPr>
          <w:color w:val="231F20"/>
          <w:w w:val="105"/>
          <w:sz w:val="17"/>
        </w:rPr>
        <w:t>1997;</w:t>
      </w:r>
      <w:r>
        <w:rPr>
          <w:color w:val="231F20"/>
          <w:spacing w:val="-13"/>
          <w:w w:val="105"/>
          <w:sz w:val="17"/>
        </w:rPr>
        <w:t> </w:t>
      </w:r>
      <w:r>
        <w:rPr>
          <w:color w:val="231F20"/>
          <w:w w:val="105"/>
          <w:sz w:val="17"/>
        </w:rPr>
        <w:t>170:473-8.</w:t>
      </w:r>
    </w:p>
    <w:p>
      <w:pPr>
        <w:pStyle w:val="ListParagraph"/>
        <w:numPr>
          <w:ilvl w:val="0"/>
          <w:numId w:val="1"/>
        </w:numPr>
        <w:tabs>
          <w:tab w:pos="601" w:val="left" w:leader="none"/>
        </w:tabs>
        <w:spacing w:line="235" w:lineRule="auto" w:before="91" w:after="0"/>
        <w:ind w:left="599" w:right="115" w:hanging="480"/>
        <w:jc w:val="both"/>
        <w:rPr>
          <w:sz w:val="17"/>
        </w:rPr>
      </w:pPr>
      <w:r>
        <w:rPr>
          <w:color w:val="231F20"/>
          <w:spacing w:val="1"/>
          <w:w w:val="95"/>
          <w:sz w:val="17"/>
        </w:rPr>
        <w:br w:type="column"/>
      </w:r>
      <w:r>
        <w:rPr>
          <w:color w:val="231F20"/>
          <w:w w:val="105"/>
          <w:sz w:val="17"/>
        </w:rPr>
        <w:t>Mumford</w:t>
      </w:r>
      <w:r>
        <w:rPr>
          <w:color w:val="231F20"/>
          <w:spacing w:val="-9"/>
          <w:w w:val="105"/>
          <w:sz w:val="17"/>
        </w:rPr>
        <w:t> </w:t>
      </w:r>
      <w:r>
        <w:rPr>
          <w:color w:val="231F20"/>
          <w:w w:val="105"/>
          <w:sz w:val="17"/>
        </w:rPr>
        <w:t>DB,</w:t>
      </w:r>
      <w:r>
        <w:rPr>
          <w:color w:val="231F20"/>
          <w:spacing w:val="-9"/>
          <w:w w:val="105"/>
          <w:sz w:val="17"/>
        </w:rPr>
        <w:t> </w:t>
      </w:r>
      <w:r>
        <w:rPr>
          <w:color w:val="231F20"/>
          <w:w w:val="105"/>
          <w:sz w:val="17"/>
        </w:rPr>
        <w:t>Nazir</w:t>
      </w:r>
      <w:r>
        <w:rPr>
          <w:color w:val="231F20"/>
          <w:spacing w:val="-9"/>
          <w:w w:val="105"/>
          <w:sz w:val="17"/>
        </w:rPr>
        <w:t> </w:t>
      </w:r>
      <w:r>
        <w:rPr>
          <w:color w:val="231F20"/>
          <w:w w:val="105"/>
          <w:sz w:val="17"/>
        </w:rPr>
        <w:t>M,</w:t>
      </w:r>
      <w:r>
        <w:rPr>
          <w:color w:val="231F20"/>
          <w:spacing w:val="-9"/>
          <w:w w:val="105"/>
          <w:sz w:val="17"/>
        </w:rPr>
        <w:t> </w:t>
      </w:r>
      <w:r>
        <w:rPr>
          <w:color w:val="231F20"/>
          <w:w w:val="105"/>
          <w:sz w:val="17"/>
        </w:rPr>
        <w:t>Jilani</w:t>
      </w:r>
      <w:r>
        <w:rPr>
          <w:color w:val="231F20"/>
          <w:spacing w:val="-9"/>
          <w:w w:val="105"/>
          <w:sz w:val="17"/>
        </w:rPr>
        <w:t> </w:t>
      </w:r>
      <w:r>
        <w:rPr>
          <w:color w:val="231F20"/>
          <w:w w:val="105"/>
          <w:sz w:val="17"/>
        </w:rPr>
        <w:t>FU,</w:t>
      </w:r>
      <w:r>
        <w:rPr>
          <w:color w:val="231F20"/>
          <w:spacing w:val="-9"/>
          <w:w w:val="105"/>
          <w:sz w:val="17"/>
        </w:rPr>
        <w:t> </w:t>
      </w:r>
      <w:r>
        <w:rPr>
          <w:color w:val="231F20"/>
          <w:w w:val="105"/>
          <w:sz w:val="17"/>
        </w:rPr>
        <w:t>Baig</w:t>
      </w:r>
      <w:r>
        <w:rPr>
          <w:color w:val="231F20"/>
          <w:spacing w:val="-9"/>
          <w:w w:val="105"/>
          <w:sz w:val="17"/>
        </w:rPr>
        <w:t> </w:t>
      </w:r>
      <w:r>
        <w:rPr>
          <w:color w:val="231F20"/>
          <w:w w:val="105"/>
          <w:sz w:val="17"/>
        </w:rPr>
        <w:t>IY.</w:t>
      </w:r>
      <w:r>
        <w:rPr>
          <w:color w:val="231F20"/>
          <w:spacing w:val="-9"/>
          <w:w w:val="105"/>
          <w:sz w:val="17"/>
        </w:rPr>
        <w:t> </w:t>
      </w:r>
      <w:r>
        <w:rPr>
          <w:color w:val="231F20"/>
          <w:w w:val="105"/>
          <w:sz w:val="17"/>
        </w:rPr>
        <w:t>Stress</w:t>
      </w:r>
      <w:r>
        <w:rPr>
          <w:color w:val="231F20"/>
          <w:spacing w:val="-9"/>
          <w:w w:val="105"/>
          <w:sz w:val="17"/>
        </w:rPr>
        <w:t> </w:t>
      </w:r>
      <w:r>
        <w:rPr>
          <w:color w:val="231F20"/>
          <w:w w:val="105"/>
          <w:sz w:val="17"/>
        </w:rPr>
        <w:t>and </w:t>
      </w:r>
      <w:r>
        <w:rPr>
          <w:color w:val="231F20"/>
          <w:sz w:val="17"/>
        </w:rPr>
        <w:t>psychiatric</w:t>
      </w:r>
      <w:r>
        <w:rPr>
          <w:color w:val="231F20"/>
          <w:spacing w:val="-13"/>
          <w:sz w:val="17"/>
        </w:rPr>
        <w:t> </w:t>
      </w:r>
      <w:r>
        <w:rPr>
          <w:color w:val="231F20"/>
          <w:sz w:val="17"/>
        </w:rPr>
        <w:t>disorder</w:t>
      </w:r>
      <w:r>
        <w:rPr>
          <w:color w:val="231F20"/>
          <w:spacing w:val="-12"/>
          <w:sz w:val="17"/>
        </w:rPr>
        <w:t> </w:t>
      </w:r>
      <w:r>
        <w:rPr>
          <w:color w:val="231F20"/>
          <w:sz w:val="17"/>
        </w:rPr>
        <w:t>in</w:t>
      </w:r>
      <w:r>
        <w:rPr>
          <w:color w:val="231F20"/>
          <w:spacing w:val="-13"/>
          <w:sz w:val="17"/>
        </w:rPr>
        <w:t> </w:t>
      </w:r>
      <w:r>
        <w:rPr>
          <w:color w:val="231F20"/>
          <w:sz w:val="17"/>
        </w:rPr>
        <w:t>Hindukush:</w:t>
      </w:r>
      <w:r>
        <w:rPr>
          <w:color w:val="231F20"/>
          <w:spacing w:val="-12"/>
          <w:sz w:val="17"/>
        </w:rPr>
        <w:t> </w:t>
      </w:r>
      <w:r>
        <w:rPr>
          <w:color w:val="231F20"/>
          <w:sz w:val="17"/>
        </w:rPr>
        <w:t>a</w:t>
      </w:r>
      <w:r>
        <w:rPr>
          <w:color w:val="231F20"/>
          <w:spacing w:val="-13"/>
          <w:sz w:val="17"/>
        </w:rPr>
        <w:t> </w:t>
      </w:r>
      <w:r>
        <w:rPr>
          <w:color w:val="231F20"/>
          <w:sz w:val="17"/>
        </w:rPr>
        <w:t>community</w:t>
      </w:r>
      <w:r>
        <w:rPr>
          <w:color w:val="231F20"/>
          <w:spacing w:val="-12"/>
          <w:sz w:val="17"/>
        </w:rPr>
        <w:t> </w:t>
      </w:r>
      <w:r>
        <w:rPr>
          <w:color w:val="231F20"/>
          <w:sz w:val="17"/>
        </w:rPr>
        <w:t>survey of</w:t>
      </w:r>
      <w:r>
        <w:rPr>
          <w:color w:val="231F20"/>
          <w:spacing w:val="-18"/>
          <w:sz w:val="17"/>
        </w:rPr>
        <w:t> </w:t>
      </w:r>
      <w:r>
        <w:rPr>
          <w:color w:val="231F20"/>
          <w:sz w:val="17"/>
        </w:rPr>
        <w:t>mountain</w:t>
      </w:r>
      <w:r>
        <w:rPr>
          <w:color w:val="231F20"/>
          <w:spacing w:val="-18"/>
          <w:sz w:val="17"/>
        </w:rPr>
        <w:t> </w:t>
      </w:r>
      <w:r>
        <w:rPr>
          <w:color w:val="231F20"/>
          <w:sz w:val="17"/>
        </w:rPr>
        <w:t>village.</w:t>
      </w:r>
      <w:r>
        <w:rPr>
          <w:color w:val="231F20"/>
          <w:spacing w:val="-18"/>
          <w:sz w:val="17"/>
        </w:rPr>
        <w:t> </w:t>
      </w:r>
      <w:r>
        <w:rPr>
          <w:color w:val="231F20"/>
          <w:sz w:val="17"/>
        </w:rPr>
        <w:t>Br</w:t>
      </w:r>
      <w:r>
        <w:rPr>
          <w:color w:val="231F20"/>
          <w:spacing w:val="-18"/>
          <w:sz w:val="17"/>
        </w:rPr>
        <w:t> </w:t>
      </w:r>
      <w:r>
        <w:rPr>
          <w:color w:val="231F20"/>
          <w:sz w:val="17"/>
        </w:rPr>
        <w:t>J</w:t>
      </w:r>
      <w:r>
        <w:rPr>
          <w:color w:val="231F20"/>
          <w:spacing w:val="-18"/>
          <w:sz w:val="17"/>
        </w:rPr>
        <w:t> </w:t>
      </w:r>
      <w:r>
        <w:rPr>
          <w:color w:val="231F20"/>
          <w:sz w:val="17"/>
        </w:rPr>
        <w:t>Psychiatry</w:t>
      </w:r>
      <w:r>
        <w:rPr>
          <w:color w:val="231F20"/>
          <w:spacing w:val="-18"/>
          <w:sz w:val="17"/>
        </w:rPr>
        <w:t> </w:t>
      </w:r>
      <w:r>
        <w:rPr>
          <w:color w:val="231F20"/>
          <w:sz w:val="17"/>
        </w:rPr>
        <w:t>1996;</w:t>
      </w:r>
      <w:r>
        <w:rPr>
          <w:color w:val="231F20"/>
          <w:spacing w:val="-18"/>
          <w:sz w:val="17"/>
        </w:rPr>
        <w:t> </w:t>
      </w:r>
      <w:r>
        <w:rPr>
          <w:color w:val="231F20"/>
          <w:sz w:val="17"/>
        </w:rPr>
        <w:t>168:299-307.</w:t>
      </w:r>
    </w:p>
    <w:p>
      <w:pPr>
        <w:pStyle w:val="ListParagraph"/>
        <w:numPr>
          <w:ilvl w:val="0"/>
          <w:numId w:val="1"/>
        </w:numPr>
        <w:tabs>
          <w:tab w:pos="601" w:val="left" w:leader="none"/>
        </w:tabs>
        <w:spacing w:line="237" w:lineRule="auto" w:before="120" w:after="0"/>
        <w:ind w:left="599" w:right="116" w:hanging="480"/>
        <w:jc w:val="both"/>
        <w:rPr>
          <w:sz w:val="17"/>
        </w:rPr>
      </w:pPr>
      <w:r>
        <w:rPr>
          <w:color w:val="231F20"/>
          <w:sz w:val="17"/>
        </w:rPr>
        <w:t>Grimes DA, Schulz KF. Descriptive studies: what they </w:t>
      </w:r>
      <w:r>
        <w:rPr>
          <w:color w:val="231F20"/>
          <w:w w:val="105"/>
          <w:sz w:val="17"/>
        </w:rPr>
        <w:t>can</w:t>
      </w:r>
      <w:r>
        <w:rPr>
          <w:color w:val="231F20"/>
          <w:spacing w:val="-7"/>
          <w:w w:val="105"/>
          <w:sz w:val="17"/>
        </w:rPr>
        <w:t> </w:t>
      </w:r>
      <w:r>
        <w:rPr>
          <w:color w:val="231F20"/>
          <w:w w:val="105"/>
          <w:sz w:val="17"/>
        </w:rPr>
        <w:t>and</w:t>
      </w:r>
      <w:r>
        <w:rPr>
          <w:color w:val="231F20"/>
          <w:spacing w:val="-7"/>
          <w:w w:val="105"/>
          <w:sz w:val="17"/>
        </w:rPr>
        <w:t> </w:t>
      </w:r>
      <w:r>
        <w:rPr>
          <w:color w:val="231F20"/>
          <w:w w:val="105"/>
          <w:sz w:val="17"/>
        </w:rPr>
        <w:t>cannot</w:t>
      </w:r>
      <w:r>
        <w:rPr>
          <w:color w:val="231F20"/>
          <w:spacing w:val="-7"/>
          <w:w w:val="105"/>
          <w:sz w:val="17"/>
        </w:rPr>
        <w:t> </w:t>
      </w:r>
      <w:r>
        <w:rPr>
          <w:color w:val="231F20"/>
          <w:w w:val="105"/>
          <w:sz w:val="17"/>
        </w:rPr>
        <w:t>do.</w:t>
      </w:r>
      <w:r>
        <w:rPr>
          <w:color w:val="231F20"/>
          <w:spacing w:val="-7"/>
          <w:w w:val="105"/>
          <w:sz w:val="17"/>
        </w:rPr>
        <w:t> </w:t>
      </w:r>
      <w:r>
        <w:rPr>
          <w:color w:val="231F20"/>
          <w:w w:val="105"/>
          <w:sz w:val="17"/>
        </w:rPr>
        <w:t>Lancet</w:t>
      </w:r>
      <w:r>
        <w:rPr>
          <w:color w:val="231F20"/>
          <w:spacing w:val="-7"/>
          <w:w w:val="105"/>
          <w:sz w:val="17"/>
        </w:rPr>
        <w:t> </w:t>
      </w:r>
      <w:r>
        <w:rPr>
          <w:color w:val="231F20"/>
          <w:w w:val="105"/>
          <w:sz w:val="17"/>
        </w:rPr>
        <w:t>2002;</w:t>
      </w:r>
      <w:r>
        <w:rPr>
          <w:color w:val="231F20"/>
          <w:spacing w:val="-7"/>
          <w:w w:val="105"/>
          <w:sz w:val="17"/>
        </w:rPr>
        <w:t> </w:t>
      </w:r>
      <w:r>
        <w:rPr>
          <w:color w:val="231F20"/>
          <w:w w:val="105"/>
          <w:sz w:val="17"/>
        </w:rPr>
        <w:t>359:</w:t>
      </w:r>
      <w:r>
        <w:rPr>
          <w:color w:val="231F20"/>
          <w:spacing w:val="-7"/>
          <w:w w:val="105"/>
          <w:sz w:val="17"/>
        </w:rPr>
        <w:t> </w:t>
      </w:r>
      <w:r>
        <w:rPr>
          <w:color w:val="231F20"/>
          <w:w w:val="105"/>
          <w:sz w:val="17"/>
        </w:rPr>
        <w:t>145-9.</w:t>
      </w:r>
    </w:p>
    <w:p>
      <w:pPr>
        <w:pStyle w:val="ListParagraph"/>
        <w:numPr>
          <w:ilvl w:val="0"/>
          <w:numId w:val="1"/>
        </w:numPr>
        <w:tabs>
          <w:tab w:pos="599" w:val="left" w:leader="none"/>
          <w:tab w:pos="601" w:val="left" w:leader="none"/>
        </w:tabs>
        <w:spacing w:line="201" w:lineRule="exact" w:before="115" w:after="0"/>
        <w:ind w:left="600" w:right="0" w:hanging="481"/>
        <w:jc w:val="left"/>
        <w:rPr>
          <w:sz w:val="17"/>
        </w:rPr>
      </w:pPr>
      <w:r>
        <w:rPr>
          <w:color w:val="231F20"/>
          <w:sz w:val="17"/>
        </w:rPr>
        <w:t>Ali</w:t>
      </w:r>
      <w:r>
        <w:rPr>
          <w:color w:val="231F20"/>
          <w:spacing w:val="-18"/>
          <w:sz w:val="17"/>
        </w:rPr>
        <w:t> </w:t>
      </w:r>
      <w:r>
        <w:rPr>
          <w:color w:val="231F20"/>
          <w:sz w:val="17"/>
        </w:rPr>
        <w:t>BS,</w:t>
      </w:r>
      <w:r>
        <w:rPr>
          <w:color w:val="231F20"/>
          <w:spacing w:val="-17"/>
          <w:sz w:val="17"/>
        </w:rPr>
        <w:t> </w:t>
      </w:r>
      <w:r>
        <w:rPr>
          <w:color w:val="231F20"/>
          <w:sz w:val="17"/>
        </w:rPr>
        <w:t>Rahbar</w:t>
      </w:r>
      <w:r>
        <w:rPr>
          <w:color w:val="231F20"/>
          <w:spacing w:val="-17"/>
          <w:sz w:val="17"/>
        </w:rPr>
        <w:t> </w:t>
      </w:r>
      <w:r>
        <w:rPr>
          <w:color w:val="231F20"/>
          <w:sz w:val="17"/>
        </w:rPr>
        <w:t>MH,</w:t>
      </w:r>
      <w:r>
        <w:rPr>
          <w:color w:val="231F20"/>
          <w:spacing w:val="-17"/>
          <w:sz w:val="17"/>
        </w:rPr>
        <w:t> </w:t>
      </w:r>
      <w:r>
        <w:rPr>
          <w:color w:val="231F20"/>
          <w:sz w:val="17"/>
        </w:rPr>
        <w:t>Naeem</w:t>
      </w:r>
      <w:r>
        <w:rPr>
          <w:color w:val="231F20"/>
          <w:spacing w:val="-17"/>
          <w:sz w:val="17"/>
        </w:rPr>
        <w:t> </w:t>
      </w:r>
      <w:r>
        <w:rPr>
          <w:color w:val="231F20"/>
          <w:sz w:val="17"/>
        </w:rPr>
        <w:t>S,</w:t>
      </w:r>
      <w:r>
        <w:rPr>
          <w:color w:val="231F20"/>
          <w:spacing w:val="-18"/>
          <w:sz w:val="17"/>
        </w:rPr>
        <w:t> </w:t>
      </w:r>
      <w:r>
        <w:rPr>
          <w:color w:val="231F20"/>
          <w:sz w:val="17"/>
        </w:rPr>
        <w:t>Tareen</w:t>
      </w:r>
      <w:r>
        <w:rPr>
          <w:color w:val="231F20"/>
          <w:spacing w:val="-17"/>
          <w:sz w:val="17"/>
        </w:rPr>
        <w:t> </w:t>
      </w:r>
      <w:r>
        <w:rPr>
          <w:color w:val="231F20"/>
          <w:sz w:val="17"/>
        </w:rPr>
        <w:t>AL,</w:t>
      </w:r>
      <w:r>
        <w:rPr>
          <w:color w:val="231F20"/>
          <w:spacing w:val="-17"/>
          <w:sz w:val="17"/>
        </w:rPr>
        <w:t> </w:t>
      </w:r>
      <w:r>
        <w:rPr>
          <w:color w:val="231F20"/>
          <w:sz w:val="17"/>
        </w:rPr>
        <w:t>Gul</w:t>
      </w:r>
      <w:r>
        <w:rPr>
          <w:color w:val="231F20"/>
          <w:spacing w:val="-17"/>
          <w:sz w:val="17"/>
        </w:rPr>
        <w:t> </w:t>
      </w:r>
      <w:r>
        <w:rPr>
          <w:color w:val="231F20"/>
          <w:sz w:val="17"/>
        </w:rPr>
        <w:t>A,</w:t>
      </w:r>
      <w:r>
        <w:rPr>
          <w:color w:val="231F20"/>
          <w:spacing w:val="-17"/>
          <w:sz w:val="17"/>
        </w:rPr>
        <w:t> </w:t>
      </w:r>
      <w:r>
        <w:rPr>
          <w:color w:val="231F20"/>
          <w:spacing w:val="-2"/>
          <w:sz w:val="17"/>
        </w:rPr>
        <w:t>Samad</w:t>
      </w:r>
    </w:p>
    <w:p>
      <w:pPr>
        <w:spacing w:line="235" w:lineRule="auto" w:before="1"/>
        <w:ind w:left="599" w:right="116" w:firstLine="0"/>
        <w:jc w:val="both"/>
        <w:rPr>
          <w:sz w:val="17"/>
        </w:rPr>
      </w:pPr>
      <w:r>
        <w:rPr>
          <w:color w:val="231F20"/>
          <w:w w:val="105"/>
          <w:sz w:val="17"/>
        </w:rPr>
        <w:t>L.</w:t>
      </w:r>
      <w:r>
        <w:rPr>
          <w:color w:val="231F20"/>
          <w:spacing w:val="-2"/>
          <w:w w:val="105"/>
          <w:sz w:val="17"/>
        </w:rPr>
        <w:t> </w:t>
      </w:r>
      <w:r>
        <w:rPr>
          <w:color w:val="231F20"/>
          <w:w w:val="105"/>
          <w:sz w:val="17"/>
        </w:rPr>
        <w:t>Prevalence</w:t>
      </w:r>
      <w:r>
        <w:rPr>
          <w:color w:val="231F20"/>
          <w:spacing w:val="-2"/>
          <w:w w:val="105"/>
          <w:sz w:val="17"/>
        </w:rPr>
        <w:t> </w:t>
      </w:r>
      <w:r>
        <w:rPr>
          <w:color w:val="231F20"/>
          <w:w w:val="105"/>
          <w:sz w:val="17"/>
        </w:rPr>
        <w:t>of</w:t>
      </w:r>
      <w:r>
        <w:rPr>
          <w:color w:val="231F20"/>
          <w:spacing w:val="-2"/>
          <w:w w:val="105"/>
          <w:sz w:val="17"/>
        </w:rPr>
        <w:t> </w:t>
      </w:r>
      <w:r>
        <w:rPr>
          <w:color w:val="231F20"/>
          <w:w w:val="105"/>
          <w:sz w:val="17"/>
        </w:rPr>
        <w:t>and</w:t>
      </w:r>
      <w:r>
        <w:rPr>
          <w:color w:val="231F20"/>
          <w:spacing w:val="-2"/>
          <w:w w:val="105"/>
          <w:sz w:val="17"/>
        </w:rPr>
        <w:t> </w:t>
      </w:r>
      <w:r>
        <w:rPr>
          <w:color w:val="231F20"/>
          <w:w w:val="105"/>
          <w:sz w:val="17"/>
        </w:rPr>
        <w:t>factors</w:t>
      </w:r>
      <w:r>
        <w:rPr>
          <w:color w:val="231F20"/>
          <w:spacing w:val="-2"/>
          <w:w w:val="105"/>
          <w:sz w:val="17"/>
        </w:rPr>
        <w:t> </w:t>
      </w:r>
      <w:r>
        <w:rPr>
          <w:color w:val="231F20"/>
          <w:w w:val="105"/>
          <w:sz w:val="17"/>
        </w:rPr>
        <w:t>associated</w:t>
      </w:r>
      <w:r>
        <w:rPr>
          <w:color w:val="231F20"/>
          <w:spacing w:val="-2"/>
          <w:w w:val="105"/>
          <w:sz w:val="17"/>
        </w:rPr>
        <w:t> </w:t>
      </w:r>
      <w:r>
        <w:rPr>
          <w:color w:val="231F20"/>
          <w:w w:val="105"/>
          <w:sz w:val="17"/>
        </w:rPr>
        <w:t>with</w:t>
      </w:r>
      <w:r>
        <w:rPr>
          <w:color w:val="231F20"/>
          <w:spacing w:val="-2"/>
          <w:w w:val="105"/>
          <w:sz w:val="17"/>
        </w:rPr>
        <w:t> </w:t>
      </w:r>
      <w:r>
        <w:rPr>
          <w:color w:val="231F20"/>
          <w:w w:val="105"/>
          <w:sz w:val="17"/>
        </w:rPr>
        <w:t>anxiety </w:t>
      </w:r>
      <w:r>
        <w:rPr>
          <w:color w:val="231F20"/>
          <w:sz w:val="17"/>
        </w:rPr>
        <w:t>and</w:t>
      </w:r>
      <w:r>
        <w:rPr>
          <w:color w:val="231F20"/>
          <w:spacing w:val="-5"/>
          <w:sz w:val="17"/>
        </w:rPr>
        <w:t> </w:t>
      </w:r>
      <w:r>
        <w:rPr>
          <w:color w:val="231F20"/>
          <w:sz w:val="17"/>
        </w:rPr>
        <w:t>depression</w:t>
      </w:r>
      <w:r>
        <w:rPr>
          <w:color w:val="231F20"/>
          <w:spacing w:val="-5"/>
          <w:sz w:val="17"/>
        </w:rPr>
        <w:t> </w:t>
      </w:r>
      <w:r>
        <w:rPr>
          <w:color w:val="231F20"/>
          <w:sz w:val="17"/>
        </w:rPr>
        <w:t>among</w:t>
      </w:r>
      <w:r>
        <w:rPr>
          <w:color w:val="231F20"/>
          <w:spacing w:val="-5"/>
          <w:sz w:val="17"/>
        </w:rPr>
        <w:t> </w:t>
      </w:r>
      <w:r>
        <w:rPr>
          <w:color w:val="231F20"/>
          <w:sz w:val="17"/>
        </w:rPr>
        <w:t>women</w:t>
      </w:r>
      <w:r>
        <w:rPr>
          <w:color w:val="231F20"/>
          <w:spacing w:val="-5"/>
          <w:sz w:val="17"/>
        </w:rPr>
        <w:t> </w:t>
      </w:r>
      <w:r>
        <w:rPr>
          <w:color w:val="231F20"/>
          <w:sz w:val="17"/>
        </w:rPr>
        <w:t>in</w:t>
      </w:r>
      <w:r>
        <w:rPr>
          <w:color w:val="231F20"/>
          <w:spacing w:val="-5"/>
          <w:sz w:val="17"/>
        </w:rPr>
        <w:t> </w:t>
      </w:r>
      <w:r>
        <w:rPr>
          <w:color w:val="231F20"/>
          <w:sz w:val="17"/>
        </w:rPr>
        <w:t>a</w:t>
      </w:r>
      <w:r>
        <w:rPr>
          <w:color w:val="231F20"/>
          <w:spacing w:val="-5"/>
          <w:sz w:val="17"/>
        </w:rPr>
        <w:t> </w:t>
      </w:r>
      <w:r>
        <w:rPr>
          <w:color w:val="231F20"/>
          <w:sz w:val="17"/>
        </w:rPr>
        <w:t>lower</w:t>
      </w:r>
      <w:r>
        <w:rPr>
          <w:color w:val="231F20"/>
          <w:spacing w:val="-5"/>
          <w:sz w:val="17"/>
        </w:rPr>
        <w:t> </w:t>
      </w:r>
      <w:r>
        <w:rPr>
          <w:color w:val="231F20"/>
          <w:sz w:val="17"/>
        </w:rPr>
        <w:t>middle</w:t>
      </w:r>
      <w:r>
        <w:rPr>
          <w:color w:val="231F20"/>
          <w:spacing w:val="-5"/>
          <w:sz w:val="17"/>
        </w:rPr>
        <w:t> </w:t>
      </w:r>
      <w:r>
        <w:rPr>
          <w:color w:val="231F20"/>
          <w:sz w:val="17"/>
        </w:rPr>
        <w:t>class semi-urban</w:t>
      </w:r>
      <w:r>
        <w:rPr>
          <w:color w:val="231F20"/>
          <w:spacing w:val="-13"/>
          <w:sz w:val="17"/>
        </w:rPr>
        <w:t> </w:t>
      </w:r>
      <w:r>
        <w:rPr>
          <w:color w:val="231F20"/>
          <w:sz w:val="17"/>
        </w:rPr>
        <w:t>community</w:t>
      </w:r>
      <w:r>
        <w:rPr>
          <w:color w:val="231F20"/>
          <w:spacing w:val="-12"/>
          <w:sz w:val="17"/>
        </w:rPr>
        <w:t> </w:t>
      </w:r>
      <w:r>
        <w:rPr>
          <w:color w:val="231F20"/>
          <w:sz w:val="17"/>
        </w:rPr>
        <w:t>of</w:t>
      </w:r>
      <w:r>
        <w:rPr>
          <w:color w:val="231F20"/>
          <w:spacing w:val="-13"/>
          <w:sz w:val="17"/>
        </w:rPr>
        <w:t> </w:t>
      </w:r>
      <w:r>
        <w:rPr>
          <w:color w:val="231F20"/>
          <w:sz w:val="17"/>
        </w:rPr>
        <w:t>Karachi,</w:t>
      </w:r>
      <w:r>
        <w:rPr>
          <w:color w:val="231F20"/>
          <w:spacing w:val="-12"/>
          <w:sz w:val="17"/>
        </w:rPr>
        <w:t> </w:t>
      </w:r>
      <w:r>
        <w:rPr>
          <w:color w:val="231F20"/>
          <w:sz w:val="17"/>
        </w:rPr>
        <w:t>Pakistan.</w:t>
      </w:r>
      <w:r>
        <w:rPr>
          <w:color w:val="231F20"/>
          <w:spacing w:val="-13"/>
          <w:sz w:val="17"/>
        </w:rPr>
        <w:t> </w:t>
      </w:r>
      <w:r>
        <w:rPr>
          <w:color w:val="231F20"/>
          <w:sz w:val="17"/>
        </w:rPr>
        <w:t>J</w:t>
      </w:r>
      <w:r>
        <w:rPr>
          <w:color w:val="231F20"/>
          <w:spacing w:val="-12"/>
          <w:sz w:val="17"/>
        </w:rPr>
        <w:t> </w:t>
      </w:r>
      <w:r>
        <w:rPr>
          <w:color w:val="231F20"/>
          <w:sz w:val="17"/>
        </w:rPr>
        <w:t>Pak</w:t>
      </w:r>
      <w:r>
        <w:rPr>
          <w:color w:val="231F20"/>
          <w:spacing w:val="-13"/>
          <w:sz w:val="17"/>
        </w:rPr>
        <w:t> </w:t>
      </w:r>
      <w:r>
        <w:rPr>
          <w:color w:val="231F20"/>
          <w:sz w:val="17"/>
        </w:rPr>
        <w:t>Med </w:t>
      </w:r>
      <w:r>
        <w:rPr>
          <w:color w:val="231F20"/>
          <w:w w:val="105"/>
          <w:sz w:val="17"/>
        </w:rPr>
        <w:t>Assoc</w:t>
      </w:r>
      <w:r>
        <w:rPr>
          <w:color w:val="231F20"/>
          <w:spacing w:val="-11"/>
          <w:w w:val="105"/>
          <w:sz w:val="17"/>
        </w:rPr>
        <w:t> </w:t>
      </w:r>
      <w:r>
        <w:rPr>
          <w:color w:val="231F20"/>
          <w:w w:val="105"/>
          <w:sz w:val="17"/>
        </w:rPr>
        <w:t>2002;</w:t>
      </w:r>
      <w:r>
        <w:rPr>
          <w:color w:val="231F20"/>
          <w:spacing w:val="-11"/>
          <w:w w:val="105"/>
          <w:sz w:val="17"/>
        </w:rPr>
        <w:t> </w:t>
      </w:r>
      <w:r>
        <w:rPr>
          <w:color w:val="231F20"/>
          <w:w w:val="105"/>
          <w:sz w:val="17"/>
        </w:rPr>
        <w:t>52:513-7.</w:t>
      </w:r>
    </w:p>
    <w:p>
      <w:pPr>
        <w:pStyle w:val="ListParagraph"/>
        <w:numPr>
          <w:ilvl w:val="0"/>
          <w:numId w:val="1"/>
        </w:numPr>
        <w:tabs>
          <w:tab w:pos="601" w:val="left" w:leader="none"/>
        </w:tabs>
        <w:spacing w:line="235" w:lineRule="auto" w:before="123" w:after="0"/>
        <w:ind w:left="599" w:right="114" w:hanging="480"/>
        <w:jc w:val="both"/>
        <w:rPr>
          <w:sz w:val="17"/>
        </w:rPr>
      </w:pPr>
      <w:r>
        <w:rPr>
          <w:color w:val="231F20"/>
          <w:sz w:val="17"/>
        </w:rPr>
        <w:t>Brown</w:t>
      </w:r>
      <w:r>
        <w:rPr>
          <w:color w:val="231F20"/>
          <w:spacing w:val="-9"/>
          <w:sz w:val="17"/>
        </w:rPr>
        <w:t> </w:t>
      </w:r>
      <w:r>
        <w:rPr>
          <w:color w:val="231F20"/>
          <w:sz w:val="17"/>
        </w:rPr>
        <w:t>GW,</w:t>
      </w:r>
      <w:r>
        <w:rPr>
          <w:color w:val="231F20"/>
          <w:spacing w:val="-9"/>
          <w:sz w:val="17"/>
        </w:rPr>
        <w:t> </w:t>
      </w:r>
      <w:r>
        <w:rPr>
          <w:color w:val="231F20"/>
          <w:sz w:val="17"/>
        </w:rPr>
        <w:t>Harris</w:t>
      </w:r>
      <w:r>
        <w:rPr>
          <w:color w:val="231F20"/>
          <w:spacing w:val="-9"/>
          <w:sz w:val="17"/>
        </w:rPr>
        <w:t> </w:t>
      </w:r>
      <w:r>
        <w:rPr>
          <w:color w:val="231F20"/>
          <w:sz w:val="17"/>
        </w:rPr>
        <w:t>TO:</w:t>
      </w:r>
      <w:r>
        <w:rPr>
          <w:color w:val="231F20"/>
          <w:spacing w:val="-9"/>
          <w:sz w:val="17"/>
        </w:rPr>
        <w:t> </w:t>
      </w:r>
      <w:r>
        <w:rPr>
          <w:color w:val="231F20"/>
          <w:sz w:val="17"/>
        </w:rPr>
        <w:t>Social</w:t>
      </w:r>
      <w:r>
        <w:rPr>
          <w:color w:val="231F20"/>
          <w:spacing w:val="-9"/>
          <w:sz w:val="17"/>
        </w:rPr>
        <w:t> </w:t>
      </w:r>
      <w:r>
        <w:rPr>
          <w:color w:val="231F20"/>
          <w:sz w:val="17"/>
        </w:rPr>
        <w:t>Origins</w:t>
      </w:r>
      <w:r>
        <w:rPr>
          <w:color w:val="231F20"/>
          <w:spacing w:val="-9"/>
          <w:sz w:val="17"/>
        </w:rPr>
        <w:t> </w:t>
      </w:r>
      <w:r>
        <w:rPr>
          <w:color w:val="231F20"/>
          <w:sz w:val="17"/>
        </w:rPr>
        <w:t>of</w:t>
      </w:r>
      <w:r>
        <w:rPr>
          <w:color w:val="231F20"/>
          <w:spacing w:val="-9"/>
          <w:sz w:val="17"/>
        </w:rPr>
        <w:t> </w:t>
      </w:r>
      <w:r>
        <w:rPr>
          <w:color w:val="231F20"/>
          <w:sz w:val="17"/>
        </w:rPr>
        <w:t>Depression:</w:t>
      </w:r>
      <w:r>
        <w:rPr>
          <w:color w:val="231F20"/>
          <w:spacing w:val="-9"/>
          <w:sz w:val="17"/>
        </w:rPr>
        <w:t> </w:t>
      </w:r>
      <w:r>
        <w:rPr>
          <w:color w:val="231F20"/>
          <w:sz w:val="17"/>
        </w:rPr>
        <w:t>A Study of Psychiatric Disorder in Women. </w:t>
      </w:r>
      <w:r>
        <w:rPr>
          <w:color w:val="231F20"/>
          <w:sz w:val="17"/>
        </w:rPr>
        <w:t>London,</w:t>
      </w:r>
      <w:r>
        <w:rPr>
          <w:color w:val="231F20"/>
          <w:sz w:val="17"/>
        </w:rPr>
        <w:t> Tavistock,</w:t>
      </w:r>
      <w:r>
        <w:rPr>
          <w:color w:val="231F20"/>
          <w:spacing w:val="-20"/>
          <w:sz w:val="17"/>
        </w:rPr>
        <w:t> </w:t>
      </w:r>
      <w:r>
        <w:rPr>
          <w:color w:val="231F20"/>
          <w:sz w:val="17"/>
        </w:rPr>
        <w:t>1978.</w:t>
      </w:r>
    </w:p>
    <w:p>
      <w:pPr>
        <w:pStyle w:val="ListParagraph"/>
        <w:numPr>
          <w:ilvl w:val="0"/>
          <w:numId w:val="1"/>
        </w:numPr>
        <w:tabs>
          <w:tab w:pos="601" w:val="left" w:leader="none"/>
        </w:tabs>
        <w:spacing w:line="235" w:lineRule="auto" w:before="121" w:after="0"/>
        <w:ind w:left="599" w:right="117" w:hanging="480"/>
        <w:jc w:val="both"/>
        <w:rPr>
          <w:sz w:val="17"/>
        </w:rPr>
      </w:pPr>
      <w:r>
        <w:rPr>
          <w:color w:val="231F20"/>
          <w:w w:val="105"/>
          <w:sz w:val="17"/>
        </w:rPr>
        <w:t>Naeem S. Psychosocial risk factors for depression in </w:t>
      </w:r>
      <w:r>
        <w:rPr>
          <w:color w:val="231F20"/>
          <w:spacing w:val="-2"/>
          <w:sz w:val="17"/>
        </w:rPr>
        <w:t>Pakistani</w:t>
      </w:r>
      <w:r>
        <w:rPr>
          <w:color w:val="231F20"/>
          <w:spacing w:val="-11"/>
          <w:sz w:val="17"/>
        </w:rPr>
        <w:t> </w:t>
      </w:r>
      <w:r>
        <w:rPr>
          <w:color w:val="231F20"/>
          <w:spacing w:val="-2"/>
          <w:sz w:val="17"/>
        </w:rPr>
        <w:t>women.</w:t>
      </w:r>
      <w:r>
        <w:rPr>
          <w:color w:val="231F20"/>
          <w:spacing w:val="-10"/>
          <w:sz w:val="17"/>
        </w:rPr>
        <w:t> </w:t>
      </w:r>
      <w:r>
        <w:rPr>
          <w:color w:val="231F20"/>
          <w:spacing w:val="-2"/>
          <w:sz w:val="17"/>
        </w:rPr>
        <w:t>[Dissertation]</w:t>
      </w:r>
      <w:r>
        <w:rPr>
          <w:color w:val="231F20"/>
          <w:spacing w:val="-11"/>
          <w:sz w:val="17"/>
        </w:rPr>
        <w:t> </w:t>
      </w:r>
      <w:r>
        <w:rPr>
          <w:color w:val="231F20"/>
          <w:spacing w:val="-2"/>
          <w:sz w:val="17"/>
        </w:rPr>
        <w:t>Karachi:</w:t>
      </w:r>
      <w:r>
        <w:rPr>
          <w:color w:val="231F20"/>
          <w:spacing w:val="-10"/>
          <w:sz w:val="17"/>
        </w:rPr>
        <w:t> </w:t>
      </w:r>
      <w:r>
        <w:rPr>
          <w:color w:val="231F20"/>
          <w:spacing w:val="-2"/>
          <w:sz w:val="17"/>
        </w:rPr>
        <w:t>College</w:t>
      </w:r>
      <w:r>
        <w:rPr>
          <w:color w:val="231F20"/>
          <w:spacing w:val="-11"/>
          <w:sz w:val="17"/>
        </w:rPr>
        <w:t> </w:t>
      </w:r>
      <w:r>
        <w:rPr>
          <w:color w:val="231F20"/>
          <w:spacing w:val="-2"/>
          <w:sz w:val="17"/>
        </w:rPr>
        <w:t>of</w:t>
      </w:r>
      <w:r>
        <w:rPr>
          <w:color w:val="231F20"/>
          <w:spacing w:val="-10"/>
          <w:sz w:val="17"/>
        </w:rPr>
        <w:t> </w:t>
      </w:r>
      <w:r>
        <w:rPr>
          <w:color w:val="231F20"/>
          <w:spacing w:val="-2"/>
          <w:sz w:val="17"/>
        </w:rPr>
        <w:t>Phy- </w:t>
      </w:r>
      <w:r>
        <w:rPr>
          <w:color w:val="231F20"/>
          <w:w w:val="105"/>
          <w:sz w:val="17"/>
        </w:rPr>
        <w:t>sicians and Surgeons of Pakistan, 1990.</w:t>
      </w:r>
    </w:p>
    <w:p>
      <w:pPr>
        <w:pStyle w:val="ListParagraph"/>
        <w:numPr>
          <w:ilvl w:val="0"/>
          <w:numId w:val="1"/>
        </w:numPr>
        <w:tabs>
          <w:tab w:pos="601" w:val="left" w:leader="none"/>
        </w:tabs>
        <w:spacing w:line="235" w:lineRule="auto" w:before="121" w:after="0"/>
        <w:ind w:left="599" w:right="120" w:hanging="480"/>
        <w:jc w:val="both"/>
        <w:rPr>
          <w:sz w:val="17"/>
        </w:rPr>
      </w:pPr>
      <w:r>
        <w:rPr>
          <w:color w:val="231F20"/>
          <w:spacing w:val="-4"/>
          <w:sz w:val="17"/>
        </w:rPr>
        <w:t>Ellison G. How robust is the association between income </w:t>
      </w:r>
      <w:r>
        <w:rPr>
          <w:color w:val="231F20"/>
          <w:spacing w:val="-2"/>
          <w:sz w:val="17"/>
        </w:rPr>
        <w:t>distribution</w:t>
      </w:r>
      <w:r>
        <w:rPr>
          <w:color w:val="231F20"/>
          <w:spacing w:val="-10"/>
          <w:sz w:val="17"/>
        </w:rPr>
        <w:t> </w:t>
      </w:r>
      <w:r>
        <w:rPr>
          <w:color w:val="231F20"/>
          <w:spacing w:val="-2"/>
          <w:sz w:val="17"/>
        </w:rPr>
        <w:t>and</w:t>
      </w:r>
      <w:r>
        <w:rPr>
          <w:color w:val="231F20"/>
          <w:spacing w:val="-10"/>
          <w:sz w:val="17"/>
        </w:rPr>
        <w:t> </w:t>
      </w:r>
      <w:r>
        <w:rPr>
          <w:color w:val="231F20"/>
          <w:spacing w:val="-2"/>
          <w:sz w:val="17"/>
        </w:rPr>
        <w:t>health?</w:t>
      </w:r>
      <w:r>
        <w:rPr>
          <w:color w:val="231F20"/>
          <w:spacing w:val="-10"/>
          <w:sz w:val="17"/>
        </w:rPr>
        <w:t> </w:t>
      </w:r>
      <w:r>
        <w:rPr>
          <w:color w:val="231F20"/>
          <w:spacing w:val="-2"/>
          <w:sz w:val="17"/>
        </w:rPr>
        <w:t>J</w:t>
      </w:r>
      <w:r>
        <w:rPr>
          <w:color w:val="231F20"/>
          <w:spacing w:val="-10"/>
          <w:sz w:val="17"/>
        </w:rPr>
        <w:t> </w:t>
      </w:r>
      <w:r>
        <w:rPr>
          <w:color w:val="231F20"/>
          <w:spacing w:val="-2"/>
          <w:sz w:val="17"/>
        </w:rPr>
        <w:t>Epidemiol</w:t>
      </w:r>
      <w:r>
        <w:rPr>
          <w:color w:val="231F20"/>
          <w:spacing w:val="-10"/>
          <w:sz w:val="17"/>
        </w:rPr>
        <w:t> </w:t>
      </w:r>
      <w:r>
        <w:rPr>
          <w:color w:val="231F20"/>
          <w:spacing w:val="-2"/>
          <w:sz w:val="17"/>
        </w:rPr>
        <w:t>Community</w:t>
      </w:r>
      <w:r>
        <w:rPr>
          <w:color w:val="231F20"/>
          <w:spacing w:val="-10"/>
          <w:sz w:val="17"/>
        </w:rPr>
        <w:t> </w:t>
      </w:r>
      <w:r>
        <w:rPr>
          <w:color w:val="231F20"/>
          <w:spacing w:val="-2"/>
          <w:sz w:val="17"/>
        </w:rPr>
        <w:t>Health </w:t>
      </w:r>
      <w:r>
        <w:rPr>
          <w:color w:val="231F20"/>
          <w:w w:val="105"/>
          <w:sz w:val="17"/>
        </w:rPr>
        <w:t>1998;</w:t>
      </w:r>
      <w:r>
        <w:rPr>
          <w:color w:val="231F20"/>
          <w:spacing w:val="-22"/>
          <w:w w:val="105"/>
          <w:sz w:val="17"/>
        </w:rPr>
        <w:t> </w:t>
      </w:r>
      <w:r>
        <w:rPr>
          <w:color w:val="231F20"/>
          <w:w w:val="105"/>
          <w:sz w:val="17"/>
        </w:rPr>
        <w:t>52:694.</w:t>
      </w:r>
    </w:p>
    <w:p>
      <w:pPr>
        <w:pStyle w:val="ListParagraph"/>
        <w:numPr>
          <w:ilvl w:val="0"/>
          <w:numId w:val="1"/>
        </w:numPr>
        <w:tabs>
          <w:tab w:pos="601" w:val="left" w:leader="none"/>
        </w:tabs>
        <w:spacing w:line="235" w:lineRule="auto" w:before="121" w:after="0"/>
        <w:ind w:left="599" w:right="118" w:hanging="480"/>
        <w:jc w:val="both"/>
        <w:rPr>
          <w:sz w:val="17"/>
        </w:rPr>
      </w:pPr>
      <w:r>
        <w:rPr>
          <w:color w:val="231F20"/>
          <w:sz w:val="17"/>
        </w:rPr>
        <w:t>Muller</w:t>
      </w:r>
      <w:r>
        <w:rPr>
          <w:color w:val="231F20"/>
          <w:spacing w:val="-13"/>
          <w:sz w:val="17"/>
        </w:rPr>
        <w:t> </w:t>
      </w:r>
      <w:r>
        <w:rPr>
          <w:color w:val="231F20"/>
          <w:sz w:val="17"/>
        </w:rPr>
        <w:t>A.</w:t>
      </w:r>
      <w:r>
        <w:rPr>
          <w:color w:val="231F20"/>
          <w:spacing w:val="-12"/>
          <w:sz w:val="17"/>
        </w:rPr>
        <w:t> </w:t>
      </w:r>
      <w:r>
        <w:rPr>
          <w:color w:val="231F20"/>
          <w:sz w:val="17"/>
        </w:rPr>
        <w:t>Education,</w:t>
      </w:r>
      <w:r>
        <w:rPr>
          <w:color w:val="231F20"/>
          <w:spacing w:val="-13"/>
          <w:sz w:val="17"/>
        </w:rPr>
        <w:t> </w:t>
      </w:r>
      <w:r>
        <w:rPr>
          <w:color w:val="231F20"/>
          <w:sz w:val="17"/>
        </w:rPr>
        <w:t>income,</w:t>
      </w:r>
      <w:r>
        <w:rPr>
          <w:color w:val="231F20"/>
          <w:spacing w:val="-12"/>
          <w:sz w:val="17"/>
        </w:rPr>
        <w:t> </w:t>
      </w:r>
      <w:r>
        <w:rPr>
          <w:color w:val="231F20"/>
          <w:sz w:val="17"/>
        </w:rPr>
        <w:t>and</w:t>
      </w:r>
      <w:r>
        <w:rPr>
          <w:color w:val="231F20"/>
          <w:spacing w:val="-13"/>
          <w:sz w:val="17"/>
        </w:rPr>
        <w:t> </w:t>
      </w:r>
      <w:r>
        <w:rPr>
          <w:color w:val="231F20"/>
          <w:sz w:val="17"/>
        </w:rPr>
        <w:t>mortality:</w:t>
      </w:r>
      <w:r>
        <w:rPr>
          <w:color w:val="231F20"/>
          <w:spacing w:val="-12"/>
          <w:sz w:val="17"/>
        </w:rPr>
        <w:t> </w:t>
      </w:r>
      <w:r>
        <w:rPr>
          <w:color w:val="231F20"/>
          <w:sz w:val="17"/>
        </w:rPr>
        <w:t>a</w:t>
      </w:r>
      <w:r>
        <w:rPr>
          <w:color w:val="231F20"/>
          <w:spacing w:val="-13"/>
          <w:sz w:val="17"/>
        </w:rPr>
        <w:t> </w:t>
      </w:r>
      <w:r>
        <w:rPr>
          <w:color w:val="231F20"/>
          <w:sz w:val="17"/>
        </w:rPr>
        <w:t>multiple </w:t>
      </w:r>
      <w:r>
        <w:rPr>
          <w:color w:val="231F20"/>
          <w:w w:val="105"/>
          <w:sz w:val="17"/>
        </w:rPr>
        <w:t>regression analysis. BMJ 2002; 324:1–4.</w:t>
      </w:r>
    </w:p>
    <w:p>
      <w:pPr>
        <w:pStyle w:val="ListParagraph"/>
        <w:numPr>
          <w:ilvl w:val="0"/>
          <w:numId w:val="1"/>
        </w:numPr>
        <w:tabs>
          <w:tab w:pos="601" w:val="left" w:leader="none"/>
        </w:tabs>
        <w:spacing w:line="235" w:lineRule="auto" w:before="119" w:after="0"/>
        <w:ind w:left="599" w:right="116" w:hanging="480"/>
        <w:jc w:val="both"/>
        <w:rPr>
          <w:sz w:val="17"/>
        </w:rPr>
      </w:pPr>
      <w:r>
        <w:rPr>
          <w:color w:val="231F20"/>
          <w:sz w:val="17"/>
        </w:rPr>
        <w:t>Katz MH. Multivariable analysis: A practical guide for clinicians. Cambridge:</w:t>
      </w:r>
      <w:r>
        <w:rPr>
          <w:color w:val="231F20"/>
          <w:spacing w:val="40"/>
          <w:sz w:val="17"/>
        </w:rPr>
        <w:t> </w:t>
      </w:r>
      <w:r>
        <w:rPr>
          <w:color w:val="231F20"/>
          <w:sz w:val="17"/>
        </w:rPr>
        <w:t>Cambridge University press; </w:t>
      </w:r>
      <w:r>
        <w:rPr>
          <w:color w:val="231F20"/>
          <w:spacing w:val="-2"/>
          <w:sz w:val="17"/>
        </w:rPr>
        <w:t>1999.</w:t>
      </w:r>
    </w:p>
    <w:p>
      <w:pPr>
        <w:spacing w:after="0" w:line="235" w:lineRule="auto"/>
        <w:jc w:val="both"/>
        <w:rPr>
          <w:sz w:val="17"/>
        </w:rPr>
        <w:sectPr>
          <w:pgSz w:w="12240" w:h="15840"/>
          <w:pgMar w:header="0" w:footer="1008" w:top="1320" w:bottom="1200" w:left="1320" w:right="1320"/>
          <w:cols w:num="2" w:equalWidth="0">
            <w:col w:w="4664" w:space="196"/>
            <w:col w:w="474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5"/>
        </w:rPr>
      </w:pPr>
    </w:p>
    <w:p>
      <w:pPr>
        <w:pStyle w:val="BodyText"/>
        <w:ind w:left="679"/>
        <w:rPr>
          <w:sz w:val="20"/>
        </w:rPr>
      </w:pPr>
      <w:r>
        <w:rPr>
          <w:sz w:val="20"/>
        </w:rPr>
        <w:pict>
          <v:group style="width:415pt;height:219pt;mso-position-horizontal-relative:char;mso-position-vertical-relative:line" id="docshapegroup8" coordorigin="0,0" coordsize="8300,4380">
            <v:shape style="position:absolute;left:4;top:4;width:8291;height:4371" id="docshape9" coordorigin="5,5" coordsize="8291,4371" path="m135,135l204,78,279,37,361,13,450,5,7850,5,7939,13,8021,37,8096,78,8165,135,8222,204,8263,279,8287,361,8295,450,8295,3930,8287,4019,8263,4101,8222,4176,8165,4245,8096,4302,8021,4343,7939,4367,7850,4375,450,4375,361,4367,279,4343,204,4302,135,4245,78,4176,37,4101,13,4019,5,3930,5,450,13,361,37,279,78,204,135,135xe" filled="false" stroked="true" strokeweight=".48pt" strokecolor="#231f20">
              <v:path arrowok="t"/>
              <v:stroke dashstyle="solid"/>
            </v:shape>
            <v:shape style="position:absolute;left:0;top:0;width:8300;height:4380" type="#_x0000_t202" id="docshape10" filled="false" stroked="false">
              <v:textbox inset="0,0,0,0">
                <w:txbxContent>
                  <w:p>
                    <w:pPr>
                      <w:spacing w:line="240" w:lineRule="auto" w:before="0"/>
                      <w:rPr>
                        <w:sz w:val="45"/>
                      </w:rPr>
                    </w:pPr>
                  </w:p>
                  <w:p>
                    <w:pPr>
                      <w:spacing w:before="0"/>
                      <w:ind w:left="2986" w:right="3028" w:firstLine="0"/>
                      <w:jc w:val="center"/>
                      <w:rPr>
                        <w:rFonts w:ascii="Tahoma"/>
                        <w:b/>
                        <w:sz w:val="32"/>
                      </w:rPr>
                    </w:pPr>
                    <w:r>
                      <w:rPr>
                        <w:rFonts w:ascii="Tahoma"/>
                        <w:b/>
                        <w:color w:val="231F20"/>
                        <w:w w:val="90"/>
                        <w:sz w:val="32"/>
                      </w:rPr>
                      <w:t>Tutorial</w:t>
                    </w:r>
                    <w:r>
                      <w:rPr>
                        <w:rFonts w:ascii="Tahoma"/>
                        <w:b/>
                        <w:color w:val="231F20"/>
                        <w:spacing w:val="-7"/>
                        <w:w w:val="90"/>
                        <w:sz w:val="32"/>
                      </w:rPr>
                      <w:t> </w:t>
                    </w:r>
                    <w:r>
                      <w:rPr>
                        <w:rFonts w:ascii="Tahoma"/>
                        <w:b/>
                        <w:color w:val="231F20"/>
                        <w:w w:val="90"/>
                        <w:sz w:val="32"/>
                      </w:rPr>
                      <w:t>in</w:t>
                    </w:r>
                    <w:r>
                      <w:rPr>
                        <w:rFonts w:ascii="Tahoma"/>
                        <w:b/>
                        <w:color w:val="231F20"/>
                        <w:spacing w:val="-7"/>
                        <w:w w:val="90"/>
                        <w:sz w:val="32"/>
                      </w:rPr>
                      <w:t> </w:t>
                    </w:r>
                    <w:r>
                      <w:rPr>
                        <w:rFonts w:ascii="Tahoma"/>
                        <w:b/>
                        <w:color w:val="231F20"/>
                        <w:spacing w:val="-4"/>
                        <w:w w:val="90"/>
                        <w:sz w:val="32"/>
                      </w:rPr>
                      <w:t>JPPS</w:t>
                    </w:r>
                  </w:p>
                  <w:p>
                    <w:pPr>
                      <w:spacing w:line="345" w:lineRule="auto" w:before="227"/>
                      <w:ind w:left="959" w:right="999" w:firstLine="0"/>
                      <w:jc w:val="both"/>
                      <w:rPr>
                        <w:rFonts w:ascii="Trebuchet MS"/>
                        <w:b/>
                        <w:i/>
                        <w:sz w:val="24"/>
                      </w:rPr>
                    </w:pPr>
                    <w:r>
                      <w:rPr>
                        <w:rFonts w:ascii="Trebuchet MS"/>
                        <w:b/>
                        <w:i/>
                        <w:color w:val="231F20"/>
                        <w:sz w:val="24"/>
                      </w:rPr>
                      <w:t>Tutorial is a new feature in JPPS. It aims to provide a</w:t>
                    </w:r>
                    <w:r>
                      <w:rPr>
                        <w:rFonts w:ascii="Trebuchet MS"/>
                        <w:b/>
                        <w:i/>
                        <w:color w:val="231F20"/>
                        <w:sz w:val="24"/>
                      </w:rPr>
                      <w:t> </w:t>
                    </w:r>
                    <w:r>
                      <w:rPr>
                        <w:rFonts w:ascii="Trebuchet MS"/>
                        <w:b/>
                        <w:i/>
                        <w:color w:val="231F20"/>
                        <w:spacing w:val="-2"/>
                        <w:sz w:val="24"/>
                      </w:rPr>
                      <w:t>simple</w:t>
                    </w:r>
                    <w:r>
                      <w:rPr>
                        <w:rFonts w:ascii="Trebuchet MS"/>
                        <w:b/>
                        <w:i/>
                        <w:color w:val="231F20"/>
                        <w:spacing w:val="-13"/>
                        <w:sz w:val="24"/>
                      </w:rPr>
                      <w:t> </w:t>
                    </w:r>
                    <w:r>
                      <w:rPr>
                        <w:rFonts w:ascii="Trebuchet MS"/>
                        <w:b/>
                        <w:i/>
                        <w:color w:val="231F20"/>
                        <w:spacing w:val="-2"/>
                        <w:sz w:val="24"/>
                      </w:rPr>
                      <w:t>and</w:t>
                    </w:r>
                    <w:r>
                      <w:rPr>
                        <w:rFonts w:ascii="Trebuchet MS"/>
                        <w:b/>
                        <w:i/>
                        <w:color w:val="231F20"/>
                        <w:spacing w:val="-13"/>
                        <w:sz w:val="24"/>
                      </w:rPr>
                      <w:t> </w:t>
                    </w:r>
                    <w:r>
                      <w:rPr>
                        <w:rFonts w:ascii="Trebuchet MS"/>
                        <w:b/>
                        <w:i/>
                        <w:color w:val="231F20"/>
                        <w:spacing w:val="-2"/>
                        <w:sz w:val="24"/>
                      </w:rPr>
                      <w:t>concise</w:t>
                    </w:r>
                    <w:r>
                      <w:rPr>
                        <w:rFonts w:ascii="Trebuchet MS"/>
                        <w:b/>
                        <w:i/>
                        <w:color w:val="231F20"/>
                        <w:spacing w:val="-13"/>
                        <w:sz w:val="24"/>
                      </w:rPr>
                      <w:t> </w:t>
                    </w:r>
                    <w:r>
                      <w:rPr>
                        <w:rFonts w:ascii="Trebuchet MS"/>
                        <w:b/>
                        <w:i/>
                        <w:color w:val="231F20"/>
                        <w:spacing w:val="-2"/>
                        <w:sz w:val="24"/>
                      </w:rPr>
                      <w:t>explanation</w:t>
                    </w:r>
                    <w:r>
                      <w:rPr>
                        <w:rFonts w:ascii="Trebuchet MS"/>
                        <w:b/>
                        <w:i/>
                        <w:color w:val="231F20"/>
                        <w:spacing w:val="-13"/>
                        <w:sz w:val="24"/>
                      </w:rPr>
                      <w:t> </w:t>
                    </w:r>
                    <w:r>
                      <w:rPr>
                        <w:rFonts w:ascii="Trebuchet MS"/>
                        <w:b/>
                        <w:i/>
                        <w:color w:val="231F20"/>
                        <w:spacing w:val="-2"/>
                        <w:sz w:val="24"/>
                      </w:rPr>
                      <w:t>of</w:t>
                    </w:r>
                    <w:r>
                      <w:rPr>
                        <w:rFonts w:ascii="Trebuchet MS"/>
                        <w:b/>
                        <w:i/>
                        <w:color w:val="231F20"/>
                        <w:spacing w:val="-13"/>
                        <w:sz w:val="24"/>
                      </w:rPr>
                      <w:t> </w:t>
                    </w:r>
                    <w:r>
                      <w:rPr>
                        <w:rFonts w:ascii="Trebuchet MS"/>
                        <w:b/>
                        <w:i/>
                        <w:color w:val="231F20"/>
                        <w:spacing w:val="-2"/>
                        <w:sz w:val="24"/>
                      </w:rPr>
                      <w:t>epidemiology</w:t>
                    </w:r>
                    <w:r>
                      <w:rPr>
                        <w:rFonts w:ascii="Trebuchet MS"/>
                        <w:b/>
                        <w:i/>
                        <w:color w:val="231F20"/>
                        <w:spacing w:val="-13"/>
                        <w:sz w:val="24"/>
                      </w:rPr>
                      <w:t> </w:t>
                    </w:r>
                    <w:r>
                      <w:rPr>
                        <w:rFonts w:ascii="Trebuchet MS"/>
                        <w:b/>
                        <w:i/>
                        <w:color w:val="231F20"/>
                        <w:spacing w:val="-2"/>
                        <w:sz w:val="24"/>
                      </w:rPr>
                      <w:t>and</w:t>
                    </w:r>
                    <w:r>
                      <w:rPr>
                        <w:rFonts w:ascii="Trebuchet MS"/>
                        <w:b/>
                        <w:i/>
                        <w:color w:val="231F20"/>
                        <w:spacing w:val="-13"/>
                        <w:sz w:val="24"/>
                      </w:rPr>
                      <w:t> </w:t>
                    </w:r>
                    <w:r>
                      <w:rPr>
                        <w:rFonts w:ascii="Trebuchet MS"/>
                        <w:b/>
                        <w:i/>
                        <w:color w:val="231F20"/>
                        <w:spacing w:val="-2"/>
                        <w:sz w:val="24"/>
                      </w:rPr>
                      <w:t>sta- </w:t>
                    </w:r>
                    <w:r>
                      <w:rPr>
                        <w:rFonts w:ascii="Trebuchet MS"/>
                        <w:b/>
                        <w:i/>
                        <w:color w:val="231F20"/>
                        <w:w w:val="95"/>
                        <w:sz w:val="24"/>
                      </w:rPr>
                      <w:t>tistics</w:t>
                    </w:r>
                    <w:r>
                      <w:rPr>
                        <w:rFonts w:ascii="Trebuchet MS"/>
                        <w:b/>
                        <w:i/>
                        <w:color w:val="231F20"/>
                        <w:spacing w:val="-2"/>
                        <w:w w:val="95"/>
                        <w:sz w:val="24"/>
                      </w:rPr>
                      <w:t> </w:t>
                    </w:r>
                    <w:r>
                      <w:rPr>
                        <w:rFonts w:ascii="Trebuchet MS"/>
                        <w:b/>
                        <w:i/>
                        <w:color w:val="231F20"/>
                        <w:w w:val="95"/>
                        <w:sz w:val="24"/>
                      </w:rPr>
                      <w:t>in</w:t>
                    </w:r>
                    <w:r>
                      <w:rPr>
                        <w:rFonts w:ascii="Trebuchet MS"/>
                        <w:b/>
                        <w:i/>
                        <w:color w:val="231F20"/>
                        <w:spacing w:val="-3"/>
                        <w:w w:val="95"/>
                        <w:sz w:val="24"/>
                      </w:rPr>
                      <w:t> </w:t>
                    </w:r>
                    <w:r>
                      <w:rPr>
                        <w:rFonts w:ascii="Trebuchet MS"/>
                        <w:b/>
                        <w:i/>
                        <w:color w:val="231F20"/>
                        <w:w w:val="95"/>
                        <w:sz w:val="24"/>
                      </w:rPr>
                      <w:t>the</w:t>
                    </w:r>
                    <w:r>
                      <w:rPr>
                        <w:rFonts w:ascii="Trebuchet MS"/>
                        <w:b/>
                        <w:i/>
                        <w:color w:val="231F20"/>
                        <w:spacing w:val="-2"/>
                        <w:w w:val="95"/>
                        <w:sz w:val="24"/>
                      </w:rPr>
                      <w:t> </w:t>
                    </w:r>
                    <w:r>
                      <w:rPr>
                        <w:rFonts w:ascii="Trebuchet MS"/>
                        <w:b/>
                        <w:i/>
                        <w:color w:val="231F20"/>
                        <w:w w:val="95"/>
                        <w:sz w:val="24"/>
                      </w:rPr>
                      <w:t>context</w:t>
                    </w:r>
                    <w:r>
                      <w:rPr>
                        <w:rFonts w:ascii="Trebuchet MS"/>
                        <w:b/>
                        <w:i/>
                        <w:color w:val="231F20"/>
                        <w:spacing w:val="-3"/>
                        <w:w w:val="95"/>
                        <w:sz w:val="24"/>
                      </w:rPr>
                      <w:t> </w:t>
                    </w:r>
                    <w:r>
                      <w:rPr>
                        <w:rFonts w:ascii="Trebuchet MS"/>
                        <w:b/>
                        <w:i/>
                        <w:color w:val="231F20"/>
                        <w:w w:val="95"/>
                        <w:sz w:val="24"/>
                      </w:rPr>
                      <w:t>of</w:t>
                    </w:r>
                    <w:r>
                      <w:rPr>
                        <w:rFonts w:ascii="Trebuchet MS"/>
                        <w:b/>
                        <w:i/>
                        <w:color w:val="231F20"/>
                        <w:spacing w:val="-3"/>
                        <w:w w:val="95"/>
                        <w:sz w:val="24"/>
                      </w:rPr>
                      <w:t> </w:t>
                    </w:r>
                    <w:r>
                      <w:rPr>
                        <w:rFonts w:ascii="Trebuchet MS"/>
                        <w:b/>
                        <w:i/>
                        <w:color w:val="231F20"/>
                        <w:w w:val="95"/>
                        <w:sz w:val="24"/>
                      </w:rPr>
                      <w:t>current</w:t>
                    </w:r>
                    <w:r>
                      <w:rPr>
                        <w:rFonts w:ascii="Trebuchet MS"/>
                        <w:b/>
                        <w:i/>
                        <w:color w:val="231F20"/>
                        <w:spacing w:val="-3"/>
                        <w:w w:val="95"/>
                        <w:sz w:val="24"/>
                      </w:rPr>
                      <w:t> </w:t>
                    </w:r>
                    <w:r>
                      <w:rPr>
                        <w:rFonts w:ascii="Trebuchet MS"/>
                        <w:b/>
                        <w:i/>
                        <w:color w:val="231F20"/>
                        <w:w w:val="95"/>
                        <w:sz w:val="24"/>
                      </w:rPr>
                      <w:t>literature.</w:t>
                    </w:r>
                    <w:r>
                      <w:rPr>
                        <w:rFonts w:ascii="Trebuchet MS"/>
                        <w:b/>
                        <w:i/>
                        <w:color w:val="231F20"/>
                        <w:spacing w:val="-3"/>
                        <w:w w:val="95"/>
                        <w:sz w:val="24"/>
                      </w:rPr>
                      <w:t> </w:t>
                    </w:r>
                    <w:r>
                      <w:rPr>
                        <w:rFonts w:ascii="Trebuchet MS"/>
                        <w:b/>
                        <w:i/>
                        <w:color w:val="231F20"/>
                        <w:w w:val="95"/>
                        <w:sz w:val="24"/>
                      </w:rPr>
                      <w:t>We</w:t>
                    </w:r>
                    <w:r>
                      <w:rPr>
                        <w:rFonts w:ascii="Trebuchet MS"/>
                        <w:b/>
                        <w:i/>
                        <w:color w:val="231F20"/>
                        <w:spacing w:val="-2"/>
                        <w:w w:val="95"/>
                        <w:sz w:val="24"/>
                      </w:rPr>
                      <w:t> </w:t>
                    </w:r>
                    <w:r>
                      <w:rPr>
                        <w:rFonts w:ascii="Trebuchet MS"/>
                        <w:b/>
                        <w:i/>
                        <w:color w:val="231F20"/>
                        <w:w w:val="95"/>
                        <w:sz w:val="24"/>
                      </w:rPr>
                      <w:t>aim</w:t>
                    </w:r>
                    <w:r>
                      <w:rPr>
                        <w:rFonts w:ascii="Trebuchet MS"/>
                        <w:b/>
                        <w:i/>
                        <w:color w:val="231F20"/>
                        <w:spacing w:val="-3"/>
                        <w:w w:val="95"/>
                        <w:sz w:val="24"/>
                      </w:rPr>
                      <w:t> </w:t>
                    </w:r>
                    <w:r>
                      <w:rPr>
                        <w:rFonts w:ascii="Trebuchet MS"/>
                        <w:b/>
                        <w:i/>
                        <w:color w:val="231F20"/>
                        <w:w w:val="95"/>
                        <w:sz w:val="24"/>
                      </w:rPr>
                      <w:t>to</w:t>
                    </w:r>
                    <w:r>
                      <w:rPr>
                        <w:rFonts w:ascii="Trebuchet MS"/>
                        <w:b/>
                        <w:i/>
                        <w:color w:val="231F20"/>
                        <w:spacing w:val="-2"/>
                        <w:w w:val="95"/>
                        <w:sz w:val="24"/>
                      </w:rPr>
                      <w:t> </w:t>
                    </w:r>
                    <w:r>
                      <w:rPr>
                        <w:rFonts w:ascii="Trebuchet MS"/>
                        <w:b/>
                        <w:i/>
                        <w:color w:val="231F20"/>
                        <w:w w:val="95"/>
                        <w:sz w:val="24"/>
                      </w:rPr>
                      <w:t>pro- </w:t>
                    </w:r>
                    <w:r>
                      <w:rPr>
                        <w:rFonts w:ascii="Trebuchet MS"/>
                        <w:b/>
                        <w:i/>
                        <w:color w:val="231F20"/>
                        <w:sz w:val="24"/>
                      </w:rPr>
                      <w:t>vide an understanding of the research issues for busy </w:t>
                    </w:r>
                    <w:r>
                      <w:rPr>
                        <w:rFonts w:ascii="Trebuchet MS"/>
                        <w:b/>
                        <w:i/>
                        <w:color w:val="231F20"/>
                        <w:w w:val="95"/>
                        <w:sz w:val="24"/>
                      </w:rPr>
                      <w:t>clinicians. We will prefer and welcome the articles which </w:t>
                    </w:r>
                    <w:r>
                      <w:rPr>
                        <w:rFonts w:ascii="Trebuchet MS"/>
                        <w:b/>
                        <w:i/>
                        <w:color w:val="231F20"/>
                        <w:sz w:val="24"/>
                      </w:rPr>
                      <w:t>discuss the findigns of research conducted in Pakistan or other developing countries.</w:t>
                    </w:r>
                  </w:p>
                </w:txbxContent>
              </v:textbox>
              <w10:wrap type="none"/>
            </v:shape>
          </v:group>
        </w:pict>
      </w:r>
      <w:r>
        <w:rPr>
          <w:sz w:val="20"/>
        </w:rPr>
      </w:r>
    </w:p>
    <w:sectPr>
      <w:type w:val="continuous"/>
      <w:pgSz w:w="12240" w:h="15840"/>
      <w:pgMar w:header="0" w:footer="1008" w:top="920" w:bottom="12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Maiandra GD">
    <w:altName w:val="Maiandra GD"/>
    <w:charset w:val="0"/>
    <w:family w:val="swiss"/>
    <w:pitch w:val="variable"/>
  </w:font>
  <w:font w:name="Lucida Sans">
    <w:altName w:val="Lucida Sans"/>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927296" type="#_x0000_t202" id="docshape1" filled="false" stroked="false">
          <v:textbox inset="0,0,0,0">
            <w:txbxContent>
              <w:p>
                <w:pPr>
                  <w:spacing w:before="26"/>
                  <w:ind w:left="60" w:right="0" w:firstLine="0"/>
                  <w:jc w:val="left"/>
                  <w:rPr>
                    <w:rFonts w:ascii="Gill Sans MT"/>
                    <w:b/>
                    <w:sz w:val="18"/>
                  </w:rPr>
                </w:pPr>
                <w:r>
                  <w:rPr>
                    <w:rFonts w:ascii="Gill Sans MT"/>
                    <w:b/>
                    <w:color w:val="231F20"/>
                    <w:spacing w:val="-5"/>
                    <w:sz w:val="18"/>
                  </w:rPr>
                  <w:fldChar w:fldCharType="begin"/>
                </w:r>
                <w:r>
                  <w:rPr>
                    <w:rFonts w:ascii="Gill Sans MT"/>
                    <w:b/>
                    <w:color w:val="231F20"/>
                    <w:spacing w:val="-5"/>
                    <w:sz w:val="18"/>
                  </w:rPr>
                  <w:instrText> PAGE </w:instrText>
                </w:r>
                <w:r>
                  <w:rPr>
                    <w:rFonts w:ascii="Gill Sans MT"/>
                    <w:b/>
                    <w:color w:val="231F20"/>
                    <w:spacing w:val="-5"/>
                    <w:sz w:val="18"/>
                  </w:rPr>
                  <w:fldChar w:fldCharType="separate"/>
                </w:r>
                <w:r>
                  <w:rPr>
                    <w:rFonts w:ascii="Gill Sans MT"/>
                    <w:b/>
                    <w:color w:val="231F20"/>
                    <w:spacing w:val="-5"/>
                    <w:sz w:val="18"/>
                  </w:rPr>
                  <w:t>10</w:t>
                </w:r>
                <w:r>
                  <w:rPr>
                    <w:rFonts w:ascii="Gill Sans MT"/>
                    <w:b/>
                    <w:color w:val="231F20"/>
                    <w:spacing w:val="-5"/>
                    <w:sz w:val="18"/>
                  </w:rPr>
                  <w:fldChar w:fldCharType="end"/>
                </w:r>
                <w:r>
                  <w:rPr>
                    <w:rFonts w:ascii="Gill Sans MT"/>
                    <w:b/>
                    <w:color w:val="231F20"/>
                    <w:spacing w:val="-5"/>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0" w:hanging="481"/>
      </w:pPr>
      <w:rPr>
        <w:rFonts w:hint="default"/>
      </w:rPr>
    </w:lvl>
    <w:lvl w:ilvl="3">
      <w:start w:val="0"/>
      <w:numFmt w:val="bullet"/>
      <w:lvlText w:val="•"/>
      <w:lvlJc w:val="left"/>
      <w:pPr>
        <w:ind w:left="360" w:hanging="481"/>
      </w:pPr>
      <w:rPr>
        <w:rFonts w:hint="default"/>
      </w:rPr>
    </w:lvl>
    <w:lvl w:ilvl="4">
      <w:start w:val="0"/>
      <w:numFmt w:val="bullet"/>
      <w:lvlText w:val="•"/>
      <w:lvlJc w:val="left"/>
      <w:pPr>
        <w:ind w:left="281" w:hanging="481"/>
      </w:pPr>
      <w:rPr>
        <w:rFonts w:hint="default"/>
      </w:rPr>
    </w:lvl>
    <w:lvl w:ilvl="5">
      <w:start w:val="0"/>
      <w:numFmt w:val="bullet"/>
      <w:lvlText w:val="•"/>
      <w:lvlJc w:val="left"/>
      <w:pPr>
        <w:ind w:left="201" w:hanging="481"/>
      </w:pPr>
      <w:rPr>
        <w:rFonts w:hint="default"/>
      </w:rPr>
    </w:lvl>
    <w:lvl w:ilvl="6">
      <w:start w:val="0"/>
      <w:numFmt w:val="bullet"/>
      <w:lvlText w:val="•"/>
      <w:lvlJc w:val="left"/>
      <w:pPr>
        <w:ind w:left="121" w:hanging="481"/>
      </w:pPr>
      <w:rPr>
        <w:rFonts w:hint="default"/>
      </w:rPr>
    </w:lvl>
    <w:lvl w:ilvl="7">
      <w:start w:val="0"/>
      <w:numFmt w:val="bullet"/>
      <w:lvlText w:val="•"/>
      <w:lvlJc w:val="left"/>
      <w:pPr>
        <w:ind w:left="42" w:hanging="481"/>
      </w:pPr>
      <w:rPr>
        <w:rFonts w:hint="default"/>
      </w:rPr>
    </w:lvl>
    <w:lvl w:ilvl="8">
      <w:start w:val="0"/>
      <w:numFmt w:val="bullet"/>
      <w:lvlText w:val="•"/>
      <w:lvlJc w:val="left"/>
      <w:pPr>
        <w:ind w:left="-38"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pPr>
    <w:rPr>
      <w:rFonts w:ascii="Maiandra GD" w:hAnsi="Maiandra GD" w:eastAsia="Maiandra GD" w:cs="Maiandra GD"/>
      <w:sz w:val="18"/>
      <w:szCs w:val="18"/>
    </w:rPr>
  </w:style>
  <w:style w:styleId="Heading1" w:type="paragraph">
    <w:name w:val="Heading 1"/>
    <w:basedOn w:val="Normal"/>
    <w:uiPriority w:val="1"/>
    <w:qFormat/>
    <w:pPr>
      <w:spacing w:before="107"/>
      <w:ind w:left="120"/>
      <w:outlineLvl w:val="1"/>
    </w:pPr>
    <w:rPr>
      <w:rFonts w:ascii="Gill Sans MT" w:hAnsi="Gill Sans MT" w:eastAsia="Gill Sans MT" w:cs="Gill Sans MT"/>
      <w:b/>
      <w:bCs/>
      <w:sz w:val="20"/>
      <w:szCs w:val="20"/>
    </w:rPr>
  </w:style>
  <w:style w:styleId="Heading2" w:type="paragraph">
    <w:name w:val="Heading 2"/>
    <w:basedOn w:val="Normal"/>
    <w:uiPriority w:val="1"/>
    <w:qFormat/>
    <w:pPr>
      <w:spacing w:before="180"/>
      <w:ind w:left="120"/>
      <w:outlineLvl w:val="2"/>
    </w:pPr>
    <w:rPr>
      <w:rFonts w:ascii="Gill Sans MT" w:hAnsi="Gill Sans MT" w:eastAsia="Gill Sans MT" w:cs="Gill Sans MT"/>
      <w:b/>
      <w:bCs/>
      <w:sz w:val="20"/>
      <w:szCs w:val="20"/>
    </w:rPr>
  </w:style>
  <w:style w:styleId="Heading3" w:type="paragraph">
    <w:name w:val="Heading 3"/>
    <w:basedOn w:val="Normal"/>
    <w:uiPriority w:val="1"/>
    <w:qFormat/>
    <w:pPr>
      <w:ind w:left="119"/>
      <w:outlineLvl w:val="3"/>
    </w:pPr>
    <w:rPr>
      <w:rFonts w:ascii="Gill Sans MT" w:hAnsi="Gill Sans MT" w:eastAsia="Gill Sans MT" w:cs="Gill Sans MT"/>
      <w:b/>
      <w:bCs/>
      <w:i/>
      <w:iCs/>
      <w:sz w:val="20"/>
      <w:szCs w:val="20"/>
    </w:rPr>
  </w:style>
  <w:style w:styleId="Heading4" w:type="paragraph">
    <w:name w:val="Heading 4"/>
    <w:basedOn w:val="Normal"/>
    <w:uiPriority w:val="1"/>
    <w:qFormat/>
    <w:pPr>
      <w:spacing w:before="26"/>
      <w:ind w:left="60"/>
      <w:outlineLvl w:val="4"/>
    </w:pPr>
    <w:rPr>
      <w:rFonts w:ascii="Gill Sans MT" w:hAnsi="Gill Sans MT" w:eastAsia="Gill Sans MT" w:cs="Gill Sans MT"/>
      <w:b/>
      <w:bCs/>
      <w:sz w:val="18"/>
      <w:szCs w:val="18"/>
    </w:rPr>
  </w:style>
  <w:style w:styleId="Title" w:type="paragraph">
    <w:name w:val="Title"/>
    <w:basedOn w:val="Normal"/>
    <w:uiPriority w:val="1"/>
    <w:qFormat/>
    <w:pPr>
      <w:spacing w:before="13"/>
      <w:ind w:left="2160" w:right="2149"/>
      <w:jc w:val="center"/>
    </w:pPr>
    <w:rPr>
      <w:rFonts w:ascii="Gill Sans MT" w:hAnsi="Gill Sans MT" w:eastAsia="Gill Sans MT" w:cs="Gill Sans MT"/>
      <w:b/>
      <w:bCs/>
      <w:sz w:val="32"/>
      <w:szCs w:val="32"/>
    </w:rPr>
  </w:style>
  <w:style w:styleId="ListParagraph" w:type="paragraph">
    <w:name w:val="List Paragraph"/>
    <w:basedOn w:val="Normal"/>
    <w:uiPriority w:val="1"/>
    <w:qFormat/>
    <w:pPr>
      <w:spacing w:before="121"/>
      <w:ind w:left="599" w:right="40" w:hanging="480"/>
      <w:jc w:val="both"/>
    </w:pPr>
    <w:rPr>
      <w:rFonts w:ascii="Maiandra GD" w:hAnsi="Maiandra GD" w:eastAsia="Maiandra GD" w:cs="Maiandra GD"/>
    </w:rPr>
  </w:style>
  <w:style w:styleId="TableParagraph" w:type="paragraph">
    <w:name w:val="Table Paragraph"/>
    <w:basedOn w:val="Normal"/>
    <w:uiPriority w:val="1"/>
    <w:qFormat/>
    <w:pPr>
      <w:spacing w:before="33"/>
      <w:ind w:left="115"/>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6D37C-D18E-4956-8C0D-1DECEA9FB135}"/>
</file>

<file path=customXml/itemProps2.xml><?xml version="1.0" encoding="utf-8"?>
<ds:datastoreItem xmlns:ds="http://schemas.openxmlformats.org/officeDocument/2006/customXml" ds:itemID="{D99520AF-84B3-4F11-8048-FBE1E63DFE9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sabir-1</dc:creator>
  <dc:title>Tutorial.pmd</dc:title>
  <dcterms:created xsi:type="dcterms:W3CDTF">2022-07-28T16:39:51Z</dcterms:created>
  <dcterms:modified xsi:type="dcterms:W3CDTF">2022-07-28T16:39:51Z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PageMaker 7.0</vt:lpwstr>
  </property>
  <property fmtid="{D5CDD505-2E9C-101B-9397-08002B2CF9AE}" pid="4" name="LastSaved">
    <vt:filetime>2022-07-28T00:00:00Z</vt:filetime>
  </property>
</Properties>
</file>