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0" w:right="111" w:firstLine="0"/>
        <w:jc w:val="right"/>
        <w:rPr>
          <w:rFonts w:ascii="Gill Sans MT"/>
          <w:sz w:val="26"/>
        </w:rPr>
      </w:pPr>
      <w:r>
        <w:rPr>
          <w:rFonts w:ascii="Gill Sans MT"/>
          <w:color w:val="9BD3AE"/>
          <w:sz w:val="26"/>
        </w:rPr>
        <w:t>ORIGINAL </w:t>
      </w:r>
      <w:r>
        <w:rPr>
          <w:rFonts w:ascii="Gill Sans MT"/>
          <w:color w:val="9BD3AE"/>
          <w:spacing w:val="-2"/>
          <w:sz w:val="26"/>
        </w:rPr>
        <w:t>ARTICLE</w:t>
      </w:r>
    </w:p>
    <w:p>
      <w:pPr>
        <w:pStyle w:val="BodyText"/>
        <w:ind w:left="106"/>
        <w:jc w:val="left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22pt;height:61.45pt;mso-position-horizontal-relative:char;mso-position-vertical-relative:line" id="docshapegroup18" coordorigin="0,0" coordsize="10440,1229">
            <v:shape style="position:absolute;left:37;top:0;width:10403;height:1229" id="docshape19" coordorigin="38,0" coordsize="10403,1229" path="m10311,0l38,0,1227,0,1227,1228,697,1228,10311,1228,10361,1218,10402,1191,10430,1150,10440,1099,10440,129,10430,79,10402,38,10361,10,10311,0xe" filled="true" fillcolor="#9bd3ae" stroked="false">
              <v:path arrowok="t"/>
              <v:fill type="solid"/>
            </v:shape>
            <v:shape style="position:absolute;left:0;top:0;width:1252;height:1228" id="docshape20" coordorigin="0,0" coordsize="1252,1228" path="m1251,0l1052,0,1052,196,1052,1032,199,1032,199,196,1052,196,1052,0,0,0,0,196,0,1032,0,1228,1251,1228,1251,1033,1251,1032,1251,196,1251,196,1251,0xe" filled="true" fillcolor="#72bf44" stroked="false">
              <v:path arrowok="t"/>
              <v:fill type="solid"/>
            </v:shape>
            <v:shape style="position:absolute;left:0;top:0;width:10440;height:1229" type="#_x0000_t202" id="docshape21" filled="false" stroked="false">
              <v:textbox inset="0,0,0,0">
                <w:txbxContent>
                  <w:p>
                    <w:pPr>
                      <w:spacing w:line="254" w:lineRule="auto" w:before="281"/>
                      <w:ind w:left="1453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231F20"/>
                        <w:w w:val="95"/>
                        <w:sz w:val="29"/>
                      </w:rPr>
                      <w:t>PERCEIVED SOCIAL SUPPORT MEDIATES BETWEEN COGNITIVE FUNCTIONING AND POSITIVE MENTAL HEALTH IN MIDDLE AGE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ADULTS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Heading2"/>
        <w:spacing w:before="47"/>
        <w:ind w:left="108"/>
        <w:rPr>
          <w:rFonts w:ascii="Gill Sans MT"/>
          <w:sz w:val="9"/>
        </w:rPr>
      </w:pPr>
      <w:r>
        <w:rPr>
          <w:rFonts w:ascii="Gill Sans MT"/>
          <w:color w:val="231F20"/>
          <w:w w:val="85"/>
        </w:rPr>
        <w:t>ALIA</w:t>
      </w:r>
      <w:r>
        <w:rPr>
          <w:rFonts w:ascii="Gill Sans MT"/>
          <w:color w:val="231F20"/>
          <w:spacing w:val="7"/>
        </w:rPr>
        <w:t> </w:t>
      </w:r>
      <w:r>
        <w:rPr>
          <w:rFonts w:ascii="Gill Sans MT"/>
          <w:color w:val="231F20"/>
          <w:w w:val="85"/>
        </w:rPr>
        <w:t>ASMAT</w:t>
      </w:r>
      <w:r>
        <w:rPr>
          <w:rFonts w:ascii="Gill Sans MT"/>
          <w:color w:val="231F20"/>
          <w:w w:val="85"/>
          <w:position w:val="9"/>
          <w:sz w:val="9"/>
        </w:rPr>
        <w:t>1</w:t>
      </w:r>
      <w:r>
        <w:rPr>
          <w:rFonts w:ascii="Gill Sans MT"/>
          <w:color w:val="231F20"/>
          <w:w w:val="85"/>
        </w:rPr>
        <w:t>,</w:t>
      </w:r>
      <w:r>
        <w:rPr>
          <w:rFonts w:ascii="Gill Sans MT"/>
          <w:color w:val="231F20"/>
          <w:spacing w:val="17"/>
        </w:rPr>
        <w:t> </w:t>
      </w:r>
      <w:r>
        <w:rPr>
          <w:rFonts w:ascii="Gill Sans MT"/>
          <w:color w:val="231F20"/>
          <w:w w:val="85"/>
        </w:rPr>
        <w:t>SAIQA</w:t>
      </w:r>
      <w:r>
        <w:rPr>
          <w:rFonts w:ascii="Gill Sans MT"/>
          <w:color w:val="231F20"/>
          <w:spacing w:val="8"/>
        </w:rPr>
        <w:t> </w:t>
      </w:r>
      <w:r>
        <w:rPr>
          <w:rFonts w:ascii="Gill Sans MT"/>
          <w:color w:val="231F20"/>
          <w:w w:val="85"/>
        </w:rPr>
        <w:t>AFZAL</w:t>
      </w:r>
      <w:r>
        <w:rPr>
          <w:rFonts w:ascii="Gill Sans MT"/>
          <w:color w:val="231F20"/>
          <w:w w:val="85"/>
          <w:position w:val="9"/>
          <w:sz w:val="9"/>
        </w:rPr>
        <w:t>2</w:t>
      </w:r>
      <w:r>
        <w:rPr>
          <w:rFonts w:ascii="Gill Sans MT"/>
          <w:color w:val="231F20"/>
          <w:w w:val="85"/>
        </w:rPr>
        <w:t>,</w:t>
      </w:r>
      <w:r>
        <w:rPr>
          <w:rFonts w:ascii="Gill Sans MT"/>
          <w:color w:val="231F20"/>
          <w:spacing w:val="17"/>
        </w:rPr>
        <w:t> </w:t>
      </w:r>
      <w:r>
        <w:rPr>
          <w:rFonts w:ascii="Gill Sans MT"/>
          <w:color w:val="231F20"/>
          <w:w w:val="85"/>
        </w:rPr>
        <w:t>SIDRA</w:t>
      </w:r>
      <w:r>
        <w:rPr>
          <w:rFonts w:ascii="Gill Sans MT"/>
          <w:color w:val="231F20"/>
          <w:spacing w:val="8"/>
        </w:rPr>
        <w:t> </w:t>
      </w:r>
      <w:r>
        <w:rPr>
          <w:rFonts w:ascii="Gill Sans MT"/>
          <w:color w:val="231F20"/>
          <w:spacing w:val="-2"/>
          <w:w w:val="85"/>
        </w:rPr>
        <w:t>ILLAYS</w:t>
      </w:r>
      <w:r>
        <w:rPr>
          <w:rFonts w:ascii="Gill Sans MT"/>
          <w:color w:val="231F20"/>
          <w:spacing w:val="-2"/>
          <w:w w:val="85"/>
          <w:position w:val="9"/>
          <w:sz w:val="9"/>
        </w:rPr>
        <w:t>3</w:t>
      </w:r>
    </w:p>
    <w:p>
      <w:pPr>
        <w:spacing w:line="204" w:lineRule="exact" w:before="11"/>
        <w:ind w:left="118" w:right="0" w:firstLine="0"/>
        <w:jc w:val="left"/>
        <w:rPr>
          <w:rFonts w:ascii="Tahoma"/>
          <w:sz w:val="17"/>
        </w:rPr>
      </w:pPr>
      <w:r>
        <w:rPr>
          <w:rFonts w:ascii="Tahoma"/>
          <w:color w:val="231F20"/>
          <w:w w:val="95"/>
          <w:position w:val="8"/>
          <w:sz w:val="8"/>
        </w:rPr>
        <w:t>1</w:t>
      </w:r>
      <w:r>
        <w:rPr>
          <w:rFonts w:ascii="Tahoma"/>
          <w:color w:val="231F20"/>
          <w:w w:val="95"/>
          <w:sz w:val="17"/>
        </w:rPr>
        <w:t>University</w:t>
      </w:r>
      <w:r>
        <w:rPr>
          <w:rFonts w:ascii="Tahoma"/>
          <w:color w:val="231F20"/>
          <w:spacing w:val="-3"/>
          <w:sz w:val="17"/>
        </w:rPr>
        <w:t> </w:t>
      </w:r>
      <w:r>
        <w:rPr>
          <w:rFonts w:ascii="Tahoma"/>
          <w:color w:val="231F20"/>
          <w:w w:val="95"/>
          <w:sz w:val="17"/>
        </w:rPr>
        <w:t>of</w:t>
      </w:r>
      <w:r>
        <w:rPr>
          <w:rFonts w:ascii="Tahoma"/>
          <w:color w:val="231F20"/>
          <w:spacing w:val="-3"/>
          <w:sz w:val="17"/>
        </w:rPr>
        <w:t> </w:t>
      </w:r>
      <w:r>
        <w:rPr>
          <w:rFonts w:ascii="Tahoma"/>
          <w:color w:val="231F20"/>
          <w:w w:val="95"/>
          <w:sz w:val="17"/>
        </w:rPr>
        <w:t>Central</w:t>
      </w:r>
      <w:r>
        <w:rPr>
          <w:rFonts w:ascii="Tahoma"/>
          <w:color w:val="231F20"/>
          <w:spacing w:val="-2"/>
          <w:sz w:val="17"/>
        </w:rPr>
        <w:t> </w:t>
      </w:r>
      <w:r>
        <w:rPr>
          <w:rFonts w:ascii="Tahoma"/>
          <w:color w:val="231F20"/>
          <w:w w:val="95"/>
          <w:sz w:val="17"/>
        </w:rPr>
        <w:t>Punjab</w:t>
      </w:r>
      <w:r>
        <w:rPr>
          <w:rFonts w:ascii="Tahoma"/>
          <w:color w:val="231F20"/>
          <w:spacing w:val="-3"/>
          <w:sz w:val="17"/>
        </w:rPr>
        <w:t> </w:t>
      </w:r>
      <w:r>
        <w:rPr>
          <w:rFonts w:ascii="Tahoma"/>
          <w:color w:val="231F20"/>
          <w:spacing w:val="-2"/>
          <w:w w:val="95"/>
          <w:sz w:val="17"/>
        </w:rPr>
        <w:t>Lahore</w:t>
      </w:r>
    </w:p>
    <w:p>
      <w:pPr>
        <w:spacing w:line="204" w:lineRule="exact" w:before="0"/>
        <w:ind w:left="118" w:right="0" w:firstLine="0"/>
        <w:jc w:val="left"/>
        <w:rPr>
          <w:rFonts w:ascii="Tahoma"/>
          <w:sz w:val="17"/>
        </w:rPr>
      </w:pPr>
      <w:r>
        <w:rPr>
          <w:rFonts w:ascii="Tahoma"/>
          <w:color w:val="231F20"/>
          <w:w w:val="95"/>
          <w:position w:val="8"/>
          <w:sz w:val="8"/>
        </w:rPr>
        <w:t>2,3</w:t>
      </w:r>
      <w:r>
        <w:rPr>
          <w:rFonts w:ascii="Tahoma"/>
          <w:color w:val="231F20"/>
          <w:w w:val="95"/>
          <w:sz w:val="17"/>
        </w:rPr>
        <w:t>Riphah</w:t>
      </w:r>
      <w:r>
        <w:rPr>
          <w:rFonts w:ascii="Tahoma"/>
          <w:color w:val="231F20"/>
          <w:spacing w:val="-3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International</w:t>
      </w:r>
      <w:r>
        <w:rPr>
          <w:rFonts w:ascii="Tahoma"/>
          <w:color w:val="231F20"/>
          <w:spacing w:val="-3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University</w:t>
      </w:r>
      <w:r>
        <w:rPr>
          <w:rFonts w:ascii="Tahoma"/>
          <w:color w:val="231F20"/>
          <w:spacing w:val="-2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Faisalabad</w:t>
      </w:r>
      <w:r>
        <w:rPr>
          <w:rFonts w:ascii="Tahoma"/>
          <w:color w:val="231F20"/>
          <w:spacing w:val="-3"/>
          <w:w w:val="95"/>
          <w:sz w:val="17"/>
        </w:rPr>
        <w:t> </w:t>
      </w:r>
      <w:r>
        <w:rPr>
          <w:rFonts w:ascii="Tahoma"/>
          <w:color w:val="231F20"/>
          <w:spacing w:val="-2"/>
          <w:w w:val="95"/>
          <w:sz w:val="17"/>
        </w:rPr>
        <w:t>Campus.</w:t>
      </w:r>
    </w:p>
    <w:p>
      <w:pPr>
        <w:pStyle w:val="BodyText"/>
        <w:jc w:val="left"/>
        <w:rPr>
          <w:rFonts w:ascii="Tahoma"/>
          <w:sz w:val="20"/>
        </w:rPr>
      </w:pPr>
    </w:p>
    <w:p>
      <w:pPr>
        <w:pStyle w:val="BodyText"/>
        <w:spacing w:before="6"/>
        <w:jc w:val="left"/>
        <w:rPr>
          <w:rFonts w:ascii="Tahoma"/>
          <w:sz w:val="17"/>
        </w:rPr>
      </w:pPr>
    </w:p>
    <w:p>
      <w:pPr>
        <w:spacing w:before="95"/>
        <w:ind w:left="108" w:right="0" w:firstLine="0"/>
        <w:jc w:val="left"/>
        <w:rPr>
          <w:rFonts w:ascii="Tahoma"/>
          <w:sz w:val="16"/>
        </w:rPr>
      </w:pPr>
      <w:r>
        <w:rPr/>
        <w:pict>
          <v:shape style="position:absolute;margin-left:451.160797pt;margin-top:-6.917731pt;width:120.2pt;height:37.35pt;mso-position-horizontal-relative:page;mso-position-vertical-relative:paragraph;z-index:15730176" type="#_x0000_t202" id="docshape22" filled="false" stroked="true" strokeweight="1.0001pt" strokecolor="#72bf44">
            <v:textbox inset="0,0,0,0">
              <w:txbxContent>
                <w:p>
                  <w:pPr>
                    <w:spacing w:before="113"/>
                    <w:ind w:left="105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231F20"/>
                      <w:w w:val="105"/>
                      <w:sz w:val="17"/>
                    </w:rPr>
                    <w:t>Submitted:</w:t>
                  </w:r>
                  <w:r>
                    <w:rPr>
                      <w:rFonts w:ascii="Gill Sans MT"/>
                      <w:color w:val="231F20"/>
                      <w:spacing w:val="11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w w:val="105"/>
                      <w:sz w:val="17"/>
                    </w:rPr>
                    <w:t>August</w:t>
                  </w:r>
                  <w:r>
                    <w:rPr>
                      <w:rFonts w:ascii="Gill Sans MT"/>
                      <w:color w:val="231F20"/>
                      <w:spacing w:val="12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w w:val="105"/>
                      <w:sz w:val="17"/>
                    </w:rPr>
                    <w:t>22,</w:t>
                  </w:r>
                  <w:r>
                    <w:rPr>
                      <w:rFonts w:ascii="Gill Sans MT"/>
                      <w:color w:val="231F20"/>
                      <w:spacing w:val="12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spacing w:val="-4"/>
                      <w:w w:val="105"/>
                      <w:sz w:val="17"/>
                    </w:rPr>
                    <w:t>2019</w:t>
                  </w:r>
                </w:p>
                <w:p>
                  <w:pPr>
                    <w:spacing w:before="75"/>
                    <w:ind w:left="105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231F20"/>
                      <w:w w:val="110"/>
                      <w:sz w:val="17"/>
                    </w:rPr>
                    <w:t>Accepted:</w:t>
                  </w:r>
                  <w:r>
                    <w:rPr>
                      <w:rFonts w:ascii="Gill Sans MT"/>
                      <w:color w:val="231F20"/>
                      <w:spacing w:val="54"/>
                      <w:w w:val="110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w w:val="110"/>
                      <w:sz w:val="17"/>
                    </w:rPr>
                    <w:t>January</w:t>
                  </w:r>
                  <w:r>
                    <w:rPr>
                      <w:rFonts w:ascii="Gill Sans MT"/>
                      <w:color w:val="231F20"/>
                      <w:spacing w:val="-12"/>
                      <w:w w:val="110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w w:val="110"/>
                      <w:sz w:val="17"/>
                    </w:rPr>
                    <w:t>31,</w:t>
                  </w:r>
                  <w:r>
                    <w:rPr>
                      <w:rFonts w:ascii="Gill Sans MT"/>
                      <w:color w:val="231F20"/>
                      <w:spacing w:val="-12"/>
                      <w:w w:val="110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spacing w:val="-4"/>
                      <w:w w:val="110"/>
                      <w:sz w:val="17"/>
                    </w:rPr>
                    <w:t>2020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ill Sans MT"/>
          <w:b/>
          <w:color w:val="231F20"/>
          <w:w w:val="90"/>
          <w:sz w:val="21"/>
        </w:rPr>
        <w:t>CORRESPONDENCE:</w:t>
      </w:r>
      <w:r>
        <w:rPr>
          <w:rFonts w:ascii="Gill Sans MT"/>
          <w:b/>
          <w:color w:val="231F20"/>
          <w:spacing w:val="-8"/>
          <w:w w:val="90"/>
          <w:sz w:val="21"/>
        </w:rPr>
        <w:t> </w:t>
      </w:r>
      <w:r>
        <w:rPr>
          <w:rFonts w:ascii="Gill Sans MT"/>
          <w:b/>
          <w:color w:val="231F20"/>
          <w:w w:val="90"/>
          <w:sz w:val="21"/>
        </w:rPr>
        <w:t>DR.</w:t>
      </w:r>
      <w:r>
        <w:rPr>
          <w:rFonts w:ascii="Gill Sans MT"/>
          <w:b/>
          <w:color w:val="231F20"/>
          <w:spacing w:val="-5"/>
          <w:w w:val="90"/>
          <w:sz w:val="21"/>
        </w:rPr>
        <w:t> </w:t>
      </w:r>
      <w:r>
        <w:rPr>
          <w:rFonts w:ascii="Gill Sans MT"/>
          <w:b/>
          <w:color w:val="231F20"/>
          <w:w w:val="90"/>
          <w:sz w:val="21"/>
        </w:rPr>
        <w:t>ALIA</w:t>
      </w:r>
      <w:r>
        <w:rPr>
          <w:rFonts w:ascii="Gill Sans MT"/>
          <w:b/>
          <w:color w:val="231F20"/>
          <w:spacing w:val="-9"/>
          <w:w w:val="90"/>
          <w:sz w:val="21"/>
        </w:rPr>
        <w:t> </w:t>
      </w:r>
      <w:r>
        <w:rPr>
          <w:rFonts w:ascii="Gill Sans MT"/>
          <w:b/>
          <w:color w:val="231F20"/>
          <w:w w:val="90"/>
          <w:sz w:val="21"/>
        </w:rPr>
        <w:t>ASMAT</w:t>
      </w:r>
      <w:r>
        <w:rPr>
          <w:rFonts w:ascii="Gill Sans MT"/>
          <w:b/>
          <w:color w:val="231F20"/>
          <w:spacing w:val="40"/>
          <w:sz w:val="21"/>
        </w:rPr>
        <w:t> </w:t>
      </w:r>
      <w:r>
        <w:rPr>
          <w:rFonts w:ascii="Tahoma"/>
          <w:color w:val="231F20"/>
          <w:w w:val="90"/>
          <w:sz w:val="16"/>
        </w:rPr>
        <w:t>E-mail:</w:t>
      </w:r>
      <w:r>
        <w:rPr>
          <w:rFonts w:ascii="Tahoma"/>
          <w:color w:val="231F20"/>
          <w:spacing w:val="-7"/>
          <w:w w:val="90"/>
          <w:sz w:val="16"/>
        </w:rPr>
        <w:t> </w:t>
      </w:r>
      <w:r>
        <w:rPr>
          <w:rFonts w:ascii="Tahoma"/>
          <w:color w:val="231F20"/>
          <w:w w:val="90"/>
          <w:sz w:val="16"/>
        </w:rPr>
        <w:t>dr.</w:t>
      </w:r>
      <w:r>
        <w:rPr>
          <w:rFonts w:ascii="Tahoma"/>
          <w:color w:val="231F20"/>
          <w:spacing w:val="-7"/>
          <w:w w:val="90"/>
          <w:sz w:val="16"/>
        </w:rPr>
        <w:t> </w:t>
      </w:r>
      <w:hyperlink r:id="rId9">
        <w:r>
          <w:rPr>
            <w:rFonts w:ascii="Tahoma"/>
            <w:color w:val="231F20"/>
            <w:spacing w:val="-2"/>
            <w:w w:val="90"/>
            <w:sz w:val="16"/>
          </w:rPr>
          <w:t>alia@ucp.edu.pk</w:t>
        </w:r>
      </w:hyperlink>
    </w:p>
    <w:p>
      <w:pPr>
        <w:pStyle w:val="BodyText"/>
        <w:jc w:val="left"/>
        <w:rPr>
          <w:rFonts w:ascii="Tahoma"/>
          <w:sz w:val="20"/>
        </w:rPr>
      </w:pPr>
    </w:p>
    <w:p>
      <w:pPr>
        <w:pStyle w:val="BodyText"/>
        <w:spacing w:before="10"/>
        <w:jc w:val="left"/>
        <w:rPr>
          <w:rFonts w:ascii="Tahoma"/>
          <w:sz w:val="26"/>
        </w:rPr>
      </w:pPr>
    </w:p>
    <w:p>
      <w:pPr>
        <w:spacing w:after="0"/>
        <w:jc w:val="left"/>
        <w:rPr>
          <w:rFonts w:ascii="Tahoma"/>
          <w:sz w:val="26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2420" w:h="16200"/>
          <w:pgMar w:header="180" w:footer="806" w:top="700" w:bottom="1000" w:left="880" w:right="860"/>
          <w:pgNumType w:start="31"/>
        </w:sectPr>
      </w:pPr>
    </w:p>
    <w:p>
      <w:pPr>
        <w:pStyle w:val="Heading1"/>
        <w:spacing w:before="94"/>
      </w:pPr>
      <w:r>
        <w:rPr>
          <w:color w:val="72BF44"/>
          <w:spacing w:val="-2"/>
          <w:w w:val="95"/>
        </w:rPr>
        <w:t>ABSTRACT</w:t>
      </w:r>
    </w:p>
    <w:p>
      <w:pPr>
        <w:pStyle w:val="BodyText"/>
        <w:spacing w:before="11"/>
        <w:jc w:val="left"/>
        <w:rPr>
          <w:rFonts w:ascii="Gill Sans MT"/>
          <w:b/>
          <w:sz w:val="20"/>
        </w:rPr>
      </w:pPr>
    </w:p>
    <w:p>
      <w:pPr>
        <w:spacing w:before="0"/>
        <w:ind w:left="109" w:right="0" w:firstLine="0"/>
        <w:jc w:val="left"/>
        <w:rPr>
          <w:rFonts w:ascii="Gill Sans MT"/>
          <w:b/>
          <w:sz w:val="20"/>
        </w:rPr>
      </w:pPr>
      <w:r>
        <w:rPr>
          <w:rFonts w:ascii="Gill Sans MT"/>
          <w:b/>
          <w:color w:val="72BF44"/>
          <w:spacing w:val="-2"/>
          <w:sz w:val="20"/>
        </w:rPr>
        <w:t>OBJECTIVE</w:t>
      </w:r>
    </w:p>
    <w:p>
      <w:pPr>
        <w:pStyle w:val="BodyText"/>
        <w:spacing w:line="247" w:lineRule="auto" w:before="2"/>
        <w:ind w:left="103" w:right="38"/>
      </w:pPr>
      <w:r>
        <w:rPr>
          <w:color w:val="231F20"/>
        </w:rPr>
        <w:t>To evaluate the mediating role of social support in </w:t>
      </w:r>
      <w:r>
        <w:rPr>
          <w:color w:val="231F20"/>
          <w:w w:val="90"/>
        </w:rPr>
        <w:t>relationship between cognitive functioning and </w:t>
      </w:r>
      <w:r>
        <w:rPr>
          <w:color w:val="231F20"/>
          <w:w w:val="90"/>
        </w:rPr>
        <w:t>positive </w:t>
      </w:r>
      <w:r>
        <w:rPr>
          <w:color w:val="231F20"/>
        </w:rPr>
        <w:t>mental</w:t>
      </w:r>
      <w:r>
        <w:rPr>
          <w:color w:val="231F20"/>
          <w:spacing w:val="-33"/>
        </w:rPr>
        <w:t> </w:t>
      </w:r>
      <w:r>
        <w:rPr>
          <w:color w:val="231F20"/>
        </w:rPr>
        <w:t>health</w:t>
      </w:r>
      <w:r>
        <w:rPr>
          <w:color w:val="231F20"/>
          <w:spacing w:val="-32"/>
        </w:rPr>
        <w:t> </w:t>
      </w:r>
      <w:r>
        <w:rPr>
          <w:color w:val="231F20"/>
        </w:rPr>
        <w:t>among</w:t>
      </w:r>
      <w:r>
        <w:rPr>
          <w:color w:val="231F20"/>
          <w:spacing w:val="-32"/>
        </w:rPr>
        <w:t> </w:t>
      </w:r>
      <w:r>
        <w:rPr>
          <w:color w:val="231F20"/>
        </w:rPr>
        <w:t>middle</w:t>
      </w:r>
      <w:r>
        <w:rPr>
          <w:color w:val="231F20"/>
          <w:spacing w:val="-32"/>
        </w:rPr>
        <w:t> </w:t>
      </w:r>
      <w:r>
        <w:rPr>
          <w:color w:val="231F20"/>
        </w:rPr>
        <w:t>aged</w:t>
      </w:r>
      <w:r>
        <w:rPr>
          <w:color w:val="231F20"/>
          <w:spacing w:val="-32"/>
        </w:rPr>
        <w:t> </w:t>
      </w:r>
      <w:r>
        <w:rPr>
          <w:color w:val="231F20"/>
        </w:rPr>
        <w:t>adults.</w:t>
      </w:r>
    </w:p>
    <w:p>
      <w:pPr>
        <w:pStyle w:val="BodyText"/>
        <w:jc w:val="left"/>
        <w:rPr>
          <w:sz w:val="22"/>
        </w:rPr>
      </w:pPr>
    </w:p>
    <w:p>
      <w:pPr>
        <w:pStyle w:val="Heading1"/>
        <w:spacing w:before="183"/>
      </w:pPr>
      <w:r>
        <w:rPr>
          <w:color w:val="72BF44"/>
          <w:spacing w:val="-4"/>
          <w:w w:val="90"/>
        </w:rPr>
        <w:t>STUDY</w:t>
      </w:r>
      <w:r>
        <w:rPr>
          <w:color w:val="72BF44"/>
          <w:spacing w:val="-5"/>
        </w:rPr>
        <w:t> </w:t>
      </w:r>
      <w:r>
        <w:rPr>
          <w:color w:val="72BF44"/>
          <w:spacing w:val="-2"/>
        </w:rPr>
        <w:t>DESIGN</w:t>
      </w:r>
    </w:p>
    <w:p>
      <w:pPr>
        <w:pStyle w:val="BodyText"/>
        <w:spacing w:before="20"/>
        <w:ind w:left="103"/>
      </w:pPr>
      <w:r>
        <w:rPr>
          <w:color w:val="231F20"/>
          <w:w w:val="90"/>
        </w:rPr>
        <w:t>Correlational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2"/>
          <w:w w:val="95"/>
        </w:rPr>
        <w:t>Design</w:t>
      </w:r>
    </w:p>
    <w:p>
      <w:pPr>
        <w:pStyle w:val="BodyText"/>
        <w:jc w:val="left"/>
        <w:rPr>
          <w:sz w:val="22"/>
        </w:rPr>
      </w:pPr>
    </w:p>
    <w:p>
      <w:pPr>
        <w:pStyle w:val="BodyText"/>
        <w:spacing w:before="1"/>
        <w:jc w:val="left"/>
        <w:rPr>
          <w:sz w:val="28"/>
        </w:rPr>
      </w:pPr>
    </w:p>
    <w:p>
      <w:pPr>
        <w:pStyle w:val="Heading1"/>
        <w:spacing w:before="1"/>
      </w:pPr>
      <w:r>
        <w:rPr>
          <w:color w:val="72BF44"/>
          <w:w w:val="90"/>
        </w:rPr>
        <w:t>PLACE</w:t>
      </w:r>
      <w:r>
        <w:rPr>
          <w:color w:val="72BF44"/>
          <w:spacing w:val="-2"/>
          <w:w w:val="90"/>
        </w:rPr>
        <w:t> </w:t>
      </w:r>
      <w:r>
        <w:rPr>
          <w:color w:val="72BF44"/>
          <w:w w:val="90"/>
        </w:rPr>
        <w:t>AND</w:t>
      </w:r>
      <w:r>
        <w:rPr>
          <w:color w:val="72BF44"/>
          <w:spacing w:val="-2"/>
          <w:w w:val="90"/>
        </w:rPr>
        <w:t> </w:t>
      </w:r>
      <w:r>
        <w:rPr>
          <w:color w:val="72BF44"/>
          <w:w w:val="90"/>
        </w:rPr>
        <w:t>DURATION</w:t>
      </w:r>
      <w:r>
        <w:rPr>
          <w:color w:val="72BF44"/>
          <w:spacing w:val="-1"/>
          <w:w w:val="90"/>
        </w:rPr>
        <w:t> </w:t>
      </w:r>
      <w:r>
        <w:rPr>
          <w:color w:val="72BF44"/>
          <w:w w:val="90"/>
        </w:rPr>
        <w:t>OF</w:t>
      </w:r>
      <w:r>
        <w:rPr>
          <w:color w:val="72BF44"/>
          <w:spacing w:val="-2"/>
          <w:w w:val="90"/>
        </w:rPr>
        <w:t> </w:t>
      </w:r>
      <w:r>
        <w:rPr>
          <w:color w:val="72BF44"/>
          <w:w w:val="90"/>
        </w:rPr>
        <w:t>THE</w:t>
      </w:r>
      <w:r>
        <w:rPr>
          <w:color w:val="72BF44"/>
          <w:spacing w:val="-2"/>
          <w:w w:val="90"/>
        </w:rPr>
        <w:t> STUDY</w:t>
      </w:r>
    </w:p>
    <w:p>
      <w:pPr>
        <w:pStyle w:val="BodyText"/>
        <w:spacing w:line="247" w:lineRule="auto" w:before="19"/>
        <w:ind w:left="103" w:right="38"/>
      </w:pPr>
      <w:r>
        <w:rPr>
          <w:color w:val="231F20"/>
          <w:w w:val="95"/>
        </w:rPr>
        <w:t>Data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collected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February,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2018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May,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2018 from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different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universities.</w:t>
      </w:r>
    </w:p>
    <w:p>
      <w:pPr>
        <w:pStyle w:val="BodyText"/>
        <w:jc w:val="left"/>
        <w:rPr>
          <w:sz w:val="22"/>
        </w:rPr>
      </w:pPr>
    </w:p>
    <w:p>
      <w:pPr>
        <w:pStyle w:val="BodyText"/>
        <w:spacing w:before="4"/>
        <w:jc w:val="left"/>
        <w:rPr>
          <w:sz w:val="26"/>
        </w:rPr>
      </w:pPr>
    </w:p>
    <w:p>
      <w:pPr>
        <w:pStyle w:val="Heading1"/>
        <w:spacing w:line="229" w:lineRule="exact"/>
      </w:pPr>
      <w:r>
        <w:rPr>
          <w:color w:val="72BF44"/>
          <w:spacing w:val="-2"/>
          <w:w w:val="90"/>
        </w:rPr>
        <w:t>SUBJECTS</w:t>
      </w:r>
      <w:r>
        <w:rPr>
          <w:color w:val="72BF44"/>
          <w:spacing w:val="-8"/>
        </w:rPr>
        <w:t> </w:t>
      </w:r>
      <w:r>
        <w:rPr>
          <w:color w:val="72BF44"/>
          <w:spacing w:val="-2"/>
          <w:w w:val="90"/>
        </w:rPr>
        <w:t>AND</w:t>
      </w:r>
      <w:r>
        <w:rPr>
          <w:color w:val="72BF44"/>
          <w:spacing w:val="-7"/>
        </w:rPr>
        <w:t> </w:t>
      </w:r>
      <w:r>
        <w:rPr>
          <w:color w:val="72BF44"/>
          <w:spacing w:val="-2"/>
          <w:w w:val="90"/>
        </w:rPr>
        <w:t>METHODS</w:t>
      </w:r>
    </w:p>
    <w:p>
      <w:pPr>
        <w:pStyle w:val="BodyText"/>
        <w:spacing w:line="247" w:lineRule="auto"/>
        <w:ind w:left="103" w:right="38"/>
      </w:pPr>
      <w:r>
        <w:rPr>
          <w:color w:val="231F20"/>
        </w:rPr>
        <w:t>200 participants were selected through purposive </w:t>
      </w:r>
      <w:r>
        <w:rPr>
          <w:color w:val="231F20"/>
          <w:w w:val="90"/>
        </w:rPr>
        <w:t>sampling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district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Faisalabad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age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range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35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55 years. Information was gathered through Montreal </w:t>
      </w:r>
      <w:r>
        <w:rPr>
          <w:color w:val="231F20"/>
          <w:w w:val="90"/>
        </w:rPr>
        <w:t>Cognitive Assessment, Positive Mental Health Scale </w:t>
      </w:r>
      <w:r>
        <w:rPr>
          <w:color w:val="231F20"/>
          <w:w w:val="90"/>
        </w:rPr>
        <w:t>and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Multidimensional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Perceived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Support.</w:t>
      </w:r>
    </w:p>
    <w:p>
      <w:pPr>
        <w:pStyle w:val="BodyText"/>
        <w:jc w:val="left"/>
        <w:rPr>
          <w:sz w:val="22"/>
        </w:rPr>
      </w:pPr>
    </w:p>
    <w:p>
      <w:pPr>
        <w:pStyle w:val="BodyText"/>
        <w:spacing w:before="7"/>
        <w:jc w:val="left"/>
        <w:rPr>
          <w:sz w:val="17"/>
        </w:rPr>
      </w:pPr>
    </w:p>
    <w:p>
      <w:pPr>
        <w:pStyle w:val="Heading1"/>
        <w:spacing w:before="1"/>
      </w:pPr>
      <w:r>
        <w:rPr>
          <w:color w:val="72BF44"/>
          <w:spacing w:val="-2"/>
          <w:w w:val="95"/>
        </w:rPr>
        <w:t>RESULTS</w:t>
      </w:r>
    </w:p>
    <w:p>
      <w:pPr>
        <w:pStyle w:val="BodyText"/>
        <w:spacing w:line="247" w:lineRule="auto" w:before="4"/>
        <w:ind w:left="102" w:right="38"/>
      </w:pPr>
      <w:r>
        <w:rPr>
          <w:color w:val="231F20"/>
          <w:w w:val="95"/>
        </w:rPr>
        <w:t>Results</w:t>
      </w:r>
      <w:r>
        <w:rPr>
          <w:color w:val="231F20"/>
          <w:w w:val="95"/>
        </w:rPr>
        <w:t> of</w:t>
      </w:r>
      <w:r>
        <w:rPr>
          <w:color w:val="231F20"/>
          <w:w w:val="95"/>
        </w:rPr>
        <w:t> bivariate</w:t>
      </w:r>
      <w:r>
        <w:rPr>
          <w:color w:val="231F20"/>
          <w:w w:val="95"/>
        </w:rPr>
        <w:t> correlation</w:t>
      </w:r>
      <w:r>
        <w:rPr>
          <w:color w:val="231F20"/>
          <w:w w:val="95"/>
        </w:rPr>
        <w:t> revealed</w:t>
      </w:r>
      <w:r>
        <w:rPr>
          <w:color w:val="231F20"/>
          <w:w w:val="95"/>
        </w:rPr>
        <w:t> significant </w:t>
      </w:r>
      <w:r>
        <w:rPr>
          <w:color w:val="231F20"/>
          <w:spacing w:val="-2"/>
          <w:w w:val="95"/>
        </w:rPr>
        <w:t>positive correlation between cognitive functioning and </w:t>
      </w:r>
      <w:r>
        <w:rPr>
          <w:color w:val="231F20"/>
          <w:w w:val="90"/>
        </w:rPr>
        <w:t>positive mental health among middle aged adults.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While </w:t>
      </w:r>
      <w:r>
        <w:rPr>
          <w:color w:val="231F20"/>
          <w:w w:val="95"/>
        </w:rPr>
        <w:t>social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played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positive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mediating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role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between </w:t>
      </w:r>
      <w:r>
        <w:rPr>
          <w:color w:val="231F20"/>
        </w:rPr>
        <w:t>cognitive</w:t>
      </w:r>
      <w:r>
        <w:rPr>
          <w:color w:val="231F20"/>
          <w:spacing w:val="-13"/>
        </w:rPr>
        <w:t> </w:t>
      </w:r>
      <w:r>
        <w:rPr>
          <w:color w:val="231F20"/>
        </w:rPr>
        <w:t>functioning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positive</w:t>
      </w:r>
      <w:r>
        <w:rPr>
          <w:color w:val="231F20"/>
          <w:spacing w:val="-13"/>
        </w:rPr>
        <w:t> </w:t>
      </w:r>
      <w:r>
        <w:rPr>
          <w:color w:val="231F20"/>
        </w:rPr>
        <w:t>mental</w:t>
      </w:r>
      <w:r>
        <w:rPr>
          <w:color w:val="231F20"/>
          <w:spacing w:val="-12"/>
        </w:rPr>
        <w:t> </w:t>
      </w:r>
      <w:r>
        <w:rPr>
          <w:color w:val="231F20"/>
        </w:rPr>
        <w:t>health.</w:t>
      </w:r>
      <w:r>
        <w:rPr>
          <w:color w:val="231F20"/>
          <w:spacing w:val="-12"/>
        </w:rPr>
        <w:t> </w:t>
      </w:r>
      <w:r>
        <w:rPr>
          <w:color w:val="231F20"/>
        </w:rPr>
        <w:t>In </w:t>
      </w:r>
      <w:r>
        <w:rPr>
          <w:color w:val="231F20"/>
          <w:w w:val="95"/>
        </w:rPr>
        <w:t>gender</w:t>
      </w:r>
      <w:r>
        <w:rPr>
          <w:color w:val="231F20"/>
          <w:w w:val="95"/>
        </w:rPr>
        <w:t> differences</w:t>
      </w:r>
      <w:r>
        <w:rPr>
          <w:color w:val="231F20"/>
          <w:w w:val="95"/>
        </w:rPr>
        <w:t> results</w:t>
      </w:r>
      <w:r>
        <w:rPr>
          <w:color w:val="231F20"/>
          <w:w w:val="95"/>
        </w:rPr>
        <w:t> confirmed</w:t>
      </w:r>
      <w:r>
        <w:rPr>
          <w:color w:val="231F20"/>
          <w:w w:val="95"/>
        </w:rPr>
        <w:t> the</w:t>
      </w:r>
      <w:r>
        <w:rPr>
          <w:color w:val="231F20"/>
          <w:w w:val="95"/>
        </w:rPr>
        <w:t> significant difference</w:t>
      </w:r>
      <w:r>
        <w:rPr>
          <w:color w:val="231F20"/>
          <w:w w:val="95"/>
        </w:rPr>
        <w:t> in</w:t>
      </w:r>
      <w:r>
        <w:rPr>
          <w:color w:val="231F20"/>
          <w:w w:val="95"/>
        </w:rPr>
        <w:t> terms</w:t>
      </w:r>
      <w:r>
        <w:rPr>
          <w:color w:val="231F20"/>
          <w:w w:val="95"/>
        </w:rPr>
        <w:t> of</w:t>
      </w:r>
      <w:r>
        <w:rPr>
          <w:color w:val="231F20"/>
          <w:w w:val="95"/>
        </w:rPr>
        <w:t> cognitive</w:t>
      </w:r>
      <w:r>
        <w:rPr>
          <w:color w:val="231F20"/>
          <w:w w:val="95"/>
        </w:rPr>
        <w:t> functioning,</w:t>
      </w:r>
      <w:r>
        <w:rPr>
          <w:color w:val="231F20"/>
          <w:w w:val="95"/>
        </w:rPr>
        <w:t> social support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positive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mental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health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found.</w:t>
      </w:r>
    </w:p>
    <w:p>
      <w:pPr>
        <w:pStyle w:val="BodyText"/>
        <w:jc w:val="left"/>
        <w:rPr>
          <w:sz w:val="22"/>
        </w:rPr>
      </w:pPr>
    </w:p>
    <w:p>
      <w:pPr>
        <w:pStyle w:val="Heading1"/>
        <w:spacing w:before="181"/>
      </w:pPr>
      <w:r>
        <w:rPr>
          <w:color w:val="72BF44"/>
          <w:spacing w:val="-2"/>
        </w:rPr>
        <w:t>CONCLUSION</w:t>
      </w:r>
    </w:p>
    <w:p>
      <w:pPr>
        <w:pStyle w:val="BodyText"/>
        <w:spacing w:line="247" w:lineRule="auto" w:before="10"/>
        <w:ind w:left="103" w:right="38"/>
      </w:pPr>
      <w:r>
        <w:rPr>
          <w:color w:val="231F20"/>
        </w:rPr>
        <w:t>Perceived</w:t>
      </w:r>
      <w:r>
        <w:rPr>
          <w:color w:val="231F20"/>
          <w:spacing w:val="-14"/>
        </w:rPr>
        <w:t> </w:t>
      </w:r>
      <w:r>
        <w:rPr>
          <w:color w:val="231F20"/>
        </w:rPr>
        <w:t>social</w:t>
      </w:r>
      <w:r>
        <w:rPr>
          <w:color w:val="231F20"/>
          <w:spacing w:val="-14"/>
        </w:rPr>
        <w:t> </w:t>
      </w:r>
      <w:r>
        <w:rPr>
          <w:color w:val="231F20"/>
        </w:rPr>
        <w:t>support</w:t>
      </w:r>
      <w:r>
        <w:rPr>
          <w:color w:val="231F20"/>
          <w:spacing w:val="-13"/>
        </w:rPr>
        <w:t> </w:t>
      </w:r>
      <w:r>
        <w:rPr>
          <w:color w:val="231F20"/>
        </w:rPr>
        <w:t>among</w:t>
      </w:r>
      <w:r>
        <w:rPr>
          <w:color w:val="231F20"/>
          <w:spacing w:val="-14"/>
        </w:rPr>
        <w:t> </w:t>
      </w:r>
      <w:r>
        <w:rPr>
          <w:color w:val="231F20"/>
        </w:rPr>
        <w:t>middle</w:t>
      </w:r>
      <w:r>
        <w:rPr>
          <w:color w:val="231F20"/>
          <w:spacing w:val="-13"/>
        </w:rPr>
        <w:t> </w:t>
      </w:r>
      <w:r>
        <w:rPr>
          <w:color w:val="231F20"/>
        </w:rPr>
        <w:t>age</w:t>
      </w:r>
      <w:r>
        <w:rPr>
          <w:color w:val="231F20"/>
          <w:spacing w:val="-14"/>
        </w:rPr>
        <w:t> </w:t>
      </w:r>
      <w:r>
        <w:rPr>
          <w:color w:val="231F20"/>
        </w:rPr>
        <w:t>adults</w:t>
      </w:r>
      <w:r>
        <w:rPr>
          <w:color w:val="231F20"/>
          <w:spacing w:val="-13"/>
        </w:rPr>
        <w:t> </w:t>
      </w:r>
      <w:r>
        <w:rPr>
          <w:color w:val="231F20"/>
        </w:rPr>
        <w:t>is linked with positive mental health and cognitive </w:t>
      </w:r>
      <w:r>
        <w:rPr>
          <w:color w:val="231F20"/>
          <w:spacing w:val="-2"/>
        </w:rPr>
        <w:t>functioning.</w:t>
      </w:r>
    </w:p>
    <w:p>
      <w:pPr>
        <w:pStyle w:val="BodyText"/>
        <w:jc w:val="left"/>
        <w:rPr>
          <w:sz w:val="22"/>
        </w:rPr>
      </w:pPr>
    </w:p>
    <w:p>
      <w:pPr>
        <w:pStyle w:val="BodyText"/>
        <w:spacing w:before="8"/>
        <w:jc w:val="left"/>
        <w:rPr>
          <w:sz w:val="17"/>
        </w:rPr>
      </w:pPr>
    </w:p>
    <w:p>
      <w:pPr>
        <w:pStyle w:val="Heading1"/>
      </w:pPr>
      <w:r>
        <w:rPr>
          <w:color w:val="72BF44"/>
          <w:w w:val="85"/>
        </w:rPr>
        <w:t>KEY</w:t>
      </w:r>
      <w:r>
        <w:rPr>
          <w:color w:val="72BF44"/>
          <w:spacing w:val="-5"/>
          <w:w w:val="95"/>
        </w:rPr>
        <w:t> </w:t>
      </w:r>
      <w:r>
        <w:rPr>
          <w:color w:val="72BF44"/>
          <w:spacing w:val="-2"/>
          <w:w w:val="95"/>
        </w:rPr>
        <w:t>WORDS</w:t>
      </w:r>
    </w:p>
    <w:p>
      <w:pPr>
        <w:pStyle w:val="BodyText"/>
        <w:spacing w:before="46"/>
        <w:ind w:left="103"/>
      </w:pPr>
      <w:r>
        <w:rPr>
          <w:color w:val="231F20"/>
          <w:w w:val="90"/>
        </w:rPr>
        <w:t>Social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Support,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Mental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Health,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Cognitive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Functioning</w:t>
      </w:r>
    </w:p>
    <w:p>
      <w:pPr>
        <w:pStyle w:val="Heading1"/>
        <w:spacing w:before="94"/>
        <w:ind w:left="106"/>
      </w:pPr>
      <w:r>
        <w:rPr>
          <w:b w:val="0"/>
        </w:rPr>
        <w:br w:type="column"/>
      </w:r>
      <w:r>
        <w:rPr>
          <w:color w:val="72BF44"/>
          <w:spacing w:val="-2"/>
        </w:rPr>
        <w:t>INTRODUCTION</w:t>
      </w:r>
    </w:p>
    <w:p>
      <w:pPr>
        <w:pStyle w:val="BodyText"/>
        <w:spacing w:before="1"/>
        <w:jc w:val="left"/>
        <w:rPr>
          <w:rFonts w:ascii="Gill Sans MT"/>
          <w:b/>
          <w:sz w:val="21"/>
        </w:rPr>
      </w:pPr>
    </w:p>
    <w:p>
      <w:pPr>
        <w:pStyle w:val="BodyText"/>
        <w:spacing w:line="247" w:lineRule="auto" w:before="1"/>
        <w:ind w:left="104" w:right="124"/>
      </w:pPr>
      <w:r>
        <w:rPr/>
        <w:pict>
          <v:line style="position:absolute;mso-position-horizontal-relative:page;mso-position-vertical-relative:paragraph;z-index:15729152" from="274.859711pt,-23.755028pt" to="274.859711pt,490.327772pt" stroked="true" strokeweight="2.74990pt" strokecolor="#72bf4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69.159210pt,-23.755028pt" to="269.159210pt,490.327772pt" stroked="true" strokeweight="1.0001pt" strokecolor="#72bf44">
            <v:stroke dashstyle="solid"/>
            <w10:wrap type="none"/>
          </v:line>
        </w:pict>
      </w:r>
      <w:r>
        <w:rPr>
          <w:color w:val="231F20"/>
          <w:w w:val="90"/>
        </w:rPr>
        <w:t>Cognitive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function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individual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evolves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years,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making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person </w:t>
      </w:r>
      <w:r>
        <w:rPr>
          <w:color w:val="231F20"/>
          <w:spacing w:val="-2"/>
          <w:w w:val="90"/>
        </w:rPr>
        <w:t>more adept at handling the functions of daily life. A toddler for example is not </w:t>
      </w:r>
      <w:r>
        <w:rPr>
          <w:color w:val="231F20"/>
          <w:w w:val="95"/>
        </w:rPr>
        <w:t>able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complex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cognitive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functioning,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compared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 older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child.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same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manner,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adults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able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handle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intricate cognitive aspects of mental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functioning</w:t>
      </w:r>
      <w:r>
        <w:rPr>
          <w:color w:val="231F20"/>
          <w:w w:val="95"/>
          <w:position w:val="9"/>
          <w:sz w:val="9"/>
        </w:rPr>
        <w:t>1</w:t>
      </w:r>
      <w:r>
        <w:rPr>
          <w:color w:val="231F20"/>
          <w:w w:val="95"/>
        </w:rPr>
        <w:t>. Everyday life of an individual is </w:t>
      </w:r>
      <w:r>
        <w:rPr>
          <w:color w:val="231F20"/>
          <w:w w:val="90"/>
        </w:rPr>
        <w:t>regulated by these cognitive functions, making the person able to follow the </w:t>
      </w:r>
      <w:r>
        <w:rPr>
          <w:color w:val="231F20"/>
          <w:w w:val="95"/>
        </w:rPr>
        <w:t>basic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activities,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engage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complex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intricate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tasks.</w:t>
      </w:r>
    </w:p>
    <w:p>
      <w:pPr>
        <w:pStyle w:val="BodyText"/>
        <w:spacing w:before="9"/>
        <w:jc w:val="left"/>
      </w:pPr>
    </w:p>
    <w:p>
      <w:pPr>
        <w:pStyle w:val="BodyText"/>
        <w:spacing w:line="247" w:lineRule="auto"/>
        <w:ind w:left="104" w:right="124"/>
      </w:pPr>
      <w:r>
        <w:rPr>
          <w:color w:val="231F20"/>
          <w:w w:val="90"/>
        </w:rPr>
        <w:t>Age of an individual affects the cognitive functions, creating impairment in the late adulthood stages. However, middle age adults are viewed as </w:t>
      </w:r>
      <w:r>
        <w:rPr>
          <w:color w:val="231F20"/>
          <w:w w:val="90"/>
        </w:rPr>
        <w:t>having </w:t>
      </w:r>
      <w:r>
        <w:rPr>
          <w:color w:val="231F20"/>
          <w:w w:val="95"/>
        </w:rPr>
        <w:t>better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cognitive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analytical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skills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compared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older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adults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  <w:position w:val="9"/>
          <w:sz w:val="9"/>
        </w:rPr>
        <w:t>2</w:t>
      </w:r>
      <w:r>
        <w:rPr>
          <w:color w:val="231F20"/>
          <w:w w:val="95"/>
        </w:rPr>
        <w:t>. </w:t>
      </w:r>
      <w:r>
        <w:rPr>
          <w:color w:val="231F20"/>
          <w:spacing w:val="-2"/>
          <w:w w:val="95"/>
        </w:rPr>
        <w:t>Nevertheless, the presence of cognitive issues in middle adulthood started </w:t>
      </w:r>
      <w:r>
        <w:rPr>
          <w:color w:val="231F20"/>
          <w:w w:val="90"/>
        </w:rPr>
        <w:t>arising,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indicates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decline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cognitive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functioning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begun. </w:t>
      </w:r>
      <w:r>
        <w:rPr>
          <w:color w:val="231F20"/>
          <w:spacing w:val="-2"/>
          <w:w w:val="95"/>
        </w:rPr>
        <w:t>A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study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has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considered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notion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that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age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resulted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in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decreasing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cognitive </w:t>
      </w:r>
      <w:r>
        <w:rPr>
          <w:color w:val="231F20"/>
        </w:rPr>
        <w:t>functioning reflecting that in middle age, the individuals were more </w:t>
      </w:r>
      <w:r>
        <w:rPr>
          <w:color w:val="231F20"/>
          <w:spacing w:val="-2"/>
          <w:w w:val="95"/>
        </w:rPr>
        <w:t>susceptible to erroneous perception, memory issues, poor decision making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age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related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mental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ability.</w:t>
      </w:r>
      <w:r>
        <w:rPr>
          <w:color w:val="231F20"/>
          <w:w w:val="95"/>
          <w:position w:val="9"/>
          <w:sz w:val="9"/>
        </w:rPr>
        <w:t>3</w:t>
      </w:r>
      <w:r>
        <w:rPr>
          <w:color w:val="231F20"/>
          <w:spacing w:val="19"/>
          <w:position w:val="9"/>
          <w:sz w:val="9"/>
        </w:rPr>
        <w:t> </w:t>
      </w:r>
      <w:r>
        <w:rPr>
          <w:color w:val="231F20"/>
          <w:w w:val="95"/>
        </w:rPr>
        <w:t>Gradual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decline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  <w:w w:val="90"/>
        </w:rPr>
        <w:t>person's mental and cognitive capacity surfaces as a slowdown in analytical processes,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while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intellectual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capabilities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negatively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affected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as </w:t>
      </w:r>
      <w:r>
        <w:rPr>
          <w:color w:val="231F20"/>
        </w:rPr>
        <w:t>the</w:t>
      </w:r>
      <w:r>
        <w:rPr>
          <w:color w:val="231F20"/>
          <w:spacing w:val="-30"/>
        </w:rPr>
        <w:t> </w:t>
      </w:r>
      <w:r>
        <w:rPr>
          <w:color w:val="231F20"/>
        </w:rPr>
        <w:t>age</w:t>
      </w:r>
      <w:r>
        <w:rPr>
          <w:color w:val="231F20"/>
          <w:spacing w:val="-30"/>
        </w:rPr>
        <w:t> </w:t>
      </w:r>
      <w:r>
        <w:rPr>
          <w:color w:val="231F20"/>
        </w:rPr>
        <w:t>progresses</w:t>
      </w:r>
      <w:r>
        <w:rPr>
          <w:color w:val="231F20"/>
          <w:position w:val="9"/>
          <w:sz w:val="9"/>
        </w:rPr>
        <w:t>4,5</w:t>
      </w:r>
      <w:r>
        <w:rPr>
          <w:color w:val="231F20"/>
        </w:rPr>
        <w:t>.</w:t>
      </w:r>
    </w:p>
    <w:p>
      <w:pPr>
        <w:pStyle w:val="BodyText"/>
        <w:spacing w:before="4"/>
        <w:jc w:val="left"/>
      </w:pPr>
    </w:p>
    <w:p>
      <w:pPr>
        <w:pStyle w:val="BodyText"/>
        <w:spacing w:line="247" w:lineRule="auto"/>
        <w:ind w:left="103" w:right="123"/>
      </w:pPr>
      <w:r>
        <w:rPr>
          <w:color w:val="231F20"/>
        </w:rPr>
        <w:t>Component of social support has been viewed as a main source of </w:t>
      </w:r>
      <w:r>
        <w:rPr>
          <w:color w:val="231F20"/>
          <w:w w:val="90"/>
        </w:rPr>
        <w:t>strengthening the psychological well-being of an individual. The findings of Bourassa, Memel, Woolverton and Sbarra implies that engaging in frequent social activities enables a person to feel connected with others, which helps </w:t>
      </w:r>
      <w:r>
        <w:rPr>
          <w:color w:val="231F20"/>
          <w:w w:val="95"/>
        </w:rPr>
        <w:t>them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staying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emotionally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grounded.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hand,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people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are </w:t>
      </w:r>
      <w:r>
        <w:rPr>
          <w:color w:val="231F20"/>
        </w:rPr>
        <w:t>exposed to long term isolation and limited social interaction face </w:t>
      </w:r>
      <w:r>
        <w:rPr>
          <w:color w:val="231F20"/>
          <w:w w:val="90"/>
        </w:rPr>
        <w:t>deteriorating physical health and psychological well-being. In addition, their </w:t>
      </w:r>
      <w:r>
        <w:rPr>
          <w:color w:val="231F20"/>
        </w:rPr>
        <w:t>cognitive</w:t>
      </w:r>
      <w:r>
        <w:rPr>
          <w:color w:val="231F20"/>
          <w:spacing w:val="-8"/>
        </w:rPr>
        <w:t> </w:t>
      </w:r>
      <w:r>
        <w:rPr>
          <w:color w:val="231F20"/>
        </w:rPr>
        <w:t>functioning</w:t>
      </w:r>
      <w:r>
        <w:rPr>
          <w:color w:val="231F20"/>
          <w:spacing w:val="-8"/>
        </w:rPr>
        <w:t> </w:t>
      </w:r>
      <w:r>
        <w:rPr>
          <w:color w:val="231F20"/>
        </w:rPr>
        <w:t>also</w:t>
      </w:r>
      <w:r>
        <w:rPr>
          <w:color w:val="231F20"/>
          <w:spacing w:val="-8"/>
        </w:rPr>
        <w:t> </w:t>
      </w:r>
      <w:r>
        <w:rPr>
          <w:color w:val="231F20"/>
        </w:rPr>
        <w:t>declines</w:t>
      </w:r>
      <w:r>
        <w:rPr>
          <w:color w:val="231F20"/>
          <w:spacing w:val="-8"/>
        </w:rPr>
        <w:t> </w:t>
      </w:r>
      <w:r>
        <w:rPr>
          <w:color w:val="231F20"/>
        </w:rPr>
        <w:t>over</w:t>
      </w:r>
      <w:r>
        <w:rPr>
          <w:color w:val="231F20"/>
          <w:spacing w:val="-8"/>
        </w:rPr>
        <w:t> </w:t>
      </w:r>
      <w:r>
        <w:rPr>
          <w:color w:val="231F20"/>
        </w:rPr>
        <w:t>time,</w:t>
      </w:r>
      <w:r>
        <w:rPr>
          <w:color w:val="231F20"/>
          <w:spacing w:val="-8"/>
        </w:rPr>
        <w:t> </w:t>
      </w:r>
      <w:r>
        <w:rPr>
          <w:color w:val="231F20"/>
        </w:rPr>
        <w:t>due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lack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social </w:t>
      </w:r>
      <w:r>
        <w:rPr>
          <w:color w:val="231F20"/>
          <w:w w:val="90"/>
        </w:rPr>
        <w:t>connection</w:t>
      </w:r>
      <w:r>
        <w:rPr>
          <w:color w:val="231F20"/>
          <w:w w:val="90"/>
          <w:position w:val="9"/>
          <w:sz w:val="9"/>
        </w:rPr>
        <w:t>6</w:t>
      </w:r>
      <w:r>
        <w:rPr>
          <w:color w:val="231F20"/>
          <w:w w:val="90"/>
        </w:rPr>
        <w:t>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Wilson et al. has reported similar findings, highlighting the way </w:t>
      </w:r>
      <w:r>
        <w:rPr>
          <w:color w:val="231F20"/>
          <w:w w:val="95"/>
        </w:rPr>
        <w:t>lack of social stimulus and prolonged loneliness could be a probable risk </w:t>
      </w:r>
      <w:r>
        <w:rPr>
          <w:color w:val="231F20"/>
        </w:rPr>
        <w:t>factor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initiation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Alzheimer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individuals</w:t>
      </w:r>
      <w:r>
        <w:rPr>
          <w:color w:val="231F20"/>
          <w:position w:val="9"/>
          <w:sz w:val="9"/>
        </w:rPr>
        <w:t>7</w:t>
      </w:r>
      <w:r>
        <w:rPr>
          <w:color w:val="231F20"/>
        </w:rPr>
        <w:t>.</w:t>
      </w:r>
      <w:r>
        <w:rPr>
          <w:color w:val="231F20"/>
          <w:spacing w:val="-14"/>
        </w:rPr>
        <w:t> </w:t>
      </w:r>
      <w:r>
        <w:rPr>
          <w:color w:val="231F20"/>
        </w:rPr>
        <w:t>These</w:t>
      </w:r>
      <w:r>
        <w:rPr>
          <w:color w:val="231F20"/>
          <w:spacing w:val="-9"/>
        </w:rPr>
        <w:t> </w:t>
      </w:r>
      <w:r>
        <w:rPr>
          <w:color w:val="231F20"/>
        </w:rPr>
        <w:t>studies</w:t>
      </w:r>
      <w:r>
        <w:rPr>
          <w:color w:val="231F20"/>
          <w:spacing w:val="-8"/>
        </w:rPr>
        <w:t> </w:t>
      </w:r>
      <w:r>
        <w:rPr>
          <w:color w:val="231F20"/>
        </w:rPr>
        <w:t>have </w:t>
      </w:r>
      <w:r>
        <w:rPr>
          <w:color w:val="231F20"/>
          <w:w w:val="95"/>
        </w:rPr>
        <w:t>strengthened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notion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lack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add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life stressors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person,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accentuates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mental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cognitive </w:t>
      </w:r>
      <w:r>
        <w:rPr>
          <w:color w:val="231F20"/>
          <w:w w:val="90"/>
        </w:rPr>
        <w:t>deterioration.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 study of Lewis,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Turiano, Payne and Hill has hinted at the way having social support and positive interaction with others could instill a </w:t>
      </w:r>
      <w:r>
        <w:rPr>
          <w:color w:val="231F20"/>
          <w:w w:val="95"/>
        </w:rPr>
        <w:t>feeling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hope,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bringing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sense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purpose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w w:val="95"/>
          <w:position w:val="9"/>
          <w:sz w:val="9"/>
        </w:rPr>
        <w:t>8</w:t>
      </w:r>
      <w:r>
        <w:rPr>
          <w:color w:val="231F20"/>
          <w:w w:val="95"/>
        </w:rPr>
        <w:t>.</w:t>
      </w:r>
    </w:p>
    <w:p>
      <w:pPr>
        <w:pStyle w:val="BodyText"/>
        <w:spacing w:before="8"/>
        <w:jc w:val="left"/>
      </w:pPr>
    </w:p>
    <w:p>
      <w:pPr>
        <w:pStyle w:val="BodyText"/>
        <w:spacing w:line="249" w:lineRule="auto"/>
        <w:ind w:left="102" w:right="125"/>
      </w:pPr>
      <w:r>
        <w:rPr>
          <w:color w:val="231F20"/>
        </w:rPr>
        <w:t>Lakey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Orehek</w:t>
      </w:r>
      <w:r>
        <w:rPr>
          <w:color w:val="231F20"/>
          <w:spacing w:val="-7"/>
        </w:rPr>
        <w:t> </w:t>
      </w:r>
      <w:r>
        <w:rPr>
          <w:color w:val="231F20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used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Relational</w:t>
      </w:r>
      <w:r>
        <w:rPr>
          <w:color w:val="231F20"/>
          <w:spacing w:val="-6"/>
        </w:rPr>
        <w:t> </w:t>
      </w:r>
      <w:r>
        <w:rPr>
          <w:color w:val="231F20"/>
        </w:rPr>
        <w:t>regulation</w:t>
      </w:r>
      <w:r>
        <w:rPr>
          <w:color w:val="231F20"/>
          <w:spacing w:val="-6"/>
        </w:rPr>
        <w:t> </w:t>
      </w:r>
      <w:r>
        <w:rPr>
          <w:color w:val="231F20"/>
        </w:rPr>
        <w:t>theory</w:t>
      </w:r>
      <w:r>
        <w:rPr>
          <w:color w:val="231F20"/>
          <w:spacing w:val="-7"/>
        </w:rPr>
        <w:t> </w:t>
      </w:r>
      <w:r>
        <w:rPr>
          <w:color w:val="231F20"/>
        </w:rPr>
        <w:t>(RRT)</w:t>
      </w:r>
      <w:r>
        <w:rPr>
          <w:color w:val="231F20"/>
          <w:spacing w:val="-7"/>
        </w:rPr>
        <w:t> </w:t>
      </w:r>
      <w:r>
        <w:rPr>
          <w:color w:val="231F20"/>
        </w:rPr>
        <w:t>to </w:t>
      </w:r>
      <w:r>
        <w:rPr>
          <w:color w:val="231F20"/>
          <w:w w:val="95"/>
        </w:rPr>
        <w:t>illustrate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how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perception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having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circle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terms of meaningful activities and conversations fosters a sense of </w:t>
      </w:r>
      <w:r>
        <w:rPr>
          <w:color w:val="231F20"/>
          <w:w w:val="95"/>
        </w:rPr>
        <w:t>connectedness.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concept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interaction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being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meaningful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  <w:w w:val="90"/>
        </w:rPr>
        <w:t>dependent on the subjective analysis of an individual, therefore, suggesting </w:t>
      </w:r>
      <w:r>
        <w:rPr>
          <w:color w:val="231F20"/>
          <w:w w:val="95"/>
        </w:rPr>
        <w:t>that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occurrence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interaction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mental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health. </w:t>
      </w:r>
      <w:r>
        <w:rPr>
          <w:color w:val="231F20"/>
          <w:w w:val="90"/>
        </w:rPr>
        <w:t>Rather,</w:t>
      </w:r>
      <w:r>
        <w:rPr>
          <w:color w:val="231F20"/>
          <w:spacing w:val="-5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5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5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w w:val="90"/>
        </w:rPr>
        <w:t>view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5"/>
        </w:rPr>
        <w:t> </w:t>
      </w:r>
      <w:r>
        <w:rPr>
          <w:color w:val="231F20"/>
          <w:w w:val="90"/>
        </w:rPr>
        <w:t>person</w:t>
      </w:r>
      <w:r>
        <w:rPr>
          <w:color w:val="231F20"/>
          <w:spacing w:val="-5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socially</w:t>
      </w:r>
      <w:r>
        <w:rPr>
          <w:color w:val="231F20"/>
          <w:spacing w:val="-5"/>
        </w:rPr>
        <w:t> </w:t>
      </w:r>
      <w:r>
        <w:rPr>
          <w:color w:val="231F20"/>
          <w:w w:val="90"/>
        </w:rPr>
        <w:t>supportive</w:t>
      </w:r>
      <w:r>
        <w:rPr>
          <w:color w:val="231F20"/>
          <w:spacing w:val="-5"/>
        </w:rPr>
        <w:t> </w:t>
      </w:r>
      <w:r>
        <w:rPr>
          <w:color w:val="231F20"/>
          <w:w w:val="90"/>
        </w:rPr>
        <w:t>community</w:t>
      </w:r>
      <w:r>
        <w:rPr>
          <w:color w:val="231F20"/>
          <w:spacing w:val="-5"/>
        </w:rPr>
        <w:t> </w:t>
      </w:r>
      <w:r>
        <w:rPr>
          <w:color w:val="231F20"/>
          <w:spacing w:val="-2"/>
          <w:w w:val="90"/>
        </w:rPr>
        <w:t>which</w:t>
      </w:r>
    </w:p>
    <w:p>
      <w:pPr>
        <w:spacing w:after="0" w:line="249" w:lineRule="auto"/>
        <w:sectPr>
          <w:type w:val="continuous"/>
          <w:pgSz w:w="12420" w:h="16200"/>
          <w:pgMar w:header="180" w:footer="806" w:top="700" w:bottom="1000" w:left="880" w:right="860"/>
          <w:cols w:num="2" w:equalWidth="0">
            <w:col w:w="4295" w:space="515"/>
            <w:col w:w="5870"/>
          </w:cols>
        </w:sectPr>
      </w:pPr>
    </w:p>
    <w:p>
      <w:pPr>
        <w:pStyle w:val="BodyText"/>
        <w:spacing w:line="247" w:lineRule="auto" w:before="135"/>
        <w:ind w:left="120" w:right="38"/>
      </w:pPr>
      <w:r>
        <w:rPr>
          <w:color w:val="231F20"/>
          <w:w w:val="90"/>
        </w:rPr>
        <w:t>creates a sense of emotional well-being</w:t>
      </w:r>
      <w:r>
        <w:rPr>
          <w:color w:val="231F20"/>
          <w:w w:val="90"/>
          <w:position w:val="9"/>
          <w:sz w:val="9"/>
        </w:rPr>
        <w:t>9</w:t>
      </w:r>
      <w:r>
        <w:rPr>
          <w:color w:val="231F20"/>
          <w:w w:val="90"/>
        </w:rPr>
        <w:t>. A similar point of view is reflected in the study of Cornwell 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Waite, who emphasized that </w:t>
      </w:r>
      <w:r>
        <w:rPr>
          <w:color w:val="231F20"/>
        </w:rPr>
        <w:t>perceiving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socially</w:t>
      </w:r>
      <w:r>
        <w:rPr>
          <w:color w:val="231F20"/>
          <w:spacing w:val="-5"/>
        </w:rPr>
        <w:t> </w:t>
      </w:r>
      <w:r>
        <w:rPr>
          <w:color w:val="231F20"/>
        </w:rPr>
        <w:t>isolated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others</w:t>
      </w:r>
      <w:r>
        <w:rPr>
          <w:color w:val="231F20"/>
          <w:spacing w:val="-5"/>
        </w:rPr>
        <w:t> </w:t>
      </w:r>
      <w:r>
        <w:rPr>
          <w:color w:val="231F20"/>
        </w:rPr>
        <w:t>can</w:t>
      </w:r>
      <w:r>
        <w:rPr>
          <w:color w:val="231F20"/>
          <w:spacing w:val="-5"/>
        </w:rPr>
        <w:t> </w:t>
      </w:r>
      <w:r>
        <w:rPr>
          <w:color w:val="231F20"/>
        </w:rPr>
        <w:t>result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lower </w:t>
      </w:r>
      <w:r>
        <w:rPr>
          <w:color w:val="231F20"/>
          <w:w w:val="95"/>
        </w:rPr>
        <w:t>psychological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well-being.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Furthermore,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having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feeling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being </w:t>
      </w:r>
      <w:r>
        <w:rPr>
          <w:color w:val="231F20"/>
        </w:rPr>
        <w:t>socially disconnected increases the chances of experiencing cognitive</w:t>
      </w:r>
      <w:r>
        <w:rPr>
          <w:color w:val="231F20"/>
          <w:spacing w:val="-32"/>
        </w:rPr>
        <w:t> </w:t>
      </w:r>
      <w:r>
        <w:rPr>
          <w:color w:val="231F20"/>
        </w:rPr>
        <w:t>impairment</w:t>
      </w:r>
      <w:r>
        <w:rPr>
          <w:color w:val="231F20"/>
          <w:spacing w:val="-32"/>
        </w:rPr>
        <w:t> </w:t>
      </w:r>
      <w:r>
        <w:rPr>
          <w:color w:val="231F20"/>
        </w:rPr>
        <w:t>in</w:t>
      </w:r>
      <w:r>
        <w:rPr>
          <w:color w:val="231F20"/>
          <w:spacing w:val="-32"/>
        </w:rPr>
        <w:t> </w:t>
      </w:r>
      <w:r>
        <w:rPr>
          <w:color w:val="231F20"/>
        </w:rPr>
        <w:t>older</w:t>
      </w:r>
      <w:r>
        <w:rPr>
          <w:color w:val="231F20"/>
          <w:spacing w:val="-32"/>
        </w:rPr>
        <w:t> </w:t>
      </w:r>
      <w:r>
        <w:rPr>
          <w:color w:val="231F20"/>
        </w:rPr>
        <w:t>adults</w:t>
      </w:r>
      <w:r>
        <w:rPr>
          <w:color w:val="231F20"/>
          <w:position w:val="9"/>
          <w:sz w:val="9"/>
        </w:rPr>
        <w:t>10</w:t>
      </w:r>
      <w:r>
        <w:rPr>
          <w:color w:val="231F20"/>
        </w:rPr>
        <w:t>.</w:t>
      </w:r>
    </w:p>
    <w:p>
      <w:pPr>
        <w:pStyle w:val="BodyText"/>
        <w:spacing w:before="8"/>
        <w:jc w:val="left"/>
      </w:pPr>
    </w:p>
    <w:p>
      <w:pPr>
        <w:pStyle w:val="BodyText"/>
        <w:spacing w:line="247" w:lineRule="auto"/>
        <w:ind w:left="118" w:right="38" w:firstLine="1"/>
      </w:pP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third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variable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focal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point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study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gender,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which </w:t>
      </w:r>
      <w:r>
        <w:rPr>
          <w:color w:val="231F20"/>
          <w:w w:val="95"/>
        </w:rPr>
        <w:t>is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lead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differential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cognitive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capabilities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middle </w:t>
      </w:r>
      <w:r>
        <w:rPr>
          <w:color w:val="231F20"/>
          <w:w w:val="90"/>
        </w:rPr>
        <w:t>adulthood, along with differences emerging in the perceived social </w:t>
      </w:r>
      <w:r>
        <w:rPr>
          <w:color w:val="231F20"/>
        </w:rPr>
        <w:t>support and the quality of mental health. Although some </w:t>
      </w:r>
      <w:r>
        <w:rPr>
          <w:color w:val="231F20"/>
          <w:w w:val="90"/>
        </w:rPr>
        <w:t>researchers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found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noticeable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difference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mental </w:t>
      </w:r>
      <w:r>
        <w:rPr>
          <w:color w:val="231F20"/>
          <w:w w:val="95"/>
        </w:rPr>
        <w:t>capacity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genders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perception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  <w:position w:val="9"/>
          <w:sz w:val="9"/>
        </w:rPr>
        <w:t>11</w:t>
      </w:r>
      <w:r>
        <w:rPr>
          <w:color w:val="231F20"/>
          <w:w w:val="95"/>
        </w:rPr>
        <w:t>. </w:t>
      </w:r>
      <w:r>
        <w:rPr>
          <w:color w:val="231F20"/>
        </w:rPr>
        <w:t>However</w:t>
      </w:r>
      <w:r>
        <w:rPr>
          <w:color w:val="231F20"/>
          <w:spacing w:val="-2"/>
        </w:rPr>
        <w:t> </w:t>
      </w:r>
      <w:r>
        <w:rPr>
          <w:color w:val="231F20"/>
        </w:rPr>
        <w:t>there</w:t>
      </w:r>
      <w:r>
        <w:rPr>
          <w:color w:val="231F20"/>
          <w:spacing w:val="-1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other</w:t>
      </w:r>
      <w:r>
        <w:rPr>
          <w:color w:val="231F20"/>
          <w:spacing w:val="-2"/>
        </w:rPr>
        <w:t> </w:t>
      </w:r>
      <w:r>
        <w:rPr>
          <w:color w:val="231F20"/>
        </w:rPr>
        <w:t>researchers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have</w:t>
      </w:r>
      <w:r>
        <w:rPr>
          <w:color w:val="231F20"/>
          <w:spacing w:val="-1"/>
        </w:rPr>
        <w:t> </w:t>
      </w:r>
      <w:r>
        <w:rPr>
          <w:color w:val="231F20"/>
        </w:rPr>
        <w:t>found</w:t>
      </w:r>
      <w:r>
        <w:rPr>
          <w:color w:val="231F20"/>
          <w:spacing w:val="-2"/>
        </w:rPr>
        <w:t> </w:t>
      </w:r>
      <w:r>
        <w:rPr>
          <w:color w:val="231F20"/>
        </w:rPr>
        <w:t>gender differences to have an effect on the lifestyle and health of </w:t>
      </w:r>
      <w:r>
        <w:rPr>
          <w:color w:val="231F20"/>
          <w:spacing w:val="-2"/>
          <w:w w:val="95"/>
        </w:rPr>
        <w:t>individuals.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The study of Kendig, Browning,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Thomas and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Wells has </w:t>
      </w:r>
      <w:r>
        <w:rPr>
          <w:color w:val="231F20"/>
        </w:rPr>
        <w:t>proposed that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aging</w:t>
      </w:r>
      <w:r>
        <w:rPr>
          <w:color w:val="231F20"/>
          <w:spacing w:val="-1"/>
        </w:rPr>
        <w:t> </w:t>
      </w:r>
      <w:r>
        <w:rPr>
          <w:color w:val="231F20"/>
        </w:rPr>
        <w:t>process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risk</w:t>
      </w:r>
      <w:r>
        <w:rPr>
          <w:color w:val="231F20"/>
          <w:spacing w:val="-1"/>
        </w:rPr>
        <w:t> </w:t>
      </w:r>
      <w:r>
        <w:rPr>
          <w:color w:val="231F20"/>
        </w:rPr>
        <w:t>factors</w:t>
      </w:r>
      <w:r>
        <w:rPr>
          <w:color w:val="231F20"/>
          <w:spacing w:val="-2"/>
        </w:rPr>
        <w:t> </w:t>
      </w:r>
      <w:r>
        <w:rPr>
          <w:color w:val="231F20"/>
        </w:rPr>
        <w:t>increase</w:t>
      </w:r>
      <w:r>
        <w:rPr>
          <w:color w:val="231F20"/>
          <w:spacing w:val="-1"/>
        </w:rPr>
        <w:t> </w:t>
      </w:r>
      <w:r>
        <w:rPr>
          <w:color w:val="231F20"/>
        </w:rPr>
        <w:t>the chance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facing</w:t>
      </w:r>
      <w:r>
        <w:rPr>
          <w:color w:val="231F20"/>
          <w:spacing w:val="-2"/>
        </w:rPr>
        <w:t> </w:t>
      </w:r>
      <w:r>
        <w:rPr>
          <w:color w:val="231F20"/>
        </w:rPr>
        <w:t>challenges</w:t>
      </w:r>
      <w:r>
        <w:rPr>
          <w:color w:val="231F20"/>
          <w:spacing w:val="-2"/>
        </w:rPr>
        <w:t> </w:t>
      </w:r>
      <w:r>
        <w:rPr>
          <w:color w:val="231F20"/>
        </w:rPr>
        <w:t>while</w:t>
      </w:r>
      <w:r>
        <w:rPr>
          <w:color w:val="231F20"/>
          <w:spacing w:val="-2"/>
        </w:rPr>
        <w:t> </w:t>
      </w:r>
      <w:r>
        <w:rPr>
          <w:color w:val="231F20"/>
        </w:rPr>
        <w:t>aging</w:t>
      </w:r>
      <w:r>
        <w:rPr>
          <w:color w:val="231F20"/>
          <w:spacing w:val="-2"/>
        </w:rPr>
        <w:t> </w:t>
      </w:r>
      <w:r>
        <w:rPr>
          <w:color w:val="231F20"/>
        </w:rPr>
        <w:t>differ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basis</w:t>
      </w:r>
      <w:r>
        <w:rPr>
          <w:color w:val="231F20"/>
          <w:spacing w:val="-2"/>
        </w:rPr>
        <w:t> </w:t>
      </w:r>
      <w:r>
        <w:rPr>
          <w:color w:val="231F20"/>
        </w:rPr>
        <w:t>of gender</w:t>
      </w:r>
      <w:r>
        <w:rPr>
          <w:color w:val="231F20"/>
          <w:position w:val="9"/>
          <w:sz w:val="9"/>
        </w:rPr>
        <w:t>12</w:t>
      </w:r>
      <w:r>
        <w:rPr>
          <w:color w:val="231F20"/>
        </w:rPr>
        <w:t>.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similar</w:t>
      </w:r>
      <w:r>
        <w:rPr>
          <w:color w:val="231F20"/>
          <w:spacing w:val="-14"/>
        </w:rPr>
        <w:t> </w:t>
      </w:r>
      <w:r>
        <w:rPr>
          <w:color w:val="231F20"/>
        </w:rPr>
        <w:t>manner,</w:t>
      </w:r>
      <w:r>
        <w:rPr>
          <w:color w:val="231F20"/>
          <w:spacing w:val="-13"/>
        </w:rPr>
        <w:t> </w:t>
      </w:r>
      <w:r>
        <w:rPr>
          <w:color w:val="231F20"/>
        </w:rPr>
        <w:t>there</w:t>
      </w:r>
      <w:r>
        <w:rPr>
          <w:color w:val="231F20"/>
          <w:spacing w:val="-14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4"/>
        </w:rPr>
        <w:t> </w:t>
      </w:r>
      <w:r>
        <w:rPr>
          <w:color w:val="231F20"/>
        </w:rPr>
        <w:t>possibility</w:t>
      </w:r>
      <w:r>
        <w:rPr>
          <w:color w:val="231F20"/>
          <w:spacing w:val="-14"/>
        </w:rPr>
        <w:t> </w:t>
      </w:r>
      <w:r>
        <w:rPr>
          <w:color w:val="231F20"/>
        </w:rPr>
        <w:t>that</w:t>
      </w:r>
      <w:r>
        <w:rPr>
          <w:color w:val="231F20"/>
          <w:spacing w:val="-13"/>
        </w:rPr>
        <w:t> </w:t>
      </w:r>
      <w:r>
        <w:rPr>
          <w:color w:val="231F20"/>
        </w:rPr>
        <w:t>gender </w:t>
      </w:r>
      <w:r>
        <w:rPr>
          <w:color w:val="231F20"/>
          <w:w w:val="90"/>
        </w:rPr>
        <w:t>differences could lead to differences in sense of psychological and cognitive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wellness.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Moreover,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gender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differences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illustrated </w:t>
      </w:r>
      <w:r>
        <w:rPr>
          <w:color w:val="231F20"/>
          <w:w w:val="95"/>
        </w:rPr>
        <w:t>in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Lyyra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Heikkinen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found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females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who </w:t>
      </w:r>
      <w:r>
        <w:rPr>
          <w:color w:val="231F20"/>
          <w:w w:val="90"/>
        </w:rPr>
        <w:t>perceived themselves as having inadequate social connection had a </w:t>
      </w:r>
      <w:r>
        <w:rPr>
          <w:color w:val="231F20"/>
          <w:w w:val="95"/>
        </w:rPr>
        <w:t>greater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facing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threatening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ailments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compared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with </w:t>
      </w:r>
      <w:r>
        <w:rPr>
          <w:color w:val="231F20"/>
          <w:spacing w:val="-2"/>
        </w:rPr>
        <w:t>males</w:t>
      </w:r>
      <w:r>
        <w:rPr>
          <w:color w:val="231F20"/>
          <w:spacing w:val="-2"/>
          <w:position w:val="9"/>
          <w:sz w:val="9"/>
        </w:rPr>
        <w:t>13</w:t>
      </w:r>
      <w:r>
        <w:rPr>
          <w:color w:val="231F20"/>
          <w:spacing w:val="-2"/>
        </w:rPr>
        <w:t>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while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Shankar,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McMunn,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Banks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Steptoe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connected </w:t>
      </w:r>
      <w:r>
        <w:rPr>
          <w:color w:val="231F20"/>
          <w:w w:val="95"/>
        </w:rPr>
        <w:t>poor social support (perceived) as an underlying issue of </w:t>
      </w:r>
      <w:r>
        <w:rPr>
          <w:color w:val="231F20"/>
          <w:w w:val="95"/>
        </w:rPr>
        <w:t>mental </w:t>
      </w:r>
      <w:r>
        <w:rPr>
          <w:color w:val="231F20"/>
          <w:spacing w:val="-2"/>
        </w:rPr>
        <w:t>health</w:t>
      </w:r>
      <w:r>
        <w:rPr>
          <w:color w:val="231F20"/>
          <w:spacing w:val="-25"/>
        </w:rPr>
        <w:t> </w:t>
      </w:r>
      <w:r>
        <w:rPr>
          <w:color w:val="231F20"/>
          <w:spacing w:val="-2"/>
        </w:rPr>
        <w:t>problems</w:t>
      </w:r>
      <w:r>
        <w:rPr>
          <w:color w:val="231F20"/>
          <w:spacing w:val="-25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25"/>
        </w:rPr>
        <w:t> </w:t>
      </w:r>
      <w:r>
        <w:rPr>
          <w:color w:val="231F20"/>
          <w:spacing w:val="-2"/>
        </w:rPr>
        <w:t>females</w:t>
      </w:r>
      <w:r>
        <w:rPr>
          <w:color w:val="231F20"/>
          <w:spacing w:val="-25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25"/>
        </w:rPr>
        <w:t> </w:t>
      </w:r>
      <w:r>
        <w:rPr>
          <w:color w:val="231F20"/>
          <w:spacing w:val="-2"/>
        </w:rPr>
        <w:t>older</w:t>
      </w:r>
      <w:r>
        <w:rPr>
          <w:color w:val="231F20"/>
          <w:spacing w:val="-25"/>
        </w:rPr>
        <w:t> </w:t>
      </w:r>
      <w:r>
        <w:rPr>
          <w:color w:val="231F20"/>
          <w:spacing w:val="-2"/>
        </w:rPr>
        <w:t>age</w:t>
      </w:r>
      <w:r>
        <w:rPr>
          <w:color w:val="231F20"/>
          <w:spacing w:val="-25"/>
        </w:rPr>
        <w:t> </w:t>
      </w:r>
      <w:r>
        <w:rPr>
          <w:color w:val="231F20"/>
          <w:spacing w:val="-2"/>
        </w:rPr>
        <w:t>group</w:t>
      </w:r>
      <w:r>
        <w:rPr>
          <w:color w:val="231F20"/>
          <w:spacing w:val="-2"/>
          <w:position w:val="9"/>
          <w:sz w:val="9"/>
        </w:rPr>
        <w:t>14</w:t>
      </w:r>
      <w:r>
        <w:rPr>
          <w:color w:val="231F20"/>
          <w:spacing w:val="-2"/>
        </w:rPr>
        <w:t>.</w:t>
      </w:r>
    </w:p>
    <w:p>
      <w:pPr>
        <w:pStyle w:val="BodyText"/>
        <w:spacing w:before="8"/>
        <w:jc w:val="left"/>
        <w:rPr>
          <w:sz w:val="22"/>
        </w:rPr>
      </w:pPr>
    </w:p>
    <w:p>
      <w:pPr>
        <w:pStyle w:val="BodyText"/>
        <w:spacing w:line="249" w:lineRule="auto"/>
        <w:ind w:left="118" w:right="39"/>
      </w:pPr>
      <w:r>
        <w:rPr>
          <w:color w:val="231F20"/>
          <w:w w:val="90"/>
        </w:rPr>
        <w:t>The connection between middle age, perceived social support and </w:t>
      </w:r>
      <w:r>
        <w:rPr>
          <w:color w:val="231F20"/>
        </w:rPr>
        <w:t>its</w:t>
      </w:r>
      <w:r>
        <w:rPr>
          <w:color w:val="231F20"/>
          <w:spacing w:val="-11"/>
        </w:rPr>
        <w:t> </w:t>
      </w:r>
      <w:r>
        <w:rPr>
          <w:color w:val="231F20"/>
        </w:rPr>
        <w:t>subsequent</w:t>
      </w:r>
      <w:r>
        <w:rPr>
          <w:color w:val="231F20"/>
          <w:spacing w:val="-11"/>
        </w:rPr>
        <w:t> </w:t>
      </w:r>
      <w:r>
        <w:rPr>
          <w:color w:val="231F20"/>
        </w:rPr>
        <w:t>influence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overall</w:t>
      </w:r>
      <w:r>
        <w:rPr>
          <w:color w:val="231F20"/>
          <w:spacing w:val="-11"/>
        </w:rPr>
        <w:t> </w:t>
      </w:r>
      <w:r>
        <w:rPr>
          <w:color w:val="231F20"/>
        </w:rPr>
        <w:t>mental</w:t>
      </w:r>
      <w:r>
        <w:rPr>
          <w:color w:val="231F20"/>
          <w:spacing w:val="-11"/>
        </w:rPr>
        <w:t> </w:t>
      </w:r>
      <w:r>
        <w:rPr>
          <w:color w:val="231F20"/>
        </w:rPr>
        <w:t>well-being</w:t>
      </w:r>
      <w:r>
        <w:rPr>
          <w:color w:val="231F20"/>
          <w:spacing w:val="-11"/>
        </w:rPr>
        <w:t> </w:t>
      </w:r>
      <w:r>
        <w:rPr>
          <w:color w:val="231F20"/>
        </w:rPr>
        <w:t>and health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an</w:t>
      </w:r>
      <w:r>
        <w:rPr>
          <w:color w:val="231F20"/>
          <w:spacing w:val="-13"/>
        </w:rPr>
        <w:t> </w:t>
      </w:r>
      <w:r>
        <w:rPr>
          <w:color w:val="231F20"/>
        </w:rPr>
        <w:t>individual</w:t>
      </w:r>
      <w:r>
        <w:rPr>
          <w:color w:val="231F20"/>
          <w:spacing w:val="-14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an</w:t>
      </w:r>
      <w:r>
        <w:rPr>
          <w:color w:val="231F20"/>
          <w:spacing w:val="-14"/>
        </w:rPr>
        <w:t> </w:t>
      </w:r>
      <w:r>
        <w:rPr>
          <w:color w:val="231F20"/>
        </w:rPr>
        <w:t>under</w:t>
      </w:r>
      <w:r>
        <w:rPr>
          <w:color w:val="231F20"/>
          <w:spacing w:val="-13"/>
        </w:rPr>
        <w:t> </w:t>
      </w:r>
      <w:r>
        <w:rPr>
          <w:color w:val="231F20"/>
        </w:rPr>
        <w:t>examined</w:t>
      </w:r>
      <w:r>
        <w:rPr>
          <w:color w:val="231F20"/>
          <w:spacing w:val="-14"/>
        </w:rPr>
        <w:t> </w:t>
      </w:r>
      <w:r>
        <w:rPr>
          <w:color w:val="231F20"/>
        </w:rPr>
        <w:t>area.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current </w:t>
      </w:r>
      <w:r>
        <w:rPr>
          <w:color w:val="231F20"/>
          <w:w w:val="90"/>
        </w:rPr>
        <w:t>research has taken on the analysis of these variables to investigate </w:t>
      </w:r>
      <w:r>
        <w:rPr>
          <w:color w:val="231F20"/>
          <w:w w:val="95"/>
        </w:rPr>
        <w:t>how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perception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presence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  <w:w w:val="90"/>
        </w:rPr>
        <w:t>person's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life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enables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individual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maintain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mental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health.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There </w:t>
      </w:r>
      <w:r>
        <w:rPr>
          <w:color w:val="231F20"/>
          <w:w w:val="95"/>
        </w:rPr>
        <w:t>are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few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studies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indicated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way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cognitive functioning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are correlated,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 presence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 social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support helping</w:t>
      </w:r>
      <w:r>
        <w:rPr>
          <w:color w:val="231F20"/>
          <w:spacing w:val="-3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w w:val="90"/>
        </w:rPr>
        <w:t>mental</w:t>
      </w:r>
      <w:r>
        <w:rPr>
          <w:color w:val="231F20"/>
          <w:spacing w:val="-3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</w:rPr>
        <w:t> </w:t>
      </w:r>
      <w:r>
        <w:rPr>
          <w:color w:val="231F20"/>
          <w:w w:val="90"/>
        </w:rPr>
        <w:t>emotional</w:t>
      </w:r>
      <w:r>
        <w:rPr>
          <w:color w:val="231F20"/>
          <w:spacing w:val="-2"/>
        </w:rPr>
        <w:t> </w:t>
      </w:r>
      <w:r>
        <w:rPr>
          <w:color w:val="231F20"/>
          <w:w w:val="90"/>
        </w:rPr>
        <w:t>stability</w:t>
      </w:r>
      <w:r>
        <w:rPr>
          <w:color w:val="231F20"/>
          <w:spacing w:val="-2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"/>
        </w:rPr>
        <w:t> </w:t>
      </w:r>
      <w:r>
        <w:rPr>
          <w:color w:val="231F20"/>
          <w:w w:val="90"/>
        </w:rPr>
        <w:t>middle</w:t>
      </w:r>
      <w:r>
        <w:rPr>
          <w:color w:val="231F20"/>
          <w:spacing w:val="-2"/>
        </w:rPr>
        <w:t> </w:t>
      </w:r>
      <w:r>
        <w:rPr>
          <w:color w:val="231F20"/>
          <w:w w:val="90"/>
        </w:rPr>
        <w:t>age</w:t>
      </w:r>
      <w:r>
        <w:rPr>
          <w:color w:val="231F20"/>
          <w:spacing w:val="-2"/>
        </w:rPr>
        <w:t> </w:t>
      </w:r>
      <w:r>
        <w:rPr>
          <w:color w:val="231F20"/>
          <w:spacing w:val="-2"/>
          <w:w w:val="90"/>
        </w:rPr>
        <w:t>adult</w:t>
      </w:r>
    </w:p>
    <w:p>
      <w:pPr>
        <w:pStyle w:val="BodyText"/>
        <w:spacing w:line="200" w:lineRule="exact"/>
        <w:ind w:left="118"/>
      </w:pPr>
      <w:r>
        <w:rPr>
          <w:color w:val="231F20"/>
          <w:w w:val="90"/>
          <w:position w:val="9"/>
          <w:sz w:val="9"/>
        </w:rPr>
        <w:t>15</w:t>
      </w:r>
      <w:r>
        <w:rPr>
          <w:color w:val="231F20"/>
          <w:w w:val="90"/>
        </w:rPr>
        <w:t>.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study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expanded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scholarly</w:t>
      </w:r>
      <w:r>
        <w:rPr>
          <w:color w:val="231F20"/>
          <w:spacing w:val="-1"/>
          <w:w w:val="90"/>
        </w:rPr>
        <w:t> </w:t>
      </w:r>
      <w:r>
        <w:rPr>
          <w:color w:val="231F20"/>
          <w:spacing w:val="-2"/>
          <w:w w:val="90"/>
        </w:rPr>
        <w:t>knowledge</w:t>
      </w:r>
    </w:p>
    <w:p>
      <w:pPr>
        <w:pStyle w:val="BodyText"/>
        <w:spacing w:line="249" w:lineRule="auto" w:before="7"/>
        <w:ind w:left="118" w:right="40"/>
      </w:pPr>
      <w:r>
        <w:rPr>
          <w:color w:val="231F20"/>
        </w:rPr>
        <w:t>in this area, by analyzing the relationship between cognitive functioning and well-being, positioning the variable of social support</w:t>
      </w:r>
      <w:r>
        <w:rPr>
          <w:color w:val="231F20"/>
          <w:spacing w:val="-24"/>
        </w:rPr>
        <w:t> </w:t>
      </w:r>
      <w:r>
        <w:rPr>
          <w:color w:val="231F20"/>
        </w:rPr>
        <w:t>as</w:t>
      </w:r>
      <w:r>
        <w:rPr>
          <w:color w:val="231F20"/>
          <w:spacing w:val="-24"/>
        </w:rPr>
        <w:t> </w:t>
      </w:r>
      <w:r>
        <w:rPr>
          <w:color w:val="231F20"/>
        </w:rPr>
        <w:t>a</w:t>
      </w:r>
      <w:r>
        <w:rPr>
          <w:color w:val="231F20"/>
          <w:spacing w:val="-24"/>
        </w:rPr>
        <w:t> </w:t>
      </w:r>
      <w:r>
        <w:rPr>
          <w:color w:val="231F20"/>
        </w:rPr>
        <w:t>mediator.</w:t>
      </w:r>
    </w:p>
    <w:p>
      <w:pPr>
        <w:pStyle w:val="BodyText"/>
        <w:spacing w:before="4"/>
        <w:jc w:val="left"/>
      </w:pPr>
    </w:p>
    <w:p>
      <w:pPr>
        <w:pStyle w:val="BodyText"/>
        <w:spacing w:line="249" w:lineRule="auto" w:before="1"/>
        <w:ind w:left="117" w:right="40"/>
      </w:pPr>
      <w:r>
        <w:rPr>
          <w:color w:val="231F20"/>
        </w:rPr>
        <w:t>Better cognitive functioning and high social support improve </w:t>
      </w:r>
      <w:r>
        <w:rPr>
          <w:color w:val="231F20"/>
          <w:spacing w:val="-2"/>
          <w:w w:val="95"/>
        </w:rPr>
        <w:t>positive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mental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health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middle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age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adults.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After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some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time,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the </w:t>
      </w:r>
      <w:r>
        <w:rPr>
          <w:color w:val="231F20"/>
          <w:w w:val="90"/>
        </w:rPr>
        <w:t>rate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seriousness 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cognitive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change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variables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may </w:t>
      </w:r>
      <w:r>
        <w:rPr>
          <w:color w:val="231F20"/>
        </w:rPr>
        <w:t>affect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procedure</w:t>
      </w:r>
      <w:r>
        <w:rPr>
          <w:color w:val="231F20"/>
          <w:spacing w:val="-3"/>
        </w:rPr>
        <w:t> </w:t>
      </w:r>
      <w:r>
        <w:rPr>
          <w:color w:val="231F20"/>
        </w:rPr>
        <w:t>can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dissected,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one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kind </w:t>
      </w:r>
      <w:r>
        <w:rPr>
          <w:color w:val="231F20"/>
          <w:w w:val="95"/>
        </w:rPr>
        <w:t>commitment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need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positive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emotional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wellness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be researched.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Current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following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hypotheses;</w:t>
      </w:r>
    </w:p>
    <w:p>
      <w:pPr>
        <w:pStyle w:val="BodyText"/>
        <w:spacing w:before="2"/>
        <w:jc w:val="lef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9" w:lineRule="auto" w:before="0" w:after="0"/>
        <w:ind w:left="477" w:right="41" w:hanging="360"/>
        <w:jc w:val="both"/>
        <w:rPr>
          <w:sz w:val="18"/>
        </w:rPr>
      </w:pPr>
      <w:r>
        <w:rPr>
          <w:color w:val="231F20"/>
          <w:sz w:val="18"/>
        </w:rPr>
        <w:t>Social support would be a mediator between cognitive </w:t>
      </w:r>
      <w:r>
        <w:rPr>
          <w:color w:val="231F20"/>
          <w:w w:val="95"/>
          <w:sz w:val="18"/>
        </w:rPr>
        <w:t>functioning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positive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mental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health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middle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age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adults.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49" w:lineRule="auto" w:before="0" w:after="0"/>
        <w:ind w:left="477" w:right="41" w:hanging="360"/>
        <w:jc w:val="both"/>
        <w:rPr>
          <w:sz w:val="18"/>
        </w:rPr>
      </w:pPr>
      <w:r>
        <w:rPr>
          <w:color w:val="231F20"/>
          <w:sz w:val="18"/>
        </w:rPr>
        <w:t>There would be gender difference in scores of cognitive functioning,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social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support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positive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mental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health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in middle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age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adults.</w:t>
      </w:r>
    </w:p>
    <w:p>
      <w:pPr>
        <w:pStyle w:val="BodyText"/>
        <w:jc w:val="left"/>
        <w:rPr>
          <w:sz w:val="17"/>
        </w:rPr>
      </w:pPr>
    </w:p>
    <w:p>
      <w:pPr>
        <w:pStyle w:val="Heading1"/>
        <w:spacing w:before="1"/>
        <w:ind w:left="117"/>
        <w:rPr>
          <w:rFonts w:ascii="Trebuchet MS"/>
        </w:rPr>
      </w:pPr>
      <w:r>
        <w:rPr>
          <w:rFonts w:ascii="Trebuchet MS"/>
          <w:color w:val="72BF44"/>
        </w:rPr>
        <w:t>SUBJECTS</w:t>
      </w:r>
      <w:r>
        <w:rPr>
          <w:rFonts w:ascii="Trebuchet MS"/>
          <w:color w:val="72BF44"/>
          <w:spacing w:val="-26"/>
        </w:rPr>
        <w:t> </w:t>
      </w:r>
      <w:r>
        <w:rPr>
          <w:rFonts w:ascii="Trebuchet MS"/>
          <w:color w:val="72BF44"/>
        </w:rPr>
        <w:t>AND</w:t>
      </w:r>
      <w:r>
        <w:rPr>
          <w:rFonts w:ascii="Trebuchet MS"/>
          <w:color w:val="72BF44"/>
          <w:spacing w:val="-25"/>
        </w:rPr>
        <w:t> </w:t>
      </w:r>
      <w:r>
        <w:rPr>
          <w:rFonts w:ascii="Trebuchet MS"/>
          <w:color w:val="72BF44"/>
          <w:spacing w:val="-2"/>
        </w:rPr>
        <w:t>METHODS</w:t>
      </w:r>
    </w:p>
    <w:p>
      <w:pPr>
        <w:pStyle w:val="BodyText"/>
        <w:spacing w:before="10"/>
        <w:jc w:val="left"/>
        <w:rPr>
          <w:b/>
          <w:sz w:val="19"/>
        </w:rPr>
      </w:pPr>
    </w:p>
    <w:p>
      <w:pPr>
        <w:pStyle w:val="Heading2"/>
        <w:spacing w:line="219" w:lineRule="exact"/>
        <w:ind w:left="117"/>
      </w:pPr>
      <w:r>
        <w:rPr>
          <w:color w:val="231F20"/>
          <w:spacing w:val="-2"/>
          <w:w w:val="110"/>
        </w:rPr>
        <w:t>Participants</w:t>
      </w:r>
    </w:p>
    <w:p>
      <w:pPr>
        <w:pStyle w:val="BodyText"/>
        <w:spacing w:line="249" w:lineRule="auto"/>
        <w:ind w:left="117" w:right="40"/>
      </w:pPr>
      <w:r>
        <w:rPr>
          <w:color w:val="231F20"/>
          <w:w w:val="90"/>
        </w:rPr>
        <w:t>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sample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200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married participants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(100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Male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&amp;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100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Female)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were selected through purposive sampling from different universities in </w:t>
      </w:r>
      <w:r>
        <w:rPr>
          <w:color w:val="231F20"/>
          <w:spacing w:val="-2"/>
          <w:w w:val="90"/>
        </w:rPr>
        <w:t>district Faisalabad with age range of 35-55 years. All the </w:t>
      </w:r>
      <w:r>
        <w:rPr>
          <w:color w:val="231F20"/>
          <w:spacing w:val="-2"/>
          <w:w w:val="90"/>
        </w:rPr>
        <w:t>participants </w:t>
      </w:r>
      <w:r>
        <w:rPr>
          <w:color w:val="231F20"/>
          <w:w w:val="90"/>
        </w:rPr>
        <w:t>were</w:t>
      </w:r>
      <w:r>
        <w:rPr>
          <w:color w:val="231F20"/>
          <w:spacing w:val="2"/>
        </w:rPr>
        <w:t> </w:t>
      </w:r>
      <w:r>
        <w:rPr>
          <w:color w:val="231F20"/>
          <w:w w:val="90"/>
        </w:rPr>
        <w:t>employed</w:t>
      </w:r>
      <w:r>
        <w:rPr>
          <w:color w:val="231F20"/>
          <w:spacing w:val="2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2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3"/>
        </w:rPr>
        <w:t> </w:t>
      </w:r>
      <w:r>
        <w:rPr>
          <w:color w:val="231F20"/>
          <w:w w:val="90"/>
        </w:rPr>
        <w:t>children.</w:t>
      </w:r>
      <w:r>
        <w:rPr>
          <w:color w:val="231F20"/>
          <w:spacing w:val="2"/>
        </w:rPr>
        <w:t> </w:t>
      </w:r>
      <w:r>
        <w:rPr>
          <w:color w:val="231F20"/>
          <w:w w:val="90"/>
        </w:rPr>
        <w:t>Participants</w:t>
      </w:r>
      <w:r>
        <w:rPr>
          <w:color w:val="231F20"/>
          <w:spacing w:val="1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2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3"/>
        </w:rPr>
        <w:t> </w:t>
      </w:r>
      <w:r>
        <w:rPr>
          <w:color w:val="231F20"/>
          <w:spacing w:val="-2"/>
          <w:w w:val="90"/>
        </w:rPr>
        <w:t>Psychiatric</w:t>
      </w:r>
    </w:p>
    <w:p>
      <w:pPr>
        <w:pStyle w:val="BodyText"/>
        <w:spacing w:before="140"/>
        <w:ind w:left="120"/>
      </w:pPr>
      <w:r>
        <w:rPr/>
        <w:br w:type="column"/>
      </w:r>
      <w:r>
        <w:rPr>
          <w:color w:val="231F20"/>
          <w:w w:val="90"/>
        </w:rPr>
        <w:t>illness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physical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disability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excluded.</w:t>
      </w:r>
    </w:p>
    <w:p>
      <w:pPr>
        <w:pStyle w:val="BodyText"/>
        <w:spacing w:before="2"/>
        <w:jc w:val="left"/>
        <w:rPr>
          <w:sz w:val="20"/>
        </w:rPr>
      </w:pPr>
    </w:p>
    <w:p>
      <w:pPr>
        <w:pStyle w:val="Heading2"/>
        <w:spacing w:line="216" w:lineRule="exact"/>
        <w:ind w:left="120"/>
      </w:pPr>
      <w:r>
        <w:rPr>
          <w:color w:val="231F20"/>
          <w:spacing w:val="-2"/>
          <w:w w:val="105"/>
        </w:rPr>
        <w:t>Instruments</w:t>
      </w:r>
    </w:p>
    <w:p>
      <w:pPr>
        <w:pStyle w:val="BodyText"/>
        <w:spacing w:line="211" w:lineRule="exact"/>
        <w:ind w:left="120"/>
        <w:rPr>
          <w:sz w:val="9"/>
        </w:rPr>
      </w:pPr>
      <w:r>
        <w:rPr>
          <w:color w:val="231F20"/>
          <w:w w:val="95"/>
        </w:rPr>
        <w:t>Montreal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Cognitive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Assessment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2"/>
          <w:w w:val="95"/>
        </w:rPr>
        <w:t>(MoCA)</w:t>
      </w:r>
      <w:r>
        <w:rPr>
          <w:color w:val="231F20"/>
          <w:spacing w:val="-2"/>
          <w:w w:val="95"/>
          <w:position w:val="9"/>
          <w:sz w:val="9"/>
        </w:rPr>
        <w:t>16</w:t>
      </w:r>
    </w:p>
    <w:p>
      <w:pPr>
        <w:pStyle w:val="BodyText"/>
        <w:spacing w:line="249" w:lineRule="auto" w:before="8"/>
        <w:ind w:left="119" w:right="126"/>
      </w:pPr>
      <w:r>
        <w:rPr>
          <w:color w:val="231F20"/>
        </w:rPr>
        <w:t>The Montreal Cognitive Assessment was developed by Zaid Nasreddine. It is used for the screening of mild cognitive </w:t>
      </w:r>
      <w:r>
        <w:rPr>
          <w:color w:val="231F20"/>
          <w:w w:val="90"/>
        </w:rPr>
        <w:t>impairment.</w:t>
      </w:r>
      <w:r>
        <w:rPr>
          <w:color w:val="231F20"/>
          <w:spacing w:val="40"/>
        </w:rPr>
        <w:t> </w:t>
      </w:r>
      <w:r>
        <w:rPr>
          <w:color w:val="231F20"/>
          <w:w w:val="90"/>
        </w:rPr>
        <w:t>The Montreal Cognitive Assessment measures diverse </w:t>
      </w:r>
      <w:r>
        <w:rPr>
          <w:color w:val="231F20"/>
        </w:rPr>
        <w:t>cognitive domains such as attention, memory, language, </w:t>
      </w:r>
      <w:r>
        <w:rPr>
          <w:color w:val="231F20"/>
          <w:w w:val="95"/>
        </w:rPr>
        <w:t>concentration,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language,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conceptual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thinking.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administration time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15-20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minutes.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score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30.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26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scores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</w:rPr>
        <w:t>considered as normal and below score 26 showed cognitive </w:t>
      </w:r>
      <w:r>
        <w:rPr>
          <w:color w:val="231F20"/>
          <w:spacing w:val="-2"/>
          <w:w w:val="95"/>
        </w:rPr>
        <w:t>impairment.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2"/>
          <w:w w:val="95"/>
        </w:rPr>
        <w:t>Inter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2"/>
          <w:w w:val="95"/>
        </w:rPr>
        <w:t>item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2"/>
          <w:w w:val="95"/>
        </w:rPr>
        <w:t>reliability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2"/>
          <w:w w:val="95"/>
        </w:rPr>
        <w:t>for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2"/>
          <w:w w:val="95"/>
        </w:rPr>
        <w:t>current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2"/>
          <w:w w:val="95"/>
        </w:rPr>
        <w:t>sample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2"/>
          <w:w w:val="95"/>
        </w:rPr>
        <w:t>is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2"/>
          <w:w w:val="95"/>
        </w:rPr>
        <w:t>.70.</w:t>
      </w:r>
    </w:p>
    <w:p>
      <w:pPr>
        <w:pStyle w:val="BodyText"/>
        <w:spacing w:line="201" w:lineRule="exact"/>
        <w:ind w:left="119"/>
        <w:rPr>
          <w:sz w:val="9"/>
        </w:rPr>
      </w:pPr>
      <w:r>
        <w:rPr>
          <w:color w:val="231F20"/>
          <w:w w:val="90"/>
        </w:rPr>
        <w:t>Positive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Mental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Health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Scale</w:t>
      </w:r>
      <w:r>
        <w:rPr>
          <w:color w:val="231F20"/>
          <w:spacing w:val="-2"/>
          <w:w w:val="90"/>
          <w:position w:val="9"/>
          <w:sz w:val="9"/>
        </w:rPr>
        <w:t>17</w:t>
      </w:r>
    </w:p>
    <w:p>
      <w:pPr>
        <w:pStyle w:val="BodyText"/>
        <w:spacing w:line="249" w:lineRule="auto" w:before="7"/>
        <w:ind w:left="119" w:right="128"/>
      </w:pPr>
      <w:r>
        <w:rPr>
          <w:color w:val="231F20"/>
          <w:w w:val="90"/>
        </w:rPr>
        <w:t>The Positive Mental Health Scale was developed by Ganga &amp; Kutty. </w:t>
      </w:r>
      <w:r>
        <w:rPr>
          <w:color w:val="231F20"/>
          <w:w w:val="95"/>
        </w:rPr>
        <w:t>The authors developed it to measure positive state of mind </w:t>
      </w:r>
      <w:r>
        <w:rPr>
          <w:color w:val="231F20"/>
          <w:w w:val="95"/>
        </w:rPr>
        <w:t>and positive functioning. Positive Mental Health Scale consists of 20 items. Authors developed version has reliable Cronbach's Alpha </w:t>
      </w:r>
      <w:r>
        <w:rPr>
          <w:color w:val="231F20"/>
          <w:w w:val="90"/>
        </w:rPr>
        <w:t>(.79). Its test re-test reliability is .84 and</w:t>
      </w:r>
      <w:r>
        <w:rPr>
          <w:color w:val="242021"/>
          <w:w w:val="90"/>
        </w:rPr>
        <w:t>. In current research item </w:t>
      </w:r>
      <w:r>
        <w:rPr>
          <w:color w:val="242021"/>
        </w:rPr>
        <w:t>consistency</w:t>
      </w:r>
      <w:r>
        <w:rPr>
          <w:color w:val="242021"/>
          <w:spacing w:val="-30"/>
        </w:rPr>
        <w:t> </w:t>
      </w:r>
      <w:r>
        <w:rPr>
          <w:color w:val="242021"/>
        </w:rPr>
        <w:t>is</w:t>
      </w:r>
      <w:r>
        <w:rPr>
          <w:color w:val="242021"/>
          <w:spacing w:val="-30"/>
        </w:rPr>
        <w:t> </w:t>
      </w:r>
      <w:r>
        <w:rPr>
          <w:color w:val="242021"/>
        </w:rPr>
        <w:t>.90.</w:t>
      </w:r>
    </w:p>
    <w:p>
      <w:pPr>
        <w:pStyle w:val="BodyText"/>
        <w:spacing w:before="1"/>
        <w:jc w:val="left"/>
      </w:pPr>
    </w:p>
    <w:p>
      <w:pPr>
        <w:pStyle w:val="Heading2"/>
        <w:spacing w:line="224" w:lineRule="exact"/>
        <w:ind w:left="119"/>
        <w:rPr>
          <w:sz w:val="9"/>
        </w:rPr>
      </w:pPr>
      <w:r>
        <w:rPr>
          <w:color w:val="231F20"/>
          <w:w w:val="105"/>
        </w:rPr>
        <w:t>Multidimensional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Perceived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Social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Support</w:t>
      </w:r>
      <w:r>
        <w:rPr>
          <w:color w:val="231F20"/>
          <w:spacing w:val="-2"/>
          <w:w w:val="105"/>
          <w:position w:val="9"/>
          <w:sz w:val="9"/>
        </w:rPr>
        <w:t>18</w:t>
      </w:r>
    </w:p>
    <w:p>
      <w:pPr>
        <w:pStyle w:val="BodyText"/>
        <w:spacing w:line="249" w:lineRule="auto"/>
        <w:ind w:left="118" w:right="130"/>
      </w:pPr>
      <w:r>
        <w:rPr>
          <w:color w:val="231F20"/>
          <w:w w:val="90"/>
        </w:rPr>
        <w:t>It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consists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12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items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measure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how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perceives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his/her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support </w:t>
      </w:r>
      <w:r>
        <w:rPr>
          <w:color w:val="231F20"/>
          <w:w w:val="95"/>
        </w:rPr>
        <w:t>system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respect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into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sources;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family, </w:t>
      </w:r>
      <w:r>
        <w:rPr>
          <w:color w:val="231F20"/>
          <w:w w:val="90"/>
        </w:rPr>
        <w:t>friends and a significant other. Highest obtainable score is 84 while </w:t>
      </w:r>
      <w:r>
        <w:rPr>
          <w:color w:val="231F20"/>
          <w:w w:val="95"/>
        </w:rPr>
        <w:t>lowest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obtainable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score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12.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scores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indicate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social </w:t>
      </w:r>
      <w:r>
        <w:rPr>
          <w:color w:val="231F20"/>
          <w:w w:val="90"/>
        </w:rPr>
        <w:t>support.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Multidimensional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Perceived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Social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valid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tool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 access social support.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 reliability analysis of this scale was good </w:t>
      </w:r>
      <w:r>
        <w:rPr>
          <w:color w:val="231F20"/>
          <w:w w:val="95"/>
        </w:rPr>
        <w:t>(Cronbach's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Alpha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=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.83).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Cronbach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alpha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current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.93.</w:t>
      </w:r>
    </w:p>
    <w:p>
      <w:pPr>
        <w:pStyle w:val="BodyText"/>
        <w:spacing w:line="249" w:lineRule="auto"/>
        <w:ind w:left="118" w:right="129"/>
      </w:pPr>
      <w:r>
        <w:rPr>
          <w:color w:val="231F20"/>
          <w:spacing w:val="-2"/>
          <w:w w:val="95"/>
        </w:rPr>
        <w:t>Demographic information contained age, sex, education, </w:t>
      </w:r>
      <w:r>
        <w:rPr>
          <w:color w:val="231F20"/>
          <w:spacing w:val="-2"/>
          <w:w w:val="95"/>
        </w:rPr>
        <w:t>siblings, </w:t>
      </w:r>
      <w:r>
        <w:rPr>
          <w:color w:val="231F20"/>
          <w:spacing w:val="-2"/>
          <w:w w:val="90"/>
        </w:rPr>
        <w:t>birth order, marital status, no of children, earner in the family, main </w:t>
      </w:r>
      <w:r>
        <w:rPr>
          <w:color w:val="231F20"/>
          <w:w w:val="95"/>
        </w:rPr>
        <w:t>earner,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monthly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income,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occupation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friends.</w:t>
      </w:r>
    </w:p>
    <w:p>
      <w:pPr>
        <w:pStyle w:val="BodyText"/>
        <w:spacing w:before="1"/>
        <w:jc w:val="left"/>
      </w:pPr>
    </w:p>
    <w:p>
      <w:pPr>
        <w:pStyle w:val="Heading2"/>
        <w:spacing w:line="219" w:lineRule="exact" w:before="1"/>
        <w:ind w:left="118"/>
      </w:pPr>
      <w:r>
        <w:rPr>
          <w:color w:val="231F20"/>
          <w:spacing w:val="-2"/>
          <w:w w:val="105"/>
        </w:rPr>
        <w:t>Procedure</w:t>
      </w:r>
    </w:p>
    <w:p>
      <w:pPr>
        <w:pStyle w:val="BodyText"/>
        <w:spacing w:line="247" w:lineRule="auto"/>
        <w:ind w:left="117" w:right="129"/>
      </w:pPr>
      <w:r>
        <w:rPr>
          <w:color w:val="231F20"/>
          <w:w w:val="90"/>
        </w:rPr>
        <w:t>After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getting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approval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research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board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study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well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as </w:t>
      </w:r>
      <w:r>
        <w:rPr>
          <w:color w:val="231F20"/>
        </w:rPr>
        <w:t>from Board of Advance Study and Research from Riphah </w:t>
      </w:r>
      <w:r>
        <w:rPr>
          <w:color w:val="231F20"/>
          <w:w w:val="90"/>
        </w:rPr>
        <w:t>International University, Islamabad. Permission from the author of the scales was taken through email. Participants were approached </w:t>
      </w:r>
      <w:r>
        <w:rPr>
          <w:color w:val="231F20"/>
          <w:w w:val="95"/>
        </w:rPr>
        <w:t>through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departments.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Written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informed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consent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signed before completing assessment protocols. The objectives of the </w:t>
      </w:r>
      <w:r>
        <w:rPr>
          <w:color w:val="231F20"/>
          <w:w w:val="90"/>
        </w:rPr>
        <w:t>study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clearly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described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participants.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Confidentiality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</w:rPr>
        <w:t>right to</w:t>
      </w:r>
      <w:r>
        <w:rPr>
          <w:color w:val="231F20"/>
          <w:spacing w:val="-1"/>
        </w:rPr>
        <w:t> </w:t>
      </w:r>
      <w:r>
        <w:rPr>
          <w:color w:val="231F20"/>
        </w:rPr>
        <w:t>withdraw from the research at</w:t>
      </w:r>
      <w:r>
        <w:rPr>
          <w:color w:val="231F20"/>
          <w:spacing w:val="-1"/>
        </w:rPr>
        <w:t> </w:t>
      </w:r>
      <w:r>
        <w:rPr>
          <w:color w:val="231F20"/>
        </w:rPr>
        <w:t>any point in time was </w:t>
      </w:r>
      <w:r>
        <w:rPr>
          <w:color w:val="231F20"/>
          <w:spacing w:val="-2"/>
          <w:w w:val="95"/>
        </w:rPr>
        <w:t>explained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research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participants.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At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end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their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volunteer </w:t>
      </w:r>
      <w:r>
        <w:rPr>
          <w:color w:val="231F20"/>
          <w:w w:val="95"/>
        </w:rPr>
        <w:t>participation</w:t>
      </w:r>
      <w:r>
        <w:rPr>
          <w:color w:val="231F20"/>
          <w:w w:val="95"/>
        </w:rPr>
        <w:t> was</w:t>
      </w:r>
      <w:r>
        <w:rPr>
          <w:color w:val="231F20"/>
          <w:w w:val="95"/>
        </w:rPr>
        <w:t> acknowledged.</w:t>
      </w:r>
      <w:r>
        <w:rPr>
          <w:color w:val="231F20"/>
          <w:w w:val="95"/>
        </w:rPr>
        <w:t> Frequency</w:t>
      </w:r>
      <w:r>
        <w:rPr>
          <w:color w:val="231F20"/>
          <w:w w:val="95"/>
        </w:rPr>
        <w:t> distribution</w:t>
      </w:r>
      <w:r>
        <w:rPr>
          <w:color w:val="231F20"/>
          <w:w w:val="95"/>
        </w:rPr>
        <w:t> of</w:t>
      </w:r>
      <w:r>
        <w:rPr>
          <w:color w:val="231F20"/>
          <w:w w:val="95"/>
        </w:rPr>
        <w:t> all </w:t>
      </w:r>
      <w:r>
        <w:rPr>
          <w:color w:val="231F20"/>
        </w:rPr>
        <w:t>demographic variables was calculated by using descriptive </w:t>
      </w:r>
      <w:r>
        <w:rPr>
          <w:color w:val="231F20"/>
          <w:w w:val="90"/>
        </w:rPr>
        <w:t>statistics. Reliability analysis of the all scales was calculated using </w:t>
      </w:r>
      <w:r>
        <w:rPr>
          <w:color w:val="231F20"/>
          <w:w w:val="95"/>
        </w:rPr>
        <w:t>Cronbach's alpha. To check the relationship among all variables </w:t>
      </w:r>
      <w:r>
        <w:rPr>
          <w:color w:val="231F20"/>
          <w:w w:val="90"/>
        </w:rPr>
        <w:t>bivariate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correlation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analysis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used,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whereas,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t-test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used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for comparing different variables. PROCESS macro Hayes</w:t>
      </w:r>
      <w:r>
        <w:rPr>
          <w:color w:val="231F20"/>
          <w:w w:val="90"/>
          <w:position w:val="9"/>
          <w:sz w:val="9"/>
        </w:rPr>
        <w:t>19</w:t>
      </w:r>
      <w:r>
        <w:rPr>
          <w:color w:val="231F20"/>
          <w:spacing w:val="30"/>
          <w:position w:val="9"/>
          <w:sz w:val="9"/>
        </w:rPr>
        <w:t> </w:t>
      </w:r>
      <w:r>
        <w:rPr>
          <w:color w:val="231F20"/>
          <w:w w:val="90"/>
        </w:rPr>
        <w:t>was utilized </w:t>
      </w:r>
      <w:r>
        <w:rPr>
          <w:color w:val="231F20"/>
        </w:rPr>
        <w:t>for</w:t>
      </w:r>
      <w:r>
        <w:rPr>
          <w:color w:val="231F20"/>
          <w:spacing w:val="-31"/>
        </w:rPr>
        <w:t> </w:t>
      </w:r>
      <w:r>
        <w:rPr>
          <w:color w:val="231F20"/>
        </w:rPr>
        <w:t>mediation</w:t>
      </w:r>
      <w:r>
        <w:rPr>
          <w:color w:val="231F20"/>
          <w:spacing w:val="-32"/>
        </w:rPr>
        <w:t> </w:t>
      </w:r>
      <w:r>
        <w:rPr>
          <w:color w:val="231F20"/>
        </w:rPr>
        <w:t>analysis.</w:t>
      </w:r>
    </w:p>
    <w:p>
      <w:pPr>
        <w:pStyle w:val="BodyText"/>
        <w:spacing w:before="5"/>
        <w:jc w:val="left"/>
      </w:pPr>
    </w:p>
    <w:p>
      <w:pPr>
        <w:pStyle w:val="Heading1"/>
        <w:ind w:left="117"/>
        <w:rPr>
          <w:rFonts w:ascii="Trebuchet MS"/>
        </w:rPr>
      </w:pPr>
      <w:r>
        <w:rPr>
          <w:rFonts w:ascii="Trebuchet MS"/>
          <w:color w:val="72BF44"/>
          <w:spacing w:val="-2"/>
        </w:rPr>
        <w:t>RESULTS</w:t>
      </w:r>
    </w:p>
    <w:p>
      <w:pPr>
        <w:pStyle w:val="BodyText"/>
        <w:spacing w:before="8"/>
        <w:jc w:val="left"/>
        <w:rPr>
          <w:b/>
          <w:sz w:val="20"/>
        </w:rPr>
      </w:pPr>
    </w:p>
    <w:p>
      <w:pPr>
        <w:pStyle w:val="BodyText"/>
        <w:spacing w:line="249" w:lineRule="auto"/>
        <w:ind w:left="117" w:right="130"/>
      </w:pP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results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showed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majority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sample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post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graduates, </w:t>
      </w:r>
      <w:r>
        <w:rPr>
          <w:color w:val="231F20"/>
          <w:w w:val="95"/>
        </w:rPr>
        <w:t>had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4-6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children,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4-6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friends,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spent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leisure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with friends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considered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them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happy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company,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offered </w:t>
      </w:r>
      <w:r>
        <w:rPr>
          <w:color w:val="231F20"/>
        </w:rPr>
        <w:t>namaz</w:t>
      </w:r>
      <w:r>
        <w:rPr>
          <w:color w:val="231F20"/>
          <w:spacing w:val="-14"/>
        </w:rPr>
        <w:t> </w:t>
      </w: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</w:rPr>
        <w:t>religious</w:t>
      </w:r>
      <w:r>
        <w:rPr>
          <w:color w:val="231F20"/>
          <w:spacing w:val="-13"/>
        </w:rPr>
        <w:t> </w:t>
      </w:r>
      <w:r>
        <w:rPr>
          <w:color w:val="231F20"/>
        </w:rPr>
        <w:t>activity</w:t>
      </w:r>
      <w:r>
        <w:rPr>
          <w:color w:val="231F20"/>
          <w:spacing w:val="-14"/>
        </w:rPr>
        <w:t> </w:t>
      </w:r>
      <w:r>
        <w:rPr>
          <w:color w:val="231F20"/>
        </w:rPr>
        <w:t>(see</w:t>
      </w:r>
      <w:r>
        <w:rPr>
          <w:color w:val="231F20"/>
          <w:spacing w:val="-13"/>
        </w:rPr>
        <w:t> </w:t>
      </w:r>
      <w:r>
        <w:rPr>
          <w:color w:val="231F20"/>
        </w:rPr>
        <w:t>table</w:t>
      </w:r>
      <w:r>
        <w:rPr>
          <w:color w:val="231F20"/>
          <w:spacing w:val="-14"/>
        </w:rPr>
        <w:t> </w:t>
      </w:r>
      <w:r>
        <w:rPr>
          <w:color w:val="231F20"/>
        </w:rPr>
        <w:t>1</w:t>
      </w:r>
      <w:r>
        <w:rPr>
          <w:color w:val="231F20"/>
          <w:spacing w:val="-13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details).</w:t>
      </w:r>
      <w:r>
        <w:rPr>
          <w:color w:val="231F20"/>
          <w:spacing w:val="-14"/>
        </w:rPr>
        <w:t> </w:t>
      </w:r>
      <w:r>
        <w:rPr>
          <w:color w:val="231F20"/>
        </w:rPr>
        <w:t>Regression analysis showed that cognitive functioning was a significant </w:t>
      </w:r>
      <w:r>
        <w:rPr>
          <w:color w:val="231F20"/>
          <w:w w:val="90"/>
        </w:rPr>
        <w:t>predictor</w:t>
      </w:r>
      <w:r>
        <w:rPr>
          <w:color w:val="231F20"/>
          <w:spacing w:val="3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</w:rPr>
        <w:t> </w:t>
      </w:r>
      <w:r>
        <w:rPr>
          <w:color w:val="231F20"/>
          <w:w w:val="90"/>
        </w:rPr>
        <w:t>positive</w:t>
      </w:r>
      <w:r>
        <w:rPr>
          <w:color w:val="231F20"/>
          <w:spacing w:val="4"/>
        </w:rPr>
        <w:t> </w:t>
      </w:r>
      <w:r>
        <w:rPr>
          <w:color w:val="231F20"/>
          <w:w w:val="90"/>
        </w:rPr>
        <w:t>mental</w:t>
      </w:r>
      <w:r>
        <w:rPr>
          <w:color w:val="231F20"/>
          <w:spacing w:val="3"/>
        </w:rPr>
        <w:t> </w:t>
      </w:r>
      <w:r>
        <w:rPr>
          <w:color w:val="231F20"/>
          <w:w w:val="90"/>
        </w:rPr>
        <w:t>health,</w:t>
      </w:r>
      <w:r>
        <w:rPr>
          <w:color w:val="231F20"/>
          <w:spacing w:val="4"/>
        </w:rPr>
        <w:t> </w:t>
      </w:r>
      <w:r>
        <w:rPr>
          <w:color w:val="231F20"/>
          <w:w w:val="90"/>
        </w:rPr>
        <w:t>without</w:t>
      </w:r>
      <w:r>
        <w:rPr>
          <w:color w:val="231F20"/>
          <w:spacing w:val="3"/>
        </w:rPr>
        <w:t> </w:t>
      </w:r>
      <w:r>
        <w:rPr>
          <w:color w:val="231F20"/>
          <w:w w:val="90"/>
        </w:rPr>
        <w:t>mediator</w:t>
      </w:r>
      <w:r>
        <w:rPr>
          <w:color w:val="231F20"/>
          <w:spacing w:val="4"/>
        </w:rPr>
        <w:t> </w:t>
      </w:r>
      <w:r>
        <w:rPr>
          <w:color w:val="231F20"/>
          <w:w w:val="90"/>
        </w:rPr>
        <w:t>(B</w:t>
      </w:r>
      <w:r>
        <w:rPr>
          <w:color w:val="231F20"/>
          <w:spacing w:val="4"/>
        </w:rPr>
        <w:t> </w:t>
      </w:r>
      <w:r>
        <w:rPr>
          <w:color w:val="231F20"/>
          <w:w w:val="90"/>
        </w:rPr>
        <w:t>=</w:t>
      </w:r>
      <w:r>
        <w:rPr>
          <w:color w:val="231F20"/>
          <w:spacing w:val="4"/>
        </w:rPr>
        <w:t> </w:t>
      </w:r>
      <w:r>
        <w:rPr>
          <w:color w:val="231F20"/>
          <w:w w:val="90"/>
        </w:rPr>
        <w:t>1.27,</w:t>
      </w:r>
      <w:r>
        <w:rPr>
          <w:color w:val="231F20"/>
          <w:spacing w:val="4"/>
        </w:rPr>
        <w:t> </w:t>
      </w:r>
      <w:r>
        <w:rPr>
          <w:color w:val="231F20"/>
          <w:spacing w:val="-10"/>
          <w:w w:val="90"/>
        </w:rPr>
        <w:t>p</w:t>
      </w:r>
    </w:p>
    <w:p>
      <w:pPr>
        <w:pStyle w:val="BodyText"/>
        <w:spacing w:line="249" w:lineRule="auto"/>
        <w:ind w:left="117" w:right="130"/>
      </w:pPr>
      <w:r>
        <w:rPr>
          <w:color w:val="231F20"/>
          <w:w w:val="90"/>
        </w:rPr>
        <w:t>&lt;.01) and with mediator (B = .89, p &lt;.01).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Whereas the results </w:t>
      </w:r>
      <w:r>
        <w:rPr>
          <w:color w:val="231F20"/>
          <w:w w:val="90"/>
        </w:rPr>
        <w:t>also revealed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perceived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social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confirmed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partial </w:t>
      </w:r>
      <w:r>
        <w:rPr>
          <w:color w:val="231F20"/>
        </w:rPr>
        <w:t>significant mediator between the relationship of cognitive </w:t>
      </w:r>
      <w:r>
        <w:rPr>
          <w:color w:val="231F20"/>
          <w:w w:val="95"/>
        </w:rPr>
        <w:t>functioning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positive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mental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health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(table2).</w:t>
      </w:r>
    </w:p>
    <w:p>
      <w:pPr>
        <w:spacing w:after="0" w:line="249" w:lineRule="auto"/>
        <w:sectPr>
          <w:pgSz w:w="12420" w:h="16200"/>
          <w:pgMar w:header="180" w:footer="806" w:top="1100" w:bottom="1000" w:left="880" w:right="860"/>
          <w:cols w:num="2" w:equalWidth="0">
            <w:col w:w="5122" w:space="340"/>
            <w:col w:w="5218"/>
          </w:cols>
        </w:sectPr>
      </w:pPr>
    </w:p>
    <w:p>
      <w:pPr>
        <w:pStyle w:val="Heading2"/>
        <w:spacing w:line="242" w:lineRule="auto" w:before="97"/>
        <w:ind w:left="139" w:right="5579"/>
      </w:pPr>
      <w:r>
        <w:rPr/>
        <w:pict>
          <v:group style="position:absolute;margin-left:452.890503pt;margin-top:9pt;width:117.5pt;height:26.95pt;mso-position-horizontal-relative:page;mso-position-vertical-relative:page;z-index:15730688" id="docshapegroup36" coordorigin="9058,180" coordsize="2350,539">
            <v:rect style="position:absolute;left:9057;top:180;width:588;height:539" id="docshape37" filled="true" fillcolor="#72bf44" stroked="false">
              <v:fill type="solid"/>
            </v:rect>
            <v:rect style="position:absolute;left:9645;top:180;width:588;height:539" id="docshape38" filled="true" fillcolor="#9bd3ae" stroked="false">
              <v:fill type="solid"/>
            </v:rect>
            <v:rect style="position:absolute;left:10232;top:180;width:588;height:539" id="docshape39" filled="true" fillcolor="#72bf44" stroked="false">
              <v:fill type="solid"/>
            </v:rect>
            <v:rect style="position:absolute;left:10819;top:180;width:588;height:539" id="docshape40" filled="true" fillcolor="#9bd3ae" stroked="false">
              <v:fill type="solid"/>
            </v:rect>
            <w10:wrap type="none"/>
          </v:group>
        </w:pict>
      </w:r>
      <w:r>
        <w:rPr>
          <w:color w:val="231F20"/>
          <w:w w:val="110"/>
        </w:rPr>
        <w:t>Table</w:t>
      </w:r>
      <w:r>
        <w:rPr>
          <w:color w:val="231F20"/>
          <w:spacing w:val="77"/>
          <w:w w:val="150"/>
        </w:rPr>
        <w:t>                          </w:t>
      </w:r>
      <w:r>
        <w:rPr>
          <w:color w:val="231F20"/>
          <w:w w:val="110"/>
        </w:rPr>
        <w:t>1</w:t>
      </w:r>
      <w:r>
        <w:rPr>
          <w:color w:val="231F20"/>
          <w:spacing w:val="80"/>
          <w:w w:val="150"/>
        </w:rPr>
        <w:t> </w:t>
      </w:r>
      <w:r>
        <w:rPr>
          <w:color w:val="231F20"/>
          <w:w w:val="105"/>
        </w:rPr>
        <w:t>Frequency Distribution of Demographic Questionnaire (N=200)</w:t>
      </w:r>
    </w:p>
    <w:p>
      <w:pPr>
        <w:pStyle w:val="BodyText"/>
        <w:spacing w:before="10"/>
        <w:jc w:val="left"/>
        <w:rPr>
          <w:rFonts w:ascii="Calibri"/>
          <w:b/>
          <w:sz w:val="6"/>
        </w:rPr>
      </w:pPr>
    </w:p>
    <w:tbl>
      <w:tblPr>
        <w:tblW w:w="0" w:type="auto"/>
        <w:jc w:val="left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9"/>
        <w:gridCol w:w="3455"/>
        <w:gridCol w:w="2519"/>
      </w:tblGrid>
      <w:tr>
        <w:trPr>
          <w:trHeight w:val="270" w:hRule="atLeast"/>
        </w:trPr>
        <w:tc>
          <w:tcPr>
            <w:tcW w:w="4449" w:type="dxa"/>
            <w:shd w:val="clear" w:color="auto" w:fill="9BD3AE"/>
          </w:tcPr>
          <w:p>
            <w:pPr>
              <w:pStyle w:val="TableParagraph"/>
              <w:spacing w:line="196" w:lineRule="exact" w:before="55"/>
              <w:ind w:left="4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105"/>
                <w:sz w:val="18"/>
              </w:rPr>
              <w:t>Respondent’s </w:t>
            </w:r>
            <w:r>
              <w:rPr>
                <w:rFonts w:ascii="Calibri" w:hAnsi="Calibri"/>
                <w:b/>
                <w:spacing w:val="-2"/>
                <w:w w:val="105"/>
                <w:sz w:val="18"/>
              </w:rPr>
              <w:t>Characteristics</w:t>
            </w:r>
          </w:p>
        </w:tc>
        <w:tc>
          <w:tcPr>
            <w:tcW w:w="3455" w:type="dxa"/>
            <w:shd w:val="clear" w:color="auto" w:fill="9BD3A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9" w:type="dxa"/>
            <w:shd w:val="clear" w:color="auto" w:fill="9BD3AE"/>
          </w:tcPr>
          <w:p>
            <w:pPr>
              <w:pStyle w:val="TableParagraph"/>
              <w:spacing w:line="205" w:lineRule="exact" w:before="45"/>
              <w:ind w:left="403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105"/>
                <w:sz w:val="18"/>
              </w:rPr>
              <w:t>f</w:t>
            </w:r>
            <w:r>
              <w:rPr>
                <w:rFonts w:ascii="Century Gothic"/>
                <w:b/>
                <w:i/>
                <w:spacing w:val="-15"/>
                <w:w w:val="105"/>
                <w:sz w:val="18"/>
              </w:rPr>
              <w:t> </w:t>
            </w:r>
            <w:r>
              <w:rPr>
                <w:rFonts w:ascii="Century Gothic"/>
                <w:b/>
                <w:i/>
                <w:spacing w:val="-5"/>
                <w:w w:val="105"/>
                <w:sz w:val="18"/>
              </w:rPr>
              <w:t>(%)</w:t>
            </w:r>
          </w:p>
        </w:tc>
      </w:tr>
      <w:tr>
        <w:trPr>
          <w:trHeight w:val="246" w:hRule="atLeast"/>
        </w:trPr>
        <w:tc>
          <w:tcPr>
            <w:tcW w:w="4449" w:type="dxa"/>
            <w:vMerge w:val="restart"/>
          </w:tcPr>
          <w:p>
            <w:pPr>
              <w:pStyle w:val="TableParagraph"/>
              <w:spacing w:before="40"/>
              <w:ind w:left="4"/>
              <w:rPr>
                <w:sz w:val="18"/>
              </w:rPr>
            </w:pPr>
            <w:r>
              <w:rPr>
                <w:spacing w:val="-2"/>
                <w:sz w:val="18"/>
              </w:rPr>
              <w:t>Education</w:t>
            </w:r>
          </w:p>
        </w:tc>
        <w:tc>
          <w:tcPr>
            <w:tcW w:w="3455" w:type="dxa"/>
            <w:tcBorders>
              <w:bottom w:val="nil"/>
            </w:tcBorders>
          </w:tcPr>
          <w:p>
            <w:pPr>
              <w:pStyle w:val="TableParagraph"/>
              <w:spacing w:line="186" w:lineRule="exact" w:before="40"/>
              <w:ind w:left="4"/>
              <w:rPr>
                <w:sz w:val="18"/>
              </w:rPr>
            </w:pPr>
            <w:r>
              <w:rPr>
                <w:spacing w:val="-2"/>
                <w:sz w:val="18"/>
              </w:rPr>
              <w:t>Graduation</w:t>
            </w:r>
          </w:p>
        </w:tc>
        <w:tc>
          <w:tcPr>
            <w:tcW w:w="2519" w:type="dxa"/>
            <w:tcBorders>
              <w:bottom w:val="nil"/>
            </w:tcBorders>
          </w:tcPr>
          <w:p>
            <w:pPr>
              <w:pStyle w:val="TableParagraph"/>
              <w:spacing w:line="186" w:lineRule="exact" w:before="40"/>
              <w:ind w:right="92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89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(44.0)</w:t>
            </w:r>
          </w:p>
        </w:tc>
      </w:tr>
      <w:tr>
        <w:trPr>
          <w:trHeight w:val="205" w:hRule="atLeast"/>
        </w:trPr>
        <w:tc>
          <w:tcPr>
            <w:tcW w:w="44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55" w:type="dxa"/>
            <w:tcBorders>
              <w:top w:val="nil"/>
            </w:tcBorders>
          </w:tcPr>
          <w:p>
            <w:pPr>
              <w:pStyle w:val="TableParagraph"/>
              <w:spacing w:line="185" w:lineRule="exact"/>
              <w:ind w:left="4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Post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Graduate</w:t>
            </w:r>
          </w:p>
        </w:tc>
        <w:tc>
          <w:tcPr>
            <w:tcW w:w="2519" w:type="dxa"/>
            <w:tcBorders>
              <w:top w:val="nil"/>
            </w:tcBorders>
          </w:tcPr>
          <w:p>
            <w:pPr>
              <w:pStyle w:val="TableParagraph"/>
              <w:spacing w:line="185" w:lineRule="exact"/>
              <w:ind w:right="87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111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(55.0)</w:t>
            </w:r>
          </w:p>
        </w:tc>
      </w:tr>
      <w:tr>
        <w:trPr>
          <w:trHeight w:val="216" w:hRule="atLeast"/>
        </w:trPr>
        <w:tc>
          <w:tcPr>
            <w:tcW w:w="4449" w:type="dxa"/>
            <w:tcBorders>
              <w:bottom w:val="nil"/>
            </w:tcBorders>
          </w:tcPr>
          <w:p>
            <w:pPr>
              <w:pStyle w:val="TableParagraph"/>
              <w:spacing w:line="194" w:lineRule="exact" w:before="2"/>
              <w:ind w:left="4"/>
              <w:rPr>
                <w:sz w:val="18"/>
              </w:rPr>
            </w:pPr>
            <w:r>
              <w:rPr>
                <w:w w:val="95"/>
                <w:sz w:val="18"/>
              </w:rPr>
              <w:t>Number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children</w:t>
            </w:r>
          </w:p>
        </w:tc>
        <w:tc>
          <w:tcPr>
            <w:tcW w:w="3455" w:type="dxa"/>
            <w:tcBorders>
              <w:bottom w:val="nil"/>
            </w:tcBorders>
          </w:tcPr>
          <w:p>
            <w:pPr>
              <w:pStyle w:val="TableParagraph"/>
              <w:spacing w:line="194" w:lineRule="exact" w:before="2"/>
              <w:ind w:left="4"/>
              <w:rPr>
                <w:sz w:val="18"/>
              </w:rPr>
            </w:pPr>
            <w:r>
              <w:rPr>
                <w:w w:val="97"/>
                <w:sz w:val="18"/>
              </w:rPr>
              <w:t>0</w:t>
            </w:r>
          </w:p>
        </w:tc>
        <w:tc>
          <w:tcPr>
            <w:tcW w:w="2519" w:type="dxa"/>
            <w:tcBorders>
              <w:bottom w:val="nil"/>
            </w:tcBorders>
          </w:tcPr>
          <w:p>
            <w:pPr>
              <w:pStyle w:val="TableParagraph"/>
              <w:spacing w:line="194" w:lineRule="exact" w:before="2"/>
              <w:ind w:right="92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(12.5)</w:t>
            </w:r>
          </w:p>
        </w:tc>
      </w:tr>
      <w:tr>
        <w:trPr>
          <w:trHeight w:val="215" w:hRule="atLeast"/>
        </w:trPr>
        <w:tc>
          <w:tcPr>
            <w:tcW w:w="44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4" w:lineRule="exact" w:before="2"/>
              <w:ind w:left="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5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4" w:lineRule="exact" w:before="2"/>
              <w:ind w:right="92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63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(31.5)</w:t>
            </w:r>
          </w:p>
        </w:tc>
      </w:tr>
      <w:tr>
        <w:trPr>
          <w:trHeight w:val="212" w:hRule="atLeast"/>
        </w:trPr>
        <w:tc>
          <w:tcPr>
            <w:tcW w:w="444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55" w:type="dxa"/>
            <w:tcBorders>
              <w:top w:val="nil"/>
            </w:tcBorders>
          </w:tcPr>
          <w:p>
            <w:pPr>
              <w:pStyle w:val="TableParagraph"/>
              <w:spacing w:line="191" w:lineRule="exact" w:before="2"/>
              <w:ind w:left="4"/>
              <w:rPr>
                <w:sz w:val="18"/>
              </w:rPr>
            </w:pPr>
            <w:r>
              <w:rPr>
                <w:w w:val="90"/>
                <w:sz w:val="18"/>
              </w:rPr>
              <w:t>4-6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above</w:t>
            </w:r>
          </w:p>
        </w:tc>
        <w:tc>
          <w:tcPr>
            <w:tcW w:w="2519" w:type="dxa"/>
            <w:tcBorders>
              <w:top w:val="nil"/>
            </w:tcBorders>
          </w:tcPr>
          <w:p>
            <w:pPr>
              <w:pStyle w:val="TableParagraph"/>
              <w:spacing w:line="191" w:lineRule="exact" w:before="2"/>
              <w:ind w:right="87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112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(56.0)</w:t>
            </w:r>
          </w:p>
        </w:tc>
      </w:tr>
      <w:tr>
        <w:trPr>
          <w:trHeight w:val="213" w:hRule="atLeast"/>
        </w:trPr>
        <w:tc>
          <w:tcPr>
            <w:tcW w:w="444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55" w:type="dxa"/>
            <w:tcBorders>
              <w:bottom w:val="nil"/>
            </w:tcBorders>
          </w:tcPr>
          <w:p>
            <w:pPr>
              <w:pStyle w:val="TableParagraph"/>
              <w:spacing w:line="193" w:lineRule="exact"/>
              <w:ind w:left="4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Friends</w:t>
            </w:r>
          </w:p>
        </w:tc>
        <w:tc>
          <w:tcPr>
            <w:tcW w:w="2519" w:type="dxa"/>
            <w:tcBorders>
              <w:bottom w:val="nil"/>
            </w:tcBorders>
          </w:tcPr>
          <w:p>
            <w:pPr>
              <w:pStyle w:val="TableParagraph"/>
              <w:spacing w:line="193" w:lineRule="exact"/>
              <w:ind w:left="986" w:right="971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8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(4.0)</w:t>
            </w:r>
          </w:p>
        </w:tc>
      </w:tr>
      <w:tr>
        <w:trPr>
          <w:trHeight w:val="217" w:hRule="atLeast"/>
        </w:trPr>
        <w:tc>
          <w:tcPr>
            <w:tcW w:w="4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 w:before="2"/>
              <w:ind w:left="4"/>
              <w:rPr>
                <w:sz w:val="18"/>
              </w:rPr>
            </w:pPr>
            <w:r>
              <w:rPr>
                <w:w w:val="95"/>
                <w:sz w:val="18"/>
              </w:rPr>
              <w:t>Number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friends</w:t>
            </w:r>
          </w:p>
        </w:tc>
        <w:tc>
          <w:tcPr>
            <w:tcW w:w="34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 w:before="2"/>
              <w:ind w:left="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5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 w:before="2"/>
              <w:ind w:right="92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76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(38.0)</w:t>
            </w:r>
          </w:p>
        </w:tc>
      </w:tr>
      <w:tr>
        <w:trPr>
          <w:trHeight w:val="214" w:hRule="atLeast"/>
        </w:trPr>
        <w:tc>
          <w:tcPr>
            <w:tcW w:w="444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55" w:type="dxa"/>
            <w:tcBorders>
              <w:top w:val="nil"/>
            </w:tcBorders>
          </w:tcPr>
          <w:p>
            <w:pPr>
              <w:pStyle w:val="TableParagraph"/>
              <w:spacing w:line="191" w:lineRule="exact" w:before="3"/>
              <w:ind w:left="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4-</w:t>
            </w:r>
            <w:r>
              <w:rPr>
                <w:spacing w:val="-10"/>
                <w:sz w:val="18"/>
              </w:rPr>
              <w:t>6</w:t>
            </w:r>
          </w:p>
        </w:tc>
        <w:tc>
          <w:tcPr>
            <w:tcW w:w="2519" w:type="dxa"/>
            <w:tcBorders>
              <w:top w:val="nil"/>
            </w:tcBorders>
          </w:tcPr>
          <w:p>
            <w:pPr>
              <w:pStyle w:val="TableParagraph"/>
              <w:spacing w:line="191" w:lineRule="exact" w:before="3"/>
              <w:ind w:right="87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116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(58.0)</w:t>
            </w:r>
          </w:p>
        </w:tc>
      </w:tr>
      <w:tr>
        <w:trPr>
          <w:trHeight w:val="255" w:hRule="atLeast"/>
        </w:trPr>
        <w:tc>
          <w:tcPr>
            <w:tcW w:w="4449" w:type="dxa"/>
            <w:tcBorders>
              <w:bottom w:val="nil"/>
            </w:tcBorders>
          </w:tcPr>
          <w:p>
            <w:pPr>
              <w:pStyle w:val="TableParagraph"/>
              <w:spacing w:line="195" w:lineRule="exact" w:before="40"/>
              <w:ind w:left="4"/>
              <w:rPr>
                <w:sz w:val="18"/>
              </w:rPr>
            </w:pPr>
            <w:r>
              <w:rPr>
                <w:w w:val="90"/>
                <w:sz w:val="18"/>
              </w:rPr>
              <w:t>Quality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time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spent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with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friends</w:t>
            </w:r>
          </w:p>
        </w:tc>
        <w:tc>
          <w:tcPr>
            <w:tcW w:w="3455" w:type="dxa"/>
            <w:tcBorders>
              <w:bottom w:val="nil"/>
            </w:tcBorders>
          </w:tcPr>
          <w:p>
            <w:pPr>
              <w:pStyle w:val="TableParagraph"/>
              <w:spacing w:line="195" w:lineRule="exact" w:before="40"/>
              <w:ind w:left="4"/>
              <w:rPr>
                <w:sz w:val="18"/>
              </w:rPr>
            </w:pPr>
            <w:r>
              <w:rPr>
                <w:spacing w:val="-2"/>
                <w:sz w:val="18"/>
              </w:rPr>
              <w:t>Happy</w:t>
            </w:r>
          </w:p>
        </w:tc>
        <w:tc>
          <w:tcPr>
            <w:tcW w:w="2519" w:type="dxa"/>
            <w:tcBorders>
              <w:bottom w:val="nil"/>
            </w:tcBorders>
          </w:tcPr>
          <w:p>
            <w:pPr>
              <w:pStyle w:val="TableParagraph"/>
              <w:spacing w:line="195" w:lineRule="exact" w:before="40"/>
              <w:ind w:right="87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193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(96.5)</w:t>
            </w:r>
          </w:p>
        </w:tc>
      </w:tr>
      <w:tr>
        <w:trPr>
          <w:trHeight w:val="214" w:hRule="atLeast"/>
        </w:trPr>
        <w:tc>
          <w:tcPr>
            <w:tcW w:w="444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55" w:type="dxa"/>
            <w:tcBorders>
              <w:top w:val="nil"/>
            </w:tcBorders>
          </w:tcPr>
          <w:p>
            <w:pPr>
              <w:pStyle w:val="TableParagraph"/>
              <w:spacing w:line="191" w:lineRule="exact" w:before="3"/>
              <w:ind w:left="4"/>
              <w:rPr>
                <w:sz w:val="18"/>
              </w:rPr>
            </w:pPr>
            <w:r>
              <w:rPr>
                <w:spacing w:val="-2"/>
                <w:sz w:val="18"/>
              </w:rPr>
              <w:t>Boring</w:t>
            </w:r>
          </w:p>
        </w:tc>
        <w:tc>
          <w:tcPr>
            <w:tcW w:w="2519" w:type="dxa"/>
            <w:tcBorders>
              <w:top w:val="nil"/>
            </w:tcBorders>
          </w:tcPr>
          <w:p>
            <w:pPr>
              <w:pStyle w:val="TableParagraph"/>
              <w:spacing w:line="191" w:lineRule="exact" w:before="3"/>
              <w:ind w:left="986" w:right="971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7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(3.5)</w:t>
            </w:r>
          </w:p>
        </w:tc>
      </w:tr>
      <w:tr>
        <w:trPr>
          <w:trHeight w:val="213" w:hRule="atLeast"/>
        </w:trPr>
        <w:tc>
          <w:tcPr>
            <w:tcW w:w="4449" w:type="dxa"/>
            <w:tcBorders>
              <w:bottom w:val="nil"/>
            </w:tcBorders>
          </w:tcPr>
          <w:p>
            <w:pPr>
              <w:pStyle w:val="TableParagraph"/>
              <w:spacing w:line="194" w:lineRule="exact"/>
              <w:ind w:left="4"/>
              <w:rPr>
                <w:sz w:val="18"/>
              </w:rPr>
            </w:pPr>
            <w:r>
              <w:rPr>
                <w:w w:val="90"/>
                <w:sz w:val="18"/>
              </w:rPr>
              <w:t>Social</w:t>
            </w:r>
            <w:r>
              <w:rPr>
                <w:spacing w:val="-2"/>
                <w:sz w:val="18"/>
              </w:rPr>
              <w:t> Activity</w:t>
            </w:r>
          </w:p>
        </w:tc>
        <w:tc>
          <w:tcPr>
            <w:tcW w:w="3455" w:type="dxa"/>
            <w:tcBorders>
              <w:bottom w:val="nil"/>
            </w:tcBorders>
          </w:tcPr>
          <w:p>
            <w:pPr>
              <w:pStyle w:val="TableParagraph"/>
              <w:spacing w:line="194" w:lineRule="exact"/>
              <w:ind w:left="4"/>
              <w:rPr>
                <w:sz w:val="18"/>
              </w:rPr>
            </w:pPr>
            <w:r>
              <w:rPr>
                <w:w w:val="95"/>
                <w:sz w:val="18"/>
              </w:rPr>
              <w:t>Using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mobile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phone</w:t>
            </w:r>
          </w:p>
        </w:tc>
        <w:tc>
          <w:tcPr>
            <w:tcW w:w="2519" w:type="dxa"/>
            <w:tcBorders>
              <w:bottom w:val="nil"/>
            </w:tcBorders>
          </w:tcPr>
          <w:p>
            <w:pPr>
              <w:pStyle w:val="TableParagraph"/>
              <w:spacing w:line="194" w:lineRule="exact"/>
              <w:ind w:right="92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59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(29.5)</w:t>
            </w:r>
          </w:p>
        </w:tc>
      </w:tr>
      <w:tr>
        <w:trPr>
          <w:trHeight w:val="215" w:hRule="atLeast"/>
        </w:trPr>
        <w:tc>
          <w:tcPr>
            <w:tcW w:w="44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4" w:lineRule="exact" w:before="2"/>
              <w:ind w:left="4"/>
              <w:rPr>
                <w:sz w:val="18"/>
              </w:rPr>
            </w:pPr>
            <w:r>
              <w:rPr>
                <w:w w:val="95"/>
                <w:sz w:val="18"/>
              </w:rPr>
              <w:t>Spend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Friends</w:t>
            </w:r>
          </w:p>
        </w:tc>
        <w:tc>
          <w:tcPr>
            <w:tcW w:w="25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4" w:lineRule="exact" w:before="2"/>
              <w:ind w:right="92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90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(45.0)</w:t>
            </w:r>
          </w:p>
        </w:tc>
      </w:tr>
      <w:tr>
        <w:trPr>
          <w:trHeight w:val="212" w:hRule="atLeast"/>
        </w:trPr>
        <w:tc>
          <w:tcPr>
            <w:tcW w:w="444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55" w:type="dxa"/>
            <w:tcBorders>
              <w:top w:val="nil"/>
            </w:tcBorders>
          </w:tcPr>
          <w:p>
            <w:pPr>
              <w:pStyle w:val="TableParagraph"/>
              <w:spacing w:line="191" w:lineRule="exact" w:before="2"/>
              <w:ind w:left="4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Watching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spacing w:val="-5"/>
                <w:sz w:val="18"/>
              </w:rPr>
              <w:t>TV</w:t>
            </w:r>
          </w:p>
        </w:tc>
        <w:tc>
          <w:tcPr>
            <w:tcW w:w="2519" w:type="dxa"/>
            <w:tcBorders>
              <w:top w:val="nil"/>
            </w:tcBorders>
          </w:tcPr>
          <w:p>
            <w:pPr>
              <w:pStyle w:val="TableParagraph"/>
              <w:spacing w:line="191" w:lineRule="exact" w:before="2"/>
              <w:ind w:right="92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51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(25.5)</w:t>
            </w:r>
          </w:p>
        </w:tc>
      </w:tr>
      <w:tr>
        <w:trPr>
          <w:trHeight w:val="216" w:hRule="atLeast"/>
        </w:trPr>
        <w:tc>
          <w:tcPr>
            <w:tcW w:w="4449" w:type="dxa"/>
            <w:tcBorders>
              <w:bottom w:val="nil"/>
            </w:tcBorders>
          </w:tcPr>
          <w:p>
            <w:pPr>
              <w:pStyle w:val="TableParagraph"/>
              <w:spacing w:line="194" w:lineRule="exact" w:before="2"/>
              <w:ind w:left="4"/>
              <w:rPr>
                <w:sz w:val="18"/>
              </w:rPr>
            </w:pPr>
            <w:r>
              <w:rPr>
                <w:w w:val="90"/>
                <w:sz w:val="18"/>
              </w:rPr>
              <w:t>Ways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entertainment</w:t>
            </w:r>
          </w:p>
        </w:tc>
        <w:tc>
          <w:tcPr>
            <w:tcW w:w="3455" w:type="dxa"/>
            <w:tcBorders>
              <w:bottom w:val="nil"/>
            </w:tcBorders>
          </w:tcPr>
          <w:p>
            <w:pPr>
              <w:pStyle w:val="TableParagraph"/>
              <w:spacing w:line="194" w:lineRule="exact" w:before="2"/>
              <w:ind w:left="4"/>
              <w:rPr>
                <w:sz w:val="18"/>
              </w:rPr>
            </w:pPr>
            <w:r>
              <w:rPr>
                <w:spacing w:val="-2"/>
                <w:sz w:val="18"/>
              </w:rPr>
              <w:t>Outing</w:t>
            </w:r>
          </w:p>
        </w:tc>
        <w:tc>
          <w:tcPr>
            <w:tcW w:w="2519" w:type="dxa"/>
            <w:tcBorders>
              <w:bottom w:val="nil"/>
            </w:tcBorders>
          </w:tcPr>
          <w:p>
            <w:pPr>
              <w:pStyle w:val="TableParagraph"/>
              <w:spacing w:line="194" w:lineRule="exact" w:before="2"/>
              <w:ind w:right="92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77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(38.5)</w:t>
            </w:r>
          </w:p>
        </w:tc>
      </w:tr>
      <w:tr>
        <w:trPr>
          <w:trHeight w:val="215" w:hRule="atLeast"/>
        </w:trPr>
        <w:tc>
          <w:tcPr>
            <w:tcW w:w="44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4" w:lineRule="exact" w:before="2"/>
              <w:ind w:left="4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Watching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spacing w:val="-5"/>
                <w:sz w:val="18"/>
              </w:rPr>
              <w:t>TV</w:t>
            </w:r>
          </w:p>
        </w:tc>
        <w:tc>
          <w:tcPr>
            <w:tcW w:w="25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4" w:lineRule="exact" w:before="2"/>
              <w:ind w:right="92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75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(37.5)</w:t>
            </w:r>
          </w:p>
        </w:tc>
      </w:tr>
      <w:tr>
        <w:trPr>
          <w:trHeight w:val="212" w:hRule="atLeast"/>
        </w:trPr>
        <w:tc>
          <w:tcPr>
            <w:tcW w:w="444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55" w:type="dxa"/>
            <w:tcBorders>
              <w:top w:val="nil"/>
            </w:tcBorders>
          </w:tcPr>
          <w:p>
            <w:pPr>
              <w:pStyle w:val="TableParagraph"/>
              <w:spacing w:line="191" w:lineRule="exact" w:before="2"/>
              <w:ind w:left="4"/>
              <w:rPr>
                <w:sz w:val="18"/>
              </w:rPr>
            </w:pPr>
            <w:r>
              <w:rPr>
                <w:w w:val="95"/>
                <w:sz w:val="18"/>
              </w:rPr>
              <w:t>Reading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Books</w:t>
            </w:r>
          </w:p>
        </w:tc>
        <w:tc>
          <w:tcPr>
            <w:tcW w:w="2519" w:type="dxa"/>
            <w:tcBorders>
              <w:top w:val="nil"/>
            </w:tcBorders>
          </w:tcPr>
          <w:p>
            <w:pPr>
              <w:pStyle w:val="TableParagraph"/>
              <w:spacing w:line="191" w:lineRule="exact" w:before="2"/>
              <w:ind w:right="92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48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(24.0)</w:t>
            </w:r>
          </w:p>
        </w:tc>
      </w:tr>
      <w:tr>
        <w:trPr>
          <w:trHeight w:val="213" w:hRule="atLeast"/>
        </w:trPr>
        <w:tc>
          <w:tcPr>
            <w:tcW w:w="4449" w:type="dxa"/>
            <w:tcBorders>
              <w:bottom w:val="nil"/>
            </w:tcBorders>
          </w:tcPr>
          <w:p>
            <w:pPr>
              <w:pStyle w:val="TableParagraph"/>
              <w:spacing w:line="194" w:lineRule="exact"/>
              <w:ind w:left="4"/>
              <w:rPr>
                <w:sz w:val="18"/>
              </w:rPr>
            </w:pPr>
            <w:r>
              <w:rPr>
                <w:w w:val="90"/>
                <w:sz w:val="18"/>
              </w:rPr>
              <w:t>Religious</w:t>
            </w:r>
            <w:r>
              <w:rPr>
                <w:spacing w:val="16"/>
                <w:sz w:val="18"/>
              </w:rPr>
              <w:t> </w:t>
            </w:r>
            <w:r>
              <w:rPr>
                <w:spacing w:val="-2"/>
                <w:sz w:val="18"/>
              </w:rPr>
              <w:t>activity</w:t>
            </w:r>
          </w:p>
        </w:tc>
        <w:tc>
          <w:tcPr>
            <w:tcW w:w="3455" w:type="dxa"/>
            <w:tcBorders>
              <w:bottom w:val="nil"/>
            </w:tcBorders>
          </w:tcPr>
          <w:p>
            <w:pPr>
              <w:pStyle w:val="TableParagraph"/>
              <w:spacing w:line="194" w:lineRule="exact"/>
              <w:ind w:left="4"/>
              <w:rPr>
                <w:sz w:val="18"/>
              </w:rPr>
            </w:pPr>
            <w:r>
              <w:rPr>
                <w:spacing w:val="-2"/>
                <w:sz w:val="18"/>
              </w:rPr>
              <w:t>Namaz</w:t>
            </w:r>
          </w:p>
        </w:tc>
        <w:tc>
          <w:tcPr>
            <w:tcW w:w="2519" w:type="dxa"/>
            <w:tcBorders>
              <w:bottom w:val="nil"/>
            </w:tcBorders>
          </w:tcPr>
          <w:p>
            <w:pPr>
              <w:pStyle w:val="TableParagraph"/>
              <w:spacing w:line="194" w:lineRule="exact"/>
              <w:ind w:right="87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117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(58.5)</w:t>
            </w:r>
          </w:p>
        </w:tc>
      </w:tr>
      <w:tr>
        <w:trPr>
          <w:trHeight w:val="215" w:hRule="atLeast"/>
        </w:trPr>
        <w:tc>
          <w:tcPr>
            <w:tcW w:w="44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4" w:lineRule="exact" w:before="2"/>
              <w:ind w:left="4"/>
              <w:rPr>
                <w:sz w:val="18"/>
              </w:rPr>
            </w:pPr>
            <w:r>
              <w:rPr>
                <w:w w:val="90"/>
                <w:sz w:val="18"/>
              </w:rPr>
              <w:t>Recitation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2"/>
                <w:w w:val="90"/>
                <w:sz w:val="18"/>
              </w:rPr>
              <w:t> Quran</w:t>
            </w:r>
          </w:p>
        </w:tc>
        <w:tc>
          <w:tcPr>
            <w:tcW w:w="25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4" w:lineRule="exact" w:before="2"/>
              <w:ind w:right="92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63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(31.5)</w:t>
            </w:r>
          </w:p>
        </w:tc>
      </w:tr>
      <w:tr>
        <w:trPr>
          <w:trHeight w:val="215" w:hRule="atLeast"/>
        </w:trPr>
        <w:tc>
          <w:tcPr>
            <w:tcW w:w="444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55" w:type="dxa"/>
            <w:tcBorders>
              <w:top w:val="nil"/>
            </w:tcBorders>
          </w:tcPr>
          <w:p>
            <w:pPr>
              <w:pStyle w:val="TableParagraph"/>
              <w:spacing w:line="193" w:lineRule="exact" w:before="2"/>
              <w:ind w:left="4"/>
              <w:rPr>
                <w:sz w:val="18"/>
              </w:rPr>
            </w:pPr>
            <w:r>
              <w:rPr>
                <w:spacing w:val="-2"/>
                <w:sz w:val="18"/>
              </w:rPr>
              <w:t>Sadqa</w:t>
            </w:r>
          </w:p>
        </w:tc>
        <w:tc>
          <w:tcPr>
            <w:tcW w:w="2519" w:type="dxa"/>
            <w:tcBorders>
              <w:top w:val="nil"/>
            </w:tcBorders>
          </w:tcPr>
          <w:p>
            <w:pPr>
              <w:pStyle w:val="TableParagraph"/>
              <w:spacing w:line="193" w:lineRule="exact" w:before="2"/>
              <w:ind w:right="92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(10.0)</w:t>
            </w:r>
          </w:p>
        </w:tc>
      </w:tr>
    </w:tbl>
    <w:p>
      <w:pPr>
        <w:pStyle w:val="BodyText"/>
        <w:spacing w:before="7"/>
        <w:jc w:val="left"/>
        <w:rPr>
          <w:rFonts w:ascii="Calibri"/>
          <w:b/>
          <w:sz w:val="21"/>
        </w:rPr>
      </w:pPr>
    </w:p>
    <w:p>
      <w:pPr>
        <w:spacing w:line="244" w:lineRule="auto" w:before="0"/>
        <w:ind w:left="139" w:right="3649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231F20"/>
          <w:w w:val="110"/>
          <w:sz w:val="18"/>
        </w:rPr>
        <w:t>Table</w:t>
      </w:r>
      <w:r>
        <w:rPr>
          <w:rFonts w:ascii="Calibri"/>
          <w:b/>
          <w:color w:val="231F20"/>
          <w:spacing w:val="77"/>
          <w:w w:val="150"/>
          <w:sz w:val="18"/>
        </w:rPr>
        <w:t>                                          </w:t>
      </w:r>
      <w:r>
        <w:rPr>
          <w:rFonts w:ascii="Calibri"/>
          <w:b/>
          <w:color w:val="231F20"/>
          <w:w w:val="110"/>
          <w:sz w:val="18"/>
        </w:rPr>
        <w:t>2</w:t>
      </w:r>
      <w:r>
        <w:rPr>
          <w:rFonts w:ascii="Calibri"/>
          <w:b/>
          <w:color w:val="231F20"/>
          <w:spacing w:val="80"/>
          <w:w w:val="150"/>
          <w:sz w:val="18"/>
        </w:rPr>
        <w:t> </w:t>
      </w:r>
      <w:r>
        <w:rPr>
          <w:rFonts w:ascii="Calibri"/>
          <w:b/>
          <w:color w:val="231F20"/>
          <w:w w:val="105"/>
          <w:sz w:val="18"/>
        </w:rPr>
        <w:t>Impact of Cognitive Functioning on Positive Mental Health Through Regression (N=200)</w:t>
      </w:r>
    </w:p>
    <w:p>
      <w:pPr>
        <w:pStyle w:val="BodyText"/>
        <w:spacing w:before="11"/>
        <w:jc w:val="left"/>
        <w:rPr>
          <w:rFonts w:ascii="Calibri"/>
          <w:b/>
          <w:sz w:val="8"/>
        </w:r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8"/>
        <w:gridCol w:w="2041"/>
        <w:gridCol w:w="1127"/>
        <w:gridCol w:w="2984"/>
      </w:tblGrid>
      <w:tr>
        <w:trPr>
          <w:trHeight w:val="220" w:hRule="atLeast"/>
        </w:trPr>
        <w:tc>
          <w:tcPr>
            <w:tcW w:w="4268" w:type="dxa"/>
            <w:shd w:val="clear" w:color="auto" w:fill="9BD3A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1" w:type="dxa"/>
            <w:shd w:val="clear" w:color="auto" w:fill="9BD3A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7" w:type="dxa"/>
            <w:shd w:val="clear" w:color="auto" w:fill="9BD3A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4" w:type="dxa"/>
            <w:shd w:val="clear" w:color="auto" w:fill="9BD3AE"/>
          </w:tcPr>
          <w:p>
            <w:pPr>
              <w:pStyle w:val="TableParagraph"/>
              <w:spacing w:line="196" w:lineRule="exact" w:before="4"/>
              <w:ind w:left="583" w:right="574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Positive</w:t>
            </w:r>
            <w:r>
              <w:rPr>
                <w:rFonts w:ascii="Calibri"/>
                <w:b/>
                <w:spacing w:val="-6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Mental</w:t>
            </w:r>
            <w:r>
              <w:rPr>
                <w:rFonts w:ascii="Calibri"/>
                <w:b/>
                <w:spacing w:val="-5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Health</w:t>
            </w:r>
          </w:p>
        </w:tc>
      </w:tr>
      <w:tr>
        <w:trPr>
          <w:trHeight w:val="217" w:hRule="atLeast"/>
        </w:trPr>
        <w:tc>
          <w:tcPr>
            <w:tcW w:w="4268" w:type="dxa"/>
            <w:shd w:val="clear" w:color="auto" w:fill="9BD3A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1" w:type="dxa"/>
            <w:shd w:val="clear" w:color="auto" w:fill="9BD3AE"/>
          </w:tcPr>
          <w:p>
            <w:pPr>
              <w:pStyle w:val="TableParagraph"/>
              <w:spacing w:line="196" w:lineRule="exact" w:before="2"/>
              <w:ind w:left="686" w:right="672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Model</w:t>
            </w:r>
            <w:r>
              <w:rPr>
                <w:rFonts w:ascii="Calibri"/>
                <w:b/>
                <w:spacing w:val="12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1</w:t>
            </w:r>
          </w:p>
        </w:tc>
        <w:tc>
          <w:tcPr>
            <w:tcW w:w="1127" w:type="dxa"/>
            <w:shd w:val="clear" w:color="auto" w:fill="9BD3AE"/>
          </w:tcPr>
          <w:p>
            <w:pPr>
              <w:pStyle w:val="TableParagraph"/>
              <w:spacing w:line="196" w:lineRule="exact" w:before="2"/>
              <w:ind w:left="231" w:right="21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Model</w:t>
            </w:r>
            <w:r>
              <w:rPr>
                <w:rFonts w:ascii="Calibri"/>
                <w:b/>
                <w:spacing w:val="12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2</w:t>
            </w:r>
          </w:p>
        </w:tc>
        <w:tc>
          <w:tcPr>
            <w:tcW w:w="2984" w:type="dxa"/>
            <w:shd w:val="clear" w:color="auto" w:fill="9BD3A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4268" w:type="dxa"/>
          </w:tcPr>
          <w:p>
            <w:pPr>
              <w:pStyle w:val="TableParagraph"/>
              <w:spacing w:line="191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Predictors</w:t>
            </w:r>
          </w:p>
        </w:tc>
        <w:tc>
          <w:tcPr>
            <w:tcW w:w="2041" w:type="dxa"/>
          </w:tcPr>
          <w:p>
            <w:pPr>
              <w:pStyle w:val="TableParagraph"/>
              <w:spacing w:line="191" w:lineRule="exact"/>
              <w:ind w:left="9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B</w:t>
            </w:r>
          </w:p>
        </w:tc>
        <w:tc>
          <w:tcPr>
            <w:tcW w:w="1127" w:type="dxa"/>
          </w:tcPr>
          <w:p>
            <w:pPr>
              <w:pStyle w:val="TableParagraph"/>
              <w:spacing w:line="191" w:lineRule="exact"/>
              <w:ind w:left="18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B</w:t>
            </w:r>
          </w:p>
        </w:tc>
        <w:tc>
          <w:tcPr>
            <w:tcW w:w="2984" w:type="dxa"/>
          </w:tcPr>
          <w:p>
            <w:pPr>
              <w:pStyle w:val="TableParagraph"/>
              <w:spacing w:line="191" w:lineRule="exact"/>
              <w:ind w:left="583" w:right="569"/>
              <w:jc w:val="center"/>
              <w:rPr>
                <w:rFonts w:ascii="Gill Sans MT"/>
                <w:i/>
                <w:sz w:val="18"/>
              </w:rPr>
            </w:pPr>
            <w:r>
              <w:rPr>
                <w:w w:val="105"/>
                <w:sz w:val="18"/>
              </w:rPr>
              <w:t>95%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rFonts w:ascii="Gill Sans MT"/>
                <w:i/>
                <w:spacing w:val="-5"/>
                <w:w w:val="105"/>
                <w:sz w:val="18"/>
              </w:rPr>
              <w:t>CI</w:t>
            </w:r>
          </w:p>
        </w:tc>
      </w:tr>
      <w:tr>
        <w:trPr>
          <w:trHeight w:val="210" w:hRule="atLeast"/>
        </w:trPr>
        <w:tc>
          <w:tcPr>
            <w:tcW w:w="4268" w:type="dxa"/>
          </w:tcPr>
          <w:p>
            <w:pPr>
              <w:pStyle w:val="TableParagraph"/>
              <w:spacing w:line="191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Constant</w:t>
            </w:r>
          </w:p>
        </w:tc>
        <w:tc>
          <w:tcPr>
            <w:tcW w:w="2041" w:type="dxa"/>
          </w:tcPr>
          <w:p>
            <w:pPr>
              <w:pStyle w:val="TableParagraph"/>
              <w:spacing w:line="191" w:lineRule="exact"/>
              <w:ind w:left="680" w:right="672"/>
              <w:jc w:val="center"/>
              <w:rPr>
                <w:sz w:val="11"/>
              </w:rPr>
            </w:pPr>
            <w:r>
              <w:rPr>
                <w:spacing w:val="-2"/>
                <w:sz w:val="18"/>
              </w:rPr>
              <w:t>26.89</w:t>
            </w:r>
            <w:r>
              <w:rPr>
                <w:spacing w:val="-2"/>
                <w:position w:val="6"/>
                <w:sz w:val="11"/>
              </w:rPr>
              <w:t>**</w:t>
            </w:r>
          </w:p>
        </w:tc>
        <w:tc>
          <w:tcPr>
            <w:tcW w:w="1127" w:type="dxa"/>
          </w:tcPr>
          <w:p>
            <w:pPr>
              <w:pStyle w:val="TableParagraph"/>
              <w:spacing w:line="191" w:lineRule="exact"/>
              <w:ind w:left="230" w:right="213"/>
              <w:jc w:val="center"/>
              <w:rPr>
                <w:sz w:val="11"/>
              </w:rPr>
            </w:pPr>
            <w:r>
              <w:rPr>
                <w:spacing w:val="-2"/>
                <w:sz w:val="18"/>
              </w:rPr>
              <w:t>18.42</w:t>
            </w:r>
            <w:r>
              <w:rPr>
                <w:spacing w:val="-2"/>
                <w:position w:val="6"/>
                <w:sz w:val="11"/>
              </w:rPr>
              <w:t>**</w:t>
            </w:r>
          </w:p>
        </w:tc>
        <w:tc>
          <w:tcPr>
            <w:tcW w:w="2984" w:type="dxa"/>
          </w:tcPr>
          <w:p>
            <w:pPr>
              <w:pStyle w:val="TableParagraph"/>
              <w:spacing w:line="191" w:lineRule="exact"/>
              <w:ind w:left="583" w:right="569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[10.10,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28.73]</w:t>
            </w:r>
          </w:p>
        </w:tc>
      </w:tr>
      <w:tr>
        <w:trPr>
          <w:trHeight w:val="212" w:hRule="atLeast"/>
        </w:trPr>
        <w:tc>
          <w:tcPr>
            <w:tcW w:w="4268" w:type="dxa"/>
          </w:tcPr>
          <w:p>
            <w:pPr>
              <w:pStyle w:val="TableParagraph"/>
              <w:spacing w:line="193" w:lineRule="exact"/>
              <w:ind w:left="107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Cognitive</w:t>
            </w:r>
            <w:r>
              <w:rPr>
                <w:spacing w:val="-2"/>
                <w:sz w:val="18"/>
              </w:rPr>
              <w:t> Functioning</w:t>
            </w:r>
          </w:p>
        </w:tc>
        <w:tc>
          <w:tcPr>
            <w:tcW w:w="2041" w:type="dxa"/>
          </w:tcPr>
          <w:p>
            <w:pPr>
              <w:pStyle w:val="TableParagraph"/>
              <w:spacing w:line="193" w:lineRule="exact"/>
              <w:ind w:left="626" w:right="672"/>
              <w:jc w:val="center"/>
              <w:rPr>
                <w:sz w:val="11"/>
              </w:rPr>
            </w:pPr>
            <w:r>
              <w:rPr>
                <w:spacing w:val="-2"/>
                <w:sz w:val="18"/>
              </w:rPr>
              <w:t>1.27</w:t>
            </w:r>
            <w:r>
              <w:rPr>
                <w:spacing w:val="-2"/>
                <w:position w:val="6"/>
                <w:sz w:val="11"/>
              </w:rPr>
              <w:t>**</w:t>
            </w:r>
          </w:p>
        </w:tc>
        <w:tc>
          <w:tcPr>
            <w:tcW w:w="1127" w:type="dxa"/>
          </w:tcPr>
          <w:p>
            <w:pPr>
              <w:pStyle w:val="TableParagraph"/>
              <w:spacing w:line="193" w:lineRule="exact"/>
              <w:ind w:left="230" w:right="213"/>
              <w:jc w:val="center"/>
              <w:rPr>
                <w:sz w:val="11"/>
              </w:rPr>
            </w:pPr>
            <w:r>
              <w:rPr>
                <w:spacing w:val="-2"/>
                <w:sz w:val="18"/>
              </w:rPr>
              <w:t>.89</w:t>
            </w:r>
            <w:r>
              <w:rPr>
                <w:spacing w:val="-2"/>
                <w:position w:val="6"/>
                <w:sz w:val="11"/>
              </w:rPr>
              <w:t>**</w:t>
            </w:r>
          </w:p>
        </w:tc>
        <w:tc>
          <w:tcPr>
            <w:tcW w:w="2984" w:type="dxa"/>
          </w:tcPr>
          <w:p>
            <w:pPr>
              <w:pStyle w:val="TableParagraph"/>
              <w:spacing w:line="193" w:lineRule="exact"/>
              <w:ind w:left="583" w:right="566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[.49,</w:t>
            </w:r>
            <w:r>
              <w:rPr>
                <w:spacing w:val="-7"/>
                <w:w w:val="80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1.29]</w:t>
            </w:r>
          </w:p>
        </w:tc>
      </w:tr>
      <w:tr>
        <w:trPr>
          <w:trHeight w:val="210" w:hRule="atLeast"/>
        </w:trPr>
        <w:tc>
          <w:tcPr>
            <w:tcW w:w="4268" w:type="dxa"/>
          </w:tcPr>
          <w:p>
            <w:pPr>
              <w:pStyle w:val="TableParagraph"/>
              <w:spacing w:line="191" w:lineRule="exact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Perceived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Social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Support</w:t>
            </w:r>
          </w:p>
        </w:tc>
        <w:tc>
          <w:tcPr>
            <w:tcW w:w="204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spacing w:line="191" w:lineRule="exact"/>
              <w:ind w:left="230" w:right="213"/>
              <w:jc w:val="center"/>
              <w:rPr>
                <w:sz w:val="11"/>
              </w:rPr>
            </w:pPr>
            <w:r>
              <w:rPr>
                <w:spacing w:val="-2"/>
                <w:sz w:val="18"/>
              </w:rPr>
              <w:t>.33</w:t>
            </w:r>
            <w:r>
              <w:rPr>
                <w:spacing w:val="-2"/>
                <w:position w:val="6"/>
                <w:sz w:val="11"/>
              </w:rPr>
              <w:t>**</w:t>
            </w:r>
          </w:p>
        </w:tc>
        <w:tc>
          <w:tcPr>
            <w:tcW w:w="2984" w:type="dxa"/>
          </w:tcPr>
          <w:p>
            <w:pPr>
              <w:pStyle w:val="TableParagraph"/>
              <w:spacing w:line="191" w:lineRule="exact"/>
              <w:ind w:left="583" w:right="567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[.25,</w:t>
            </w:r>
            <w:r>
              <w:rPr>
                <w:spacing w:val="-7"/>
                <w:w w:val="80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.41]</w:t>
            </w:r>
          </w:p>
        </w:tc>
      </w:tr>
      <w:tr>
        <w:trPr>
          <w:trHeight w:val="210" w:hRule="atLeast"/>
        </w:trPr>
        <w:tc>
          <w:tcPr>
            <w:tcW w:w="4268" w:type="dxa"/>
          </w:tcPr>
          <w:p>
            <w:pPr>
              <w:pStyle w:val="TableParagraph"/>
              <w:spacing w:line="191" w:lineRule="exact"/>
              <w:ind w:left="107"/>
              <w:rPr>
                <w:sz w:val="11"/>
              </w:rPr>
            </w:pPr>
            <w:r>
              <w:rPr>
                <w:spacing w:val="-5"/>
                <w:position w:val="-5"/>
                <w:sz w:val="18"/>
              </w:rPr>
              <w:t>R</w:t>
            </w:r>
            <w:r>
              <w:rPr>
                <w:spacing w:val="-5"/>
                <w:sz w:val="11"/>
              </w:rPr>
              <w:t>2</w:t>
            </w:r>
          </w:p>
        </w:tc>
        <w:tc>
          <w:tcPr>
            <w:tcW w:w="2041" w:type="dxa"/>
          </w:tcPr>
          <w:p>
            <w:pPr>
              <w:pStyle w:val="TableParagraph"/>
              <w:spacing w:line="191" w:lineRule="exact"/>
              <w:ind w:left="626" w:right="672"/>
              <w:jc w:val="center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.14</w:t>
            </w:r>
          </w:p>
        </w:tc>
        <w:tc>
          <w:tcPr>
            <w:tcW w:w="1127" w:type="dxa"/>
          </w:tcPr>
          <w:p>
            <w:pPr>
              <w:pStyle w:val="TableParagraph"/>
              <w:spacing w:line="191" w:lineRule="exact"/>
              <w:ind w:left="176" w:right="213"/>
              <w:jc w:val="center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.34</w:t>
            </w:r>
          </w:p>
        </w:tc>
        <w:tc>
          <w:tcPr>
            <w:tcW w:w="298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4268" w:type="dxa"/>
          </w:tcPr>
          <w:p>
            <w:pPr>
              <w:pStyle w:val="TableParagraph"/>
              <w:spacing w:line="193" w:lineRule="exact"/>
              <w:ind w:left="107"/>
              <w:rPr>
                <w:sz w:val="18"/>
              </w:rPr>
            </w:pPr>
            <w:r>
              <w:rPr>
                <w:w w:val="92"/>
                <w:sz w:val="18"/>
              </w:rPr>
              <w:t>F</w:t>
            </w:r>
          </w:p>
        </w:tc>
        <w:tc>
          <w:tcPr>
            <w:tcW w:w="2041" w:type="dxa"/>
          </w:tcPr>
          <w:p>
            <w:pPr>
              <w:pStyle w:val="TableParagraph"/>
              <w:spacing w:line="193" w:lineRule="exact"/>
              <w:ind w:left="680" w:right="672"/>
              <w:jc w:val="center"/>
              <w:rPr>
                <w:sz w:val="11"/>
              </w:rPr>
            </w:pPr>
            <w:r>
              <w:rPr>
                <w:spacing w:val="-2"/>
                <w:sz w:val="18"/>
              </w:rPr>
              <w:t>32.02</w:t>
            </w:r>
            <w:r>
              <w:rPr>
                <w:spacing w:val="-2"/>
                <w:position w:val="6"/>
                <w:sz w:val="11"/>
              </w:rPr>
              <w:t>**</w:t>
            </w:r>
          </w:p>
        </w:tc>
        <w:tc>
          <w:tcPr>
            <w:tcW w:w="1127" w:type="dxa"/>
          </w:tcPr>
          <w:p>
            <w:pPr>
              <w:pStyle w:val="TableParagraph"/>
              <w:spacing w:line="193" w:lineRule="exact"/>
              <w:ind w:left="230" w:right="213"/>
              <w:jc w:val="center"/>
              <w:rPr>
                <w:sz w:val="11"/>
              </w:rPr>
            </w:pPr>
            <w:r>
              <w:rPr>
                <w:spacing w:val="-2"/>
                <w:sz w:val="18"/>
              </w:rPr>
              <w:t>51.10</w:t>
            </w:r>
            <w:r>
              <w:rPr>
                <w:spacing w:val="-2"/>
                <w:position w:val="6"/>
                <w:sz w:val="11"/>
              </w:rPr>
              <w:t>**</w:t>
            </w:r>
          </w:p>
        </w:tc>
        <w:tc>
          <w:tcPr>
            <w:tcW w:w="298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4268" w:type="dxa"/>
          </w:tcPr>
          <w:p>
            <w:pPr>
              <w:pStyle w:val="TableParagraph"/>
              <w:spacing w:line="191" w:lineRule="exact"/>
              <w:ind w:left="107"/>
              <w:rPr>
                <w:sz w:val="11"/>
              </w:rPr>
            </w:pPr>
            <w:r>
              <w:rPr>
                <w:w w:val="105"/>
                <w:sz w:val="18"/>
              </w:rPr>
              <w:t>?</w:t>
            </w:r>
            <w:r>
              <w:rPr>
                <w:spacing w:val="-25"/>
                <w:w w:val="105"/>
                <w:sz w:val="18"/>
              </w:rPr>
              <w:t> </w:t>
            </w:r>
            <w:r>
              <w:rPr>
                <w:spacing w:val="-5"/>
                <w:w w:val="105"/>
                <w:sz w:val="18"/>
              </w:rPr>
              <w:t>R</w:t>
            </w:r>
            <w:r>
              <w:rPr>
                <w:spacing w:val="-5"/>
                <w:w w:val="105"/>
                <w:position w:val="6"/>
                <w:sz w:val="11"/>
              </w:rPr>
              <w:t>2</w:t>
            </w:r>
          </w:p>
        </w:tc>
        <w:tc>
          <w:tcPr>
            <w:tcW w:w="204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spacing w:line="191" w:lineRule="exact"/>
              <w:ind w:left="231" w:right="213"/>
              <w:jc w:val="center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.06</w:t>
            </w:r>
          </w:p>
        </w:tc>
        <w:tc>
          <w:tcPr>
            <w:tcW w:w="298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4268" w:type="dxa"/>
          </w:tcPr>
          <w:p>
            <w:pPr>
              <w:pStyle w:val="TableParagraph"/>
              <w:spacing w:line="191" w:lineRule="exact"/>
              <w:ind w:left="107"/>
              <w:rPr>
                <w:sz w:val="18"/>
              </w:rPr>
            </w:pPr>
            <w:r>
              <w:rPr>
                <w:sz w:val="18"/>
              </w:rPr>
              <w:t>?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10"/>
                <w:sz w:val="18"/>
              </w:rPr>
              <w:t>F</w:t>
            </w:r>
          </w:p>
        </w:tc>
        <w:tc>
          <w:tcPr>
            <w:tcW w:w="204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spacing w:line="191" w:lineRule="exact"/>
              <w:ind w:left="230" w:right="213"/>
              <w:jc w:val="center"/>
              <w:rPr>
                <w:sz w:val="11"/>
              </w:rPr>
            </w:pPr>
            <w:r>
              <w:rPr>
                <w:spacing w:val="-2"/>
                <w:sz w:val="18"/>
              </w:rPr>
              <w:t>11.91</w:t>
            </w:r>
            <w:r>
              <w:rPr>
                <w:spacing w:val="-2"/>
                <w:position w:val="6"/>
                <w:sz w:val="11"/>
              </w:rPr>
              <w:t>**</w:t>
            </w:r>
          </w:p>
        </w:tc>
        <w:tc>
          <w:tcPr>
            <w:tcW w:w="298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jc w:val="left"/>
        <w:rPr>
          <w:rFonts w:ascii="Calibri"/>
          <w:b/>
          <w:sz w:val="21"/>
        </w:rPr>
      </w:pPr>
    </w:p>
    <w:p>
      <w:pPr>
        <w:pStyle w:val="BodyText"/>
        <w:ind w:left="100"/>
      </w:pPr>
      <w:r>
        <w:rPr>
          <w:rFonts w:ascii="Gill Sans MT" w:hAnsi="Gill Sans MT"/>
          <w:i/>
          <w:color w:val="231F20"/>
          <w:w w:val="90"/>
          <w:position w:val="9"/>
          <w:sz w:val="9"/>
        </w:rPr>
        <w:t>**</w:t>
      </w:r>
      <w:r>
        <w:rPr>
          <w:rFonts w:ascii="Gill Sans MT" w:hAnsi="Gill Sans MT"/>
          <w:i/>
          <w:color w:val="231F20"/>
          <w:w w:val="90"/>
        </w:rPr>
        <w:t>p</w:t>
      </w:r>
      <w:r>
        <w:rPr>
          <w:rFonts w:ascii="Gill Sans MT" w:hAnsi="Gill Sans MT"/>
          <w:i/>
          <w:color w:val="231F20"/>
          <w:spacing w:val="-3"/>
          <w:w w:val="90"/>
        </w:rPr>
        <w:t> </w:t>
      </w:r>
      <w:r>
        <w:rPr>
          <w:color w:val="231F20"/>
          <w:w w:val="90"/>
        </w:rPr>
        <w:t>&lt;.01;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B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Unstandardized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regression</w:t>
      </w:r>
      <w:r>
        <w:rPr>
          <w:color w:val="231F20"/>
          <w:spacing w:val="-5"/>
        </w:rPr>
        <w:t> </w:t>
      </w:r>
      <w:r>
        <w:rPr>
          <w:color w:val="231F20"/>
          <w:w w:val="90"/>
        </w:rPr>
        <w:t>coeﬃcient;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CI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Confidence</w:t>
      </w:r>
      <w:r>
        <w:rPr>
          <w:color w:val="231F20"/>
          <w:spacing w:val="-5"/>
        </w:rPr>
        <w:t> </w:t>
      </w:r>
      <w:r>
        <w:rPr>
          <w:color w:val="231F20"/>
          <w:spacing w:val="-2"/>
          <w:w w:val="90"/>
        </w:rPr>
        <w:t>interval</w:t>
      </w:r>
    </w:p>
    <w:p>
      <w:pPr>
        <w:pStyle w:val="BodyText"/>
        <w:spacing w:before="8"/>
        <w:jc w:val="left"/>
        <w:rPr>
          <w:sz w:val="19"/>
        </w:rPr>
      </w:pPr>
    </w:p>
    <w:p>
      <w:pPr>
        <w:pStyle w:val="BodyText"/>
        <w:spacing w:line="249" w:lineRule="auto"/>
        <w:ind w:left="100" w:right="144"/>
      </w:pP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results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table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3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showed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gender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diﬀerences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terms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cognitive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functioning,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positive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mental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health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perceived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social support.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mean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scores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cognitive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functioning,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positive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mental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health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perceived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significantly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female respondents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compared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male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respondents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(see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table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3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details).</w:t>
      </w:r>
    </w:p>
    <w:p>
      <w:pPr>
        <w:pStyle w:val="BodyText"/>
        <w:spacing w:before="9"/>
        <w:jc w:val="left"/>
      </w:pPr>
    </w:p>
    <w:p>
      <w:pPr>
        <w:spacing w:before="0"/>
        <w:ind w:left="100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231F20"/>
          <w:w w:val="105"/>
          <w:sz w:val="18"/>
        </w:rPr>
        <w:t>Table</w:t>
      </w:r>
      <w:r>
        <w:rPr>
          <w:rFonts w:ascii="Calibri"/>
          <w:b/>
          <w:color w:val="231F20"/>
          <w:spacing w:val="-5"/>
          <w:w w:val="105"/>
          <w:sz w:val="18"/>
        </w:rPr>
        <w:t> </w:t>
      </w:r>
      <w:r>
        <w:rPr>
          <w:rFonts w:ascii="Calibri"/>
          <w:b/>
          <w:color w:val="231F20"/>
          <w:spacing w:val="-10"/>
          <w:w w:val="110"/>
          <w:sz w:val="18"/>
        </w:rPr>
        <w:t>3</w:t>
      </w:r>
    </w:p>
    <w:p>
      <w:pPr>
        <w:spacing w:line="242" w:lineRule="auto" w:before="3"/>
        <w:ind w:left="100" w:right="246" w:firstLine="0"/>
        <w:jc w:val="left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231F20"/>
          <w:w w:val="105"/>
          <w:sz w:val="18"/>
        </w:rPr>
        <w:t>Gender diﬀerences through Independent Sample t-test for Cognitive Functioning, Positive Mental Health and Social Support </w:t>
      </w:r>
      <w:r>
        <w:rPr>
          <w:rFonts w:ascii="Calibri" w:hAnsi="Calibri"/>
          <w:b/>
          <w:color w:val="231F20"/>
          <w:spacing w:val="-2"/>
          <w:w w:val="110"/>
          <w:sz w:val="18"/>
        </w:rPr>
        <w:t>(N=200)</w:t>
      </w:r>
    </w:p>
    <w:p>
      <w:pPr>
        <w:pStyle w:val="BodyText"/>
        <w:jc w:val="left"/>
        <w:rPr>
          <w:rFonts w:ascii="Calibri"/>
          <w:b/>
          <w:sz w:val="17"/>
        </w:rPr>
      </w:pPr>
    </w:p>
    <w:tbl>
      <w:tblPr>
        <w:tblW w:w="0" w:type="auto"/>
        <w:jc w:val="left"/>
        <w:tblInd w:w="1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5"/>
        <w:gridCol w:w="1029"/>
        <w:gridCol w:w="1180"/>
        <w:gridCol w:w="991"/>
        <w:gridCol w:w="1008"/>
        <w:gridCol w:w="903"/>
        <w:gridCol w:w="663"/>
        <w:gridCol w:w="943"/>
        <w:gridCol w:w="1053"/>
      </w:tblGrid>
      <w:tr>
        <w:trPr>
          <w:trHeight w:val="448" w:hRule="atLeast"/>
        </w:trPr>
        <w:tc>
          <w:tcPr>
            <w:tcW w:w="2655" w:type="dxa"/>
            <w:vMerge w:val="restart"/>
            <w:tcBorders>
              <w:right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before="5"/>
              <w:ind w:left="11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10"/>
                <w:sz w:val="18"/>
              </w:rPr>
              <w:t>Variable</w:t>
            </w:r>
          </w:p>
        </w:tc>
        <w:tc>
          <w:tcPr>
            <w:tcW w:w="22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25" w:lineRule="exact"/>
              <w:ind w:left="106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Male</w:t>
            </w:r>
            <w:r>
              <w:rPr>
                <w:rFonts w:ascii="Calibri"/>
                <w:b/>
                <w:spacing w:val="3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(</w:t>
            </w:r>
            <w:r>
              <w:rPr>
                <w:rFonts w:ascii="Century Gothic"/>
                <w:b/>
                <w:i/>
                <w:sz w:val="18"/>
              </w:rPr>
              <w:t>n</w:t>
            </w:r>
            <w:r>
              <w:rPr>
                <w:rFonts w:ascii="Century Gothic"/>
                <w:b/>
                <w:i/>
                <w:spacing w:val="-9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=</w:t>
            </w:r>
            <w:r>
              <w:rPr>
                <w:rFonts w:ascii="Calibri"/>
                <w:b/>
                <w:spacing w:val="1"/>
                <w:sz w:val="18"/>
              </w:rPr>
              <w:t> </w:t>
            </w:r>
            <w:r>
              <w:rPr>
                <w:rFonts w:ascii="Calibri"/>
                <w:b/>
                <w:spacing w:val="-4"/>
                <w:sz w:val="18"/>
              </w:rPr>
              <w:t>100)</w:t>
            </w:r>
          </w:p>
        </w:tc>
        <w:tc>
          <w:tcPr>
            <w:tcW w:w="19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25" w:lineRule="exact"/>
              <w:ind w:left="10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Female</w:t>
            </w:r>
            <w:r>
              <w:rPr>
                <w:rFonts w:ascii="Calibri"/>
                <w:b/>
                <w:spacing w:val="-4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(</w:t>
            </w:r>
            <w:r>
              <w:rPr>
                <w:rFonts w:ascii="Century Gothic"/>
                <w:b/>
                <w:i/>
                <w:w w:val="105"/>
                <w:sz w:val="18"/>
              </w:rPr>
              <w:t>n</w:t>
            </w:r>
            <w:r>
              <w:rPr>
                <w:rFonts w:ascii="Century Gothic"/>
                <w:b/>
                <w:i/>
                <w:spacing w:val="-15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=</w:t>
            </w:r>
            <w:r>
              <w:rPr>
                <w:rFonts w:ascii="Calibri"/>
                <w:b/>
                <w:spacing w:val="-3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4"/>
                <w:w w:val="105"/>
                <w:sz w:val="18"/>
              </w:rPr>
              <w:t>100)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BD3A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BD3A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17" w:lineRule="exact"/>
              <w:ind w:left="699" w:right="703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spacing w:val="-2"/>
                <w:sz w:val="18"/>
              </w:rPr>
              <w:t>95%CI</w:t>
            </w:r>
          </w:p>
        </w:tc>
      </w:tr>
      <w:tr>
        <w:trPr>
          <w:trHeight w:val="321" w:hRule="atLeast"/>
        </w:trPr>
        <w:tc>
          <w:tcPr>
            <w:tcW w:w="2655" w:type="dxa"/>
            <w:vMerge/>
            <w:tcBorders>
              <w:top w:val="nil"/>
              <w:right w:val="single" w:sz="6" w:space="0" w:color="000000"/>
            </w:tcBorders>
            <w:shd w:val="clear" w:color="auto" w:fill="9BD3A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13" w:lineRule="exact"/>
              <w:ind w:left="9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91"/>
                <w:sz w:val="18"/>
              </w:rPr>
              <w:t>M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13" w:lineRule="exact"/>
              <w:ind w:left="350" w:right="341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spacing w:val="-5"/>
                <w:sz w:val="18"/>
              </w:rPr>
              <w:t>SD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13" w:lineRule="exact"/>
              <w:ind w:left="5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91"/>
                <w:sz w:val="18"/>
              </w:rPr>
              <w:t>M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13" w:lineRule="exact"/>
              <w:ind w:left="262" w:right="257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spacing w:val="-5"/>
                <w:sz w:val="18"/>
              </w:rPr>
              <w:t>SD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before="2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t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13" w:lineRule="exact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85"/>
                <w:sz w:val="18"/>
              </w:rPr>
              <w:t>p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13" w:lineRule="exact"/>
              <w:ind w:left="200" w:right="201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spacing w:val="-5"/>
                <w:w w:val="110"/>
                <w:sz w:val="18"/>
              </w:rPr>
              <w:t>LL</w:t>
            </w:r>
          </w:p>
        </w:tc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13" w:lineRule="exact"/>
              <w:ind w:left="412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spacing w:val="-5"/>
                <w:w w:val="105"/>
                <w:sz w:val="18"/>
              </w:rPr>
              <w:t>UL</w:t>
            </w:r>
          </w:p>
        </w:tc>
      </w:tr>
      <w:tr>
        <w:trPr>
          <w:trHeight w:val="272" w:hRule="atLeast"/>
        </w:trPr>
        <w:tc>
          <w:tcPr>
            <w:tcW w:w="265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111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Cognitive</w:t>
            </w:r>
            <w:r>
              <w:rPr>
                <w:spacing w:val="-2"/>
                <w:sz w:val="18"/>
              </w:rPr>
              <w:t> Functioning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276" w:right="26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24.77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349" w:right="34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4.10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256" w:right="24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26.64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261" w:right="257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3.80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247" w:right="24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3.35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190" w:right="189"/>
              <w:jc w:val="center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.00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199" w:right="201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2.97</w:t>
            </w:r>
          </w:p>
        </w:tc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376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.77</w:t>
            </w:r>
          </w:p>
        </w:tc>
      </w:tr>
      <w:tr>
        <w:trPr>
          <w:trHeight w:val="210" w:hRule="atLeast"/>
        </w:trPr>
        <w:tc>
          <w:tcPr>
            <w:tcW w:w="265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87" w:lineRule="exact" w:before="3"/>
              <w:ind w:left="111"/>
              <w:rPr>
                <w:sz w:val="18"/>
              </w:rPr>
            </w:pPr>
            <w:r>
              <w:rPr>
                <w:w w:val="90"/>
                <w:sz w:val="18"/>
              </w:rPr>
              <w:t>Positive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Mental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Health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3"/>
              <w:ind w:left="276" w:right="26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55.73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3"/>
              <w:ind w:left="350" w:right="34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14.81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3"/>
              <w:ind w:left="256" w:right="24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63.27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3"/>
              <w:ind w:left="262" w:right="25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11.56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3"/>
              <w:ind w:left="247" w:right="24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4.01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3"/>
              <w:ind w:left="190" w:right="189"/>
              <w:jc w:val="center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.00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3"/>
              <w:ind w:left="200" w:right="201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2"/>
                <w:sz w:val="18"/>
              </w:rPr>
              <w:t>11.25</w:t>
            </w:r>
          </w:p>
        </w:tc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3"/>
              <w:ind w:left="331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3.84</w:t>
            </w:r>
          </w:p>
        </w:tc>
      </w:tr>
      <w:tr>
        <w:trPr>
          <w:trHeight w:val="212" w:hRule="atLeast"/>
        </w:trPr>
        <w:tc>
          <w:tcPr>
            <w:tcW w:w="265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87" w:lineRule="exact" w:before="5"/>
              <w:ind w:left="111"/>
              <w:rPr>
                <w:sz w:val="18"/>
              </w:rPr>
            </w:pPr>
            <w:r>
              <w:rPr>
                <w:w w:val="90"/>
                <w:sz w:val="18"/>
              </w:rPr>
              <w:t>Perceived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Social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Support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5"/>
              <w:ind w:left="276" w:right="26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51.83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5"/>
              <w:ind w:left="350" w:right="34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21.25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5"/>
              <w:ind w:left="256" w:right="24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58.24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5"/>
              <w:ind w:left="262" w:right="25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16.83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5"/>
              <w:ind w:left="247" w:right="24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2.36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5"/>
              <w:ind w:left="190" w:right="189"/>
              <w:jc w:val="center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.02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5"/>
              <w:ind w:left="200" w:right="201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2"/>
                <w:sz w:val="18"/>
              </w:rPr>
              <w:t>11.76</w:t>
            </w:r>
          </w:p>
        </w:tc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5"/>
              <w:ind w:left="331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1.06</w:t>
            </w:r>
          </w:p>
        </w:tc>
      </w:tr>
    </w:tbl>
    <w:p>
      <w:pPr>
        <w:spacing w:after="0" w:line="187" w:lineRule="exact"/>
        <w:rPr>
          <w:sz w:val="18"/>
        </w:rPr>
        <w:sectPr>
          <w:headerReference w:type="default" r:id="rId10"/>
          <w:headerReference w:type="even" r:id="rId11"/>
          <w:footerReference w:type="default" r:id="rId12"/>
          <w:footerReference w:type="even" r:id="rId13"/>
          <w:pgSz w:w="12420" w:h="16200"/>
          <w:pgMar w:header="809" w:footer="806" w:top="1100" w:bottom="1000" w:left="880" w:right="860"/>
          <w:pgNumType w:start="33"/>
        </w:sectPr>
      </w:pPr>
    </w:p>
    <w:p>
      <w:pPr>
        <w:pStyle w:val="Heading1"/>
        <w:spacing w:before="130"/>
        <w:rPr>
          <w:rFonts w:ascii="Trebuchet MS"/>
        </w:rPr>
      </w:pPr>
      <w:r>
        <w:rPr>
          <w:rFonts w:ascii="Trebuchet MS"/>
          <w:color w:val="72BF44"/>
          <w:spacing w:val="-2"/>
          <w:w w:val="110"/>
        </w:rPr>
        <w:t>DISCUSSION</w:t>
      </w:r>
    </w:p>
    <w:p>
      <w:pPr>
        <w:pStyle w:val="BodyText"/>
        <w:spacing w:before="1"/>
        <w:jc w:val="left"/>
        <w:rPr>
          <w:b/>
          <w:sz w:val="20"/>
        </w:rPr>
      </w:pPr>
    </w:p>
    <w:p>
      <w:pPr>
        <w:pStyle w:val="BodyText"/>
        <w:spacing w:line="247" w:lineRule="auto"/>
        <w:ind w:left="109" w:right="38"/>
      </w:pP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findings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cognitive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competence,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positive </w:t>
      </w:r>
      <w:r>
        <w:rPr>
          <w:color w:val="231F20"/>
        </w:rPr>
        <w:t>mental</w:t>
      </w:r>
      <w:r>
        <w:rPr>
          <w:color w:val="231F20"/>
          <w:spacing w:val="-4"/>
        </w:rPr>
        <w:t> </w:t>
      </w:r>
      <w:r>
        <w:rPr>
          <w:color w:val="231F20"/>
        </w:rPr>
        <w:t>health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perceived</w:t>
      </w:r>
      <w:r>
        <w:rPr>
          <w:color w:val="231F20"/>
          <w:spacing w:val="-4"/>
        </w:rPr>
        <w:t> </w:t>
      </w:r>
      <w:r>
        <w:rPr>
          <w:color w:val="231F20"/>
        </w:rPr>
        <w:t>social</w:t>
      </w:r>
      <w:r>
        <w:rPr>
          <w:color w:val="231F20"/>
          <w:spacing w:val="-3"/>
        </w:rPr>
        <w:t> </w:t>
      </w:r>
      <w:r>
        <w:rPr>
          <w:color w:val="231F20"/>
        </w:rPr>
        <w:t>support.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case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others </w:t>
      </w:r>
      <w:r>
        <w:rPr>
          <w:color w:val="231F20"/>
          <w:w w:val="90"/>
        </w:rPr>
        <w:t>researches relationship has been observed among them, where </w:t>
      </w:r>
      <w:r>
        <w:rPr>
          <w:color w:val="231F20"/>
          <w:w w:val="90"/>
        </w:rPr>
        <w:t>the </w:t>
      </w:r>
      <w:r>
        <w:rPr>
          <w:color w:val="231F20"/>
        </w:rPr>
        <w:t>scholars have asserted that the absence of positive social </w:t>
      </w:r>
      <w:r>
        <w:rPr>
          <w:color w:val="231F20"/>
          <w:w w:val="95"/>
        </w:rPr>
        <w:t>interaction,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lack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meaningful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community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connectedness </w:t>
      </w:r>
      <w:r>
        <w:rPr>
          <w:color w:val="231F20"/>
          <w:w w:val="90"/>
        </w:rPr>
        <w:t>can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create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different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mental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health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issues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person</w:t>
      </w:r>
      <w:r>
        <w:rPr>
          <w:color w:val="231F20"/>
          <w:w w:val="90"/>
          <w:position w:val="9"/>
          <w:sz w:val="9"/>
        </w:rPr>
        <w:t>20</w:t>
      </w:r>
      <w:r>
        <w:rPr>
          <w:color w:val="231F20"/>
          <w:w w:val="90"/>
        </w:rPr>
        <w:t>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young age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older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adulthood,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having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supportive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social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setup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crucial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maintaining physical and mental well-being, with an individual's </w:t>
      </w:r>
      <w:r>
        <w:rPr>
          <w:color w:val="231F20"/>
          <w:w w:val="90"/>
        </w:rPr>
        <w:t>offspring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holding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prime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position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supportive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network</w:t>
      </w:r>
      <w:r>
        <w:rPr>
          <w:color w:val="231F20"/>
          <w:w w:val="90"/>
          <w:position w:val="9"/>
          <w:sz w:val="9"/>
        </w:rPr>
        <w:t>21,22</w:t>
      </w:r>
      <w:r>
        <w:rPr>
          <w:color w:val="231F20"/>
          <w:w w:val="90"/>
        </w:rPr>
        <w:t>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 elderly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who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limited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interaction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children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relatives </w:t>
      </w:r>
      <w:r>
        <w:rPr>
          <w:color w:val="231F20"/>
          <w:w w:val="95"/>
        </w:rPr>
        <w:t>were more likely to face challenges related to their mental and </w:t>
      </w:r>
      <w:r>
        <w:rPr>
          <w:color w:val="231F20"/>
        </w:rPr>
        <w:t>physical</w:t>
      </w:r>
      <w:r>
        <w:rPr>
          <w:color w:val="231F20"/>
          <w:spacing w:val="-32"/>
        </w:rPr>
        <w:t> </w:t>
      </w:r>
      <w:r>
        <w:rPr>
          <w:color w:val="231F20"/>
        </w:rPr>
        <w:t>health</w:t>
      </w:r>
      <w:r>
        <w:rPr>
          <w:color w:val="231F20"/>
          <w:spacing w:val="-32"/>
        </w:rPr>
        <w:t> </w:t>
      </w:r>
      <w:r>
        <w:rPr>
          <w:color w:val="231F20"/>
        </w:rPr>
        <w:t>over</w:t>
      </w:r>
      <w:r>
        <w:rPr>
          <w:color w:val="231F20"/>
          <w:spacing w:val="-32"/>
        </w:rPr>
        <w:t> </w:t>
      </w:r>
      <w:r>
        <w:rPr>
          <w:color w:val="231F20"/>
        </w:rPr>
        <w:t>the</w:t>
      </w:r>
      <w:r>
        <w:rPr>
          <w:color w:val="231F20"/>
          <w:spacing w:val="-32"/>
        </w:rPr>
        <w:t> </w:t>
      </w:r>
      <w:r>
        <w:rPr>
          <w:color w:val="231F20"/>
        </w:rPr>
        <w:t>years.</w:t>
      </w:r>
    </w:p>
    <w:p>
      <w:pPr>
        <w:pStyle w:val="BodyText"/>
        <w:spacing w:before="9"/>
        <w:jc w:val="left"/>
      </w:pPr>
    </w:p>
    <w:p>
      <w:pPr>
        <w:pStyle w:val="BodyText"/>
        <w:spacing w:line="247" w:lineRule="auto" w:before="1"/>
        <w:ind w:left="108" w:right="38"/>
      </w:pPr>
      <w:r>
        <w:rPr>
          <w:color w:val="231F20"/>
          <w:w w:val="90"/>
        </w:rPr>
        <w:t>Since,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social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connection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regarded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basic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elements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on </w:t>
      </w:r>
      <w:r>
        <w:rPr>
          <w:color w:val="231F20"/>
          <w:w w:val="95"/>
        </w:rPr>
        <w:t>which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well-being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survival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person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dependent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upon, 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perceived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absence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presence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critical importance.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Kuiper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al.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concluded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poor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quality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 social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relationships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chances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developing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memory </w:t>
      </w:r>
      <w:r>
        <w:rPr>
          <w:color w:val="231F20"/>
        </w:rPr>
        <w:t>issues,</w:t>
      </w:r>
      <w:r>
        <w:rPr>
          <w:color w:val="231F20"/>
          <w:spacing w:val="-14"/>
        </w:rPr>
        <w:t> </w:t>
      </w:r>
      <w:r>
        <w:rPr>
          <w:color w:val="231F20"/>
        </w:rPr>
        <w:t>while</w:t>
      </w:r>
      <w:r>
        <w:rPr>
          <w:color w:val="231F20"/>
          <w:spacing w:val="-14"/>
        </w:rPr>
        <w:t> </w:t>
      </w:r>
      <w:r>
        <w:rPr>
          <w:color w:val="231F20"/>
        </w:rPr>
        <w:t>their</w:t>
      </w:r>
      <w:r>
        <w:rPr>
          <w:color w:val="231F20"/>
          <w:spacing w:val="-13"/>
        </w:rPr>
        <w:t> </w:t>
      </w:r>
      <w:r>
        <w:rPr>
          <w:color w:val="231F20"/>
        </w:rPr>
        <w:t>mental</w:t>
      </w:r>
      <w:r>
        <w:rPr>
          <w:color w:val="231F20"/>
          <w:spacing w:val="-14"/>
        </w:rPr>
        <w:t> </w:t>
      </w:r>
      <w:r>
        <w:rPr>
          <w:color w:val="231F20"/>
        </w:rPr>
        <w:t>health</w:t>
      </w:r>
      <w:r>
        <w:rPr>
          <w:color w:val="231F20"/>
          <w:spacing w:val="-13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further</w:t>
      </w:r>
      <w:r>
        <w:rPr>
          <w:color w:val="231F20"/>
          <w:spacing w:val="-13"/>
        </w:rPr>
        <w:t> </w:t>
      </w:r>
      <w:r>
        <w:rPr>
          <w:color w:val="231F20"/>
        </w:rPr>
        <w:t>complicated</w:t>
      </w:r>
      <w:r>
        <w:rPr>
          <w:color w:val="231F20"/>
          <w:spacing w:val="-14"/>
        </w:rPr>
        <w:t> </w:t>
      </w:r>
      <w:r>
        <w:rPr>
          <w:color w:val="231F20"/>
        </w:rPr>
        <w:t>by</w:t>
      </w:r>
      <w:r>
        <w:rPr>
          <w:color w:val="231F20"/>
          <w:spacing w:val="-14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experience of depression among these people</w:t>
      </w:r>
      <w:r>
        <w:rPr>
          <w:color w:val="231F20"/>
          <w:w w:val="90"/>
          <w:position w:val="9"/>
          <w:sz w:val="9"/>
        </w:rPr>
        <w:t>23</w:t>
      </w:r>
      <w:r>
        <w:rPr>
          <w:color w:val="231F20"/>
          <w:w w:val="90"/>
        </w:rPr>
        <w:t>. Likewise, Liu, Gou and Zuo have established connection between experience of social isolation and depression in older people, viewing the component </w:t>
      </w:r>
      <w:r>
        <w:rPr>
          <w:color w:val="231F20"/>
          <w:w w:val="90"/>
        </w:rPr>
        <w:t>of social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mediator</w:t>
      </w:r>
      <w:r>
        <w:rPr>
          <w:color w:val="231F20"/>
          <w:w w:val="90"/>
          <w:position w:val="9"/>
          <w:sz w:val="9"/>
        </w:rPr>
        <w:t>24</w:t>
      </w:r>
      <w:r>
        <w:rPr>
          <w:color w:val="231F20"/>
          <w:w w:val="90"/>
        </w:rPr>
        <w:t>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study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found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that social support functions as a mediatory between mental health and </w:t>
      </w:r>
      <w:r>
        <w:rPr>
          <w:color w:val="231F20"/>
          <w:spacing w:val="10"/>
        </w:rPr>
        <w:t>cognitive</w:t>
      </w:r>
      <w:r>
        <w:rPr>
          <w:color w:val="231F20"/>
          <w:spacing w:val="10"/>
        </w:rPr>
        <w:t> </w:t>
      </w:r>
      <w:r>
        <w:rPr>
          <w:color w:val="231F20"/>
          <w:spacing w:val="11"/>
        </w:rPr>
        <w:t>functioning.</w:t>
      </w:r>
      <w:r>
        <w:rPr>
          <w:color w:val="231F20"/>
          <w:spacing w:val="11"/>
        </w:rPr>
        <w:t> </w:t>
      </w:r>
      <w:r>
        <w:rPr>
          <w:color w:val="231F20"/>
        </w:rPr>
        <w:t>When </w:t>
      </w:r>
      <w:r>
        <w:rPr>
          <w:color w:val="231F20"/>
          <w:spacing w:val="10"/>
        </w:rPr>
        <w:t>individuals</w:t>
      </w:r>
      <w:r>
        <w:rPr>
          <w:color w:val="231F20"/>
          <w:spacing w:val="10"/>
        </w:rPr>
        <w:t> </w:t>
      </w:r>
      <w:r>
        <w:rPr>
          <w:color w:val="231F20"/>
        </w:rPr>
        <w:t>are </w:t>
      </w:r>
      <w:r>
        <w:rPr>
          <w:color w:val="231F20"/>
          <w:spacing w:val="10"/>
        </w:rPr>
        <w:t>exposed</w:t>
      </w:r>
      <w:r>
        <w:rPr>
          <w:color w:val="231F20"/>
          <w:spacing w:val="10"/>
        </w:rPr>
        <w:t> </w:t>
      </w:r>
      <w:r>
        <w:rPr>
          <w:color w:val="231F20"/>
        </w:rPr>
        <w:t>to </w:t>
      </w:r>
      <w:r>
        <w:rPr>
          <w:color w:val="231F20"/>
          <w:w w:val="95"/>
        </w:rPr>
        <w:t>environment where they find little support from the community </w:t>
      </w:r>
      <w:r>
        <w:rPr>
          <w:color w:val="231F20"/>
          <w:spacing w:val="-2"/>
          <w:w w:val="90"/>
        </w:rPr>
        <w:t>and their close social circle, they are susceptible to the development </w:t>
      </w:r>
      <w:r>
        <w:rPr>
          <w:color w:val="231F20"/>
          <w:w w:val="85"/>
        </w:rPr>
        <w:t>of poor mental health, which can be reflected in the form of memory </w:t>
      </w:r>
      <w:r>
        <w:rPr>
          <w:color w:val="231F20"/>
        </w:rPr>
        <w:t>issues</w:t>
      </w:r>
      <w:r>
        <w:rPr>
          <w:color w:val="231F20"/>
          <w:spacing w:val="-14"/>
        </w:rPr>
        <w:t> </w:t>
      </w:r>
      <w:r>
        <w:rPr>
          <w:color w:val="231F20"/>
        </w:rPr>
        <w:t>or</w:t>
      </w:r>
      <w:r>
        <w:rPr>
          <w:color w:val="231F20"/>
          <w:spacing w:val="-13"/>
        </w:rPr>
        <w:t> </w:t>
      </w:r>
      <w:r>
        <w:rPr>
          <w:color w:val="231F20"/>
        </w:rPr>
        <w:t>depression</w:t>
      </w:r>
      <w:r>
        <w:rPr>
          <w:color w:val="231F20"/>
          <w:position w:val="9"/>
          <w:sz w:val="9"/>
        </w:rPr>
        <w:t>25</w:t>
      </w:r>
      <w:r>
        <w:rPr>
          <w:color w:val="231F20"/>
        </w:rPr>
        <w:t>.</w:t>
      </w:r>
      <w:r>
        <w:rPr>
          <w:color w:val="231F20"/>
          <w:spacing w:val="-14"/>
        </w:rPr>
        <w:t> </w:t>
      </w:r>
      <w:r>
        <w:rPr>
          <w:color w:val="231F20"/>
          <w:w w:val="121"/>
        </w:rPr>
        <w:t>M</w:t>
      </w:r>
      <w:r>
        <w:rPr>
          <w:color w:val="231F20"/>
          <w:w w:val="102"/>
        </w:rPr>
        <w:t>or</w:t>
      </w:r>
      <w:r>
        <w:rPr>
          <w:color w:val="231F20"/>
          <w:w w:val="105"/>
        </w:rPr>
        <w:t>eo</w:t>
      </w:r>
      <w:r>
        <w:rPr>
          <w:color w:val="231F20"/>
          <w:w w:val="106"/>
        </w:rPr>
        <w:t>v</w:t>
      </w:r>
      <w:r>
        <w:rPr>
          <w:color w:val="231F20"/>
          <w:w w:val="96"/>
        </w:rPr>
        <w:t>er</w:t>
      </w:r>
      <w:r>
        <w:rPr>
          <w:color w:val="231F20"/>
          <w:w w:val="64"/>
        </w:rPr>
        <w:t>,</w:t>
      </w:r>
      <w:r>
        <w:rPr>
          <w:color w:val="231F20"/>
          <w:spacing w:val="-13"/>
          <w:w w:val="99"/>
        </w:rPr>
        <w:t> </w:t>
      </w:r>
      <w:r>
        <w:rPr>
          <w:color w:val="231F20"/>
        </w:rPr>
        <w:t>due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presence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social </w:t>
      </w:r>
      <w:r>
        <w:rPr>
          <w:color w:val="231F20"/>
          <w:w w:val="95"/>
        </w:rPr>
        <w:t>support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helpful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presence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others,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quality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 mental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health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significantly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affected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positive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manner</w:t>
      </w:r>
      <w:r>
        <w:rPr>
          <w:color w:val="231F20"/>
          <w:w w:val="95"/>
          <w:position w:val="9"/>
          <w:sz w:val="9"/>
        </w:rPr>
        <w:t>26,27</w:t>
      </w:r>
      <w:r>
        <w:rPr>
          <w:color w:val="231F20"/>
          <w:w w:val="95"/>
        </w:rPr>
        <w:t>.</w:t>
      </w:r>
    </w:p>
    <w:p>
      <w:pPr>
        <w:pStyle w:val="BodyText"/>
        <w:spacing w:before="4"/>
        <w:jc w:val="left"/>
      </w:pPr>
    </w:p>
    <w:p>
      <w:pPr>
        <w:pStyle w:val="BodyText"/>
        <w:spacing w:line="247" w:lineRule="auto"/>
        <w:ind w:left="107" w:right="39" w:firstLine="1"/>
      </w:pPr>
      <w:r>
        <w:rPr>
          <w:color w:val="231F20"/>
          <w:w w:val="90"/>
        </w:rPr>
        <w:t>There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cases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where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quality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actual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social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support </w:t>
      </w:r>
      <w:r>
        <w:rPr>
          <w:color w:val="231F20"/>
        </w:rPr>
        <w:t>may be different than the perceived nature of the support. </w:t>
      </w:r>
      <w:r>
        <w:rPr>
          <w:color w:val="231F20"/>
          <w:spacing w:val="9"/>
        </w:rPr>
        <w:t>Therefore,</w:t>
      </w:r>
      <w:r>
        <w:rPr>
          <w:color w:val="231F20"/>
          <w:spacing w:val="2"/>
        </w:rPr>
        <w:t> </w:t>
      </w:r>
      <w:r>
        <w:rPr>
          <w:color w:val="231F20"/>
          <w:spacing w:val="10"/>
        </w:rPr>
        <w:t>analysis</w:t>
      </w:r>
      <w:r>
        <w:rPr>
          <w:color w:val="231F20"/>
          <w:spacing w:val="2"/>
        </w:rPr>
        <w:t> </w:t>
      </w:r>
      <w:r>
        <w:rPr>
          <w:color w:val="231F20"/>
        </w:rPr>
        <w:t>of </w:t>
      </w:r>
      <w:r>
        <w:rPr>
          <w:color w:val="231F20"/>
          <w:spacing w:val="10"/>
        </w:rPr>
        <w:t>perceived</w:t>
      </w:r>
      <w:r>
        <w:rPr>
          <w:color w:val="231F20"/>
          <w:spacing w:val="2"/>
        </w:rPr>
        <w:t> </w:t>
      </w:r>
      <w:r>
        <w:rPr>
          <w:color w:val="231F20"/>
          <w:spacing w:val="10"/>
        </w:rPr>
        <w:t>social</w:t>
      </w:r>
      <w:r>
        <w:rPr>
          <w:color w:val="231F20"/>
          <w:spacing w:val="2"/>
        </w:rPr>
        <w:t> </w:t>
      </w:r>
      <w:r>
        <w:rPr>
          <w:color w:val="231F20"/>
          <w:spacing w:val="10"/>
        </w:rPr>
        <w:t>support</w:t>
      </w:r>
      <w:r>
        <w:rPr>
          <w:color w:val="231F20"/>
          <w:spacing w:val="2"/>
        </w:rPr>
        <w:t> </w:t>
      </w:r>
      <w:r>
        <w:rPr>
          <w:color w:val="231F20"/>
          <w:spacing w:val="9"/>
        </w:rPr>
        <w:t>helps</w:t>
      </w:r>
      <w:r>
        <w:rPr>
          <w:color w:val="231F20"/>
          <w:spacing w:val="2"/>
        </w:rPr>
        <w:t> </w:t>
      </w:r>
      <w:r>
        <w:rPr>
          <w:color w:val="231F20"/>
        </w:rPr>
        <w:t>in understanding the way subjective interpretation of being </w:t>
      </w:r>
      <w:r>
        <w:rPr>
          <w:color w:val="231F20"/>
          <w:w w:val="95"/>
        </w:rPr>
        <w:t>surrounded by helpful people leads to better memory, problem </w:t>
      </w:r>
      <w:r>
        <w:rPr>
          <w:color w:val="231F20"/>
          <w:w w:val="90"/>
        </w:rPr>
        <w:t>solving and decision making skills</w:t>
      </w:r>
      <w:r>
        <w:rPr>
          <w:color w:val="231F20"/>
          <w:w w:val="90"/>
          <w:position w:val="9"/>
          <w:sz w:val="9"/>
        </w:rPr>
        <w:t>28,29</w:t>
      </w:r>
      <w:r>
        <w:rPr>
          <w:color w:val="231F20"/>
          <w:w w:val="90"/>
        </w:rPr>
        <w:t>. In addition to this, the belief that a person has support from closed ones facilitates in </w:t>
      </w:r>
      <w:r>
        <w:rPr>
          <w:color w:val="231F20"/>
          <w:w w:val="90"/>
        </w:rPr>
        <w:t>enhancing </w:t>
      </w:r>
      <w:r>
        <w:rPr>
          <w:color w:val="231F20"/>
        </w:rPr>
        <w:t>the emotional and psychological well-being of a person</w:t>
      </w:r>
      <w:r>
        <w:rPr>
          <w:color w:val="231F20"/>
          <w:position w:val="9"/>
          <w:sz w:val="9"/>
        </w:rPr>
        <w:t>30</w:t>
      </w:r>
      <w:r>
        <w:rPr>
          <w:color w:val="231F20"/>
          <w:spacing w:val="-7"/>
          <w:position w:val="9"/>
          <w:sz w:val="9"/>
        </w:rPr>
        <w:t> </w:t>
      </w:r>
      <w:r>
        <w:rPr>
          <w:color w:val="231F20"/>
          <w:w w:val="95"/>
          <w:position w:val="9"/>
          <w:sz w:val="9"/>
        </w:rPr>
        <w:t>.</w:t>
      </w:r>
      <w:r>
        <w:rPr>
          <w:color w:val="231F20"/>
          <w:spacing w:val="40"/>
          <w:position w:val="9"/>
          <w:sz w:val="9"/>
        </w:rPr>
        <w:t> </w:t>
      </w:r>
      <w:r>
        <w:rPr>
          <w:color w:val="231F20"/>
          <w:w w:val="90"/>
        </w:rPr>
        <w:t>Furthermore, the cognitive impairment depicted in the sample was found to be more profound in respondents who had poor perceived </w:t>
      </w:r>
      <w:r>
        <w:rPr>
          <w:color w:val="231F20"/>
          <w:spacing w:val="-2"/>
          <w:w w:val="95"/>
        </w:rPr>
        <w:t>social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support.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In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same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manner,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Shankar,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Hamer,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McMunn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and </w:t>
      </w:r>
      <w:r>
        <w:rPr>
          <w:color w:val="231F20"/>
          <w:w w:val="95"/>
        </w:rPr>
        <w:t>Steptoe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argued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prolonged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feelings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isolation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late adulthood resulted in a decline in the ability to memorize and timely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recall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memories</w:t>
      </w:r>
      <w:r>
        <w:rPr>
          <w:color w:val="231F20"/>
          <w:w w:val="90"/>
          <w:position w:val="9"/>
          <w:sz w:val="9"/>
        </w:rPr>
        <w:t>31</w:t>
      </w:r>
      <w:r>
        <w:rPr>
          <w:color w:val="231F20"/>
          <w:w w:val="90"/>
        </w:rPr>
        <w:t>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stated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being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part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nursing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care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or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retirement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centers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provides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an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individual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with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chance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engaging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interaction</w:t>
      </w:r>
      <w:r>
        <w:rPr>
          <w:color w:val="231F20"/>
          <w:w w:val="95"/>
          <w:position w:val="9"/>
          <w:sz w:val="9"/>
        </w:rPr>
        <w:t>32,33</w:t>
      </w:r>
      <w:r>
        <w:rPr>
          <w:color w:val="231F20"/>
          <w:w w:val="95"/>
        </w:rPr>
        <w:t>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result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this </w:t>
      </w:r>
      <w:r>
        <w:rPr>
          <w:color w:val="231F20"/>
        </w:rPr>
        <w:t>perception of social inclusion, the deterioration in cognitive </w:t>
      </w:r>
      <w:r>
        <w:rPr>
          <w:color w:val="231F20"/>
          <w:spacing w:val="-2"/>
          <w:w w:val="95"/>
        </w:rPr>
        <w:t>competence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other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associated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mental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health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issues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is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lower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as </w:t>
      </w:r>
      <w:r>
        <w:rPr>
          <w:color w:val="231F20"/>
        </w:rPr>
        <w:t>compared with those older adults who are not living in such supportive</w:t>
      </w:r>
      <w:r>
        <w:rPr>
          <w:color w:val="231F20"/>
          <w:spacing w:val="-32"/>
        </w:rPr>
        <w:t> </w:t>
      </w:r>
      <w:r>
        <w:rPr>
          <w:color w:val="231F20"/>
        </w:rPr>
        <w:t>environment</w:t>
      </w:r>
      <w:r>
        <w:rPr>
          <w:color w:val="231F20"/>
          <w:position w:val="9"/>
          <w:sz w:val="9"/>
        </w:rPr>
        <w:t>34</w:t>
      </w:r>
      <w:r>
        <w:rPr>
          <w:color w:val="231F20"/>
        </w:rPr>
        <w:t>.</w:t>
      </w:r>
    </w:p>
    <w:p>
      <w:pPr>
        <w:pStyle w:val="BodyText"/>
        <w:spacing w:before="2"/>
        <w:jc w:val="left"/>
      </w:pPr>
    </w:p>
    <w:p>
      <w:pPr>
        <w:pStyle w:val="BodyText"/>
        <w:spacing w:line="249" w:lineRule="auto"/>
        <w:ind w:left="106" w:right="40"/>
      </w:pPr>
      <w:r>
        <w:rPr>
          <w:color w:val="231F20"/>
          <w:w w:val="95"/>
        </w:rPr>
        <w:t>Another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dimension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examined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research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associated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with </w:t>
      </w:r>
      <w:r>
        <w:rPr>
          <w:color w:val="231F20"/>
          <w:w w:val="90"/>
        </w:rPr>
        <w:t>the role of gender in creating differences in terms of cognitive and mental functioning. In the present study, gender is seen as playing </w:t>
      </w:r>
      <w:r>
        <w:rPr>
          <w:color w:val="231F20"/>
        </w:rPr>
        <w:t>an</w:t>
      </w:r>
      <w:r>
        <w:rPr>
          <w:color w:val="231F20"/>
          <w:spacing w:val="-14"/>
        </w:rPr>
        <w:t> </w:t>
      </w:r>
      <w:r>
        <w:rPr>
          <w:color w:val="231F20"/>
        </w:rPr>
        <w:t>important</w:t>
      </w:r>
      <w:r>
        <w:rPr>
          <w:color w:val="231F20"/>
          <w:spacing w:val="-14"/>
        </w:rPr>
        <w:t> </w:t>
      </w:r>
      <w:r>
        <w:rPr>
          <w:color w:val="231F20"/>
        </w:rPr>
        <w:t>role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</w:rPr>
        <w:t>determining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mental</w:t>
      </w:r>
      <w:r>
        <w:rPr>
          <w:color w:val="231F20"/>
          <w:spacing w:val="-13"/>
        </w:rPr>
        <w:t> </w:t>
      </w:r>
      <w:r>
        <w:rPr>
          <w:color w:val="231F20"/>
        </w:rPr>
        <w:t>health</w:t>
      </w:r>
      <w:r>
        <w:rPr>
          <w:color w:val="231F20"/>
          <w:spacing w:val="-14"/>
        </w:rPr>
        <w:t> </w:t>
      </w:r>
      <w:r>
        <w:rPr>
          <w:color w:val="231F20"/>
        </w:rPr>
        <w:t>status</w:t>
      </w:r>
      <w:r>
        <w:rPr>
          <w:color w:val="231F20"/>
          <w:spacing w:val="-14"/>
        </w:rPr>
        <w:t> </w:t>
      </w:r>
      <w:r>
        <w:rPr>
          <w:color w:val="231F20"/>
        </w:rPr>
        <w:t>and </w:t>
      </w:r>
      <w:r>
        <w:rPr>
          <w:color w:val="231F20"/>
          <w:w w:val="90"/>
        </w:rPr>
        <w:t>cognitive functionality, while social support perception also differs </w:t>
      </w:r>
      <w:r>
        <w:rPr>
          <w:color w:val="231F20"/>
          <w:spacing w:val="-2"/>
          <w:w w:val="90"/>
        </w:rPr>
        <w:t>between males and female, as females had higher scores on all </w:t>
      </w:r>
      <w:r>
        <w:rPr>
          <w:color w:val="231F20"/>
          <w:spacing w:val="-2"/>
          <w:w w:val="90"/>
        </w:rPr>
        <w:t>three </w:t>
      </w:r>
      <w:r>
        <w:rPr>
          <w:color w:val="231F20"/>
          <w:w w:val="95"/>
        </w:rPr>
        <w:t>variables.</w:t>
      </w:r>
      <w:r>
        <w:rPr>
          <w:color w:val="231F20"/>
          <w:spacing w:val="26"/>
        </w:rPr>
        <w:t> </w:t>
      </w:r>
      <w:r>
        <w:rPr>
          <w:color w:val="231F20"/>
          <w:w w:val="95"/>
        </w:rPr>
        <w:t>Contrary</w:t>
      </w:r>
      <w:r>
        <w:rPr>
          <w:color w:val="231F20"/>
          <w:spacing w:val="26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26"/>
        </w:rPr>
        <w:t> </w:t>
      </w:r>
      <w:r>
        <w:rPr>
          <w:color w:val="231F20"/>
          <w:w w:val="95"/>
        </w:rPr>
        <w:t>current</w:t>
      </w:r>
      <w:r>
        <w:rPr>
          <w:color w:val="231F20"/>
          <w:spacing w:val="26"/>
        </w:rPr>
        <w:t> </w:t>
      </w:r>
      <w:r>
        <w:rPr>
          <w:color w:val="231F20"/>
          <w:w w:val="95"/>
        </w:rPr>
        <w:t>findings,</w:t>
      </w:r>
      <w:r>
        <w:rPr>
          <w:color w:val="231F20"/>
          <w:spacing w:val="27"/>
        </w:rPr>
        <w:t> </w:t>
      </w:r>
      <w:r>
        <w:rPr>
          <w:color w:val="231F20"/>
          <w:w w:val="95"/>
        </w:rPr>
        <w:t>gender</w:t>
      </w:r>
      <w:r>
        <w:rPr>
          <w:color w:val="231F20"/>
          <w:spacing w:val="26"/>
        </w:rPr>
        <w:t> </w:t>
      </w:r>
      <w:r>
        <w:rPr>
          <w:color w:val="231F20"/>
          <w:w w:val="95"/>
        </w:rPr>
        <w:t>difference</w:t>
      </w:r>
      <w:r>
        <w:rPr>
          <w:color w:val="231F20"/>
          <w:spacing w:val="26"/>
        </w:rPr>
        <w:t> </w:t>
      </w:r>
      <w:r>
        <w:rPr>
          <w:color w:val="231F20"/>
          <w:spacing w:val="-5"/>
          <w:w w:val="95"/>
        </w:rPr>
        <w:t>are</w:t>
      </w:r>
    </w:p>
    <w:p>
      <w:pPr>
        <w:pStyle w:val="BodyText"/>
        <w:spacing w:line="247" w:lineRule="auto" w:before="143"/>
        <w:ind w:left="109" w:right="138"/>
      </w:pPr>
      <w:r>
        <w:rPr/>
        <w:br w:type="column"/>
      </w:r>
      <w:r>
        <w:rPr>
          <w:color w:val="231F20"/>
        </w:rPr>
        <w:t>evident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experiences</w:t>
      </w:r>
      <w:r>
        <w:rPr>
          <w:color w:val="231F20"/>
          <w:spacing w:val="-4"/>
        </w:rPr>
        <w:t> </w:t>
      </w:r>
      <w:r>
        <w:rPr>
          <w:color w:val="231F20"/>
        </w:rPr>
        <w:t>pertaining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loneliness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social </w:t>
      </w:r>
      <w:r>
        <w:rPr>
          <w:color w:val="231F20"/>
          <w:w w:val="95"/>
        </w:rPr>
        <w:t>isolation,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females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found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intense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feelings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 loneliness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perceived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having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levels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support </w:t>
      </w:r>
      <w:r>
        <w:rPr>
          <w:color w:val="231F20"/>
        </w:rPr>
        <w:t>than</w:t>
      </w:r>
      <w:r>
        <w:rPr>
          <w:color w:val="231F20"/>
          <w:spacing w:val="-32"/>
        </w:rPr>
        <w:t> </w:t>
      </w:r>
      <w:r>
        <w:rPr>
          <w:color w:val="231F20"/>
        </w:rPr>
        <w:t>males</w:t>
      </w:r>
      <w:r>
        <w:rPr>
          <w:color w:val="231F20"/>
          <w:position w:val="9"/>
          <w:sz w:val="9"/>
        </w:rPr>
        <w:t>35</w:t>
      </w:r>
      <w:r>
        <w:rPr>
          <w:color w:val="231F20"/>
        </w:rPr>
        <w:t>.</w:t>
      </w:r>
    </w:p>
    <w:p>
      <w:pPr>
        <w:pStyle w:val="BodyText"/>
        <w:spacing w:before="4"/>
        <w:jc w:val="left"/>
        <w:rPr>
          <w:sz w:val="17"/>
        </w:rPr>
      </w:pPr>
    </w:p>
    <w:p>
      <w:pPr>
        <w:pStyle w:val="Heading1"/>
        <w:rPr>
          <w:rFonts w:ascii="Trebuchet MS"/>
        </w:rPr>
      </w:pPr>
      <w:r>
        <w:rPr>
          <w:rFonts w:ascii="Trebuchet MS"/>
          <w:color w:val="72BF44"/>
          <w:w w:val="110"/>
        </w:rPr>
        <w:t>CONCLUSION</w:t>
      </w:r>
      <w:r>
        <w:rPr>
          <w:rFonts w:ascii="Trebuchet MS"/>
          <w:color w:val="72BF44"/>
          <w:spacing w:val="-33"/>
          <w:w w:val="110"/>
        </w:rPr>
        <w:t> </w:t>
      </w:r>
      <w:r>
        <w:rPr>
          <w:rFonts w:ascii="Trebuchet MS"/>
          <w:color w:val="72BF44"/>
          <w:w w:val="110"/>
        </w:rPr>
        <w:t>&amp;</w:t>
      </w:r>
      <w:r>
        <w:rPr>
          <w:rFonts w:ascii="Trebuchet MS"/>
          <w:color w:val="72BF44"/>
          <w:spacing w:val="-33"/>
          <w:w w:val="110"/>
        </w:rPr>
        <w:t> </w:t>
      </w:r>
      <w:r>
        <w:rPr>
          <w:rFonts w:ascii="Trebuchet MS"/>
          <w:color w:val="72BF44"/>
          <w:spacing w:val="-2"/>
          <w:w w:val="110"/>
        </w:rPr>
        <w:t>RECOMMENDATIONS</w:t>
      </w:r>
    </w:p>
    <w:p>
      <w:pPr>
        <w:pStyle w:val="BodyText"/>
        <w:spacing w:before="7"/>
        <w:jc w:val="left"/>
        <w:rPr>
          <w:b/>
          <w:sz w:val="19"/>
        </w:rPr>
      </w:pPr>
    </w:p>
    <w:p>
      <w:pPr>
        <w:pStyle w:val="BodyText"/>
        <w:spacing w:line="249" w:lineRule="auto"/>
        <w:ind w:left="108" w:right="138"/>
      </w:pPr>
      <w:r>
        <w:rPr>
          <w:color w:val="231F20"/>
          <w:w w:val="95"/>
        </w:rPr>
        <w:t>It can be concluded that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perceived social support among middle </w:t>
      </w:r>
      <w:r>
        <w:rPr>
          <w:color w:val="231F20"/>
        </w:rPr>
        <w:t>age</w:t>
      </w:r>
      <w:r>
        <w:rPr>
          <w:color w:val="231F20"/>
          <w:spacing w:val="-5"/>
        </w:rPr>
        <w:t> </w:t>
      </w:r>
      <w:r>
        <w:rPr>
          <w:color w:val="231F20"/>
        </w:rPr>
        <w:t>adults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linked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positive</w:t>
      </w:r>
      <w:r>
        <w:rPr>
          <w:color w:val="231F20"/>
          <w:spacing w:val="-5"/>
        </w:rPr>
        <w:t> </w:t>
      </w:r>
      <w:r>
        <w:rPr>
          <w:color w:val="231F20"/>
        </w:rPr>
        <w:t>mental</w:t>
      </w:r>
      <w:r>
        <w:rPr>
          <w:color w:val="231F20"/>
          <w:spacing w:val="-5"/>
        </w:rPr>
        <w:t> </w:t>
      </w:r>
      <w:r>
        <w:rPr>
          <w:color w:val="231F20"/>
        </w:rPr>
        <w:t>health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cognitive </w:t>
      </w:r>
      <w:r>
        <w:rPr>
          <w:color w:val="231F20"/>
          <w:spacing w:val="-2"/>
          <w:w w:val="95"/>
        </w:rPr>
        <w:t>functioning. An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individual who is surrounded by well-meaning and </w:t>
      </w:r>
      <w:r>
        <w:rPr>
          <w:color w:val="231F20"/>
          <w:w w:val="90"/>
        </w:rPr>
        <w:t>helpful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people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provide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individual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buffer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against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anguish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being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alone,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ultimately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helps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person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enhancing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sense of emotional and mental well-being. Similarly, better </w:t>
      </w:r>
      <w:r>
        <w:rPr>
          <w:color w:val="231F20"/>
          <w:w w:val="90"/>
        </w:rPr>
        <w:t>cognitive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functioning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individual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fosters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healthy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mental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state.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It can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concluded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gender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differences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exist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way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social </w:t>
      </w:r>
      <w:r>
        <w:rPr>
          <w:color w:val="231F20"/>
          <w:spacing w:val="-2"/>
          <w:w w:val="95"/>
        </w:rPr>
        <w:t>support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is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perceived,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along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with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implications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on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cognitive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and </w:t>
      </w:r>
      <w:r>
        <w:rPr>
          <w:color w:val="231F20"/>
        </w:rPr>
        <w:t>mental</w:t>
      </w:r>
      <w:r>
        <w:rPr>
          <w:color w:val="231F20"/>
          <w:spacing w:val="-33"/>
        </w:rPr>
        <w:t> </w:t>
      </w:r>
      <w:r>
        <w:rPr>
          <w:color w:val="231F20"/>
        </w:rPr>
        <w:t>well-being.</w:t>
      </w:r>
    </w:p>
    <w:p>
      <w:pPr>
        <w:pStyle w:val="BodyText"/>
        <w:spacing w:before="8"/>
        <w:jc w:val="left"/>
        <w:rPr>
          <w:sz w:val="17"/>
        </w:rPr>
      </w:pPr>
    </w:p>
    <w:p>
      <w:pPr>
        <w:pStyle w:val="BodyText"/>
        <w:spacing w:line="249" w:lineRule="auto" w:before="1"/>
        <w:ind w:left="107" w:right="138"/>
      </w:pPr>
      <w:r>
        <w:rPr>
          <w:color w:val="231F20"/>
          <w:w w:val="90"/>
        </w:rPr>
        <w:t>Cultural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dynamics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influence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way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social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network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are established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function,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therefore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dimension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culture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be </w:t>
      </w:r>
      <w:r>
        <w:rPr>
          <w:color w:val="231F20"/>
        </w:rPr>
        <w:t>analyzed in promoting social support and well-being among </w:t>
      </w:r>
      <w:r>
        <w:rPr>
          <w:color w:val="231F20"/>
          <w:w w:val="95"/>
        </w:rPr>
        <w:t>different</w:t>
      </w:r>
      <w:r>
        <w:rPr>
          <w:color w:val="231F20"/>
          <w:w w:val="95"/>
        </w:rPr>
        <w:t> age</w:t>
      </w:r>
      <w:r>
        <w:rPr>
          <w:color w:val="231F20"/>
          <w:w w:val="95"/>
        </w:rPr>
        <w:t> groups.</w:t>
      </w:r>
      <w:r>
        <w:rPr>
          <w:color w:val="231F20"/>
          <w:w w:val="95"/>
        </w:rPr>
        <w:t> Furthermore,</w:t>
      </w:r>
      <w:r>
        <w:rPr>
          <w:color w:val="231F20"/>
          <w:w w:val="95"/>
        </w:rPr>
        <w:t> along</w:t>
      </w:r>
      <w:r>
        <w:rPr>
          <w:color w:val="231F20"/>
          <w:w w:val="95"/>
        </w:rPr>
        <w:t> with</w:t>
      </w:r>
      <w:r>
        <w:rPr>
          <w:color w:val="231F20"/>
          <w:w w:val="95"/>
        </w:rPr>
        <w:t> questionnaires, </w:t>
      </w:r>
      <w:r>
        <w:rPr>
          <w:color w:val="231F20"/>
        </w:rPr>
        <w:t>qualitative interview can be conducted to gather subjective </w:t>
      </w:r>
      <w:r>
        <w:rPr>
          <w:color w:val="231F20"/>
          <w:w w:val="95"/>
        </w:rPr>
        <w:t>opinions about social support and mental health experiences of individuals in different age groups. Protective factors are much </w:t>
      </w:r>
      <w:r>
        <w:rPr>
          <w:color w:val="231F20"/>
          <w:w w:val="90"/>
        </w:rPr>
        <w:t>important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human's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life,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change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meaning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life.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child </w:t>
      </w:r>
      <w:r>
        <w:rPr>
          <w:color w:val="231F20"/>
          <w:w w:val="95"/>
        </w:rPr>
        <w:t>can't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brought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without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parenting,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similarly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adults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need their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offspring's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later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support.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find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</w:rPr>
        <w:t>people</w:t>
      </w:r>
      <w:r>
        <w:rPr>
          <w:color w:val="231F20"/>
          <w:spacing w:val="-6"/>
        </w:rPr>
        <w:t> </w:t>
      </w:r>
      <w:r>
        <w:rPr>
          <w:color w:val="231F20"/>
        </w:rPr>
        <w:t>living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their</w:t>
      </w:r>
      <w:r>
        <w:rPr>
          <w:color w:val="231F20"/>
          <w:spacing w:val="-6"/>
        </w:rPr>
        <w:t> </w:t>
      </w:r>
      <w:r>
        <w:rPr>
          <w:color w:val="231F20"/>
        </w:rPr>
        <w:t>own</w:t>
      </w:r>
      <w:r>
        <w:rPr>
          <w:color w:val="231F20"/>
          <w:spacing w:val="-6"/>
        </w:rPr>
        <w:t> </w:t>
      </w:r>
      <w:r>
        <w:rPr>
          <w:color w:val="231F20"/>
        </w:rPr>
        <w:t>homes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social</w:t>
      </w:r>
      <w:r>
        <w:rPr>
          <w:color w:val="231F20"/>
          <w:spacing w:val="-6"/>
        </w:rPr>
        <w:t> </w:t>
      </w:r>
      <w:r>
        <w:rPr>
          <w:color w:val="231F20"/>
        </w:rPr>
        <w:t>support</w:t>
      </w:r>
      <w:r>
        <w:rPr>
          <w:color w:val="231F20"/>
          <w:spacing w:val="-6"/>
        </w:rPr>
        <w:t> </w:t>
      </w:r>
      <w:r>
        <w:rPr>
          <w:color w:val="231F20"/>
        </w:rPr>
        <w:t>can</w:t>
      </w:r>
      <w:r>
        <w:rPr>
          <w:color w:val="231F20"/>
          <w:spacing w:val="-6"/>
        </w:rPr>
        <w:t> </w:t>
      </w:r>
      <w:r>
        <w:rPr>
          <w:color w:val="231F20"/>
        </w:rPr>
        <w:t>have </w:t>
      </w:r>
      <w:r>
        <w:rPr>
          <w:color w:val="231F20"/>
          <w:w w:val="90"/>
        </w:rPr>
        <w:t>better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mental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health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compare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living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old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homes.</w:t>
      </w:r>
      <w:r>
        <w:rPr>
          <w:color w:val="231F20"/>
          <w:spacing w:val="4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be </w:t>
      </w:r>
      <w:r>
        <w:rPr>
          <w:color w:val="231F20"/>
          <w:w w:val="95"/>
        </w:rPr>
        <w:t>great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great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findings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nation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policy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makers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same</w:t>
      </w:r>
      <w:r>
        <w:rPr>
          <w:color w:val="231F20"/>
          <w:spacing w:val="-32"/>
        </w:rPr>
        <w:t> </w:t>
      </w:r>
      <w:r>
        <w:rPr>
          <w:color w:val="231F20"/>
        </w:rPr>
        <w:t>time.</w:t>
      </w:r>
    </w:p>
    <w:p>
      <w:pPr>
        <w:pStyle w:val="BodyText"/>
        <w:spacing w:before="4"/>
        <w:jc w:val="left"/>
      </w:pPr>
    </w:p>
    <w:p>
      <w:pPr>
        <w:pStyle w:val="Heading1"/>
        <w:spacing w:before="1"/>
        <w:ind w:left="107"/>
        <w:rPr>
          <w:rFonts w:ascii="Calibri"/>
        </w:rPr>
      </w:pPr>
      <w:r>
        <w:rPr>
          <w:rFonts w:ascii="Calibri"/>
          <w:color w:val="72BF44"/>
          <w:spacing w:val="-2"/>
          <w:w w:val="110"/>
        </w:rPr>
        <w:t>REFERENCES</w:t>
      </w:r>
    </w:p>
    <w:p>
      <w:pPr>
        <w:pStyle w:val="BodyText"/>
        <w:spacing w:before="1"/>
        <w:jc w:val="left"/>
        <w:rPr>
          <w:rFonts w:ascii="Calibri"/>
          <w:b/>
        </w:rPr>
      </w:pPr>
    </w:p>
    <w:p>
      <w:pPr>
        <w:pStyle w:val="ListParagraph"/>
        <w:numPr>
          <w:ilvl w:val="0"/>
          <w:numId w:val="2"/>
        </w:numPr>
        <w:tabs>
          <w:tab w:pos="465" w:val="left" w:leader="none"/>
        </w:tabs>
        <w:spacing w:line="249" w:lineRule="auto" w:before="1" w:after="0"/>
        <w:ind w:left="467" w:right="139" w:hanging="360"/>
        <w:jc w:val="both"/>
        <w:rPr>
          <w:color w:val="231F20"/>
          <w:sz w:val="18"/>
        </w:rPr>
      </w:pPr>
      <w:r>
        <w:rPr>
          <w:color w:val="231F20"/>
          <w:sz w:val="18"/>
        </w:rPr>
        <w:t>Donders J, Hunter SJ. Principles and practice of lifespan developmental neuropsychology. 2010. UK: Cambridge University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Press.</w:t>
      </w:r>
    </w:p>
    <w:p>
      <w:pPr>
        <w:pStyle w:val="ListParagraph"/>
        <w:numPr>
          <w:ilvl w:val="0"/>
          <w:numId w:val="2"/>
        </w:numPr>
        <w:tabs>
          <w:tab w:pos="465" w:val="left" w:leader="none"/>
        </w:tabs>
        <w:spacing w:line="249" w:lineRule="auto" w:before="0" w:after="0"/>
        <w:ind w:left="467" w:right="138" w:hanging="360"/>
        <w:jc w:val="both"/>
        <w:rPr>
          <w:color w:val="231F20"/>
          <w:sz w:val="18"/>
        </w:rPr>
      </w:pPr>
      <w:r>
        <w:rPr>
          <w:color w:val="231F20"/>
          <w:w w:val="95"/>
          <w:sz w:val="18"/>
        </w:rPr>
        <w:t>Gunstad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J.</w:t>
      </w:r>
      <w:r>
        <w:rPr>
          <w:color w:val="231F20"/>
          <w:spacing w:val="40"/>
          <w:sz w:val="18"/>
        </w:rPr>
        <w:t> </w:t>
      </w:r>
      <w:r>
        <w:rPr>
          <w:color w:val="231F20"/>
          <w:w w:val="95"/>
          <w:sz w:val="18"/>
        </w:rPr>
        <w:t>Paul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RH,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Brickman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AM,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Cohen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RA,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Arns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M,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Roe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D, </w:t>
      </w:r>
      <w:r>
        <w:rPr>
          <w:color w:val="231F20"/>
          <w:spacing w:val="-2"/>
          <w:w w:val="95"/>
          <w:sz w:val="18"/>
        </w:rPr>
        <w:t>Lawrence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JJ.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Gordon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E.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Patterns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of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cognitive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performance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in </w:t>
      </w:r>
      <w:r>
        <w:rPr>
          <w:color w:val="231F20"/>
          <w:w w:val="90"/>
          <w:sz w:val="18"/>
        </w:rPr>
        <w:t>middle-aged and older adults: A cluster analytic </w:t>
      </w:r>
      <w:r>
        <w:rPr>
          <w:color w:val="231F20"/>
          <w:w w:val="90"/>
          <w:sz w:val="18"/>
        </w:rPr>
        <w:t>examination.</w:t>
      </w:r>
      <w:r>
        <w:rPr>
          <w:color w:val="231F20"/>
          <w:w w:val="90"/>
          <w:sz w:val="18"/>
        </w:rPr>
        <w:t> </w:t>
      </w:r>
      <w:r>
        <w:rPr>
          <w:color w:val="231F20"/>
          <w:w w:val="95"/>
          <w:sz w:val="18"/>
        </w:rPr>
        <w:t>Journal</w:t>
      </w:r>
      <w:r>
        <w:rPr>
          <w:color w:val="231F20"/>
          <w:w w:val="95"/>
          <w:sz w:val="18"/>
        </w:rPr>
        <w:t> of geriatric psychiatry and</w:t>
      </w:r>
      <w:r>
        <w:rPr>
          <w:color w:val="231F20"/>
          <w:w w:val="95"/>
          <w:sz w:val="18"/>
        </w:rPr>
        <w:t> neurology. 2006;</w:t>
      </w:r>
      <w:r>
        <w:rPr>
          <w:color w:val="231F20"/>
          <w:w w:val="95"/>
          <w:sz w:val="18"/>
        </w:rPr>
        <w:t> 19(2): </w:t>
      </w:r>
      <w:r>
        <w:rPr>
          <w:color w:val="231F20"/>
          <w:spacing w:val="-2"/>
          <w:sz w:val="18"/>
        </w:rPr>
        <w:t>pp.59-64.</w:t>
      </w:r>
    </w:p>
    <w:p>
      <w:pPr>
        <w:pStyle w:val="ListParagraph"/>
        <w:numPr>
          <w:ilvl w:val="0"/>
          <w:numId w:val="2"/>
        </w:numPr>
        <w:tabs>
          <w:tab w:pos="465" w:val="left" w:leader="none"/>
        </w:tabs>
        <w:spacing w:line="249" w:lineRule="auto" w:before="0" w:after="0"/>
        <w:ind w:left="467" w:right="140" w:hanging="360"/>
        <w:jc w:val="both"/>
        <w:rPr>
          <w:color w:val="222222"/>
          <w:sz w:val="18"/>
        </w:rPr>
      </w:pPr>
      <w:r>
        <w:rPr>
          <w:color w:val="222222"/>
          <w:w w:val="95"/>
          <w:sz w:val="18"/>
        </w:rPr>
        <w:t>Bernstein D,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Thornton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WL, Sommerville JA.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Theory of mind </w:t>
      </w:r>
      <w:r>
        <w:rPr>
          <w:color w:val="222222"/>
          <w:w w:val="90"/>
          <w:sz w:val="18"/>
        </w:rPr>
        <w:t>through the ages: Older and middle-aged adults exhibit more errors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than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do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younger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adults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on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a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continuous</w:t>
      </w:r>
      <w:r>
        <w:rPr>
          <w:color w:val="222222"/>
          <w:spacing w:val="-6"/>
          <w:w w:val="90"/>
          <w:sz w:val="18"/>
        </w:rPr>
        <w:t> </w:t>
      </w:r>
      <w:r>
        <w:rPr>
          <w:color w:val="222222"/>
          <w:w w:val="90"/>
          <w:sz w:val="18"/>
        </w:rPr>
        <w:t>false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belief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task. </w:t>
      </w:r>
      <w:r>
        <w:rPr>
          <w:color w:val="222222"/>
          <w:w w:val="95"/>
          <w:sz w:val="18"/>
        </w:rPr>
        <w:t>Experimental</w:t>
      </w:r>
      <w:r>
        <w:rPr>
          <w:color w:val="222222"/>
          <w:spacing w:val="-20"/>
          <w:w w:val="95"/>
          <w:sz w:val="18"/>
        </w:rPr>
        <w:t> </w:t>
      </w:r>
      <w:r>
        <w:rPr>
          <w:color w:val="222222"/>
          <w:w w:val="95"/>
          <w:sz w:val="18"/>
        </w:rPr>
        <w:t>Aging</w:t>
      </w:r>
      <w:r>
        <w:rPr>
          <w:color w:val="222222"/>
          <w:spacing w:val="-20"/>
          <w:w w:val="95"/>
          <w:sz w:val="18"/>
        </w:rPr>
        <w:t> </w:t>
      </w:r>
      <w:r>
        <w:rPr>
          <w:color w:val="222222"/>
          <w:w w:val="95"/>
          <w:sz w:val="18"/>
        </w:rPr>
        <w:t>Research.</w:t>
      </w:r>
      <w:r>
        <w:rPr>
          <w:color w:val="222222"/>
          <w:spacing w:val="-20"/>
          <w:w w:val="95"/>
          <w:sz w:val="18"/>
        </w:rPr>
        <w:t> </w:t>
      </w:r>
      <w:r>
        <w:rPr>
          <w:color w:val="222222"/>
          <w:w w:val="95"/>
          <w:sz w:val="18"/>
        </w:rPr>
        <w:t>2011;37(5):</w:t>
      </w:r>
      <w:r>
        <w:rPr>
          <w:color w:val="222222"/>
          <w:spacing w:val="-20"/>
          <w:w w:val="95"/>
          <w:sz w:val="18"/>
        </w:rPr>
        <w:t> </w:t>
      </w:r>
      <w:r>
        <w:rPr>
          <w:color w:val="222222"/>
          <w:w w:val="95"/>
          <w:sz w:val="18"/>
        </w:rPr>
        <w:t>pp.481-502.</w:t>
      </w:r>
    </w:p>
    <w:p>
      <w:pPr>
        <w:pStyle w:val="ListParagraph"/>
        <w:numPr>
          <w:ilvl w:val="0"/>
          <w:numId w:val="2"/>
        </w:numPr>
        <w:tabs>
          <w:tab w:pos="465" w:val="left" w:leader="none"/>
        </w:tabs>
        <w:spacing w:line="249" w:lineRule="auto" w:before="0" w:after="0"/>
        <w:ind w:left="467" w:right="139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Deary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IJ,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Corley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J,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Gow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AJ,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Harris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SE,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Houlihan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LM,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Marioni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RE, </w:t>
      </w:r>
      <w:r>
        <w:rPr>
          <w:color w:val="222222"/>
          <w:sz w:val="18"/>
        </w:rPr>
        <w:t>Penke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L,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Rafnsson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SB,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Starr</w:t>
      </w:r>
      <w:r>
        <w:rPr>
          <w:color w:val="222222"/>
          <w:spacing w:val="-12"/>
          <w:sz w:val="18"/>
        </w:rPr>
        <w:t> </w:t>
      </w:r>
      <w:r>
        <w:rPr>
          <w:color w:val="222222"/>
          <w:w w:val="99"/>
          <w:sz w:val="18"/>
        </w:rPr>
        <w:t>JM..</w:t>
      </w:r>
      <w:r>
        <w:rPr>
          <w:color w:val="222222"/>
          <w:spacing w:val="-12"/>
          <w:w w:val="99"/>
          <w:sz w:val="18"/>
        </w:rPr>
        <w:t> </w:t>
      </w:r>
      <w:r>
        <w:rPr>
          <w:color w:val="222222"/>
          <w:sz w:val="18"/>
        </w:rPr>
        <w:t>Age-associated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cognitive </w:t>
      </w:r>
      <w:r>
        <w:rPr>
          <w:color w:val="222222"/>
          <w:w w:val="95"/>
          <w:sz w:val="18"/>
        </w:rPr>
        <w:t>decline.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British</w:t>
      </w:r>
      <w:r>
        <w:rPr>
          <w:color w:val="222222"/>
          <w:spacing w:val="-28"/>
          <w:w w:val="95"/>
          <w:sz w:val="18"/>
        </w:rPr>
        <w:t> </w:t>
      </w:r>
      <w:r>
        <w:rPr>
          <w:color w:val="222222"/>
          <w:w w:val="95"/>
          <w:sz w:val="18"/>
        </w:rPr>
        <w:t>medical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bulletin.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2009;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92(1):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pp.135-152.</w:t>
      </w:r>
    </w:p>
    <w:p>
      <w:pPr>
        <w:pStyle w:val="ListParagraph"/>
        <w:numPr>
          <w:ilvl w:val="0"/>
          <w:numId w:val="2"/>
        </w:numPr>
        <w:tabs>
          <w:tab w:pos="464" w:val="left" w:leader="none"/>
        </w:tabs>
        <w:spacing w:line="249" w:lineRule="auto" w:before="0" w:after="0"/>
        <w:ind w:left="467" w:right="140" w:hanging="360"/>
        <w:jc w:val="both"/>
        <w:rPr>
          <w:color w:val="222222"/>
          <w:sz w:val="18"/>
        </w:rPr>
      </w:pPr>
      <w:r>
        <w:rPr>
          <w:color w:val="222222"/>
          <w:spacing w:val="-2"/>
          <w:w w:val="90"/>
          <w:sz w:val="18"/>
        </w:rPr>
        <w:t>Ihle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A,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Oris M,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Sauter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J,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Rimmele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U,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Kliegel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M.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Cognitive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reserve </w:t>
      </w:r>
      <w:r>
        <w:rPr>
          <w:color w:val="222222"/>
          <w:w w:val="95"/>
          <w:sz w:val="18"/>
        </w:rPr>
        <w:t>and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social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capital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accrued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in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early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and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midlife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moderate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the</w:t>
      </w:r>
      <w:r>
        <w:rPr>
          <w:color w:val="222222"/>
          <w:w w:val="95"/>
          <w:sz w:val="18"/>
        </w:rPr>
        <w:t> </w:t>
      </w:r>
      <w:r>
        <w:rPr>
          <w:color w:val="222222"/>
          <w:w w:val="90"/>
          <w:sz w:val="18"/>
        </w:rPr>
        <w:t>relation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of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psychological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stress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to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cognitive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performance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in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old age.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Dementia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and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geriatric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cognitive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disorders.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2018;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45(3-4): </w:t>
      </w:r>
      <w:r>
        <w:rPr>
          <w:color w:val="222222"/>
          <w:spacing w:val="-2"/>
          <w:sz w:val="18"/>
        </w:rPr>
        <w:t>pp.190-197.</w:t>
      </w:r>
    </w:p>
    <w:p>
      <w:pPr>
        <w:pStyle w:val="ListParagraph"/>
        <w:numPr>
          <w:ilvl w:val="0"/>
          <w:numId w:val="2"/>
        </w:numPr>
        <w:tabs>
          <w:tab w:pos="464" w:val="left" w:leader="none"/>
        </w:tabs>
        <w:spacing w:line="249" w:lineRule="auto" w:before="0" w:after="0"/>
        <w:ind w:left="466" w:right="140" w:hanging="360"/>
        <w:jc w:val="both"/>
        <w:rPr>
          <w:color w:val="222222"/>
          <w:sz w:val="18"/>
        </w:rPr>
      </w:pPr>
      <w:r>
        <w:rPr>
          <w:color w:val="222222"/>
          <w:sz w:val="18"/>
        </w:rPr>
        <w:t>Bourassa KJ, Memel </w:t>
      </w:r>
      <w:r>
        <w:rPr>
          <w:color w:val="222222"/>
          <w:w w:val="128"/>
          <w:sz w:val="18"/>
        </w:rPr>
        <w:t>M</w:t>
      </w:r>
      <w:r>
        <w:rPr>
          <w:color w:val="222222"/>
          <w:w w:val="71"/>
          <w:sz w:val="18"/>
        </w:rPr>
        <w:t>,</w:t>
      </w:r>
      <w:r>
        <w:rPr>
          <w:color w:val="222222"/>
          <w:w w:val="99"/>
          <w:sz w:val="18"/>
        </w:rPr>
        <w:t> </w:t>
      </w:r>
      <w:r>
        <w:rPr>
          <w:color w:val="222222"/>
          <w:sz w:val="18"/>
        </w:rPr>
        <w:t>Woolverton C, Sbarra DA. Social </w:t>
      </w:r>
      <w:r>
        <w:rPr>
          <w:color w:val="222222"/>
          <w:w w:val="95"/>
          <w:sz w:val="18"/>
        </w:rPr>
        <w:t>participation predicts cognitive functioning in aging </w:t>
      </w:r>
      <w:r>
        <w:rPr>
          <w:color w:val="222222"/>
          <w:w w:val="95"/>
          <w:sz w:val="18"/>
        </w:rPr>
        <w:t>adults</w:t>
      </w:r>
      <w:r>
        <w:rPr>
          <w:color w:val="222222"/>
          <w:w w:val="95"/>
          <w:sz w:val="18"/>
        </w:rPr>
        <w:t> </w:t>
      </w:r>
      <w:r>
        <w:rPr>
          <w:color w:val="222222"/>
          <w:w w:val="90"/>
          <w:sz w:val="18"/>
        </w:rPr>
        <w:t>over time: comparisons with physical health, depression, and </w:t>
      </w:r>
      <w:r>
        <w:rPr>
          <w:color w:val="222222"/>
          <w:w w:val="95"/>
          <w:sz w:val="18"/>
        </w:rPr>
        <w:t>physical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activity.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Aging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&amp;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mental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health.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2017;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21(2):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133-146.</w:t>
      </w:r>
    </w:p>
    <w:p>
      <w:pPr>
        <w:pStyle w:val="ListParagraph"/>
        <w:numPr>
          <w:ilvl w:val="0"/>
          <w:numId w:val="2"/>
        </w:numPr>
        <w:tabs>
          <w:tab w:pos="464" w:val="left" w:leader="none"/>
        </w:tabs>
        <w:spacing w:line="249" w:lineRule="auto" w:before="0" w:after="0"/>
        <w:ind w:left="466" w:right="141" w:hanging="360"/>
        <w:jc w:val="both"/>
        <w:rPr>
          <w:color w:val="231F20"/>
          <w:sz w:val="18"/>
        </w:rPr>
      </w:pPr>
      <w:r>
        <w:rPr>
          <w:color w:val="231F20"/>
          <w:w w:val="85"/>
          <w:sz w:val="18"/>
        </w:rPr>
        <w:t>Wilson RS, Krueger KR., Arnold SE, Schneider JA, Kelly JF, Barnes </w:t>
      </w:r>
      <w:r>
        <w:rPr>
          <w:color w:val="231F20"/>
          <w:sz w:val="18"/>
        </w:rPr>
        <w:t>LL,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Bennett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DA.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Loneliness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risk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Alzheimer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disease. </w:t>
      </w:r>
      <w:r>
        <w:rPr>
          <w:color w:val="231F20"/>
          <w:w w:val="95"/>
          <w:sz w:val="18"/>
        </w:rPr>
        <w:t>Archives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general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psychiatry.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2007;.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64(2):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234-240.</w:t>
      </w:r>
    </w:p>
    <w:p>
      <w:pPr>
        <w:spacing w:after="0" w:line="249" w:lineRule="auto"/>
        <w:jc w:val="both"/>
        <w:rPr>
          <w:sz w:val="18"/>
        </w:rPr>
        <w:sectPr>
          <w:pgSz w:w="12420" w:h="16200"/>
          <w:pgMar w:header="180" w:footer="806" w:top="1100" w:bottom="1000" w:left="880" w:right="860"/>
          <w:cols w:num="2" w:equalWidth="0">
            <w:col w:w="5111" w:space="351"/>
            <w:col w:w="5218"/>
          </w:cols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</w:pPr>
    </w:p>
    <w:p>
      <w:pPr>
        <w:spacing w:after="0"/>
        <w:jc w:val="left"/>
        <w:sectPr>
          <w:headerReference w:type="default" r:id="rId14"/>
          <w:footerReference w:type="default" r:id="rId15"/>
          <w:pgSz w:w="12420" w:h="16200"/>
          <w:pgMar w:header="180" w:footer="806" w:top="700" w:bottom="1000" w:left="880" w:right="860"/>
          <w:pgNumType w:start="35"/>
        </w:sectPr>
      </w:pP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49" w:lineRule="auto" w:before="102" w:after="0"/>
        <w:ind w:left="469" w:right="38" w:hanging="360"/>
        <w:jc w:val="both"/>
        <w:rPr>
          <w:color w:val="231F20"/>
          <w:sz w:val="18"/>
        </w:rPr>
      </w:pPr>
      <w:r>
        <w:rPr>
          <w:color w:val="231F20"/>
          <w:w w:val="95"/>
          <w:sz w:val="18"/>
        </w:rPr>
        <w:t>Lewis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NA,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Turiano,NA,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Payne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BR,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Hill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PL.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Purpose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life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and cognitive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functioning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adulthood.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Aging,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Neuropsychology, and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Cognition.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2017;.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24(6):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pp.662-671.</w:t>
      </w:r>
    </w:p>
    <w:p>
      <w:pPr>
        <w:pStyle w:val="ListParagraph"/>
        <w:numPr>
          <w:ilvl w:val="0"/>
          <w:numId w:val="2"/>
        </w:numPr>
        <w:tabs>
          <w:tab w:pos="473" w:val="left" w:leader="none"/>
        </w:tabs>
        <w:spacing w:line="249" w:lineRule="auto" w:before="0" w:after="0"/>
        <w:ind w:left="469" w:right="38" w:hanging="360"/>
        <w:jc w:val="both"/>
        <w:rPr>
          <w:color w:val="231F20"/>
          <w:sz w:val="18"/>
        </w:rPr>
      </w:pPr>
      <w:r>
        <w:rPr>
          <w:color w:val="231F20"/>
          <w:sz w:val="18"/>
        </w:rPr>
        <w:t>Lakey B, Orehek E. Relational regulation theory: A new </w:t>
      </w:r>
      <w:r>
        <w:rPr>
          <w:color w:val="231F20"/>
          <w:w w:val="90"/>
          <w:sz w:val="18"/>
        </w:rPr>
        <w:t>approach to explain the link between perceived social </w:t>
      </w:r>
      <w:r>
        <w:rPr>
          <w:color w:val="231F20"/>
          <w:w w:val="90"/>
          <w:sz w:val="18"/>
        </w:rPr>
        <w:t>support</w:t>
      </w:r>
      <w:r>
        <w:rPr>
          <w:color w:val="231F20"/>
          <w:w w:val="90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mental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health.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Psychological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review.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2011;118(3):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482.</w:t>
      </w:r>
    </w:p>
    <w:p>
      <w:pPr>
        <w:pStyle w:val="ListParagraph"/>
        <w:numPr>
          <w:ilvl w:val="0"/>
          <w:numId w:val="2"/>
        </w:numPr>
        <w:tabs>
          <w:tab w:pos="473" w:val="left" w:leader="none"/>
        </w:tabs>
        <w:spacing w:line="249" w:lineRule="auto" w:before="0" w:after="0"/>
        <w:ind w:left="469" w:right="38" w:hanging="360"/>
        <w:jc w:val="both"/>
        <w:rPr>
          <w:color w:val="231F20"/>
          <w:sz w:val="18"/>
        </w:rPr>
      </w:pPr>
      <w:r>
        <w:rPr>
          <w:color w:val="231F20"/>
          <w:w w:val="95"/>
          <w:sz w:val="18"/>
        </w:rPr>
        <w:t>Cornwell EY, Waite LJ. Social disconnectedness, perceived </w:t>
      </w:r>
      <w:r>
        <w:rPr>
          <w:color w:val="231F20"/>
          <w:w w:val="90"/>
          <w:sz w:val="18"/>
        </w:rPr>
        <w:t>isolation,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health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among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older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adults.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Journal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health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w w:val="90"/>
          <w:sz w:val="18"/>
        </w:rPr>
        <w:t> </w:t>
      </w:r>
      <w:r>
        <w:rPr>
          <w:color w:val="231F20"/>
          <w:w w:val="95"/>
          <w:sz w:val="18"/>
        </w:rPr>
        <w:t>social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behavior.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2009;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50(1):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31-48.</w:t>
      </w:r>
    </w:p>
    <w:p>
      <w:pPr>
        <w:pStyle w:val="ListParagraph"/>
        <w:numPr>
          <w:ilvl w:val="0"/>
          <w:numId w:val="2"/>
        </w:numPr>
        <w:tabs>
          <w:tab w:pos="473" w:val="left" w:leader="none"/>
        </w:tabs>
        <w:spacing w:line="249" w:lineRule="auto" w:before="0" w:after="0"/>
        <w:ind w:left="469" w:right="38" w:hanging="360"/>
        <w:jc w:val="both"/>
        <w:rPr>
          <w:color w:val="231F20"/>
          <w:sz w:val="18"/>
        </w:rPr>
      </w:pPr>
      <w:r>
        <w:rPr>
          <w:color w:val="231F20"/>
          <w:sz w:val="18"/>
        </w:rPr>
        <w:t>Seeman TE, Lusignolo T</w:t>
      </w:r>
      <w:r>
        <w:rPr>
          <w:color w:val="231F20"/>
          <w:w w:val="128"/>
          <w:sz w:val="18"/>
        </w:rPr>
        <w:t>M</w:t>
      </w:r>
      <w:r>
        <w:rPr>
          <w:color w:val="231F20"/>
          <w:w w:val="71"/>
          <w:sz w:val="18"/>
        </w:rPr>
        <w:t>,</w:t>
      </w:r>
      <w:r>
        <w:rPr>
          <w:color w:val="231F20"/>
          <w:w w:val="99"/>
          <w:sz w:val="18"/>
        </w:rPr>
        <w:t> </w:t>
      </w:r>
      <w:r>
        <w:rPr>
          <w:color w:val="231F20"/>
          <w:sz w:val="18"/>
        </w:rPr>
        <w:t>Albert </w:t>
      </w:r>
      <w:r>
        <w:rPr>
          <w:color w:val="231F20"/>
          <w:w w:val="128"/>
          <w:sz w:val="18"/>
        </w:rPr>
        <w:t>M</w:t>
      </w:r>
      <w:r>
        <w:rPr>
          <w:color w:val="231F20"/>
          <w:w w:val="71"/>
          <w:sz w:val="18"/>
        </w:rPr>
        <w:t>,</w:t>
      </w:r>
      <w:r>
        <w:rPr>
          <w:color w:val="231F20"/>
          <w:w w:val="99"/>
          <w:sz w:val="18"/>
        </w:rPr>
        <w:t> </w:t>
      </w:r>
      <w:r>
        <w:rPr>
          <w:color w:val="231F20"/>
          <w:sz w:val="18"/>
        </w:rPr>
        <w:t>Berkman L. Social </w:t>
      </w:r>
      <w:r>
        <w:rPr>
          <w:color w:val="231F20"/>
          <w:w w:val="90"/>
          <w:sz w:val="18"/>
        </w:rPr>
        <w:t>relationships,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social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support,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patterns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cognitive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aging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w w:val="90"/>
          <w:sz w:val="18"/>
        </w:rPr>
        <w:t> </w:t>
      </w:r>
      <w:r>
        <w:rPr>
          <w:color w:val="231F20"/>
          <w:w w:val="95"/>
          <w:sz w:val="18"/>
        </w:rPr>
        <w:t>healthy,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high-functioning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older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adults: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MacArthur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studies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of successful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aging.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Health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psychology.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2001;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20(4):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243.</w:t>
      </w:r>
    </w:p>
    <w:p>
      <w:pPr>
        <w:pStyle w:val="ListParagraph"/>
        <w:numPr>
          <w:ilvl w:val="0"/>
          <w:numId w:val="2"/>
        </w:numPr>
        <w:tabs>
          <w:tab w:pos="473" w:val="left" w:leader="none"/>
        </w:tabs>
        <w:spacing w:line="249" w:lineRule="auto" w:before="0" w:after="0"/>
        <w:ind w:left="468" w:right="38" w:hanging="360"/>
        <w:jc w:val="both"/>
        <w:rPr>
          <w:color w:val="231F20"/>
          <w:sz w:val="18"/>
        </w:rPr>
      </w:pPr>
      <w:r>
        <w:rPr>
          <w:color w:val="231F20"/>
          <w:w w:val="90"/>
          <w:sz w:val="18"/>
        </w:rPr>
        <w:t>Kendig H, Browning CJ, Thomas SA, Wells Y. Health, lifestyle, </w:t>
      </w:r>
      <w:r>
        <w:rPr>
          <w:color w:val="231F20"/>
          <w:sz w:val="18"/>
        </w:rPr>
        <w:t>and </w:t>
      </w:r>
      <w:r>
        <w:rPr>
          <w:color w:val="231F20"/>
          <w:spacing w:val="10"/>
          <w:sz w:val="18"/>
        </w:rPr>
        <w:t>gender</w:t>
      </w:r>
      <w:r>
        <w:rPr>
          <w:color w:val="231F20"/>
          <w:spacing w:val="10"/>
          <w:sz w:val="18"/>
        </w:rPr>
        <w:t> influences</w:t>
      </w:r>
      <w:r>
        <w:rPr>
          <w:color w:val="231F20"/>
          <w:spacing w:val="10"/>
          <w:sz w:val="18"/>
        </w:rPr>
        <w:t> </w:t>
      </w:r>
      <w:r>
        <w:rPr>
          <w:color w:val="231F20"/>
          <w:sz w:val="18"/>
        </w:rPr>
        <w:t>on </w:t>
      </w:r>
      <w:r>
        <w:rPr>
          <w:color w:val="231F20"/>
          <w:spacing w:val="9"/>
          <w:sz w:val="18"/>
        </w:rPr>
        <w:t>aging</w:t>
      </w:r>
      <w:r>
        <w:rPr>
          <w:color w:val="231F20"/>
          <w:spacing w:val="9"/>
          <w:sz w:val="18"/>
        </w:rPr>
        <w:t> well: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an </w:t>
      </w:r>
      <w:r>
        <w:rPr>
          <w:color w:val="231F20"/>
          <w:spacing w:val="10"/>
          <w:sz w:val="18"/>
        </w:rPr>
        <w:t>Australian </w:t>
      </w:r>
      <w:r>
        <w:rPr>
          <w:color w:val="231F20"/>
          <w:w w:val="95"/>
          <w:sz w:val="18"/>
        </w:rPr>
        <w:t>longitudinal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analysis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guide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health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promotion.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Frontiers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in public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health.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2014;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2: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pp.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70.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49" w:lineRule="auto" w:before="0" w:after="0"/>
        <w:ind w:left="468" w:right="39" w:hanging="360"/>
        <w:jc w:val="both"/>
        <w:rPr>
          <w:color w:val="231F20"/>
          <w:sz w:val="18"/>
        </w:rPr>
      </w:pPr>
      <w:r>
        <w:rPr>
          <w:color w:val="231F20"/>
          <w:w w:val="90"/>
          <w:sz w:val="18"/>
        </w:rPr>
        <w:t>Lyyra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TM,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Heikkinen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RL.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Perceived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social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support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mortality </w:t>
      </w:r>
      <w:r>
        <w:rPr>
          <w:color w:val="231F20"/>
          <w:sz w:val="18"/>
        </w:rPr>
        <w:t>in older people. The Journals of Gerontology Series B: </w:t>
      </w:r>
      <w:r>
        <w:rPr>
          <w:color w:val="231F20"/>
          <w:w w:val="90"/>
          <w:sz w:val="18"/>
        </w:rPr>
        <w:t>Psychological Sciences and Social Sciences. 2006; 61(3): S147- </w:t>
      </w:r>
      <w:r>
        <w:rPr>
          <w:color w:val="231F20"/>
          <w:spacing w:val="-2"/>
          <w:sz w:val="18"/>
        </w:rPr>
        <w:t>S152.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49" w:lineRule="auto" w:before="0" w:after="0"/>
        <w:ind w:left="468" w:right="39" w:hanging="360"/>
        <w:jc w:val="both"/>
        <w:rPr>
          <w:color w:val="231F20"/>
          <w:sz w:val="18"/>
        </w:rPr>
      </w:pPr>
      <w:r>
        <w:rPr>
          <w:color w:val="231F20"/>
          <w:w w:val="90"/>
          <w:sz w:val="18"/>
        </w:rPr>
        <w:t>Shankar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A,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Hamer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M,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McMunn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Steptoe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A.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Social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isolation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w w:val="90"/>
          <w:sz w:val="18"/>
        </w:rPr>
        <w:t> loneliness: relationships with cognitive function during 4 </w:t>
      </w:r>
      <w:r>
        <w:rPr>
          <w:color w:val="231F20"/>
          <w:w w:val="90"/>
          <w:sz w:val="18"/>
        </w:rPr>
        <w:t>years</w:t>
      </w:r>
      <w:r>
        <w:rPr>
          <w:color w:val="231F20"/>
          <w:w w:val="90"/>
          <w:sz w:val="18"/>
        </w:rPr>
        <w:t> </w:t>
      </w:r>
      <w:r>
        <w:rPr>
          <w:color w:val="231F20"/>
          <w:sz w:val="18"/>
        </w:rPr>
        <w:t>of follow-up in the English Longitudinal Study of </w:t>
      </w:r>
      <w:r>
        <w:rPr>
          <w:color w:val="231F20"/>
          <w:sz w:val="18"/>
        </w:rPr>
        <w:t>Ageing.</w:t>
      </w:r>
      <w:r>
        <w:rPr>
          <w:color w:val="231F20"/>
          <w:sz w:val="18"/>
        </w:rPr>
        <w:t> </w:t>
      </w:r>
      <w:r>
        <w:rPr>
          <w:color w:val="231F20"/>
          <w:w w:val="95"/>
          <w:sz w:val="18"/>
        </w:rPr>
        <w:t>Psychosomatic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medicine.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2013;75(2):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161-170.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49" w:lineRule="auto" w:before="0" w:after="0"/>
        <w:ind w:left="468" w:right="39" w:hanging="360"/>
        <w:jc w:val="both"/>
        <w:rPr>
          <w:color w:val="231F20"/>
          <w:sz w:val="18"/>
        </w:rPr>
      </w:pPr>
      <w:r>
        <w:rPr>
          <w:color w:val="231F20"/>
          <w:w w:val="90"/>
          <w:sz w:val="18"/>
        </w:rPr>
        <w:t>Malone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JC,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Liu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SR,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Vaillant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GE,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Rentz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DM,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Waldinger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RJ.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Midlife </w:t>
      </w:r>
      <w:r>
        <w:rPr>
          <w:color w:val="231F20"/>
          <w:w w:val="95"/>
          <w:sz w:val="18"/>
        </w:rPr>
        <w:t>Eriksonian psychosocial development: Setting the stage </w:t>
      </w:r>
      <w:r>
        <w:rPr>
          <w:color w:val="231F20"/>
          <w:w w:val="95"/>
          <w:sz w:val="18"/>
        </w:rPr>
        <w:t>for</w:t>
      </w:r>
      <w:r>
        <w:rPr>
          <w:color w:val="231F20"/>
          <w:w w:val="95"/>
          <w:sz w:val="18"/>
        </w:rPr>
        <w:t> late-life</w:t>
      </w:r>
      <w:r>
        <w:rPr>
          <w:color w:val="231F20"/>
          <w:w w:val="95"/>
          <w:sz w:val="18"/>
        </w:rPr>
        <w:t> cognitive</w:t>
      </w:r>
      <w:r>
        <w:rPr>
          <w:color w:val="231F20"/>
          <w:w w:val="95"/>
          <w:sz w:val="18"/>
        </w:rPr>
        <w:t> and</w:t>
      </w:r>
      <w:r>
        <w:rPr>
          <w:color w:val="231F20"/>
          <w:w w:val="95"/>
          <w:sz w:val="18"/>
        </w:rPr>
        <w:t> emotional</w:t>
      </w:r>
      <w:r>
        <w:rPr>
          <w:color w:val="231F20"/>
          <w:w w:val="95"/>
          <w:sz w:val="18"/>
        </w:rPr>
        <w:t> health.</w:t>
      </w:r>
      <w:r>
        <w:rPr>
          <w:color w:val="231F20"/>
          <w:w w:val="95"/>
          <w:sz w:val="18"/>
        </w:rPr>
        <w:t> Developmental psychology.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2016;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52(3):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p.496.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49" w:lineRule="auto" w:before="0" w:after="0"/>
        <w:ind w:left="468" w:right="39" w:hanging="360"/>
        <w:jc w:val="both"/>
        <w:rPr>
          <w:color w:val="231F20"/>
          <w:sz w:val="18"/>
        </w:rPr>
      </w:pPr>
      <w:r>
        <w:rPr>
          <w:color w:val="231F20"/>
          <w:w w:val="90"/>
          <w:sz w:val="18"/>
        </w:rPr>
        <w:t>Nasreddine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SZ,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Phillips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NA,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Vale´rie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Be´dirian,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Charbonneau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S,</w:t>
      </w:r>
      <w:r>
        <w:rPr>
          <w:color w:val="231F20"/>
          <w:w w:val="90"/>
          <w:sz w:val="18"/>
        </w:rPr>
        <w:t> Whitehead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V,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Collin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I,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Cummings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JL,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Chertkow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H.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montreal </w:t>
      </w:r>
      <w:r>
        <w:rPr>
          <w:color w:val="231F20"/>
          <w:w w:val="95"/>
          <w:sz w:val="18"/>
        </w:rPr>
        <w:t>cognitive assessment, moca: a brief screening tool for mild </w:t>
      </w:r>
      <w:r>
        <w:rPr>
          <w:color w:val="231F20"/>
          <w:spacing w:val="-2"/>
          <w:w w:val="95"/>
          <w:sz w:val="18"/>
        </w:rPr>
        <w:t>cognitive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impairment.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Journal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of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American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Geriatric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Society.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sz w:val="18"/>
        </w:rPr>
        <w:t>1996;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53:695–699.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49" w:lineRule="auto" w:before="0" w:after="0"/>
        <w:ind w:left="467" w:right="39" w:hanging="360"/>
        <w:jc w:val="both"/>
        <w:rPr>
          <w:color w:val="231F20"/>
          <w:sz w:val="18"/>
        </w:rPr>
      </w:pPr>
      <w:r>
        <w:rPr>
          <w:color w:val="231F20"/>
          <w:sz w:val="18"/>
        </w:rPr>
        <w:t>Ganga NS, Kutty </w:t>
      </w:r>
      <w:r>
        <w:rPr>
          <w:color w:val="231F20"/>
          <w:w w:val="99"/>
          <w:sz w:val="18"/>
        </w:rPr>
        <w:t>VR..Measuring</w:t>
      </w:r>
      <w:r>
        <w:rPr>
          <w:color w:val="231F20"/>
          <w:w w:val="99"/>
          <w:sz w:val="18"/>
        </w:rPr>
        <w:t> </w:t>
      </w:r>
      <w:r>
        <w:rPr>
          <w:color w:val="231F20"/>
          <w:sz w:val="18"/>
        </w:rPr>
        <w:t>positive mental health: </w:t>
      </w:r>
      <w:r>
        <w:rPr>
          <w:color w:val="231F20"/>
          <w:w w:val="95"/>
          <w:sz w:val="18"/>
        </w:rPr>
        <w:t>development of the Achutha Menon Centre Positive Mental </w:t>
      </w:r>
      <w:r>
        <w:rPr>
          <w:color w:val="231F20"/>
          <w:w w:val="90"/>
          <w:sz w:val="18"/>
        </w:rPr>
        <w:t>Health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Scale.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Published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Asia-Pacific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journal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public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health. </w:t>
      </w:r>
      <w:r>
        <w:rPr>
          <w:color w:val="231F20"/>
          <w:spacing w:val="-2"/>
          <w:sz w:val="18"/>
        </w:rPr>
        <w:t>2015;</w:t>
      </w:r>
      <w:r>
        <w:rPr>
          <w:color w:val="231F20"/>
          <w:spacing w:val="-32"/>
          <w:sz w:val="18"/>
        </w:rPr>
        <w:t> </w:t>
      </w:r>
      <w:r>
        <w:rPr>
          <w:color w:val="231F20"/>
          <w:spacing w:val="-2"/>
          <w:sz w:val="18"/>
        </w:rPr>
        <w:t>DOI:10.1177/1010539512444119.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49" w:lineRule="auto" w:before="0" w:after="0"/>
        <w:ind w:left="467" w:right="40" w:hanging="360"/>
        <w:jc w:val="both"/>
        <w:rPr>
          <w:color w:val="231F20"/>
          <w:sz w:val="18"/>
        </w:rPr>
      </w:pPr>
      <w:r>
        <w:rPr>
          <w:color w:val="231F20"/>
          <w:spacing w:val="16"/>
          <w:w w:val="95"/>
          <w:sz w:val="18"/>
        </w:rPr>
        <w:t>Zimet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11"/>
          <w:w w:val="95"/>
          <w:sz w:val="18"/>
        </w:rPr>
        <w:t>GD,</w:t>
      </w:r>
      <w:r>
        <w:rPr>
          <w:color w:val="231F20"/>
          <w:spacing w:val="4"/>
          <w:w w:val="95"/>
          <w:sz w:val="18"/>
        </w:rPr>
        <w:t> </w:t>
      </w:r>
      <w:r>
        <w:rPr>
          <w:color w:val="231F20"/>
          <w:spacing w:val="16"/>
          <w:w w:val="95"/>
          <w:sz w:val="18"/>
        </w:rPr>
        <w:t>Dahlem</w:t>
      </w:r>
      <w:r>
        <w:rPr>
          <w:color w:val="231F20"/>
          <w:spacing w:val="16"/>
          <w:w w:val="95"/>
          <w:sz w:val="18"/>
        </w:rPr>
        <w:t> </w:t>
      </w:r>
      <w:r>
        <w:rPr>
          <w:color w:val="231F20"/>
          <w:spacing w:val="10"/>
          <w:w w:val="95"/>
          <w:sz w:val="18"/>
        </w:rPr>
        <w:t>NW,</w:t>
      </w:r>
      <w:r>
        <w:rPr>
          <w:color w:val="231F20"/>
          <w:spacing w:val="10"/>
          <w:w w:val="95"/>
          <w:sz w:val="18"/>
        </w:rPr>
        <w:t> </w:t>
      </w:r>
      <w:r>
        <w:rPr>
          <w:color w:val="231F20"/>
          <w:spacing w:val="16"/>
          <w:w w:val="95"/>
          <w:sz w:val="18"/>
        </w:rPr>
        <w:t>Zimet</w:t>
      </w:r>
      <w:r>
        <w:rPr>
          <w:color w:val="231F20"/>
          <w:spacing w:val="16"/>
          <w:w w:val="95"/>
          <w:sz w:val="18"/>
        </w:rPr>
        <w:t> </w:t>
      </w:r>
      <w:r>
        <w:rPr>
          <w:color w:val="231F20"/>
          <w:spacing w:val="13"/>
          <w:w w:val="95"/>
          <w:sz w:val="18"/>
        </w:rPr>
        <w:t>SG,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15"/>
          <w:w w:val="95"/>
          <w:sz w:val="18"/>
        </w:rPr>
        <w:t>Farley</w:t>
      </w:r>
      <w:r>
        <w:rPr>
          <w:color w:val="231F20"/>
          <w:spacing w:val="15"/>
          <w:w w:val="95"/>
          <w:sz w:val="18"/>
        </w:rPr>
        <w:t> </w:t>
      </w:r>
      <w:r>
        <w:rPr>
          <w:color w:val="231F20"/>
          <w:spacing w:val="10"/>
          <w:w w:val="95"/>
          <w:sz w:val="18"/>
        </w:rPr>
        <w:t>GK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.</w:t>
      </w:r>
      <w:r>
        <w:rPr>
          <w:color w:val="231F20"/>
          <w:w w:val="95"/>
          <w:sz w:val="18"/>
        </w:rPr>
        <w:t> “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12"/>
          <w:w w:val="95"/>
          <w:sz w:val="18"/>
        </w:rPr>
        <w:t>The </w:t>
      </w:r>
      <w:r>
        <w:rPr>
          <w:color w:val="231F20"/>
          <w:w w:val="90"/>
          <w:sz w:val="18"/>
        </w:rPr>
        <w:t>multidimensional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scale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perceived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social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support".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Journal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w w:val="90"/>
          <w:sz w:val="18"/>
        </w:rPr>
        <w:t> </w:t>
      </w:r>
      <w:r>
        <w:rPr>
          <w:color w:val="231F20"/>
          <w:w w:val="95"/>
          <w:sz w:val="18"/>
        </w:rPr>
        <w:t>Personality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Assessment.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1988; 52(1):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30-41.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44" w:lineRule="auto" w:before="0" w:after="0"/>
        <w:ind w:left="467" w:right="40" w:hanging="360"/>
        <w:jc w:val="both"/>
        <w:rPr>
          <w:color w:val="231F20"/>
          <w:sz w:val="18"/>
        </w:rPr>
      </w:pPr>
      <w:r>
        <w:rPr>
          <w:color w:val="231F20"/>
          <w:sz w:val="18"/>
        </w:rPr>
        <w:t>Hayes FA Introduction to mediation, moderation and </w:t>
      </w:r>
      <w:r>
        <w:rPr>
          <w:color w:val="231F20"/>
          <w:w w:val="95"/>
          <w:sz w:val="18"/>
        </w:rPr>
        <w:t>conditional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process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analysis: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regression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based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approach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2</w:t>
      </w:r>
      <w:r>
        <w:rPr>
          <w:color w:val="231F20"/>
          <w:w w:val="95"/>
          <w:position w:val="9"/>
          <w:sz w:val="9"/>
        </w:rPr>
        <w:t>nd</w:t>
      </w:r>
      <w:r>
        <w:rPr>
          <w:color w:val="231F20"/>
          <w:spacing w:val="40"/>
          <w:position w:val="9"/>
          <w:sz w:val="9"/>
        </w:rPr>
        <w:t> </w:t>
      </w:r>
      <w:r>
        <w:rPr>
          <w:color w:val="231F20"/>
          <w:w w:val="95"/>
          <w:sz w:val="18"/>
        </w:rPr>
        <w:t>Edition.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2018.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New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York;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Guilford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Press.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49" w:lineRule="auto" w:before="0" w:after="0"/>
        <w:ind w:left="467" w:right="40" w:hanging="360"/>
        <w:jc w:val="both"/>
        <w:rPr>
          <w:color w:val="231F20"/>
          <w:sz w:val="18"/>
        </w:rPr>
      </w:pPr>
      <w:r>
        <w:rPr>
          <w:color w:val="231F20"/>
          <w:w w:val="95"/>
          <w:sz w:val="18"/>
        </w:rPr>
        <w:t>Razurel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C,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Kaiser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B,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Sellenet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C,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Epiney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M.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Relation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between perceived stress, social support, and coping strategies and maternal well-being: a review of the literature. Women &amp; health.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2013;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53(1):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74-99.</w:t>
      </w:r>
    </w:p>
    <w:p>
      <w:pPr>
        <w:pStyle w:val="BodyText"/>
        <w:spacing w:line="249" w:lineRule="auto"/>
        <w:ind w:left="467" w:right="40" w:hanging="360"/>
      </w:pPr>
      <w:r>
        <w:rPr>
          <w:color w:val="231F20"/>
          <w:w w:val="95"/>
        </w:rPr>
        <w:t>21Ashida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Heaney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CA.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Differential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associations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support and social connectedness with structural features of </w:t>
      </w:r>
      <w:r>
        <w:rPr>
          <w:color w:val="231F20"/>
          <w:w w:val="95"/>
        </w:rPr>
        <w:t>social </w:t>
      </w:r>
      <w:r>
        <w:rPr>
          <w:color w:val="231F20"/>
          <w:w w:val="90"/>
        </w:rPr>
        <w:t>networks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health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status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older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adults.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Journal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Aging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Health.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2008;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20(7):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872-893.</w:t>
      </w:r>
    </w:p>
    <w:p>
      <w:pPr>
        <w:pStyle w:val="ListParagraph"/>
        <w:numPr>
          <w:ilvl w:val="0"/>
          <w:numId w:val="3"/>
        </w:numPr>
        <w:tabs>
          <w:tab w:pos="471" w:val="left" w:leader="none"/>
        </w:tabs>
        <w:spacing w:line="249" w:lineRule="auto" w:before="0" w:after="0"/>
        <w:ind w:left="466" w:right="40" w:hanging="360"/>
        <w:jc w:val="both"/>
        <w:rPr>
          <w:sz w:val="18"/>
        </w:rPr>
      </w:pPr>
      <w:r>
        <w:rPr>
          <w:color w:val="231F20"/>
          <w:w w:val="95"/>
          <w:sz w:val="18"/>
        </w:rPr>
        <w:t>Dai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Y,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Zhang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CY,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Zhang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BQ,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Li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Z,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Jiang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C,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Huang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HL..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Social </w:t>
      </w:r>
      <w:r>
        <w:rPr>
          <w:color w:val="231F20"/>
          <w:sz w:val="18"/>
        </w:rPr>
        <w:t>support and the self-rated health of older people: A comparative study in Tainan Taiwan and Fuzhou Fujian </w:t>
      </w:r>
      <w:r>
        <w:rPr>
          <w:color w:val="231F20"/>
          <w:w w:val="95"/>
          <w:sz w:val="18"/>
        </w:rPr>
        <w:t>province.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Medicine.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2016;95(24):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e3881.</w:t>
      </w:r>
    </w:p>
    <w:p>
      <w:pPr>
        <w:pStyle w:val="ListParagraph"/>
        <w:numPr>
          <w:ilvl w:val="0"/>
          <w:numId w:val="3"/>
        </w:numPr>
        <w:tabs>
          <w:tab w:pos="470" w:val="left" w:leader="none"/>
        </w:tabs>
        <w:spacing w:line="249" w:lineRule="auto" w:before="0" w:after="0"/>
        <w:ind w:left="466" w:right="41" w:hanging="360"/>
        <w:jc w:val="both"/>
        <w:rPr>
          <w:sz w:val="18"/>
        </w:rPr>
      </w:pPr>
      <w:r>
        <w:rPr>
          <w:color w:val="231F20"/>
          <w:w w:val="95"/>
          <w:sz w:val="18"/>
        </w:rPr>
        <w:t>Kuiper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JS,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Zuidersma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M,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Voshaar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RCO,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Zuidema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SU,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van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den Heuvel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ER,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Stolk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RP,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Smidt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N.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Social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relationships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risk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of </w:t>
      </w:r>
      <w:r>
        <w:rPr>
          <w:color w:val="231F20"/>
          <w:spacing w:val="9"/>
          <w:sz w:val="18"/>
        </w:rPr>
        <w:t>dementia:</w:t>
      </w:r>
      <w:r>
        <w:rPr>
          <w:color w:val="231F20"/>
          <w:spacing w:val="7"/>
          <w:sz w:val="18"/>
        </w:rPr>
        <w:t> </w:t>
      </w:r>
      <w:r>
        <w:rPr>
          <w:color w:val="231F20"/>
          <w:sz w:val="18"/>
        </w:rPr>
        <w:t>A </w:t>
      </w:r>
      <w:r>
        <w:rPr>
          <w:color w:val="231F20"/>
          <w:spacing w:val="9"/>
          <w:sz w:val="18"/>
        </w:rPr>
        <w:t>systematic</w:t>
      </w:r>
      <w:r>
        <w:rPr>
          <w:color w:val="231F20"/>
          <w:spacing w:val="7"/>
          <w:sz w:val="18"/>
        </w:rPr>
        <w:t> </w:t>
      </w:r>
      <w:r>
        <w:rPr>
          <w:color w:val="231F20"/>
          <w:sz w:val="18"/>
        </w:rPr>
        <w:t>review and </w:t>
      </w:r>
      <w:r>
        <w:rPr>
          <w:color w:val="231F20"/>
          <w:spacing w:val="11"/>
          <w:sz w:val="18"/>
        </w:rPr>
        <w:t>meta-</w:t>
      </w:r>
      <w:r>
        <w:rPr>
          <w:color w:val="231F20"/>
          <w:spacing w:val="9"/>
          <w:sz w:val="18"/>
        </w:rPr>
        <w:t>analysis</w:t>
      </w:r>
      <w:r>
        <w:rPr>
          <w:color w:val="231F20"/>
          <w:spacing w:val="7"/>
          <w:sz w:val="18"/>
        </w:rPr>
        <w:t> </w:t>
      </w:r>
      <w:r>
        <w:rPr>
          <w:color w:val="231F20"/>
          <w:sz w:val="18"/>
        </w:rPr>
        <w:t>of </w:t>
      </w:r>
      <w:r>
        <w:rPr>
          <w:color w:val="231F20"/>
          <w:w w:val="90"/>
          <w:sz w:val="18"/>
        </w:rPr>
        <w:t>longitudinal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cohort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studies.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Ageing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research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reviews.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2015;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22: </w:t>
      </w:r>
      <w:r>
        <w:rPr>
          <w:color w:val="231F20"/>
          <w:spacing w:val="-2"/>
          <w:sz w:val="18"/>
        </w:rPr>
        <w:t>39-57.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</w:tabs>
        <w:spacing w:line="249" w:lineRule="auto" w:before="102" w:after="0"/>
        <w:ind w:left="468" w:right="138" w:hanging="360"/>
        <w:jc w:val="both"/>
        <w:rPr>
          <w:sz w:val="18"/>
        </w:rPr>
      </w:pPr>
      <w:r>
        <w:rPr>
          <w:color w:val="231F20"/>
          <w:w w:val="93"/>
          <w:sz w:val="18"/>
        </w:rPr>
        <w:br w:type="column"/>
      </w:r>
      <w:r>
        <w:rPr>
          <w:color w:val="231F20"/>
          <w:w w:val="95"/>
          <w:sz w:val="18"/>
        </w:rPr>
        <w:t>Liu L, Gou Z, Zuo J. Social support mediates loneliness </w:t>
      </w:r>
      <w:r>
        <w:rPr>
          <w:color w:val="231F20"/>
          <w:w w:val="95"/>
          <w:sz w:val="18"/>
        </w:rPr>
        <w:t>and</w:t>
      </w:r>
      <w:r>
        <w:rPr>
          <w:color w:val="231F20"/>
          <w:w w:val="95"/>
          <w:sz w:val="18"/>
        </w:rPr>
        <w:t> depression in elderly people. Journal of health </w:t>
      </w:r>
      <w:r>
        <w:rPr>
          <w:color w:val="231F20"/>
          <w:w w:val="95"/>
          <w:sz w:val="18"/>
        </w:rPr>
        <w:t>psychology.</w:t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2016;21(5):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pp.750-758.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</w:tabs>
        <w:spacing w:line="249" w:lineRule="auto" w:before="0" w:after="0"/>
        <w:ind w:left="468" w:right="138" w:hanging="360"/>
        <w:jc w:val="both"/>
        <w:rPr>
          <w:sz w:val="18"/>
        </w:rPr>
      </w:pPr>
      <w:r>
        <w:rPr>
          <w:color w:val="231F20"/>
          <w:w w:val="90"/>
          <w:sz w:val="18"/>
        </w:rPr>
        <w:t>Cacioppo JT, Cacioppo S. Social relationships and health: </w:t>
      </w:r>
      <w:r>
        <w:rPr>
          <w:color w:val="231F20"/>
          <w:w w:val="90"/>
          <w:sz w:val="18"/>
        </w:rPr>
        <w:t>The</w:t>
      </w:r>
      <w:r>
        <w:rPr>
          <w:color w:val="231F20"/>
          <w:w w:val="90"/>
          <w:sz w:val="18"/>
        </w:rPr>
        <w:t> </w:t>
      </w:r>
      <w:r>
        <w:rPr>
          <w:color w:val="231F20"/>
          <w:w w:val="85"/>
          <w:sz w:val="18"/>
        </w:rPr>
        <w:t>toxic effects of perceived social isolation. Social and personality </w:t>
      </w:r>
      <w:r>
        <w:rPr>
          <w:color w:val="231F20"/>
          <w:w w:val="95"/>
          <w:sz w:val="18"/>
        </w:rPr>
        <w:t>psychology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compass.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2014;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8(2):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58-72.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</w:tabs>
        <w:spacing w:line="249" w:lineRule="auto" w:before="0" w:after="0"/>
        <w:ind w:left="468" w:right="138" w:hanging="360"/>
        <w:jc w:val="both"/>
        <w:rPr>
          <w:sz w:val="18"/>
        </w:rPr>
      </w:pPr>
      <w:r>
        <w:rPr>
          <w:color w:val="231F20"/>
          <w:w w:val="95"/>
          <w:sz w:val="18"/>
        </w:rPr>
        <w:t>Campos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B,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Ullman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JB,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Aguilera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Schetter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CD.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Familism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and psychological health: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The intervening role of closeness and </w:t>
      </w:r>
      <w:r>
        <w:rPr>
          <w:color w:val="231F20"/>
          <w:sz w:val="18"/>
        </w:rPr>
        <w:t>social support. Cultural Diversity and Ethnic Minority </w:t>
      </w:r>
      <w:r>
        <w:rPr>
          <w:color w:val="231F20"/>
          <w:spacing w:val="-2"/>
          <w:sz w:val="18"/>
        </w:rPr>
        <w:t>Psychology.</w:t>
      </w:r>
      <w:r>
        <w:rPr>
          <w:color w:val="231F20"/>
          <w:spacing w:val="-27"/>
          <w:sz w:val="18"/>
        </w:rPr>
        <w:t> </w:t>
      </w:r>
      <w:r>
        <w:rPr>
          <w:color w:val="231F20"/>
          <w:spacing w:val="-2"/>
          <w:sz w:val="18"/>
        </w:rPr>
        <w:t>2014;</w:t>
      </w:r>
      <w:r>
        <w:rPr>
          <w:color w:val="231F20"/>
          <w:spacing w:val="-27"/>
          <w:sz w:val="18"/>
        </w:rPr>
        <w:t> </w:t>
      </w:r>
      <w:r>
        <w:rPr>
          <w:color w:val="231F20"/>
          <w:spacing w:val="-2"/>
          <w:sz w:val="18"/>
        </w:rPr>
        <w:t>20(2):</w:t>
      </w:r>
      <w:r>
        <w:rPr>
          <w:color w:val="231F20"/>
          <w:spacing w:val="-28"/>
          <w:sz w:val="18"/>
        </w:rPr>
        <w:t> </w:t>
      </w:r>
      <w:r>
        <w:rPr>
          <w:color w:val="231F20"/>
          <w:spacing w:val="-2"/>
          <w:sz w:val="18"/>
        </w:rPr>
        <w:t>191.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</w:tabs>
        <w:spacing w:line="249" w:lineRule="auto" w:before="0" w:after="0"/>
        <w:ind w:left="468" w:right="138" w:hanging="360"/>
        <w:jc w:val="both"/>
        <w:rPr>
          <w:sz w:val="18"/>
        </w:rPr>
      </w:pPr>
      <w:r>
        <w:rPr>
          <w:color w:val="231F20"/>
          <w:spacing w:val="-2"/>
          <w:w w:val="90"/>
          <w:sz w:val="18"/>
        </w:rPr>
        <w:t>Sippel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L,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Pietrzak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R,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Charney D,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Mayes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L,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Southwick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S.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How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does </w:t>
      </w:r>
      <w:r>
        <w:rPr>
          <w:color w:val="231F20"/>
          <w:sz w:val="18"/>
        </w:rPr>
        <w:t>social support enhance resilience in the trauma-exposed </w:t>
      </w:r>
      <w:r>
        <w:rPr>
          <w:color w:val="231F20"/>
          <w:w w:val="95"/>
          <w:sz w:val="18"/>
        </w:rPr>
        <w:t>individual?.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Ecology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Society.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2015;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20(4):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</w:tabs>
        <w:spacing w:line="249" w:lineRule="auto" w:before="0" w:after="0"/>
        <w:ind w:left="467" w:right="138" w:hanging="360"/>
        <w:jc w:val="both"/>
        <w:rPr>
          <w:sz w:val="18"/>
        </w:rPr>
      </w:pPr>
      <w:r>
        <w:rPr>
          <w:color w:val="231F20"/>
          <w:w w:val="90"/>
          <w:sz w:val="18"/>
        </w:rPr>
        <w:t>Marioni RE, Proust-Lima C, Amieva H, Brayne C, Matthews </w:t>
      </w:r>
      <w:r>
        <w:rPr>
          <w:color w:val="231F20"/>
          <w:w w:val="90"/>
          <w:sz w:val="18"/>
        </w:rPr>
        <w:t>FE,</w:t>
      </w:r>
      <w:r>
        <w:rPr>
          <w:color w:val="231F20"/>
          <w:w w:val="90"/>
          <w:sz w:val="18"/>
        </w:rPr>
        <w:t> </w:t>
      </w:r>
      <w:r>
        <w:rPr>
          <w:color w:val="231F20"/>
          <w:w w:val="95"/>
          <w:sz w:val="18"/>
        </w:rPr>
        <w:t>Dartigues</w:t>
      </w:r>
      <w:r>
        <w:rPr>
          <w:color w:val="231F20"/>
          <w:w w:val="95"/>
          <w:sz w:val="18"/>
        </w:rPr>
        <w:t> JF,</w:t>
      </w:r>
      <w:r>
        <w:rPr>
          <w:color w:val="231F20"/>
          <w:w w:val="95"/>
          <w:sz w:val="18"/>
        </w:rPr>
        <w:t> Jacqmin-Gadda</w:t>
      </w:r>
      <w:r>
        <w:rPr>
          <w:color w:val="231F20"/>
          <w:w w:val="95"/>
          <w:sz w:val="18"/>
        </w:rPr>
        <w:t> H.</w:t>
      </w:r>
      <w:r>
        <w:rPr>
          <w:color w:val="231F20"/>
          <w:w w:val="95"/>
          <w:sz w:val="18"/>
        </w:rPr>
        <w:t> Social</w:t>
      </w:r>
      <w:r>
        <w:rPr>
          <w:color w:val="231F20"/>
          <w:w w:val="95"/>
          <w:sz w:val="18"/>
        </w:rPr>
        <w:t> activity,</w:t>
      </w:r>
      <w:r>
        <w:rPr>
          <w:color w:val="231F20"/>
          <w:w w:val="95"/>
          <w:sz w:val="18"/>
        </w:rPr>
        <w:t> cognitive </w:t>
      </w:r>
      <w:r>
        <w:rPr>
          <w:color w:val="231F20"/>
          <w:w w:val="90"/>
          <w:sz w:val="18"/>
        </w:rPr>
        <w:t>decline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dementia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risk: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20-year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prospective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cohort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study. </w:t>
      </w:r>
      <w:r>
        <w:rPr>
          <w:color w:val="231F20"/>
          <w:w w:val="95"/>
          <w:sz w:val="18"/>
        </w:rPr>
        <w:t>BMC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public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health.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2015;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15(1):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1089.</w:t>
      </w:r>
    </w:p>
    <w:p>
      <w:pPr>
        <w:pStyle w:val="ListParagraph"/>
        <w:numPr>
          <w:ilvl w:val="0"/>
          <w:numId w:val="3"/>
        </w:numPr>
        <w:tabs>
          <w:tab w:pos="471" w:val="left" w:leader="none"/>
        </w:tabs>
        <w:spacing w:line="249" w:lineRule="auto" w:before="0" w:after="0"/>
        <w:ind w:left="467" w:right="138" w:hanging="360"/>
        <w:jc w:val="both"/>
        <w:rPr>
          <w:sz w:val="18"/>
        </w:rPr>
      </w:pPr>
      <w:r>
        <w:rPr>
          <w:color w:val="231F20"/>
          <w:spacing w:val="-2"/>
          <w:w w:val="95"/>
          <w:sz w:val="18"/>
        </w:rPr>
        <w:t>Wang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J,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Mann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F,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Lloyd-Evans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B,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Ma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R,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Johnson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S.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Associations </w:t>
      </w:r>
      <w:r>
        <w:rPr>
          <w:color w:val="231F20"/>
          <w:sz w:val="18"/>
        </w:rPr>
        <w:t>between loneliness and perceived social support and </w:t>
      </w:r>
      <w:r>
        <w:rPr>
          <w:color w:val="231F20"/>
          <w:w w:val="90"/>
          <w:sz w:val="18"/>
        </w:rPr>
        <w:t>outcomes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mental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health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problems: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systematic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review.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BMC </w:t>
      </w:r>
      <w:r>
        <w:rPr>
          <w:color w:val="231F20"/>
          <w:w w:val="95"/>
          <w:sz w:val="18"/>
        </w:rPr>
        <w:t>psychiatry.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2018;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18(1):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156-157.</w:t>
      </w:r>
    </w:p>
    <w:p>
      <w:pPr>
        <w:pStyle w:val="ListParagraph"/>
        <w:numPr>
          <w:ilvl w:val="0"/>
          <w:numId w:val="3"/>
        </w:numPr>
        <w:tabs>
          <w:tab w:pos="471" w:val="left" w:leader="none"/>
        </w:tabs>
        <w:spacing w:line="249" w:lineRule="auto" w:before="0" w:after="0"/>
        <w:ind w:left="467" w:right="139" w:hanging="360"/>
        <w:jc w:val="both"/>
        <w:rPr>
          <w:sz w:val="18"/>
        </w:rPr>
      </w:pPr>
      <w:r>
        <w:rPr>
          <w:color w:val="231F20"/>
          <w:w w:val="90"/>
          <w:sz w:val="18"/>
        </w:rPr>
        <w:t>Malone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JC,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Liu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SR,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Vaillant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GE,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Rentz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DM.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Waldinger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RJ.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Midlife </w:t>
      </w:r>
      <w:r>
        <w:rPr>
          <w:color w:val="231F20"/>
          <w:w w:val="95"/>
          <w:sz w:val="18"/>
        </w:rPr>
        <w:t>Eriksonian psychosocial development: Setting the stage </w:t>
      </w:r>
      <w:r>
        <w:rPr>
          <w:color w:val="231F20"/>
          <w:w w:val="95"/>
          <w:sz w:val="18"/>
        </w:rPr>
        <w:t>for</w:t>
      </w:r>
      <w:r>
        <w:rPr>
          <w:color w:val="231F20"/>
          <w:w w:val="95"/>
          <w:sz w:val="18"/>
        </w:rPr>
        <w:t> late-life</w:t>
      </w:r>
      <w:r>
        <w:rPr>
          <w:color w:val="231F20"/>
          <w:w w:val="95"/>
          <w:sz w:val="18"/>
        </w:rPr>
        <w:t> cognitive</w:t>
      </w:r>
      <w:r>
        <w:rPr>
          <w:color w:val="231F20"/>
          <w:w w:val="95"/>
          <w:sz w:val="18"/>
        </w:rPr>
        <w:t> and</w:t>
      </w:r>
      <w:r>
        <w:rPr>
          <w:color w:val="231F20"/>
          <w:w w:val="95"/>
          <w:sz w:val="18"/>
        </w:rPr>
        <w:t> emotional</w:t>
      </w:r>
      <w:r>
        <w:rPr>
          <w:color w:val="231F20"/>
          <w:w w:val="95"/>
          <w:sz w:val="18"/>
        </w:rPr>
        <w:t> health.</w:t>
      </w:r>
      <w:r>
        <w:rPr>
          <w:color w:val="231F20"/>
          <w:w w:val="95"/>
          <w:sz w:val="18"/>
        </w:rPr>
        <w:t> Developmental psychology.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2016;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52(3):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p.496.</w:t>
      </w:r>
    </w:p>
    <w:p>
      <w:pPr>
        <w:pStyle w:val="ListParagraph"/>
        <w:numPr>
          <w:ilvl w:val="0"/>
          <w:numId w:val="3"/>
        </w:numPr>
        <w:tabs>
          <w:tab w:pos="471" w:val="left" w:leader="none"/>
        </w:tabs>
        <w:spacing w:line="249" w:lineRule="auto" w:before="0" w:after="0"/>
        <w:ind w:left="467" w:right="139" w:hanging="360"/>
        <w:jc w:val="both"/>
        <w:rPr>
          <w:sz w:val="18"/>
        </w:rPr>
      </w:pPr>
      <w:r>
        <w:rPr>
          <w:color w:val="231F20"/>
          <w:sz w:val="18"/>
        </w:rPr>
        <w:t>Donovan NJ,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Wu Q, Rentz </w:t>
      </w:r>
      <w:r>
        <w:rPr>
          <w:color w:val="231F20"/>
          <w:w w:val="115"/>
          <w:sz w:val="18"/>
        </w:rPr>
        <w:t>D</w:t>
      </w:r>
      <w:r>
        <w:rPr>
          <w:color w:val="231F20"/>
          <w:w w:val="120"/>
          <w:sz w:val="18"/>
        </w:rPr>
        <w:t>M</w:t>
      </w:r>
      <w:r>
        <w:rPr>
          <w:color w:val="231F20"/>
          <w:w w:val="63"/>
          <w:sz w:val="18"/>
        </w:rPr>
        <w:t>,</w:t>
      </w:r>
      <w:r>
        <w:rPr>
          <w:color w:val="231F20"/>
          <w:w w:val="99"/>
          <w:sz w:val="18"/>
        </w:rPr>
        <w:t> </w:t>
      </w:r>
      <w:r>
        <w:rPr>
          <w:color w:val="231F20"/>
          <w:sz w:val="18"/>
        </w:rPr>
        <w:t>Sperling RA, Marshall GA, </w:t>
      </w:r>
      <w:r>
        <w:rPr>
          <w:color w:val="231F20"/>
          <w:w w:val="90"/>
          <w:sz w:val="18"/>
        </w:rPr>
        <w:t>Glymour MM. Loneliness, depression and cognitive function </w:t>
      </w:r>
      <w:r>
        <w:rPr>
          <w:color w:val="231F20"/>
          <w:w w:val="90"/>
          <w:sz w:val="18"/>
        </w:rPr>
        <w:t>in</w:t>
      </w:r>
      <w:r>
        <w:rPr>
          <w:color w:val="231F20"/>
          <w:w w:val="90"/>
          <w:sz w:val="18"/>
        </w:rPr>
        <w:t> </w:t>
      </w:r>
      <w:r>
        <w:rPr>
          <w:color w:val="231F20"/>
          <w:w w:val="95"/>
          <w:sz w:val="18"/>
        </w:rPr>
        <w:t>older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US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adults.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International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journal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geriatric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psychiatry. </w:t>
      </w:r>
      <w:r>
        <w:rPr>
          <w:color w:val="231F20"/>
          <w:sz w:val="18"/>
        </w:rPr>
        <w:t>2017;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32(5):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564-573.</w:t>
      </w:r>
    </w:p>
    <w:p>
      <w:pPr>
        <w:pStyle w:val="ListParagraph"/>
        <w:numPr>
          <w:ilvl w:val="0"/>
          <w:numId w:val="3"/>
        </w:numPr>
        <w:tabs>
          <w:tab w:pos="471" w:val="left" w:leader="none"/>
        </w:tabs>
        <w:spacing w:line="249" w:lineRule="auto" w:before="0" w:after="0"/>
        <w:ind w:left="467" w:right="139" w:hanging="360"/>
        <w:jc w:val="both"/>
        <w:rPr>
          <w:sz w:val="18"/>
        </w:rPr>
      </w:pPr>
      <w:r>
        <w:rPr>
          <w:color w:val="231F20"/>
          <w:w w:val="90"/>
          <w:sz w:val="18"/>
        </w:rPr>
        <w:t>Shankar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A,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Hamer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M,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McMunn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A,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Steptoe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A.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Social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isolation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w w:val="90"/>
          <w:sz w:val="18"/>
        </w:rPr>
        <w:t> loneliness: relationships with cognitive function during 4 </w:t>
      </w:r>
      <w:r>
        <w:rPr>
          <w:color w:val="231F20"/>
          <w:w w:val="90"/>
          <w:sz w:val="18"/>
        </w:rPr>
        <w:t>years</w:t>
      </w:r>
      <w:r>
        <w:rPr>
          <w:color w:val="231F20"/>
          <w:w w:val="90"/>
          <w:sz w:val="18"/>
        </w:rPr>
        <w:t> </w:t>
      </w:r>
      <w:r>
        <w:rPr>
          <w:color w:val="231F20"/>
          <w:sz w:val="18"/>
        </w:rPr>
        <w:t>of follow-up in the English Longitudinal Study of </w:t>
      </w:r>
      <w:r>
        <w:rPr>
          <w:color w:val="231F20"/>
          <w:sz w:val="18"/>
        </w:rPr>
        <w:t>Ageing.</w:t>
      </w:r>
      <w:r>
        <w:rPr>
          <w:color w:val="231F20"/>
          <w:sz w:val="18"/>
        </w:rPr>
        <w:t> </w:t>
      </w:r>
      <w:r>
        <w:rPr>
          <w:color w:val="231F20"/>
          <w:w w:val="95"/>
          <w:sz w:val="18"/>
        </w:rPr>
        <w:t>Psychosomatic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medicine.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2013;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75(2):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161-170.</w:t>
      </w:r>
    </w:p>
    <w:p>
      <w:pPr>
        <w:pStyle w:val="ListParagraph"/>
        <w:numPr>
          <w:ilvl w:val="0"/>
          <w:numId w:val="3"/>
        </w:numPr>
        <w:tabs>
          <w:tab w:pos="471" w:val="left" w:leader="none"/>
        </w:tabs>
        <w:spacing w:line="249" w:lineRule="auto" w:before="0" w:after="0"/>
        <w:ind w:left="467" w:right="139" w:hanging="360"/>
        <w:jc w:val="both"/>
        <w:rPr>
          <w:sz w:val="18"/>
        </w:rPr>
      </w:pPr>
      <w:r>
        <w:rPr>
          <w:color w:val="231F20"/>
          <w:w w:val="85"/>
          <w:sz w:val="18"/>
        </w:rPr>
        <w:t>Fu F, Liang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Y, An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Y, Zhao F.. Self-efficacy and psychological well- </w:t>
      </w:r>
      <w:r>
        <w:rPr>
          <w:color w:val="231F20"/>
          <w:w w:val="90"/>
          <w:sz w:val="18"/>
        </w:rPr>
        <w:t>being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nursing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home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residents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China: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mediating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role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w w:val="90"/>
          <w:sz w:val="18"/>
        </w:rPr>
        <w:t> </w:t>
      </w:r>
      <w:r>
        <w:rPr>
          <w:color w:val="231F20"/>
          <w:w w:val="95"/>
          <w:sz w:val="18"/>
        </w:rPr>
        <w:t>social engagement. Asia Pacific Journal of Social Work </w:t>
      </w:r>
      <w:r>
        <w:rPr>
          <w:color w:val="231F20"/>
          <w:w w:val="95"/>
          <w:sz w:val="18"/>
        </w:rPr>
        <w:t>and</w:t>
      </w:r>
      <w:r>
        <w:rPr>
          <w:color w:val="231F20"/>
          <w:w w:val="95"/>
          <w:sz w:val="18"/>
        </w:rPr>
        <w:t> Development.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2018;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28(2):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128-140.</w:t>
      </w:r>
    </w:p>
    <w:p>
      <w:pPr>
        <w:pStyle w:val="ListParagraph"/>
        <w:numPr>
          <w:ilvl w:val="0"/>
          <w:numId w:val="3"/>
        </w:numPr>
        <w:tabs>
          <w:tab w:pos="471" w:val="left" w:leader="none"/>
        </w:tabs>
        <w:spacing w:line="249" w:lineRule="auto" w:before="0" w:after="0"/>
        <w:ind w:left="466" w:right="139" w:hanging="360"/>
        <w:jc w:val="both"/>
        <w:rPr>
          <w:sz w:val="18"/>
        </w:rPr>
      </w:pPr>
      <w:r>
        <w:rPr>
          <w:color w:val="231F20"/>
          <w:sz w:val="18"/>
        </w:rPr>
        <w:t>Tsai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HH,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Tsai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YF.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Changes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depressive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symptoms,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social </w:t>
      </w:r>
      <w:r>
        <w:rPr>
          <w:color w:val="231F20"/>
          <w:spacing w:val="-2"/>
          <w:w w:val="95"/>
          <w:sz w:val="18"/>
        </w:rPr>
        <w:t>support,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and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loneliness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over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1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year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after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minimum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3-month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videoconference program for older nursing home residents. Journal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medical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Internet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research.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2011;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13(4):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e93.</w:t>
      </w:r>
    </w:p>
    <w:p>
      <w:pPr>
        <w:pStyle w:val="ListParagraph"/>
        <w:numPr>
          <w:ilvl w:val="0"/>
          <w:numId w:val="3"/>
        </w:numPr>
        <w:tabs>
          <w:tab w:pos="470" w:val="left" w:leader="none"/>
        </w:tabs>
        <w:spacing w:line="249" w:lineRule="auto" w:before="0" w:after="0"/>
        <w:ind w:left="466" w:right="138" w:hanging="360"/>
        <w:jc w:val="both"/>
        <w:rPr>
          <w:sz w:val="18"/>
        </w:rPr>
      </w:pPr>
      <w:r>
        <w:rPr>
          <w:color w:val="231F20"/>
          <w:w w:val="95"/>
          <w:sz w:val="18"/>
        </w:rPr>
        <w:t>Holland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C,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Boukouvalas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A,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Wallis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S,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Clarkesmith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D,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Cooke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R, </w:t>
      </w:r>
      <w:r>
        <w:rPr>
          <w:color w:val="231F20"/>
          <w:sz w:val="18"/>
        </w:rPr>
        <w:t>Liddell L, Kay A. Transition from community dwelling to </w:t>
      </w:r>
      <w:r>
        <w:rPr>
          <w:color w:val="231F20"/>
          <w:w w:val="95"/>
          <w:sz w:val="18"/>
        </w:rPr>
        <w:t>retirement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village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older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adults: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cognitive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functioning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and </w:t>
      </w:r>
      <w:r>
        <w:rPr>
          <w:color w:val="231F20"/>
          <w:w w:val="90"/>
          <w:sz w:val="18"/>
        </w:rPr>
        <w:t>psychological health outcomes. Ageing &amp; Society. 2017; 37(7): </w:t>
      </w:r>
      <w:r>
        <w:rPr>
          <w:color w:val="231F20"/>
          <w:spacing w:val="-2"/>
          <w:sz w:val="18"/>
        </w:rPr>
        <w:t>1499-1526.</w:t>
      </w:r>
    </w:p>
    <w:p>
      <w:pPr>
        <w:pStyle w:val="BodyText"/>
        <w:spacing w:before="9"/>
        <w:jc w:val="left"/>
        <w:rPr>
          <w:sz w:val="13"/>
        </w:rPr>
      </w:pPr>
    </w:p>
    <w:tbl>
      <w:tblPr>
        <w:tblW w:w="0" w:type="auto"/>
        <w:jc w:val="left"/>
        <w:tblInd w:w="112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"/>
        <w:gridCol w:w="748"/>
        <w:gridCol w:w="1854"/>
        <w:gridCol w:w="1177"/>
        <w:gridCol w:w="952"/>
      </w:tblGrid>
      <w:tr>
        <w:trPr>
          <w:trHeight w:val="297" w:hRule="atLeast"/>
        </w:trPr>
        <w:tc>
          <w:tcPr>
            <w:tcW w:w="238" w:type="dxa"/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spacing w:line="100" w:lineRule="exact"/>
              <w:ind w:left="67" w:right="-15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75835" cy="64007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35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before="2"/>
              <w:rPr>
                <w:sz w:val="8"/>
              </w:rPr>
            </w:pPr>
          </w:p>
          <w:p>
            <w:pPr>
              <w:pStyle w:val="TableParagraph"/>
              <w:spacing w:line="97" w:lineRule="exact"/>
              <w:ind w:left="61" w:right="-44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32.65pt;height:4.9pt;mso-position-horizontal-relative:char;mso-position-vertical-relative:line" id="docshapegroup50" coordorigin="0,0" coordsize="653,98">
                  <v:shape style="position:absolute;left:0;top:0;width:653;height:98" id="docshape51" coordorigin="0,0" coordsize="653,98" path="m46,0l22,0,0,96,18,96,23,72,62,72,59,57,26,58,33,17,50,17,46,0xm62,72l43,72,48,96,67,96,62,72xm50,17l33,17,41,58,59,57,50,17xm92,24l76,24,76,86,77,91,83,97,87,98,95,98,98,97,103,94,105,92,107,89,123,89,123,84,96,84,95,83,92,79,92,76,92,24xm123,89l107,89,107,96,123,96,123,89xm123,24l107,24,106,76,106,79,105,81,104,83,102,84,123,84,123,24xm155,36l139,36,139,87,140,91,144,96,148,97,154,97,155,97,160,96,162,96,162,83,159,83,157,83,156,81,155,78,155,36xm162,83l159,83,162,83,162,83xm162,24l132,24,132,36,162,36,162,24xm155,4l139,4,139,24,155,24,155,4xm189,0l173,0,173,96,189,96,189,45,190,41,192,37,194,36,220,36,220,34,219,31,189,31,189,0xm220,36l200,36,202,37,204,40,204,43,204,96,220,96,220,36xm209,22l201,22,198,23,193,26,191,28,189,31,219,31,219,29,213,23,209,22xm267,22l248,22,242,25,234,36,232,45,232,75,234,85,242,95,248,98,267,98,274,95,281,85,254,85,252,84,250,79,250,75,249,45,250,40,252,36,254,35,281,35,274,25,267,22xm281,35l261,35,263,36,265,41,266,45,266,75,265,79,263,84,261,85,281,85,281,85,283,75,283,45,281,36,281,35xm312,24l296,24,296,96,313,96,313,50,314,47,318,43,321,42,328,42,328,36,312,36,312,24xm328,42l326,42,328,42,328,42xm328,22l325,22,321,23,316,27,314,31,312,36,328,36,328,22xm390,0l371,0,371,96,388,96,388,29,401,29,390,0xm401,29l388,29,413,96,431,96,431,67,415,67,401,29xm431,0l414,0,415,67,431,67,431,0xm494,34l473,34,475,34,478,37,478,39,478,45,475,48,468,51,467,51,457,56,452,59,446,66,445,71,445,84,447,89,453,96,457,98,466,98,469,97,475,94,477,92,479,89,495,89,495,85,467,85,465,84,463,81,462,79,462,72,463,69,466,67,468,64,472,61,478,58,495,58,495,36,494,34xm495,89l479,89,480,93,480,95,480,96,481,96,497,96,496,94,495,93,495,90,495,89xm495,58l478,58,478,75,478,79,476,81,475,84,473,85,495,85,495,58xm480,22l462,22,456,24,448,31,446,37,446,45,462,45,462,40,463,38,466,35,468,34,494,34,493,31,486,24,480,22xm524,24l509,24,509,96,525,96,525,44,526,41,528,37,531,36,590,36,590,34,590,32,524,32,524,24xm563,36l536,36,538,37,538,37,540,39,541,41,541,44,541,96,558,96,558,44,558,41,559,41,561,37,563,36xm590,36l569,36,571,37,573,41,574,44,574,96,590,96,590,36xm545,22l537,22,534,23,528,26,526,28,524,32,590,32,589,31,556,31,555,28,553,26,548,23,545,22xm579,22l569,22,566,23,561,26,559,28,556,31,589,31,589,30,583,24,579,22xm632,22l623,22,619,23,616,24,613,25,610,27,606,32,605,35,603,43,602,48,603,71,603,76,605,85,606,88,611,93,613,95,619,97,623,98,636,98,642,96,650,88,651,85,625,85,623,84,620,79,620,74,620,62,653,62,653,51,620,51,619,43,620,40,623,36,625,35,650,35,649,33,648,30,645,27,643,25,636,23,632,22xm652,71l636,71,636,76,636,80,633,84,631,85,651,85,652,82,652,71xm650,35l631,35,633,36,635,39,636,43,636,51,653,51,652,48,652,43,651,36,650,35xe" filled="true" fillcolor="#231f20" stroked="false">
                    <v:path arrowok="t"/>
                    <v:fill type="solid"/>
                  </v:shape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1854" w:type="dxa"/>
          </w:tcPr>
          <w:p>
            <w:pPr>
              <w:pStyle w:val="TableParagraph"/>
              <w:spacing w:before="2"/>
              <w:rPr>
                <w:sz w:val="8"/>
              </w:rPr>
            </w:pPr>
          </w:p>
          <w:p>
            <w:pPr>
              <w:pStyle w:val="TableParagraph"/>
              <w:spacing w:line="97" w:lineRule="exact"/>
              <w:ind w:left="72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63396" cy="61912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396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</w:tc>
        <w:tc>
          <w:tcPr>
            <w:tcW w:w="1177" w:type="dxa"/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spacing w:line="100" w:lineRule="exact"/>
              <w:ind w:left="114"/>
              <w:rPr>
                <w:sz w:val="10"/>
              </w:rPr>
            </w:pPr>
            <w:r>
              <w:rPr>
                <w:position w:val="-1"/>
                <w:sz w:val="10"/>
              </w:rPr>
              <w:pict>
                <v:group style="width:30.05pt;height:5.05pt;mso-position-horizontal-relative:char;mso-position-vertical-relative:line" id="docshapegroup52" coordorigin="0,0" coordsize="601,101">
                  <v:shape style="position:absolute;left:0;top:0;width:601;height:101" id="docshape53" coordorigin="0,0" coordsize="601,101" path="m39,0l23,0,18,1,10,5,7,8,3,15,2,20,0,31,0,33,0,66,0,74,3,85,5,90,9,93,11,96,14,98,20,100,24,101,39,101,46,98,55,87,55,86,25,86,22,84,19,77,18,67,18,31,19,23,22,16,25,14,55,14,55,13,46,3,39,0xm57,64l40,64,40,74,39,79,36,85,33,86,55,86,57,79,57,64xm55,14l33,14,35,16,39,21,40,25,40,32,57,32,57,21,55,14xm104,24l85,24,78,27,71,38,69,48,69,77,71,87,78,98,85,100,104,100,110,98,117,87,91,87,89,86,86,81,86,77,86,48,86,43,89,38,91,37,117,37,110,27,104,24xm117,37l97,37,99,38,102,43,102,48,102,77,102,82,99,86,97,87,117,87,118,87,119,77,119,48,118,38,117,37xm148,26l132,26,132,98,149,98,149,47,149,44,152,39,154,38,180,38,180,36,179,33,148,33,148,26xm180,38l159,38,161,39,163,43,163,46,163,98,180,98,180,38xm169,24l160,24,157,25,152,28,150,30,148,33,179,33,178,32,173,26,169,24xm211,39l195,39,195,89,196,93,200,98,204,99,210,99,211,99,216,99,218,98,218,85,215,85,213,85,212,83,211,80,211,39xm218,85l215,85,218,85,218,85xm218,26l188,26,188,39,218,39,218,26xm211,6l195,6,195,26,211,26,211,6xm245,26l229,26,229,98,246,98,246,52,247,50,251,45,254,44,261,44,261,38,245,38,245,26xm261,44l259,44,261,45,261,44xm261,24l258,24,255,25,249,30,247,33,245,38,261,38,261,24xm288,2l272,2,272,17,288,17,288,2xm288,26l272,26,272,98,288,98,288,26xm348,91l318,91,320,94,322,96,327,99,330,100,340,100,345,98,348,91xm319,2l303,2,303,98,318,98,318,91,348,91,351,87,324,87,322,85,319,80,319,74,319,52,319,46,322,40,324,38,351,38,351,38,348,32,319,32,319,2xm351,38l330,38,332,40,335,45,335,48,335,74,335,79,332,85,330,87,351,87,352,77,352,48,351,38xm340,24l330,24,327,25,323,28,321,30,319,32,348,32,345,27,340,24xm380,26l364,26,364,89,366,93,371,99,375,100,384,100,387,100,392,96,394,94,396,91,412,91,412,86,385,86,383,85,381,81,380,78,380,26xm412,91l396,91,396,98,412,98,412,91xm412,26l395,26,395,78,395,81,392,85,390,86,412,86,412,26xm444,39l427,39,427,89,428,93,433,98,436,99,443,99,444,99,449,99,451,98,451,85,447,85,446,85,444,83,444,80,444,39xm451,85l447,85,451,85,451,85xm451,26l421,26,421,39,451,39,451,26xm444,6l427,6,427,26,444,26,444,6xm478,2l461,2,461,17,478,17,478,2xm478,26l461,26,461,98,478,98,478,26xm525,24l506,24,499,27,492,38,490,48,490,77,492,87,499,98,506,100,525,100,531,98,538,87,512,87,510,86,508,81,507,77,507,48,508,43,510,38,512,37,538,37,531,27,525,24xm538,37l519,37,521,38,523,43,524,48,524,77,523,82,521,86,519,87,538,87,539,87,541,77,541,48,539,38,538,37xm569,26l553,26,553,98,570,98,570,47,570,44,573,39,575,38,601,38,601,36,600,33,569,33,569,26xm601,38l580,38,582,39,584,43,585,46,585,98,601,98,601,38xm590,24l581,24,578,25,573,28,571,30,569,33,600,33,599,32,594,26,590,24xe" filled="true" fillcolor="#231f20" stroked="false">
                    <v:path arrowok="t"/>
                    <v:fill type="solid"/>
                  </v:shape>
                </v:group>
              </w:pict>
            </w:r>
            <w:r>
              <w:rPr>
                <w:position w:val="-1"/>
                <w:sz w:val="10"/>
              </w:rPr>
            </w:r>
          </w:p>
        </w:tc>
        <w:tc>
          <w:tcPr>
            <w:tcW w:w="952" w:type="dxa"/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spacing w:line="122" w:lineRule="exact"/>
              <w:ind w:left="287"/>
              <w:rPr>
                <w:sz w:val="12"/>
              </w:rPr>
            </w:pPr>
            <w:r>
              <w:rPr>
                <w:position w:val="-1"/>
                <w:sz w:val="12"/>
              </w:rPr>
              <w:drawing>
                <wp:inline distT="0" distB="0" distL="0" distR="0">
                  <wp:extent cx="301511" cy="77724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11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2"/>
              </w:rPr>
            </w:r>
          </w:p>
        </w:tc>
      </w:tr>
      <w:tr>
        <w:trPr>
          <w:trHeight w:val="594" w:hRule="atLeast"/>
        </w:trPr>
        <w:tc>
          <w:tcPr>
            <w:tcW w:w="238" w:type="dxa"/>
          </w:tcPr>
          <w:p>
            <w:pPr>
              <w:pStyle w:val="TableParagraph"/>
              <w:spacing w:before="39"/>
              <w:ind w:right="5"/>
              <w:jc w:val="center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231F20"/>
                <w:w w:val="81"/>
                <w:sz w:val="12"/>
              </w:rPr>
              <w:t>1</w:t>
            </w:r>
          </w:p>
        </w:tc>
        <w:tc>
          <w:tcPr>
            <w:tcW w:w="748" w:type="dxa"/>
          </w:tcPr>
          <w:p>
            <w:pPr>
              <w:pStyle w:val="TableParagraph"/>
              <w:spacing w:before="39"/>
              <w:ind w:left="53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231F20"/>
                <w:w w:val="90"/>
                <w:sz w:val="12"/>
              </w:rPr>
              <w:t>Alia</w:t>
            </w:r>
            <w:r>
              <w:rPr>
                <w:rFonts w:ascii="Tahoma"/>
                <w:b/>
                <w:color w:val="231F20"/>
                <w:spacing w:val="-6"/>
                <w:w w:val="90"/>
                <w:sz w:val="12"/>
              </w:rPr>
              <w:t> </w:t>
            </w:r>
            <w:r>
              <w:rPr>
                <w:rFonts w:ascii="Tahoma"/>
                <w:b/>
                <w:color w:val="231F20"/>
                <w:spacing w:val="-2"/>
                <w:w w:val="95"/>
                <w:sz w:val="12"/>
              </w:rPr>
              <w:t>Asmat</w:t>
            </w:r>
          </w:p>
        </w:tc>
        <w:tc>
          <w:tcPr>
            <w:tcW w:w="1854" w:type="dxa"/>
          </w:tcPr>
          <w:p>
            <w:pPr>
              <w:pStyle w:val="TableParagraph"/>
              <w:spacing w:line="295" w:lineRule="auto" w:before="37"/>
              <w:ind w:left="80" w:right="8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231F20"/>
                <w:spacing w:val="-2"/>
                <w:w w:val="85"/>
                <w:sz w:val="12"/>
              </w:rPr>
              <w:t>University</w:t>
            </w:r>
            <w:r>
              <w:rPr>
                <w:rFonts w:ascii="Tahoma"/>
                <w:b/>
                <w:color w:val="231F20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231F20"/>
                <w:spacing w:val="-2"/>
                <w:w w:val="85"/>
                <w:sz w:val="12"/>
              </w:rPr>
              <w:t>of</w:t>
            </w:r>
            <w:r>
              <w:rPr>
                <w:rFonts w:ascii="Tahoma"/>
                <w:b/>
                <w:color w:val="231F20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231F20"/>
                <w:spacing w:val="-2"/>
                <w:w w:val="85"/>
                <w:sz w:val="12"/>
              </w:rPr>
              <w:t>Central</w:t>
            </w:r>
            <w:r>
              <w:rPr>
                <w:rFonts w:ascii="Tahoma"/>
                <w:b/>
                <w:color w:val="231F20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231F20"/>
                <w:spacing w:val="-2"/>
                <w:w w:val="85"/>
                <w:sz w:val="12"/>
              </w:rPr>
              <w:t>Punjab</w:t>
            </w:r>
            <w:r>
              <w:rPr>
                <w:rFonts w:ascii="Tahoma"/>
                <w:b/>
                <w:color w:val="231F20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231F20"/>
                <w:spacing w:val="-2"/>
                <w:w w:val="95"/>
                <w:sz w:val="12"/>
              </w:rPr>
              <w:t>Lahore</w:t>
            </w:r>
          </w:p>
        </w:tc>
        <w:tc>
          <w:tcPr>
            <w:tcW w:w="1177" w:type="dxa"/>
          </w:tcPr>
          <w:p>
            <w:pPr>
              <w:pStyle w:val="TableParagraph"/>
              <w:spacing w:line="295" w:lineRule="auto" w:before="37"/>
              <w:ind w:left="109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231F20"/>
                <w:spacing w:val="-2"/>
                <w:w w:val="85"/>
                <w:sz w:val="12"/>
              </w:rPr>
              <w:t>Designing</w:t>
            </w:r>
            <w:r>
              <w:rPr>
                <w:rFonts w:ascii="Tahoma"/>
                <w:b/>
                <w:color w:val="231F20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231F20"/>
                <w:spacing w:val="-2"/>
                <w:w w:val="85"/>
                <w:sz w:val="12"/>
              </w:rPr>
              <w:t>and</w:t>
            </w:r>
            <w:r>
              <w:rPr>
                <w:rFonts w:ascii="Tahoma"/>
                <w:b/>
                <w:color w:val="231F20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231F20"/>
                <w:spacing w:val="-2"/>
                <w:w w:val="95"/>
                <w:sz w:val="12"/>
              </w:rPr>
              <w:t>Planning</w:t>
            </w:r>
          </w:p>
        </w:tc>
        <w:tc>
          <w:tcPr>
            <w:tcW w:w="952" w:type="dxa"/>
          </w:tcPr>
          <w:p>
            <w:pPr>
              <w:pStyle w:val="TableParagraph"/>
              <w:spacing w:before="8"/>
              <w:rPr>
                <w:sz w:val="7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89755" cy="266033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755" cy="266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594" w:hRule="atLeast"/>
        </w:trPr>
        <w:tc>
          <w:tcPr>
            <w:tcW w:w="238" w:type="dxa"/>
          </w:tcPr>
          <w:p>
            <w:pPr>
              <w:pStyle w:val="TableParagraph"/>
              <w:spacing w:before="57"/>
              <w:ind w:right="15"/>
              <w:jc w:val="center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231F20"/>
                <w:w w:val="81"/>
                <w:sz w:val="12"/>
              </w:rPr>
              <w:t>2</w:t>
            </w:r>
          </w:p>
        </w:tc>
        <w:tc>
          <w:tcPr>
            <w:tcW w:w="748" w:type="dxa"/>
          </w:tcPr>
          <w:p>
            <w:pPr>
              <w:pStyle w:val="TableParagraph"/>
              <w:spacing w:before="43"/>
              <w:ind w:left="53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231F20"/>
                <w:w w:val="85"/>
                <w:sz w:val="12"/>
              </w:rPr>
              <w:t>Saiqa</w:t>
            </w:r>
            <w:r>
              <w:rPr>
                <w:rFonts w:ascii="Tahoma"/>
                <w:b/>
                <w:color w:val="231F20"/>
                <w:spacing w:val="2"/>
                <w:sz w:val="12"/>
              </w:rPr>
              <w:t> </w:t>
            </w:r>
            <w:r>
              <w:rPr>
                <w:rFonts w:ascii="Tahoma"/>
                <w:b/>
                <w:color w:val="231F20"/>
                <w:spacing w:val="-2"/>
                <w:w w:val="90"/>
                <w:sz w:val="12"/>
              </w:rPr>
              <w:t>Afzal</w:t>
            </w:r>
          </w:p>
        </w:tc>
        <w:tc>
          <w:tcPr>
            <w:tcW w:w="1854" w:type="dxa"/>
          </w:tcPr>
          <w:p>
            <w:pPr>
              <w:pStyle w:val="TableParagraph"/>
              <w:spacing w:before="42"/>
              <w:ind w:left="80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231F20"/>
                <w:w w:val="80"/>
                <w:sz w:val="12"/>
              </w:rPr>
              <w:t>Riphah</w:t>
            </w:r>
            <w:r>
              <w:rPr>
                <w:rFonts w:ascii="Tahoma"/>
                <w:b/>
                <w:color w:val="231F20"/>
                <w:spacing w:val="8"/>
                <w:sz w:val="12"/>
              </w:rPr>
              <w:t> </w:t>
            </w:r>
            <w:r>
              <w:rPr>
                <w:rFonts w:ascii="Tahoma"/>
                <w:b/>
                <w:color w:val="231F20"/>
                <w:w w:val="80"/>
                <w:sz w:val="12"/>
              </w:rPr>
              <w:t>International</w:t>
            </w:r>
            <w:r>
              <w:rPr>
                <w:rFonts w:ascii="Tahoma"/>
                <w:b/>
                <w:color w:val="231F20"/>
                <w:spacing w:val="8"/>
                <w:sz w:val="12"/>
              </w:rPr>
              <w:t> </w:t>
            </w:r>
            <w:r>
              <w:rPr>
                <w:rFonts w:ascii="Tahoma"/>
                <w:b/>
                <w:color w:val="231F20"/>
                <w:spacing w:val="-2"/>
                <w:w w:val="80"/>
                <w:sz w:val="12"/>
              </w:rPr>
              <w:t>University</w:t>
            </w:r>
          </w:p>
        </w:tc>
        <w:tc>
          <w:tcPr>
            <w:tcW w:w="1177" w:type="dxa"/>
          </w:tcPr>
          <w:p>
            <w:pPr>
              <w:pStyle w:val="TableParagraph"/>
              <w:spacing w:before="42"/>
              <w:ind w:left="109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231F20"/>
                <w:w w:val="80"/>
                <w:sz w:val="12"/>
              </w:rPr>
              <w:t>Data</w:t>
            </w:r>
            <w:r>
              <w:rPr>
                <w:rFonts w:ascii="Tahoma"/>
                <w:b/>
                <w:color w:val="231F20"/>
                <w:spacing w:val="1"/>
                <w:sz w:val="12"/>
              </w:rPr>
              <w:t> </w:t>
            </w:r>
            <w:r>
              <w:rPr>
                <w:rFonts w:ascii="Tahoma"/>
                <w:b/>
                <w:color w:val="231F20"/>
                <w:spacing w:val="-2"/>
                <w:w w:val="95"/>
                <w:sz w:val="12"/>
              </w:rPr>
              <w:t>Collection</w:t>
            </w:r>
          </w:p>
        </w:tc>
        <w:tc>
          <w:tcPr>
            <w:tcW w:w="952" w:type="dxa"/>
          </w:tcPr>
          <w:p>
            <w:pPr>
              <w:pStyle w:val="TableParagraph"/>
              <w:spacing w:before="9"/>
              <w:rPr>
                <w:sz w:val="6"/>
              </w:rPr>
            </w:pPr>
          </w:p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47891" cy="290512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91" cy="290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594" w:hRule="atLeast"/>
        </w:trPr>
        <w:tc>
          <w:tcPr>
            <w:tcW w:w="238" w:type="dxa"/>
          </w:tcPr>
          <w:p>
            <w:pPr>
              <w:pStyle w:val="TableParagraph"/>
              <w:spacing w:before="93"/>
              <w:ind w:right="15"/>
              <w:jc w:val="center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231F20"/>
                <w:w w:val="81"/>
                <w:sz w:val="12"/>
              </w:rPr>
              <w:t>3</w:t>
            </w:r>
          </w:p>
        </w:tc>
        <w:tc>
          <w:tcPr>
            <w:tcW w:w="748" w:type="dxa"/>
          </w:tcPr>
          <w:p>
            <w:pPr>
              <w:pStyle w:val="TableParagraph"/>
              <w:spacing w:before="79"/>
              <w:ind w:left="53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231F20"/>
                <w:w w:val="85"/>
                <w:sz w:val="12"/>
              </w:rPr>
              <w:t>Sidra</w:t>
            </w:r>
            <w:r>
              <w:rPr>
                <w:rFonts w:ascii="Tahoma"/>
                <w:b/>
                <w:color w:val="231F20"/>
                <w:spacing w:val="-1"/>
                <w:sz w:val="12"/>
              </w:rPr>
              <w:t> </w:t>
            </w:r>
            <w:r>
              <w:rPr>
                <w:rFonts w:ascii="Tahoma"/>
                <w:b/>
                <w:color w:val="231F20"/>
                <w:spacing w:val="-4"/>
                <w:w w:val="95"/>
                <w:sz w:val="12"/>
              </w:rPr>
              <w:t>Ilays</w:t>
            </w:r>
          </w:p>
        </w:tc>
        <w:tc>
          <w:tcPr>
            <w:tcW w:w="1854" w:type="dxa"/>
          </w:tcPr>
          <w:p>
            <w:pPr>
              <w:pStyle w:val="TableParagraph"/>
              <w:spacing w:before="77"/>
              <w:ind w:left="80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231F20"/>
                <w:w w:val="80"/>
                <w:sz w:val="12"/>
              </w:rPr>
              <w:t>Riphah</w:t>
            </w:r>
            <w:r>
              <w:rPr>
                <w:rFonts w:ascii="Tahoma"/>
                <w:b/>
                <w:color w:val="231F20"/>
                <w:spacing w:val="8"/>
                <w:sz w:val="12"/>
              </w:rPr>
              <w:t> </w:t>
            </w:r>
            <w:r>
              <w:rPr>
                <w:rFonts w:ascii="Tahoma"/>
                <w:b/>
                <w:color w:val="231F20"/>
                <w:w w:val="80"/>
                <w:sz w:val="12"/>
              </w:rPr>
              <w:t>International</w:t>
            </w:r>
            <w:r>
              <w:rPr>
                <w:rFonts w:ascii="Tahoma"/>
                <w:b/>
                <w:color w:val="231F20"/>
                <w:spacing w:val="8"/>
                <w:sz w:val="12"/>
              </w:rPr>
              <w:t> </w:t>
            </w:r>
            <w:r>
              <w:rPr>
                <w:rFonts w:ascii="Tahoma"/>
                <w:b/>
                <w:color w:val="231F20"/>
                <w:spacing w:val="-2"/>
                <w:w w:val="80"/>
                <w:sz w:val="12"/>
              </w:rPr>
              <w:t>University</w:t>
            </w:r>
          </w:p>
        </w:tc>
        <w:tc>
          <w:tcPr>
            <w:tcW w:w="1177" w:type="dxa"/>
          </w:tcPr>
          <w:p>
            <w:pPr>
              <w:pStyle w:val="TableParagraph"/>
              <w:spacing w:before="77"/>
              <w:ind w:left="109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231F20"/>
                <w:w w:val="80"/>
                <w:sz w:val="12"/>
              </w:rPr>
              <w:t>Data</w:t>
            </w:r>
            <w:r>
              <w:rPr>
                <w:rFonts w:ascii="Tahoma"/>
                <w:b/>
                <w:color w:val="231F20"/>
                <w:spacing w:val="1"/>
                <w:sz w:val="12"/>
              </w:rPr>
              <w:t> </w:t>
            </w:r>
            <w:r>
              <w:rPr>
                <w:rFonts w:ascii="Tahoma"/>
                <w:b/>
                <w:color w:val="231F20"/>
                <w:spacing w:val="-2"/>
                <w:w w:val="90"/>
                <w:sz w:val="12"/>
              </w:rPr>
              <w:t>Analysis</w:t>
            </w:r>
          </w:p>
        </w:tc>
        <w:tc>
          <w:tcPr>
            <w:tcW w:w="952" w:type="dxa"/>
          </w:tcPr>
          <w:p>
            <w:pPr>
              <w:pStyle w:val="TableParagraph"/>
              <w:spacing w:before="3"/>
              <w:rPr>
                <w:sz w:val="11"/>
              </w:rPr>
            </w:pPr>
          </w:p>
          <w:p>
            <w:pPr>
              <w:pStyle w:val="TableParagraph"/>
              <w:ind w:left="4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20071" cy="228695"/>
                  <wp:effectExtent l="0" t="0" r="0" b="0"/>
                  <wp:docPr id="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71" cy="22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sectPr>
      <w:type w:val="continuous"/>
      <w:pgSz w:w="12420" w:h="16200"/>
      <w:pgMar w:header="180" w:footer="806" w:top="700" w:bottom="1000" w:left="880" w:right="860"/>
      <w:cols w:num="2" w:equalWidth="0">
        <w:col w:w="5111" w:space="352"/>
        <w:col w:w="521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128.920303pt;margin-top:762.508301pt;width:.4748pt;height:7.0138pt;mso-position-horizontal-relative:page;mso-position-vertical-relative:page;z-index:-16158720" id="docshape12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58208" from="575.6403pt,756.067688pt" to="9pt,756.067688pt" stroked="true" strokeweight=".6999pt" strokecolor="#231f20">
          <v:stroke dashstyle="solid"/>
          <w10:wrap type="none"/>
        </v:line>
      </w:pict>
    </w:r>
    <w:r>
      <w:rPr/>
      <w:pict>
        <v:shape style="position:absolute;margin-left:49.253399pt;margin-top:759.839844pt;width:162.2pt;height:11.2pt;mso-position-horizontal-relative:page;mso-position-vertical-relative:page;z-index:-16157696" type="#_x0000_t202" id="docshape13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46.320984pt;margin-top:759.839844pt;width:30.15pt;height:11.2pt;mso-position-horizontal-relative:page;mso-position-vertical-relative:page;z-index:-16157184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31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490.008789pt;margin-top:762.508606pt;width:.4748pt;height:7.0138pt;mso-position-horizontal-relative:page;mso-position-vertical-relative:page;z-index:-16156672" id="docshape15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56160" from="611.64pt,756.067993pt" to="45pt,756.067993pt" stroked="true" strokeweight=".6999pt" strokecolor="#231f20">
          <v:stroke dashstyle="solid"/>
          <w10:wrap type="none"/>
        </v:line>
      </w:pict>
    </w:r>
    <w:r>
      <w:rPr/>
      <w:pict>
        <v:shape style="position:absolute;margin-left:47.3367pt;margin-top:759.840149pt;width:30.15pt;height:11.2pt;mso-position-horizontal-relative:page;mso-position-vertical-relative:page;z-index:-16155648" type="#_x0000_t202" id="docshape1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32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0.34201pt;margin-top:759.840149pt;width:162.2pt;height:11.2pt;mso-position-horizontal-relative:page;mso-position-vertical-relative:page;z-index:-16155136" type="#_x0000_t202" id="docshape17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128.920303pt;margin-top:762.508606pt;width:.4748pt;height:7.0138pt;mso-position-horizontal-relative:page;mso-position-vertical-relative:page;z-index:-16153088" id="docshape30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52576" from="575.6403pt,756.067993pt" to="9pt,756.067993pt" stroked="true" strokeweight=".6999pt" strokecolor="#231f20">
          <v:stroke dashstyle="solid"/>
          <w10:wrap type="none"/>
        </v:line>
      </w:pict>
    </w:r>
    <w:r>
      <w:rPr/>
      <w:pict>
        <v:shape style="position:absolute;margin-left:49.253399pt;margin-top:759.840149pt;width:162.2pt;height:11.2pt;mso-position-horizontal-relative:page;mso-position-vertical-relative:page;z-index:-16152064" type="#_x0000_t202" id="docshape31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46.320984pt;margin-top:759.840149pt;width:30.15pt;height:11.2pt;mso-position-horizontal-relative:page;mso-position-vertical-relative:page;z-index:-16151552" type="#_x0000_t202" id="docshape3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33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490.008514pt;margin-top:762.508606pt;width:.4748pt;height:7.0138pt;mso-position-horizontal-relative:page;mso-position-vertical-relative:page;z-index:-16151040" id="docshape33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50528" from="611.639699pt,756.067993pt" to="44.999699pt,756.067993pt" stroked="true" strokeweight=".6999pt" strokecolor="#231f20">
          <v:stroke dashstyle="solid"/>
          <w10:wrap type="none"/>
        </v:line>
      </w:pict>
    </w:r>
    <w:r>
      <w:rPr/>
      <w:pict>
        <v:shape style="position:absolute;margin-left:47.336399pt;margin-top:759.840149pt;width:30.15pt;height:11.2pt;mso-position-horizontal-relative:page;mso-position-vertical-relative:page;z-index:-16150016" type="#_x0000_t202" id="docshape3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34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0.341705pt;margin-top:759.840149pt;width:162.2pt;height:11.2pt;mso-position-horizontal-relative:page;mso-position-vertical-relative:page;z-index:-16149504" type="#_x0000_t202" id="docshape35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128.920303pt;margin-top:762.508606pt;width:.475pt;height:7.014pt;mso-position-horizontal-relative:page;mso-position-vertical-relative:page;z-index:-16147968" id="docshape47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47456" from="575.6403pt,756.067993pt" to="9.0003pt,756.067993pt" stroked="true" strokeweight=".7pt" strokecolor="#231f20">
          <v:stroke dashstyle="solid"/>
          <w10:wrap type="none"/>
        </v:line>
      </w:pict>
    </w:r>
    <w:r>
      <w:rPr/>
      <w:pict>
        <v:shape style="position:absolute;margin-left:49.252998pt;margin-top:759.840149pt;width:162.2pt;height:11.2pt;mso-position-horizontal-relative:page;mso-position-vertical-relative:page;z-index:-16146944" type="#_x0000_t202" id="docshape48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46.320984pt;margin-top:759.840149pt;width:30.15pt;height:11.2pt;mso-position-horizontal-relative:page;mso-position-vertical-relative:page;z-index:-16146432" type="#_x0000_t202" id="docshape4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35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452.890503pt;margin-top:8.9997pt;width:117.5pt;height:26.95pt;mso-position-horizontal-relative:page;mso-position-vertical-relative:page;z-index:-16160256" id="docshapegroup1" coordorigin="9058,180" coordsize="2350,539">
          <v:rect style="position:absolute;left:9057;top:180;width:588;height:539" id="docshape2" filled="true" fillcolor="#72bf44" stroked="false">
            <v:fill type="solid"/>
          </v:rect>
          <v:rect style="position:absolute;left:9645;top:180;width:588;height:539" id="docshape3" filled="true" fillcolor="#9bd3ae" stroked="false">
            <v:fill type="solid"/>
          </v:rect>
          <v:rect style="position:absolute;left:10232;top:180;width:588;height:539" id="docshape4" filled="true" fillcolor="#72bf44" stroked="false">
            <v:fill type="solid"/>
          </v:rect>
          <v:rect style="position:absolute;left:10819;top:180;width:588;height:539" id="docshape5" filled="true" fillcolor="#9bd3ae" stroked="false">
            <v:fill type="solid"/>
          </v:rect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50.298199pt;margin-top:9pt;width:117.5pt;height:26.95pt;mso-position-horizontal-relative:page;mso-position-vertical-relative:page;z-index:-16159744" id="docshapegroup6" coordorigin="1006,180" coordsize="2350,539">
          <v:rect style="position:absolute;left:2767;top:180;width:588;height:539" id="docshape7" filled="true" fillcolor="#72bf44" stroked="false">
            <v:fill type="solid"/>
          </v:rect>
          <v:rect style="position:absolute;left:2180;top:180;width:588;height:539" id="docshape8" filled="true" fillcolor="#9bd3ae" stroked="false">
            <v:fill type="solid"/>
          </v:rect>
          <v:rect style="position:absolute;left:1593;top:180;width:588;height:539" id="docshape9" filled="true" fillcolor="#72bf44" stroked="false">
            <v:fill type="solid"/>
          </v:rect>
          <v:rect style="position:absolute;left:1005;top:180;width:588;height:539" id="docshape10" filled="true" fillcolor="#9bd3ae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3.804306pt;margin-top:39.44437pt;width:212.9pt;height:17.55pt;mso-position-horizontal-relative:page;mso-position-vertical-relative:page;z-index:-16159232" type="#_x0000_t202" id="docshape11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BD3AE"/>
                    <w:w w:val="90"/>
                    <w:sz w:val="26"/>
                  </w:rPr>
                  <w:t>Journal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of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Pakistan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Psychiatric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203.804306pt;margin-top:39.44437pt;width:212.9pt;height:17.55pt;mso-position-horizontal-relative:page;mso-position-vertical-relative:page;z-index:-16154624" type="#_x0000_t202" id="docshape23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BD3AE"/>
                    <w:w w:val="90"/>
                    <w:sz w:val="26"/>
                  </w:rPr>
                  <w:t>Journal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of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Pakistan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Psychiatric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50.298pt;margin-top:9pt;width:117.5pt;height:26.95pt;mso-position-horizontal-relative:page;mso-position-vertical-relative:page;z-index:-16154112" id="docshapegroup24" coordorigin="1006,180" coordsize="2350,539">
          <v:rect style="position:absolute;left:2767;top:180;width:588;height:539" id="docshape25" filled="true" fillcolor="#72bf44" stroked="false">
            <v:fill type="solid"/>
          </v:rect>
          <v:rect style="position:absolute;left:2180;top:180;width:588;height:539" id="docshape26" filled="true" fillcolor="#9bd3ae" stroked="false">
            <v:fill type="solid"/>
          </v:rect>
          <v:rect style="position:absolute;left:1593;top:180;width:588;height:539" id="docshape27" filled="true" fillcolor="#72bf44" stroked="false">
            <v:fill type="solid"/>
          </v:rect>
          <v:rect style="position:absolute;left:1005;top:180;width:588;height:539" id="docshape28" filled="true" fillcolor="#9bd3ae" stroked="false">
            <v:fill type="solid"/>
          </v:rect>
          <w10:wrap type="none"/>
        </v:group>
      </w:pict>
    </w:r>
    <w:r>
      <w:rPr/>
      <w:pict>
        <v:shape style="position:absolute;margin-left:203.804001pt;margin-top:39.44437pt;width:212.9pt;height:17.55pt;mso-position-horizontal-relative:page;mso-position-vertical-relative:page;z-index:-16153600" type="#_x0000_t202" id="docshape29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BD3AE"/>
                    <w:w w:val="90"/>
                    <w:sz w:val="26"/>
                  </w:rPr>
                  <w:t>Journal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of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Pakistan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Psychiatric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452.890503pt;margin-top:9pt;width:117.5pt;height:26.95pt;mso-position-horizontal-relative:page;mso-position-vertical-relative:page;z-index:-16148992" id="docshapegroup41" coordorigin="9058,180" coordsize="2350,539">
          <v:rect style="position:absolute;left:9057;top:180;width:588;height:539" id="docshape42" filled="true" fillcolor="#72bf44" stroked="false">
            <v:fill type="solid"/>
          </v:rect>
          <v:rect style="position:absolute;left:9645;top:180;width:588;height:539" id="docshape43" filled="true" fillcolor="#9bd3ae" stroked="false">
            <v:fill type="solid"/>
          </v:rect>
          <v:rect style="position:absolute;left:10232;top:180;width:588;height:539" id="docshape44" filled="true" fillcolor="#72bf44" stroked="false">
            <v:fill type="solid"/>
          </v:rect>
          <v:rect style="position:absolute;left:10819;top:180;width:588;height:539" id="docshape45" filled="true" fillcolor="#9bd3ae" stroked="false">
            <v:fill type="solid"/>
          </v:rect>
          <w10:wrap type="none"/>
        </v:group>
      </w:pict>
    </w:r>
    <w:r>
      <w:rPr/>
      <w:pict>
        <v:shape style="position:absolute;margin-left:203.804001pt;margin-top:39.444771pt;width:212.9pt;height:17.55pt;mso-position-horizontal-relative:page;mso-position-vertical-relative:page;z-index:-16148480" type="#_x0000_t202" id="docshape46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BD3AE"/>
                    <w:w w:val="90"/>
                    <w:sz w:val="26"/>
                  </w:rPr>
                  <w:t>Journal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of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Pakistan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Psychiatric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2"/>
      <w:numFmt w:val="decimal"/>
      <w:lvlText w:val="%1."/>
      <w:lvlJc w:val="left"/>
      <w:pPr>
        <w:ind w:left="466" w:hanging="364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w w:val="87"/>
        <w:sz w:val="18"/>
        <w:szCs w:val="18"/>
      </w:rPr>
    </w:lvl>
    <w:lvl w:ilvl="1">
      <w:start w:val="0"/>
      <w:numFmt w:val="bullet"/>
      <w:lvlText w:val="•"/>
      <w:lvlJc w:val="left"/>
      <w:pPr>
        <w:ind w:left="925" w:hanging="3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90" w:hanging="3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55" w:hanging="3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20" w:hanging="3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85" w:hanging="3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50" w:hanging="3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15" w:hanging="3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80" w:hanging="364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67" w:hanging="357"/>
        <w:jc w:val="left"/>
      </w:pPr>
      <w:rPr>
        <w:rFonts w:hint="default"/>
        <w:w w:val="80"/>
      </w:rPr>
    </w:lvl>
    <w:lvl w:ilvl="1">
      <w:start w:val="0"/>
      <w:numFmt w:val="bullet"/>
      <w:lvlText w:val="•"/>
      <w:lvlJc w:val="left"/>
      <w:pPr>
        <w:ind w:left="935" w:hanging="35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10" w:hanging="35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85" w:hanging="35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60" w:hanging="35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35" w:hanging="35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10" w:hanging="35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85" w:hanging="35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60" w:hanging="35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7" w:hanging="351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944" w:hanging="3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08" w:hanging="3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72" w:hanging="3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36" w:hanging="3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00" w:hanging="3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65" w:hanging="3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29" w:hanging="3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93" w:hanging="351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libri" w:hAnsi="Calibri" w:eastAsia="Calibri" w:cs="Calibri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467" w:right="138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yperlink" Target="mailto:alia@ucp.edu.pk" TargetMode="Externa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Vol 17 Number 3.cdr</dc:title>
  <dcterms:created xsi:type="dcterms:W3CDTF">2022-07-28T18:01:17Z</dcterms:created>
  <dcterms:modified xsi:type="dcterms:W3CDTF">2022-07-28T18:01:17Z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