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1"/>
        <w:jc w:val="left"/>
        <w:rPr>
          <w:rFonts w:ascii="Times New Roman"/>
          <w:sz w:val="19"/>
        </w:rPr>
      </w:pPr>
    </w:p>
    <w:p>
      <w:pPr>
        <w:spacing w:before="0"/>
        <w:ind w:left="0" w:right="117" w:firstLine="0"/>
        <w:jc w:val="right"/>
        <w:rPr>
          <w:b/>
          <w:sz w:val="17"/>
        </w:rPr>
      </w:pPr>
      <w:r>
        <w:rPr/>
        <w:pict>
          <v:line style="position:absolute;mso-position-horizontal-relative:page;mso-position-vertical-relative:paragraph;z-index:15729152" from="529.294373pt,63.796818pt" to="529.294373pt,13.59697pt" stroked="true" strokeweight=".62515pt" strokecolor="#000000">
            <v:stroke dashstyle="solid"/>
            <w10:wrap type="none"/>
          </v:line>
        </w:pict>
      </w:r>
      <w:r>
        <w:rPr/>
        <w:pict>
          <v:shape style="position:absolute;margin-left:71.149223pt;margin-top:7.717928pt;width:67.25pt;height:80.55pt;mso-position-horizontal-relative:page;mso-position-vertical-relative:paragraph;z-index:-15832576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742"/>
                      <w:spacing w:val="-4"/>
                      <w:w w:val="120"/>
                      <w:sz w:val="144"/>
                    </w:rPr>
                    <w:t>□</w:t>
                  </w:r>
                  <w:r>
                    <w:rPr>
                      <w:color w:val="BFD8A8"/>
                      <w:spacing w:val="-342"/>
                      <w:w w:val="120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b/>
          <w:color w:val="BFD8A8"/>
          <w:w w:val="90"/>
          <w:sz w:val="17"/>
        </w:rPr>
        <w:t>r</w:t>
      </w:r>
      <w:r>
        <w:rPr>
          <w:b/>
          <w:color w:val="BFD8A8"/>
          <w:spacing w:val="4"/>
          <w:sz w:val="17"/>
        </w:rPr>
        <w:t> </w:t>
      </w:r>
      <w:r>
        <w:rPr>
          <w:b/>
          <w:color w:val="BFD8A8"/>
          <w:sz w:val="17"/>
        </w:rPr>
        <w:t>i:-TTl:"D</w:t>
      </w:r>
      <w:r>
        <w:rPr>
          <w:b/>
          <w:color w:val="BFD8A8"/>
          <w:spacing w:val="-5"/>
          <w:w w:val="115"/>
          <w:sz w:val="17"/>
        </w:rPr>
        <w:t> </w:t>
      </w:r>
      <w:r>
        <w:rPr>
          <w:b/>
          <w:i/>
          <w:color w:val="BFD8A8"/>
          <w:w w:val="115"/>
          <w:sz w:val="14"/>
        </w:rPr>
        <w:t>Tf"\</w:t>
      </w:r>
      <w:r>
        <w:rPr>
          <w:b/>
          <w:i/>
          <w:color w:val="BFD8A8"/>
          <w:spacing w:val="8"/>
          <w:w w:val="115"/>
          <w:sz w:val="14"/>
        </w:rPr>
        <w:t> </w:t>
      </w:r>
      <w:r>
        <w:rPr>
          <w:b/>
          <w:color w:val="BFD8A8"/>
          <w:spacing w:val="-2"/>
          <w:sz w:val="17"/>
        </w:rPr>
        <w:t>r::nrTf")R</w:t>
      </w:r>
    </w:p>
    <w:p>
      <w:pPr>
        <w:pStyle w:val="BodyText"/>
        <w:spacing w:before="1"/>
        <w:jc w:val="left"/>
        <w:rPr>
          <w:b/>
          <w:sz w:val="15"/>
        </w:rPr>
      </w:pPr>
    </w:p>
    <w:p>
      <w:pPr>
        <w:pStyle w:val="Title"/>
        <w:spacing w:line="271" w:lineRule="auto"/>
      </w:pPr>
      <w:r>
        <w:rPr>
          <w:color w:val="161F0A"/>
          <w:w w:val="85"/>
        </w:rPr>
        <w:t>NEED FOR IMPLEMENTATION</w:t>
      </w:r>
      <w:r>
        <w:rPr>
          <w:color w:val="161F0A"/>
          <w:spacing w:val="-1"/>
          <w:w w:val="85"/>
        </w:rPr>
        <w:t> </w:t>
      </w:r>
      <w:r>
        <w:rPr>
          <w:color w:val="161F0A"/>
          <w:w w:val="85"/>
        </w:rPr>
        <w:t>OF</w:t>
      </w:r>
      <w:r>
        <w:rPr>
          <w:color w:val="161F0A"/>
          <w:spacing w:val="-5"/>
          <w:w w:val="85"/>
        </w:rPr>
        <w:t> </w:t>
      </w:r>
      <w:r>
        <w:rPr>
          <w:color w:val="161F0A"/>
          <w:w w:val="85"/>
        </w:rPr>
        <w:t>EMPLOYEE</w:t>
      </w:r>
      <w:r>
        <w:rPr>
          <w:color w:val="161F0A"/>
        </w:rPr>
        <w:t> </w:t>
      </w:r>
      <w:r>
        <w:rPr>
          <w:color w:val="161F0A"/>
          <w:w w:val="85"/>
        </w:rPr>
        <w:t>ASSISTANCE</w:t>
      </w:r>
      <w:r>
        <w:rPr>
          <w:color w:val="161F0A"/>
        </w:rPr>
        <w:t> </w:t>
      </w:r>
      <w:r>
        <w:rPr>
          <w:color w:val="161F0A"/>
          <w:w w:val="85"/>
        </w:rPr>
        <w:t>PROGRAM</w:t>
      </w:r>
      <w:r>
        <w:rPr>
          <w:color w:val="161F0A"/>
        </w:rPr>
        <w:t> </w:t>
      </w:r>
      <w:r>
        <w:rPr>
          <w:color w:val="161F0A"/>
          <w:w w:val="85"/>
        </w:rPr>
        <w:t>(EAP) FOR PROMOTING</w:t>
      </w:r>
      <w:r>
        <w:rPr>
          <w:color w:val="161F0A"/>
        </w:rPr>
        <w:t> </w:t>
      </w:r>
      <w:r>
        <w:rPr>
          <w:color w:val="161F0A"/>
          <w:w w:val="85"/>
        </w:rPr>
        <w:t>ORGANIZATION</w:t>
      </w:r>
      <w:r>
        <w:rPr>
          <w:color w:val="161F0A"/>
        </w:rPr>
        <w:t> </w:t>
      </w:r>
      <w:r>
        <w:rPr>
          <w:color w:val="161F0A"/>
          <w:w w:val="85"/>
        </w:rPr>
        <w:t>CITIZENSHIP BEHAVIOR</w:t>
      </w:r>
      <w:r>
        <w:rPr>
          <w:color w:val="161F0A"/>
        </w:rPr>
        <w:t> </w:t>
      </w:r>
      <w:r>
        <w:rPr>
          <w:color w:val="161F0A"/>
          <w:w w:val="85"/>
        </w:rPr>
        <w:t>(OCB) AND DECREASING COUNTERPRODUCTIVE</w:t>
      </w:r>
      <w:r>
        <w:rPr>
          <w:color w:val="161F0A"/>
          <w:spacing w:val="-8"/>
          <w:w w:val="85"/>
        </w:rPr>
        <w:t> </w:t>
      </w:r>
      <w:r>
        <w:rPr>
          <w:color w:val="161F0A"/>
          <w:w w:val="85"/>
        </w:rPr>
        <w:t>WORK</w:t>
      </w:r>
      <w:r>
        <w:rPr>
          <w:color w:val="161F0A"/>
          <w:spacing w:val="-6"/>
          <w:w w:val="85"/>
        </w:rPr>
        <w:t> </w:t>
      </w:r>
      <w:r>
        <w:rPr>
          <w:color w:val="161F0A"/>
          <w:w w:val="85"/>
        </w:rPr>
        <w:t>BEHAVIORS</w:t>
      </w:r>
      <w:r>
        <w:rPr>
          <w:color w:val="161F0A"/>
          <w:spacing w:val="-2"/>
          <w:w w:val="85"/>
        </w:rPr>
        <w:t> </w:t>
      </w:r>
      <w:r>
        <w:rPr>
          <w:color w:val="161F0A"/>
          <w:w w:val="85"/>
        </w:rPr>
        <w:t>(CWB)</w:t>
      </w:r>
      <w:r>
        <w:rPr>
          <w:color w:val="161F0A"/>
          <w:spacing w:val="-6"/>
          <w:w w:val="85"/>
        </w:rPr>
        <w:t> </w:t>
      </w:r>
      <w:r>
        <w:rPr>
          <w:color w:val="161F0A"/>
          <w:w w:val="85"/>
        </w:rPr>
        <w:t>IN</w:t>
      </w:r>
      <w:r>
        <w:rPr>
          <w:color w:val="161F0A"/>
          <w:spacing w:val="-6"/>
          <w:w w:val="85"/>
        </w:rPr>
        <w:t> </w:t>
      </w:r>
      <w:r>
        <w:rPr>
          <w:color w:val="161F0A"/>
          <w:w w:val="85"/>
        </w:rPr>
        <w:t>PAKISTANI</w:t>
      </w:r>
      <w:r>
        <w:rPr>
          <w:color w:val="161F0A"/>
          <w:spacing w:val="-3"/>
          <w:w w:val="85"/>
        </w:rPr>
        <w:t> </w:t>
      </w:r>
      <w:r>
        <w:rPr>
          <w:color w:val="161F0A"/>
          <w:w w:val="85"/>
        </w:rPr>
        <w:t>ORGANIZATIONS</w:t>
      </w:r>
    </w:p>
    <w:p>
      <w:pPr>
        <w:spacing w:before="172"/>
        <w:ind w:left="34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70707"/>
          <w:spacing w:val="-2"/>
          <w:sz w:val="18"/>
        </w:rPr>
        <w:t>NAEEMASLAM</w:t>
      </w:r>
    </w:p>
    <w:p>
      <w:pPr>
        <w:spacing w:before="44"/>
        <w:ind w:left="304" w:right="0" w:firstLine="0"/>
        <w:jc w:val="left"/>
        <w:rPr>
          <w:sz w:val="12"/>
        </w:rPr>
      </w:pPr>
      <w:r>
        <w:rPr>
          <w:color w:val="2A2A2A"/>
          <w:sz w:val="12"/>
        </w:rPr>
        <w:t>Nat</w:t>
      </w:r>
      <w:r>
        <w:rPr>
          <w:color w:val="4D4D4D"/>
          <w:sz w:val="12"/>
        </w:rPr>
        <w:t>i</w:t>
      </w:r>
      <w:r>
        <w:rPr>
          <w:color w:val="2A2A2A"/>
          <w:sz w:val="12"/>
        </w:rPr>
        <w:t>onal</w:t>
      </w:r>
      <w:r>
        <w:rPr>
          <w:color w:val="2A2A2A"/>
          <w:spacing w:val="9"/>
          <w:sz w:val="12"/>
        </w:rPr>
        <w:t> </w:t>
      </w:r>
      <w:r>
        <w:rPr>
          <w:color w:val="2A2A2A"/>
          <w:sz w:val="12"/>
        </w:rPr>
        <w:t>Institut</w:t>
      </w:r>
      <w:r>
        <w:rPr>
          <w:color w:val="4D4D4D"/>
          <w:sz w:val="12"/>
        </w:rPr>
        <w:t>e</w:t>
      </w:r>
      <w:r>
        <w:rPr>
          <w:color w:val="4D4D4D"/>
          <w:spacing w:val="11"/>
          <w:sz w:val="12"/>
        </w:rPr>
        <w:t> </w:t>
      </w:r>
      <w:r>
        <w:rPr>
          <w:color w:val="2A2A2A"/>
          <w:sz w:val="12"/>
        </w:rPr>
        <w:t>of</w:t>
      </w:r>
      <w:r>
        <w:rPr>
          <w:color w:val="2A2A2A"/>
          <w:spacing w:val="28"/>
          <w:sz w:val="12"/>
        </w:rPr>
        <w:t> </w:t>
      </w:r>
      <w:r>
        <w:rPr>
          <w:color w:val="2A2A2A"/>
          <w:sz w:val="12"/>
        </w:rPr>
        <w:t>P</w:t>
      </w:r>
      <w:r>
        <w:rPr>
          <w:color w:val="4D4D4D"/>
          <w:sz w:val="12"/>
        </w:rPr>
        <w:t>sy</w:t>
      </w:r>
      <w:r>
        <w:rPr>
          <w:color w:val="2A2A2A"/>
          <w:sz w:val="12"/>
        </w:rPr>
        <w:t>chol</w:t>
      </w:r>
      <w:r>
        <w:rPr>
          <w:color w:val="4D4D4D"/>
          <w:sz w:val="12"/>
        </w:rPr>
        <w:t>o</w:t>
      </w:r>
      <w:r>
        <w:rPr>
          <w:color w:val="2A2A2A"/>
          <w:sz w:val="12"/>
        </w:rPr>
        <w:t>g</w:t>
      </w:r>
      <w:r>
        <w:rPr>
          <w:color w:val="4D4D4D"/>
          <w:sz w:val="12"/>
        </w:rPr>
        <w:t>y,</w:t>
      </w:r>
      <w:r>
        <w:rPr>
          <w:color w:val="4D4D4D"/>
          <w:spacing w:val="14"/>
          <w:sz w:val="12"/>
        </w:rPr>
        <w:t> </w:t>
      </w:r>
      <w:r>
        <w:rPr>
          <w:color w:val="2A2A2A"/>
          <w:sz w:val="12"/>
        </w:rPr>
        <w:t>Quaid</w:t>
      </w:r>
      <w:r>
        <w:rPr>
          <w:color w:val="606060"/>
          <w:sz w:val="12"/>
        </w:rPr>
        <w:t>-</w:t>
      </w:r>
      <w:r>
        <w:rPr>
          <w:color w:val="2A2A2A"/>
          <w:sz w:val="12"/>
        </w:rPr>
        <w:t>i</w:t>
      </w:r>
      <w:r>
        <w:rPr>
          <w:color w:val="606060"/>
          <w:sz w:val="12"/>
        </w:rPr>
        <w:t>-Aza</w:t>
      </w:r>
      <w:r>
        <w:rPr>
          <w:color w:val="2A2A2A"/>
          <w:sz w:val="12"/>
        </w:rPr>
        <w:t>m</w:t>
      </w:r>
      <w:r>
        <w:rPr>
          <w:color w:val="2A2A2A"/>
          <w:spacing w:val="22"/>
          <w:sz w:val="12"/>
        </w:rPr>
        <w:t> </w:t>
      </w:r>
      <w:r>
        <w:rPr>
          <w:color w:val="2A2A2A"/>
          <w:sz w:val="12"/>
        </w:rPr>
        <w:t>Uni</w:t>
      </w:r>
      <w:r>
        <w:rPr>
          <w:color w:val="4D4D4D"/>
          <w:sz w:val="12"/>
        </w:rPr>
        <w:t>ve</w:t>
      </w:r>
      <w:r>
        <w:rPr>
          <w:color w:val="2A2A2A"/>
          <w:sz w:val="12"/>
        </w:rPr>
        <w:t>r</w:t>
      </w:r>
      <w:r>
        <w:rPr>
          <w:color w:val="4D4D4D"/>
          <w:sz w:val="12"/>
        </w:rPr>
        <w:t>s</w:t>
      </w:r>
      <w:r>
        <w:rPr>
          <w:color w:val="2A2A2A"/>
          <w:sz w:val="12"/>
        </w:rPr>
        <w:t>it</w:t>
      </w:r>
      <w:r>
        <w:rPr>
          <w:color w:val="4D4D4D"/>
          <w:sz w:val="12"/>
        </w:rPr>
        <w:t>y</w:t>
      </w:r>
      <w:r>
        <w:rPr>
          <w:color w:val="2A2A2A"/>
          <w:sz w:val="12"/>
        </w:rPr>
        <w:t>,</w:t>
      </w:r>
      <w:r>
        <w:rPr>
          <w:color w:val="2A2A2A"/>
          <w:spacing w:val="13"/>
          <w:sz w:val="12"/>
        </w:rPr>
        <w:t> </w:t>
      </w:r>
      <w:r>
        <w:rPr>
          <w:color w:val="2A2A2A"/>
          <w:spacing w:val="-2"/>
          <w:sz w:val="12"/>
        </w:rPr>
        <w:t>I</w:t>
      </w:r>
      <w:r>
        <w:rPr>
          <w:color w:val="4D4D4D"/>
          <w:spacing w:val="-2"/>
          <w:sz w:val="12"/>
        </w:rPr>
        <w:t>sla</w:t>
      </w:r>
      <w:r>
        <w:rPr>
          <w:color w:val="2A2A2A"/>
          <w:spacing w:val="-2"/>
          <w:sz w:val="12"/>
        </w:rPr>
        <w:t>mabad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footerReference w:type="default" r:id="rId5"/>
          <w:type w:val="continuous"/>
          <w:pgSz w:w="11910" w:h="16850"/>
          <w:pgMar w:footer="1871" w:header="0" w:top="1600" w:bottom="2060" w:left="1220" w:right="1180"/>
          <w:pgNumType w:start="1"/>
        </w:sectPr>
      </w:pPr>
    </w:p>
    <w:p>
      <w:pPr>
        <w:pStyle w:val="Heading1"/>
        <w:spacing w:before="95"/>
      </w:pPr>
      <w:r>
        <w:rPr/>
        <w:pict>
          <v:group style="position:absolute;margin-left:15.003621pt;margin-top:60.40696pt;width:565.35pt;height:719.9pt;mso-position-horizontal-relative:page;mso-position-vertical-relative:page;z-index:-15833600" id="docshapegroup4" coordorigin="300,1208" coordsize="11307,14398">
            <v:shape style="position:absolute;left:1383;top:1508;width:2051;height:250" type="#_x0000_t75" id="docshape5" stroked="false">
              <v:imagedata r:id="rId6" o:title=""/>
            </v:shape>
            <v:line style="position:absolute" from="734,1516" to="1375,1516" stroked="true" strokeweight=".416596pt" strokecolor="#000000">
              <v:stroke dashstyle="solid"/>
            </v:line>
            <v:line style="position:absolute" from="11224,15293" to="11224,1496" stroked="true" strokeweight=".208383pt" strokecolor="#000000">
              <v:stroke dashstyle="solid"/>
            </v:line>
            <v:line style="position:absolute" from="3434,1516" to="11228,1516" stroked="true" strokeweight=".416596pt" strokecolor="#000000">
              <v:stroke dashstyle="solid"/>
            </v:line>
            <v:line style="position:absolute" from="346,15606" to="346,1208" stroked="true" strokeweight=".208383pt" strokecolor="#000000">
              <v:stroke dashstyle="solid"/>
            </v:line>
            <v:line style="position:absolute" from="742,14818" to="742,14189" stroked="true" strokeweight=".416767pt" strokecolor="#000000">
              <v:stroke dashstyle="solid"/>
            </v:line>
            <v:line style="position:absolute" from="300,14498" to="10586,14498" stroked="true" strokeweight=".624894pt" strokecolor="#000000">
              <v:stroke dashstyle="solid"/>
            </v:line>
            <v:shape style="position:absolute;left:300;top:15280;width:11307;height:313" id="docshape6" coordorigin="300,15281" coordsize="11307,313" path="m734,15281l11224,15281m300,15593l11607,15593e" filled="false" stroked="true" strokeweight=".416682pt" strokecolor="#000000">
              <v:path arrowok="t"/>
              <v:stroke dashstyle="solid"/>
            </v:shape>
            <v:rect style="position:absolute;left:2506;top:2013;width:34;height:1967" id="docshape7" filled="true" fillcolor="#d4ebc4" stroked="false">
              <v:fill type="solid"/>
            </v:rect>
            <w10:wrap type="none"/>
          </v:group>
        </w:pict>
      </w:r>
      <w:r>
        <w:rPr>
          <w:color w:val="2A2A2A"/>
        </w:rPr>
        <w:t>Dear</w:t>
      </w:r>
      <w:r>
        <w:rPr>
          <w:color w:val="2A2A2A"/>
          <w:spacing w:val="16"/>
        </w:rPr>
        <w:t> </w:t>
      </w:r>
      <w:r>
        <w:rPr>
          <w:color w:val="2A2A2A"/>
          <w:spacing w:val="-2"/>
        </w:rPr>
        <w:t>Editor,</w:t>
      </w:r>
    </w:p>
    <w:p>
      <w:pPr>
        <w:pStyle w:val="BodyText"/>
        <w:jc w:val="left"/>
        <w:rPr>
          <w:b/>
          <w:sz w:val="18"/>
        </w:rPr>
      </w:pPr>
    </w:p>
    <w:p>
      <w:pPr>
        <w:pStyle w:val="BodyText"/>
        <w:spacing w:before="1"/>
        <w:jc w:val="left"/>
        <w:rPr>
          <w:b/>
          <w:sz w:val="24"/>
        </w:rPr>
      </w:pPr>
    </w:p>
    <w:p>
      <w:pPr>
        <w:pStyle w:val="BodyText"/>
        <w:spacing w:line="292" w:lineRule="auto" w:before="1"/>
        <w:ind w:left="302" w:right="38"/>
        <w:jc w:val="left"/>
        <w:rPr>
          <w:sz w:val="7"/>
        </w:rPr>
      </w:pPr>
      <w:r>
        <w:rPr/>
        <w:pict>
          <v:shape style="position:absolute;margin-left:178.551498pt;margin-top:406.917938pt;width:2.9pt;height:3.95pt;mso-position-horizontal-relative:page;mso-position-vertical-relative:paragraph;z-index:-15832064" type="#_x0000_t202" id="docshape8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sz w:val="7"/>
                    </w:rPr>
                  </w:pPr>
                  <w:r>
                    <w:rPr>
                      <w:color w:val="606060"/>
                      <w:spacing w:val="-5"/>
                      <w:sz w:val="7"/>
                    </w:rPr>
                    <w:t>·'</w:t>
                  </w:r>
                  <w:r>
                    <w:rPr>
                      <w:color w:val="2A2A2A"/>
                      <w:spacing w:val="-5"/>
                      <w:sz w:val="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2A2A2A"/>
        </w:rPr>
        <w:t>Organizational</w:t>
      </w:r>
      <w:r>
        <w:rPr>
          <w:color w:val="2A2A2A"/>
          <w:spacing w:val="-2"/>
        </w:rPr>
        <w:t> </w:t>
      </w:r>
      <w:r>
        <w:rPr>
          <w:color w:val="2A2A2A"/>
        </w:rPr>
        <w:t>citizenship behaviours (OCB) and counterproductive</w:t>
      </w:r>
      <w:r>
        <w:rPr>
          <w:color w:val="2A2A2A"/>
          <w:spacing w:val="40"/>
        </w:rPr>
        <w:t> </w:t>
      </w:r>
      <w:r>
        <w:rPr>
          <w:color w:val="2A2A2A"/>
        </w:rPr>
        <w:t>behaviour</w:t>
      </w:r>
      <w:r>
        <w:rPr>
          <w:color w:val="2A2A2A"/>
          <w:spacing w:val="-1"/>
        </w:rPr>
        <w:t> </w:t>
      </w:r>
      <w:r>
        <w:rPr>
          <w:color w:val="2A2A2A"/>
        </w:rPr>
        <w:t>(CWB)</w:t>
      </w:r>
      <w:r>
        <w:rPr>
          <w:color w:val="2A2A2A"/>
          <w:spacing w:val="-6"/>
        </w:rPr>
        <w:t> </w:t>
      </w:r>
      <w:r>
        <w:rPr>
          <w:color w:val="2A2A2A"/>
        </w:rPr>
        <w:t>of employees</w:t>
      </w:r>
      <w:r>
        <w:rPr>
          <w:color w:val="2A2A2A"/>
          <w:spacing w:val="-10"/>
        </w:rPr>
        <w:t> </w:t>
      </w:r>
      <w:r>
        <w:rPr>
          <w:color w:val="2A2A2A"/>
        </w:rPr>
        <w:t>at</w:t>
      </w:r>
      <w:r>
        <w:rPr>
          <w:color w:val="2A2A2A"/>
          <w:spacing w:val="-14"/>
        </w:rPr>
        <w:t> </w:t>
      </w:r>
      <w:r>
        <w:rPr>
          <w:color w:val="2A2A2A"/>
        </w:rPr>
        <w:t>work</w:t>
      </w:r>
      <w:r>
        <w:rPr>
          <w:color w:val="2A2A2A"/>
          <w:spacing w:val="-13"/>
        </w:rPr>
        <w:t> </w:t>
      </w:r>
      <w:r>
        <w:rPr>
          <w:color w:val="2A2A2A"/>
        </w:rPr>
        <w:t>is</w:t>
      </w:r>
      <w:r>
        <w:rPr>
          <w:color w:val="2A2A2A"/>
          <w:spacing w:val="-14"/>
        </w:rPr>
        <w:t> </w:t>
      </w:r>
      <w:r>
        <w:rPr>
          <w:color w:val="2A2A2A"/>
        </w:rPr>
        <w:t>a</w:t>
      </w:r>
      <w:r>
        <w:rPr>
          <w:color w:val="2A2A2A"/>
          <w:spacing w:val="-11"/>
        </w:rPr>
        <w:t> </w:t>
      </w:r>
      <w:r>
        <w:rPr>
          <w:color w:val="2A2A2A"/>
        </w:rPr>
        <w:t>vital</w:t>
      </w:r>
      <w:r>
        <w:rPr>
          <w:color w:val="2A2A2A"/>
          <w:spacing w:val="-14"/>
        </w:rPr>
        <w:t> </w:t>
      </w:r>
      <w:r>
        <w:rPr>
          <w:color w:val="2A2A2A"/>
        </w:rPr>
        <w:t>area</w:t>
      </w:r>
      <w:r>
        <w:rPr>
          <w:color w:val="2A2A2A"/>
          <w:spacing w:val="-10"/>
        </w:rPr>
        <w:t> </w:t>
      </w:r>
      <w:r>
        <w:rPr>
          <w:color w:val="2A2A2A"/>
        </w:rPr>
        <w:t>of concern</w:t>
      </w:r>
      <w:r>
        <w:rPr>
          <w:color w:val="2A2A2A"/>
          <w:spacing w:val="-8"/>
        </w:rPr>
        <w:t> </w:t>
      </w:r>
      <w:r>
        <w:rPr>
          <w:color w:val="2A2A2A"/>
        </w:rPr>
        <w:t>to</w:t>
      </w:r>
      <w:r>
        <w:rPr>
          <w:color w:val="2A2A2A"/>
          <w:spacing w:val="-5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industrial</w:t>
      </w:r>
      <w:r>
        <w:rPr>
          <w:color w:val="2A2A2A"/>
          <w:spacing w:val="80"/>
        </w:rPr>
        <w:t> </w:t>
      </w:r>
      <w:r>
        <w:rPr>
          <w:color w:val="2A2A2A"/>
        </w:rPr>
        <w:t>and</w:t>
      </w:r>
      <w:r>
        <w:rPr>
          <w:color w:val="2A2A2A"/>
          <w:spacing w:val="80"/>
        </w:rPr>
        <w:t> </w:t>
      </w:r>
      <w:r>
        <w:rPr>
          <w:color w:val="2A2A2A"/>
        </w:rPr>
        <w:t>organizational</w:t>
      </w:r>
      <w:r>
        <w:rPr>
          <w:color w:val="2A2A2A"/>
          <w:spacing w:val="80"/>
        </w:rPr>
        <w:t> </w:t>
      </w:r>
      <w:r>
        <w:rPr>
          <w:color w:val="2A2A2A"/>
        </w:rPr>
        <w:t>field</w:t>
      </w:r>
      <w:r>
        <w:rPr>
          <w:color w:val="4D4D4D"/>
        </w:rPr>
        <w:t>.</w:t>
      </w:r>
      <w:r>
        <w:rPr>
          <w:color w:val="4D4D4D"/>
          <w:spacing w:val="40"/>
        </w:rPr>
        <w:t> </w:t>
      </w:r>
      <w:r>
        <w:rPr>
          <w:color w:val="2A2A2A"/>
        </w:rPr>
        <w:t>Productive</w:t>
      </w:r>
      <w:r>
        <w:rPr>
          <w:color w:val="2A2A2A"/>
          <w:spacing w:val="80"/>
        </w:rPr>
        <w:t> </w:t>
      </w:r>
      <w:r>
        <w:rPr>
          <w:color w:val="2A2A2A"/>
        </w:rPr>
        <w:t>behaviour,</w:t>
      </w:r>
      <w:r>
        <w:rPr>
          <w:color w:val="2A2A2A"/>
          <w:spacing w:val="80"/>
        </w:rPr>
        <w:t> </w:t>
      </w:r>
      <w:r>
        <w:rPr>
          <w:color w:val="2A2A2A"/>
        </w:rPr>
        <w:t>job</w:t>
      </w:r>
      <w:r>
        <w:rPr>
          <w:color w:val="2A2A2A"/>
          <w:spacing w:val="40"/>
        </w:rPr>
        <w:t> </w:t>
      </w:r>
      <w:r>
        <w:rPr>
          <w:color w:val="2A2A2A"/>
        </w:rPr>
        <w:t>performance, absence,</w:t>
      </w:r>
      <w:r>
        <w:rPr>
          <w:color w:val="2A2A2A"/>
          <w:spacing w:val="-5"/>
        </w:rPr>
        <w:t> </w:t>
      </w:r>
      <w:r>
        <w:rPr>
          <w:color w:val="2A2A2A"/>
        </w:rPr>
        <w:t>and the</w:t>
      </w:r>
      <w:r>
        <w:rPr>
          <w:color w:val="2A2A2A"/>
          <w:spacing w:val="-1"/>
        </w:rPr>
        <w:t> </w:t>
      </w:r>
      <w:r>
        <w:rPr>
          <w:color w:val="2A2A2A"/>
        </w:rPr>
        <w:t>turnover have been a major focus of</w:t>
      </w:r>
      <w:r>
        <w:rPr>
          <w:color w:val="2A2A2A"/>
          <w:spacing w:val="40"/>
        </w:rPr>
        <w:t> </w:t>
      </w:r>
      <w:r>
        <w:rPr>
          <w:color w:val="2A2A2A"/>
        </w:rPr>
        <w:t>attention for both research and practice</w:t>
      </w:r>
      <w:r>
        <w:rPr>
          <w:color w:val="606060"/>
        </w:rPr>
        <w:t>'.</w:t>
      </w:r>
      <w:r>
        <w:rPr>
          <w:color w:val="2A2A2A"/>
        </w:rPr>
        <w:t>Organizational Citizenship</w:t>
      </w:r>
      <w:r>
        <w:rPr>
          <w:color w:val="2A2A2A"/>
          <w:spacing w:val="40"/>
        </w:rPr>
        <w:t> </w:t>
      </w:r>
      <w:r>
        <w:rPr>
          <w:color w:val="2A2A2A"/>
        </w:rPr>
        <w:t>behaviour (OCB) is the productive behaviour that goes beyond the</w:t>
      </w:r>
      <w:r>
        <w:rPr>
          <w:color w:val="2A2A2A"/>
          <w:spacing w:val="40"/>
        </w:rPr>
        <w:t> </w:t>
      </w:r>
      <w:r>
        <w:rPr>
          <w:color w:val="2A2A2A"/>
        </w:rPr>
        <w:t>core</w:t>
      </w:r>
      <w:r>
        <w:rPr>
          <w:color w:val="2A2A2A"/>
          <w:spacing w:val="72"/>
        </w:rPr>
        <w:t> </w:t>
      </w:r>
      <w:r>
        <w:rPr>
          <w:color w:val="2A2A2A"/>
        </w:rPr>
        <w:t>task</w:t>
      </w:r>
      <w:r>
        <w:rPr>
          <w:color w:val="2A2A2A"/>
          <w:spacing w:val="78"/>
        </w:rPr>
        <w:t> </w:t>
      </w:r>
      <w:r>
        <w:rPr>
          <w:color w:val="2A2A2A"/>
        </w:rPr>
        <w:t>requirements</w:t>
      </w:r>
      <w:r>
        <w:rPr>
          <w:color w:val="2A2A2A"/>
          <w:spacing w:val="80"/>
        </w:rPr>
        <w:t> </w:t>
      </w:r>
      <w:r>
        <w:rPr>
          <w:color w:val="2A2A2A"/>
        </w:rPr>
        <w:t>of</w:t>
      </w:r>
      <w:r>
        <w:rPr>
          <w:color w:val="2A2A2A"/>
          <w:spacing w:val="76"/>
        </w:rPr>
        <w:t> </w:t>
      </w:r>
      <w:r>
        <w:rPr>
          <w:color w:val="2A2A2A"/>
        </w:rPr>
        <w:t>the</w:t>
      </w:r>
      <w:r>
        <w:rPr>
          <w:color w:val="2A2A2A"/>
          <w:spacing w:val="80"/>
        </w:rPr>
        <w:t> </w:t>
      </w:r>
      <w:r>
        <w:rPr>
          <w:color w:val="2A2A2A"/>
        </w:rPr>
        <w:t>job</w:t>
      </w:r>
      <w:r>
        <w:rPr>
          <w:color w:val="2A2A2A"/>
          <w:spacing w:val="80"/>
        </w:rPr>
        <w:t> </w:t>
      </w:r>
      <w:r>
        <w:rPr>
          <w:color w:val="2A2A2A"/>
        </w:rPr>
        <w:t>and</w:t>
      </w:r>
      <w:r>
        <w:rPr>
          <w:color w:val="2A2A2A"/>
          <w:spacing w:val="75"/>
        </w:rPr>
        <w:t> </w:t>
      </w:r>
      <w:r>
        <w:rPr>
          <w:color w:val="2A2A2A"/>
        </w:rPr>
        <w:t>is</w:t>
      </w:r>
      <w:r>
        <w:rPr>
          <w:color w:val="2A2A2A"/>
          <w:spacing w:val="75"/>
        </w:rPr>
        <w:t> </w:t>
      </w:r>
      <w:r>
        <w:rPr>
          <w:color w:val="2A2A2A"/>
        </w:rPr>
        <w:t>beneficial</w:t>
      </w:r>
      <w:r>
        <w:rPr>
          <w:color w:val="2A2A2A"/>
          <w:spacing w:val="80"/>
        </w:rPr>
        <w:t> </w:t>
      </w:r>
      <w:r>
        <w:rPr>
          <w:color w:val="2A2A2A"/>
        </w:rPr>
        <w:t>to</w:t>
      </w:r>
      <w:r>
        <w:rPr>
          <w:color w:val="2A2A2A"/>
          <w:spacing w:val="80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organization. It</w:t>
      </w:r>
      <w:r>
        <w:rPr>
          <w:color w:val="2A2A2A"/>
          <w:spacing w:val="39"/>
        </w:rPr>
        <w:t> </w:t>
      </w:r>
      <w:r>
        <w:rPr>
          <w:color w:val="2A2A2A"/>
        </w:rPr>
        <w:t>includes</w:t>
      </w:r>
      <w:r>
        <w:rPr>
          <w:color w:val="2A2A2A"/>
          <w:spacing w:val="38"/>
        </w:rPr>
        <w:t> </w:t>
      </w:r>
      <w:r>
        <w:rPr>
          <w:color w:val="2A2A2A"/>
        </w:rPr>
        <w:t>both altruistic</w:t>
      </w:r>
      <w:r>
        <w:rPr>
          <w:color w:val="2A2A2A"/>
          <w:spacing w:val="40"/>
        </w:rPr>
        <w:t> </w:t>
      </w:r>
      <w:r>
        <w:rPr>
          <w:color w:val="2A2A2A"/>
        </w:rPr>
        <w:t>and compliance</w:t>
      </w:r>
      <w:r>
        <w:rPr>
          <w:color w:val="2A2A2A"/>
          <w:spacing w:val="40"/>
        </w:rPr>
        <w:t> </w:t>
      </w:r>
      <w:r>
        <w:rPr>
          <w:color w:val="2A2A2A"/>
        </w:rPr>
        <w:t>behaviour.</w:t>
      </w:r>
      <w:r>
        <w:rPr>
          <w:color w:val="2A2A2A"/>
          <w:spacing w:val="40"/>
        </w:rPr>
        <w:t> </w:t>
      </w:r>
      <w:r>
        <w:rPr>
          <w:color w:val="2A2A2A"/>
        </w:rPr>
        <w:t>OCB is important</w:t>
      </w:r>
      <w:r>
        <w:rPr>
          <w:color w:val="2A2A2A"/>
          <w:spacing w:val="29"/>
        </w:rPr>
        <w:t> </w:t>
      </w:r>
      <w:r>
        <w:rPr>
          <w:color w:val="2A2A2A"/>
        </w:rPr>
        <w:t>because it</w:t>
      </w:r>
      <w:r>
        <w:rPr>
          <w:color w:val="2A2A2A"/>
          <w:spacing w:val="38"/>
        </w:rPr>
        <w:t> </w:t>
      </w:r>
      <w:r>
        <w:rPr>
          <w:color w:val="2A2A2A"/>
        </w:rPr>
        <w:t>can contribute</w:t>
      </w:r>
      <w:r>
        <w:rPr>
          <w:color w:val="2A2A2A"/>
          <w:spacing w:val="29"/>
        </w:rPr>
        <w:t> </w:t>
      </w:r>
      <w:r>
        <w:rPr>
          <w:color w:val="2A2A2A"/>
        </w:rPr>
        <w:t>to</w:t>
      </w:r>
      <w:r>
        <w:rPr>
          <w:color w:val="2A2A2A"/>
          <w:spacing w:val="33"/>
        </w:rPr>
        <w:t> </w:t>
      </w:r>
      <w:r>
        <w:rPr>
          <w:color w:val="2A2A2A"/>
        </w:rPr>
        <w:t>organizational well­</w:t>
      </w:r>
      <w:r>
        <w:rPr>
          <w:color w:val="2A2A2A"/>
          <w:spacing w:val="40"/>
        </w:rPr>
        <w:t> </w:t>
      </w:r>
      <w:r>
        <w:rPr>
          <w:color w:val="2A2A2A"/>
        </w:rPr>
        <w:t>being,</w:t>
      </w:r>
      <w:r>
        <w:rPr>
          <w:color w:val="2A2A2A"/>
          <w:spacing w:val="-17"/>
        </w:rPr>
        <w:t> </w:t>
      </w:r>
      <w:r>
        <w:rPr>
          <w:color w:val="2A2A2A"/>
        </w:rPr>
        <w:t>prosperity and</w:t>
      </w:r>
      <w:r>
        <w:rPr>
          <w:color w:val="2A2A2A"/>
          <w:spacing w:val="-10"/>
        </w:rPr>
        <w:t> </w:t>
      </w:r>
      <w:r>
        <w:rPr>
          <w:color w:val="2A2A2A"/>
        </w:rPr>
        <w:t>growth.</w:t>
      </w:r>
      <w:r>
        <w:rPr>
          <w:color w:val="2A2A2A"/>
          <w:spacing w:val="-10"/>
        </w:rPr>
        <w:t> </w:t>
      </w:r>
      <w:r>
        <w:rPr>
          <w:color w:val="2A2A2A"/>
        </w:rPr>
        <w:t>Hence,</w:t>
      </w:r>
      <w:r>
        <w:rPr>
          <w:color w:val="2A2A2A"/>
          <w:spacing w:val="-12"/>
        </w:rPr>
        <w:t> </w:t>
      </w:r>
      <w:r>
        <w:rPr>
          <w:color w:val="2A2A2A"/>
        </w:rPr>
        <w:t>OCB</w:t>
      </w:r>
      <w:r>
        <w:rPr>
          <w:color w:val="2A2A2A"/>
          <w:spacing w:val="-8"/>
        </w:rPr>
        <w:t> </w:t>
      </w:r>
      <w:r>
        <w:rPr>
          <w:color w:val="2A2A2A"/>
        </w:rPr>
        <w:t>are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29"/>
        </w:rPr>
        <w:t> </w:t>
      </w:r>
      <w:r>
        <w:rPr>
          <w:color w:val="2A2A2A"/>
        </w:rPr>
        <w:t>actions</w:t>
      </w:r>
      <w:r>
        <w:rPr>
          <w:color w:val="2A2A2A"/>
          <w:spacing w:val="-5"/>
        </w:rPr>
        <w:t> </w:t>
      </w:r>
      <w:r>
        <w:rPr>
          <w:color w:val="2A2A2A"/>
        </w:rPr>
        <w:t>that</w:t>
      </w:r>
      <w:r>
        <w:rPr>
          <w:color w:val="2A2A2A"/>
          <w:spacing w:val="-7"/>
        </w:rPr>
        <w:t> </w:t>
      </w:r>
      <w:r>
        <w:rPr>
          <w:color w:val="2A2A2A"/>
        </w:rPr>
        <w:t>are</w:t>
      </w:r>
      <w:r>
        <w:rPr>
          <w:color w:val="2A2A2A"/>
          <w:spacing w:val="-8"/>
        </w:rPr>
        <w:t> </w:t>
      </w:r>
      <w:r>
        <w:rPr>
          <w:color w:val="2A2A2A"/>
        </w:rPr>
        <w:t>not</w:t>
      </w:r>
      <w:r>
        <w:rPr>
          <w:color w:val="2A2A2A"/>
          <w:spacing w:val="40"/>
        </w:rPr>
        <w:t> </w:t>
      </w:r>
      <w:r>
        <w:rPr>
          <w:color w:val="2A2A2A"/>
        </w:rPr>
        <w:t>nominated or demanded by the</w:t>
      </w:r>
      <w:r>
        <w:rPr>
          <w:color w:val="2A2A2A"/>
          <w:spacing w:val="-5"/>
        </w:rPr>
        <w:t> </w:t>
      </w:r>
      <w:r>
        <w:rPr>
          <w:color w:val="2A2A2A"/>
        </w:rPr>
        <w:t>formal job responsibilities</w:t>
      </w:r>
      <w:r>
        <w:rPr>
          <w:color w:val="606060"/>
        </w:rPr>
        <w:t>' </w:t>
      </w:r>
      <w:r>
        <w:rPr>
          <w:color w:val="2A2A2A"/>
        </w:rPr>
        <w:t>whereas,</w:t>
      </w:r>
      <w:r>
        <w:rPr>
          <w:color w:val="2A2A2A"/>
          <w:spacing w:val="40"/>
        </w:rPr>
        <w:t> </w:t>
      </w:r>
      <w:r>
        <w:rPr>
          <w:color w:val="2A2A2A"/>
        </w:rPr>
        <w:t>counterproductive behaviour</w:t>
      </w:r>
      <w:r>
        <w:rPr>
          <w:color w:val="2A2A2A"/>
          <w:spacing w:val="40"/>
        </w:rPr>
        <w:t> </w:t>
      </w:r>
      <w:r>
        <w:rPr>
          <w:color w:val="2A2A2A"/>
        </w:rPr>
        <w:t>(i.e., withdrawal</w:t>
      </w:r>
      <w:r>
        <w:rPr>
          <w:color w:val="2A2A2A"/>
          <w:spacing w:val="40"/>
        </w:rPr>
        <w:t> </w:t>
      </w:r>
      <w:r>
        <w:rPr>
          <w:color w:val="2A2A2A"/>
        </w:rPr>
        <w:t>behaviour, absence,</w:t>
      </w:r>
      <w:r>
        <w:rPr>
          <w:color w:val="2A2A2A"/>
          <w:spacing w:val="40"/>
        </w:rPr>
        <w:t> </w:t>
      </w:r>
      <w:r>
        <w:rPr>
          <w:color w:val="2A2A2A"/>
        </w:rPr>
        <w:t>lateness,</w:t>
      </w:r>
      <w:r>
        <w:rPr>
          <w:color w:val="2A2A2A"/>
          <w:spacing w:val="40"/>
        </w:rPr>
        <w:t> </w:t>
      </w:r>
      <w:r>
        <w:rPr>
          <w:color w:val="2A2A2A"/>
        </w:rPr>
        <w:t>delay,</w:t>
      </w:r>
      <w:r>
        <w:rPr>
          <w:color w:val="2A2A2A"/>
          <w:spacing w:val="40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turnover</w:t>
      </w:r>
      <w:r>
        <w:rPr>
          <w:color w:val="2A2A2A"/>
          <w:spacing w:val="40"/>
        </w:rPr>
        <w:t> </w:t>
      </w:r>
      <w:r>
        <w:rPr>
          <w:color w:val="2A2A2A"/>
        </w:rPr>
        <w:t>to</w:t>
      </w:r>
      <w:r>
        <w:rPr>
          <w:color w:val="2A2A2A"/>
          <w:spacing w:val="40"/>
        </w:rPr>
        <w:t> </w:t>
      </w:r>
      <w:r>
        <w:rPr>
          <w:color w:val="2A2A2A"/>
        </w:rPr>
        <w:t>name</w:t>
      </w:r>
      <w:r>
        <w:rPr>
          <w:color w:val="2A2A2A"/>
          <w:spacing w:val="40"/>
        </w:rPr>
        <w:t> </w:t>
      </w:r>
      <w:r>
        <w:rPr>
          <w:color w:val="2A2A2A"/>
        </w:rPr>
        <w:t>just</w:t>
      </w:r>
      <w:r>
        <w:rPr>
          <w:color w:val="2A2A2A"/>
          <w:spacing w:val="40"/>
        </w:rPr>
        <w:t> </w:t>
      </w:r>
      <w:r>
        <w:rPr>
          <w:color w:val="2A2A2A"/>
        </w:rPr>
        <w:t>a</w:t>
      </w:r>
      <w:r>
        <w:rPr>
          <w:color w:val="2A2A2A"/>
          <w:spacing w:val="40"/>
        </w:rPr>
        <w:t> </w:t>
      </w:r>
      <w:r>
        <w:rPr>
          <w:color w:val="2A2A2A"/>
        </w:rPr>
        <w:t>few)</w:t>
      </w:r>
      <w:r>
        <w:rPr>
          <w:color w:val="2A2A2A"/>
          <w:spacing w:val="40"/>
        </w:rPr>
        <w:t> </w:t>
      </w:r>
      <w:r>
        <w:rPr>
          <w:color w:val="2A2A2A"/>
        </w:rPr>
        <w:t>can</w:t>
      </w:r>
      <w:r>
        <w:rPr>
          <w:color w:val="2A2A2A"/>
          <w:spacing w:val="40"/>
        </w:rPr>
        <w:t> </w:t>
      </w:r>
      <w:r>
        <w:rPr>
          <w:color w:val="2A2A2A"/>
        </w:rPr>
        <w:t>create</w:t>
      </w:r>
      <w:r>
        <w:rPr>
          <w:color w:val="2A2A2A"/>
          <w:spacing w:val="40"/>
        </w:rPr>
        <w:t> </w:t>
      </w:r>
      <w:r>
        <w:rPr>
          <w:color w:val="2A2A2A"/>
        </w:rPr>
        <w:t>tremendous</w:t>
      </w:r>
      <w:r>
        <w:rPr>
          <w:color w:val="2A2A2A"/>
          <w:spacing w:val="80"/>
        </w:rPr>
        <w:t> </w:t>
      </w:r>
      <w:r>
        <w:rPr>
          <w:color w:val="2A2A2A"/>
        </w:rPr>
        <w:t>problems</w:t>
      </w:r>
      <w:r>
        <w:rPr>
          <w:color w:val="2A2A2A"/>
          <w:spacing w:val="80"/>
        </w:rPr>
        <w:t> </w:t>
      </w:r>
      <w:r>
        <w:rPr>
          <w:color w:val="2A2A2A"/>
        </w:rPr>
        <w:t>for</w:t>
      </w:r>
      <w:r>
        <w:rPr>
          <w:color w:val="2A2A2A"/>
          <w:spacing w:val="80"/>
        </w:rPr>
        <w:t> </w:t>
      </w:r>
      <w:r>
        <w:rPr>
          <w:color w:val="2A2A2A"/>
        </w:rPr>
        <w:t>organizations</w:t>
      </w:r>
      <w:r>
        <w:rPr>
          <w:color w:val="2A2A2A"/>
          <w:spacing w:val="80"/>
        </w:rPr>
        <w:t> </w:t>
      </w:r>
      <w:r>
        <w:rPr>
          <w:color w:val="2A2A2A"/>
        </w:rPr>
        <w:t>and</w:t>
      </w:r>
      <w:r>
        <w:rPr>
          <w:color w:val="2A2A2A"/>
          <w:spacing w:val="80"/>
        </w:rPr>
        <w:t> </w:t>
      </w:r>
      <w:r>
        <w:rPr>
          <w:color w:val="2A2A2A"/>
        </w:rPr>
        <w:t>the</w:t>
      </w:r>
      <w:r>
        <w:rPr>
          <w:color w:val="2A2A2A"/>
          <w:spacing w:val="80"/>
        </w:rPr>
        <w:t> </w:t>
      </w:r>
      <w:r>
        <w:rPr>
          <w:color w:val="2A2A2A"/>
        </w:rPr>
        <w:t>organization</w:t>
      </w:r>
      <w:r>
        <w:rPr>
          <w:color w:val="2A2A2A"/>
          <w:spacing w:val="40"/>
        </w:rPr>
        <w:t> </w:t>
      </w:r>
      <w:r>
        <w:rPr>
          <w:color w:val="2A2A2A"/>
        </w:rPr>
        <w:t>productivity</w:t>
      </w:r>
      <w:r>
        <w:rPr>
          <w:color w:val="2A2A2A"/>
          <w:spacing w:val="80"/>
        </w:rPr>
        <w:t> </w:t>
      </w:r>
      <w:r>
        <w:rPr>
          <w:color w:val="2A2A2A"/>
        </w:rPr>
        <w:t>is</w:t>
      </w:r>
      <w:r>
        <w:rPr>
          <w:color w:val="2A2A2A"/>
          <w:spacing w:val="40"/>
        </w:rPr>
        <w:t> </w:t>
      </w:r>
      <w:r>
        <w:rPr>
          <w:color w:val="2A2A2A"/>
        </w:rPr>
        <w:t>threatened.</w:t>
      </w:r>
      <w:r>
        <w:rPr>
          <w:color w:val="2A2A2A"/>
          <w:spacing w:val="40"/>
        </w:rPr>
        <w:t> </w:t>
      </w:r>
      <w:r>
        <w:rPr>
          <w:color w:val="2A2A2A"/>
        </w:rPr>
        <w:t>Some</w:t>
      </w:r>
      <w:r>
        <w:rPr>
          <w:color w:val="2A2A2A"/>
          <w:spacing w:val="80"/>
        </w:rPr>
        <w:t> </w:t>
      </w:r>
      <w:r>
        <w:rPr>
          <w:color w:val="2A2A2A"/>
        </w:rPr>
        <w:t>commonly</w:t>
      </w:r>
      <w:r>
        <w:rPr>
          <w:color w:val="2A2A2A"/>
          <w:spacing w:val="80"/>
        </w:rPr>
        <w:t> </w:t>
      </w:r>
      <w:r>
        <w:rPr>
          <w:color w:val="2A2A2A"/>
        </w:rPr>
        <w:t>observed</w:t>
      </w:r>
      <w:r>
        <w:rPr>
          <w:color w:val="2A2A2A"/>
          <w:spacing w:val="40"/>
        </w:rPr>
        <w:t> </w:t>
      </w:r>
      <w:r>
        <w:rPr>
          <w:color w:val="2A2A2A"/>
        </w:rPr>
        <w:t>counter</w:t>
      </w:r>
      <w:r>
        <w:rPr>
          <w:color w:val="2A2A2A"/>
          <w:spacing w:val="40"/>
        </w:rPr>
        <w:t> </w:t>
      </w:r>
      <w:r>
        <w:rPr>
          <w:color w:val="2A2A2A"/>
        </w:rPr>
        <w:t>productive behaviours in work place settings are</w:t>
      </w:r>
      <w:r>
        <w:rPr>
          <w:color w:val="2A2A2A"/>
          <w:spacing w:val="-3"/>
        </w:rPr>
        <w:t> </w:t>
      </w:r>
      <w:r>
        <w:rPr>
          <w:color w:val="2A2A2A"/>
        </w:rPr>
        <w:t>harassing, bullying,</w:t>
      </w:r>
      <w:r>
        <w:rPr>
          <w:color w:val="2A2A2A"/>
          <w:spacing w:val="40"/>
        </w:rPr>
        <w:t> </w:t>
      </w:r>
      <w:r>
        <w:rPr>
          <w:color w:val="2A2A2A"/>
        </w:rPr>
        <w:t>back-stabbing,</w:t>
      </w:r>
      <w:r>
        <w:rPr>
          <w:color w:val="2A2A2A"/>
          <w:spacing w:val="40"/>
        </w:rPr>
        <w:t>  </w:t>
      </w:r>
      <w:r>
        <w:rPr>
          <w:color w:val="2A2A2A"/>
        </w:rPr>
        <w:t>showing</w:t>
      </w:r>
      <w:r>
        <w:rPr>
          <w:color w:val="2A2A2A"/>
          <w:spacing w:val="68"/>
        </w:rPr>
        <w:t>  </w:t>
      </w:r>
      <w:r>
        <w:rPr>
          <w:color w:val="2A2A2A"/>
        </w:rPr>
        <w:t>favouritism,</w:t>
      </w:r>
      <w:r>
        <w:rPr>
          <w:color w:val="2A2A2A"/>
          <w:spacing w:val="64"/>
        </w:rPr>
        <w:t>  </w:t>
      </w:r>
      <w:r>
        <w:rPr>
          <w:color w:val="2A2A2A"/>
        </w:rPr>
        <w:t>displaying</w:t>
      </w:r>
      <w:r>
        <w:rPr>
          <w:color w:val="2A2A2A"/>
          <w:spacing w:val="68"/>
        </w:rPr>
        <w:t>  </w:t>
      </w:r>
      <w:r>
        <w:rPr>
          <w:color w:val="2A2A2A"/>
        </w:rPr>
        <w:t>negativity,</w:t>
      </w:r>
      <w:r>
        <w:rPr>
          <w:color w:val="2A2A2A"/>
          <w:spacing w:val="40"/>
        </w:rPr>
        <w:t> </w:t>
      </w:r>
      <w:r>
        <w:rPr>
          <w:color w:val="2A2A2A"/>
        </w:rPr>
        <w:t>ostracizing</w:t>
      </w:r>
      <w:r>
        <w:rPr>
          <w:color w:val="2A2A2A"/>
          <w:spacing w:val="80"/>
        </w:rPr>
        <w:t> </w:t>
      </w:r>
      <w:r>
        <w:rPr>
          <w:color w:val="2A2A2A"/>
        </w:rPr>
        <w:t>someone,</w:t>
      </w:r>
      <w:r>
        <w:rPr>
          <w:color w:val="2A2A2A"/>
          <w:spacing w:val="80"/>
        </w:rPr>
        <w:t> </w:t>
      </w:r>
      <w:r>
        <w:rPr>
          <w:color w:val="2A2A2A"/>
        </w:rPr>
        <w:t>rumour</w:t>
      </w:r>
      <w:r>
        <w:rPr>
          <w:color w:val="2A2A2A"/>
          <w:spacing w:val="80"/>
        </w:rPr>
        <w:t> </w:t>
      </w:r>
      <w:r>
        <w:rPr>
          <w:color w:val="2A2A2A"/>
        </w:rPr>
        <w:t>spreading,</w:t>
      </w:r>
      <w:r>
        <w:rPr>
          <w:color w:val="2A2A2A"/>
          <w:spacing w:val="79"/>
        </w:rPr>
        <w:t> </w:t>
      </w:r>
      <w:r>
        <w:rPr>
          <w:color w:val="2A2A2A"/>
        </w:rPr>
        <w:t>not</w:t>
      </w:r>
      <w:r>
        <w:rPr>
          <w:color w:val="2A2A2A"/>
          <w:spacing w:val="80"/>
        </w:rPr>
        <w:t> </w:t>
      </w:r>
      <w:r>
        <w:rPr>
          <w:color w:val="2A2A2A"/>
        </w:rPr>
        <w:t>listening,</w:t>
      </w:r>
      <w:r>
        <w:rPr>
          <w:color w:val="2A2A2A"/>
          <w:spacing w:val="80"/>
        </w:rPr>
        <w:t> </w:t>
      </w:r>
      <w:r>
        <w:rPr>
          <w:color w:val="2A2A2A"/>
        </w:rPr>
        <w:t>taking</w:t>
      </w:r>
      <w:r>
        <w:rPr>
          <w:color w:val="2A2A2A"/>
          <w:spacing w:val="40"/>
        </w:rPr>
        <w:t> </w:t>
      </w:r>
      <w:r>
        <w:rPr>
          <w:color w:val="2A2A2A"/>
        </w:rPr>
        <w:t>advantage</w:t>
      </w:r>
      <w:r>
        <w:rPr>
          <w:color w:val="2A2A2A"/>
          <w:spacing w:val="80"/>
        </w:rPr>
        <w:t> </w:t>
      </w:r>
      <w:r>
        <w:rPr>
          <w:color w:val="2A2A2A"/>
        </w:rPr>
        <w:t>of</w:t>
      </w:r>
      <w:r>
        <w:rPr>
          <w:color w:val="2A2A2A"/>
          <w:spacing w:val="80"/>
        </w:rPr>
        <w:t> </w:t>
      </w:r>
      <w:r>
        <w:rPr>
          <w:color w:val="2A2A2A"/>
        </w:rPr>
        <w:t>someone</w:t>
      </w:r>
      <w:r>
        <w:rPr>
          <w:color w:val="4D4D4D"/>
        </w:rPr>
        <w:t>,</w:t>
      </w:r>
      <w:r>
        <w:rPr>
          <w:color w:val="4D4D4D"/>
          <w:spacing w:val="40"/>
        </w:rPr>
        <w:t> </w:t>
      </w:r>
      <w:r>
        <w:rPr>
          <w:color w:val="2A2A2A"/>
        </w:rPr>
        <w:t>complaining,</w:t>
      </w:r>
      <w:r>
        <w:rPr>
          <w:color w:val="2A2A2A"/>
          <w:spacing w:val="80"/>
        </w:rPr>
        <w:t> </w:t>
      </w:r>
      <w:r>
        <w:rPr>
          <w:color w:val="2A2A2A"/>
        </w:rPr>
        <w:t>withdrawing,</w:t>
      </w:r>
      <w:r>
        <w:rPr>
          <w:color w:val="2A2A2A"/>
          <w:spacing w:val="80"/>
        </w:rPr>
        <w:t> </w:t>
      </w:r>
      <w:r>
        <w:rPr>
          <w:color w:val="2A2A2A"/>
        </w:rPr>
        <w:t>not</w:t>
      </w:r>
      <w:r>
        <w:rPr>
          <w:color w:val="2A2A2A"/>
          <w:spacing w:val="80"/>
        </w:rPr>
        <w:t> </w:t>
      </w:r>
      <w:r>
        <w:rPr>
          <w:color w:val="2A2A2A"/>
        </w:rPr>
        <w:t>getting</w:t>
      </w:r>
      <w:r>
        <w:rPr>
          <w:color w:val="2A2A2A"/>
          <w:spacing w:val="40"/>
        </w:rPr>
        <w:t> </w:t>
      </w:r>
      <w:r>
        <w:rPr>
          <w:color w:val="2A2A2A"/>
        </w:rPr>
        <w:t>along with people etc.</w:t>
      </w:r>
      <w:r>
        <w:rPr>
          <w:color w:val="2A2A2A"/>
          <w:spacing w:val="-4"/>
        </w:rPr>
        <w:t> </w:t>
      </w:r>
      <w:r>
        <w:rPr>
          <w:color w:val="2A2A2A"/>
        </w:rPr>
        <w:t>Studies showed that OCB and CWB are likely</w:t>
      </w:r>
      <w:r>
        <w:rPr>
          <w:color w:val="2A2A2A"/>
          <w:spacing w:val="40"/>
        </w:rPr>
        <w:t> </w:t>
      </w:r>
      <w:r>
        <w:rPr>
          <w:color w:val="2A2A2A"/>
        </w:rPr>
        <w:t>unrelated and not necessarily oppositely related to other variables.</w:t>
      </w:r>
      <w:r>
        <w:rPr>
          <w:color w:val="606060"/>
          <w:position w:val="7"/>
          <w:sz w:val="7"/>
        </w:rPr>
        <w:t>3</w:t>
      </w:r>
      <w:r>
        <w:rPr>
          <w:color w:val="606060"/>
          <w:spacing w:val="40"/>
          <w:position w:val="7"/>
          <w:sz w:val="7"/>
        </w:rPr>
        <w:t> </w:t>
      </w:r>
      <w:r>
        <w:rPr>
          <w:color w:val="2A2A2A"/>
        </w:rPr>
        <w:t>whereas,</w:t>
      </w:r>
      <w:r>
        <w:rPr>
          <w:color w:val="2A2A2A"/>
          <w:spacing w:val="-5"/>
        </w:rPr>
        <w:t> </w:t>
      </w:r>
      <w:r>
        <w:rPr>
          <w:color w:val="2A2A2A"/>
        </w:rPr>
        <w:t>different personality traits</w:t>
      </w:r>
      <w:r>
        <w:rPr>
          <w:color w:val="2A2A2A"/>
          <w:spacing w:val="-4"/>
        </w:rPr>
        <w:t> </w:t>
      </w:r>
      <w:r>
        <w:rPr>
          <w:color w:val="2A2A2A"/>
        </w:rPr>
        <w:t>are</w:t>
      </w:r>
      <w:r>
        <w:rPr>
          <w:color w:val="2A2A2A"/>
          <w:spacing w:val="-7"/>
        </w:rPr>
        <w:t> </w:t>
      </w:r>
      <w:r>
        <w:rPr>
          <w:color w:val="2A2A2A"/>
        </w:rPr>
        <w:t>related</w:t>
      </w:r>
      <w:r>
        <w:rPr>
          <w:color w:val="2A2A2A"/>
          <w:spacing w:val="-5"/>
        </w:rPr>
        <w:t> </w:t>
      </w:r>
      <w:r>
        <w:rPr>
          <w:color w:val="2A2A2A"/>
        </w:rPr>
        <w:t>to these</w:t>
      </w:r>
      <w:r>
        <w:rPr>
          <w:color w:val="2A2A2A"/>
          <w:spacing w:val="-1"/>
        </w:rPr>
        <w:t> </w:t>
      </w:r>
      <w:r>
        <w:rPr>
          <w:color w:val="2A2A2A"/>
        </w:rPr>
        <w:t>productive or</w:t>
      </w:r>
      <w:r>
        <w:rPr>
          <w:color w:val="2A2A2A"/>
          <w:spacing w:val="40"/>
        </w:rPr>
        <w:t> </w:t>
      </w:r>
      <w:r>
        <w:rPr>
          <w:color w:val="2A2A2A"/>
        </w:rPr>
        <w:t>counterproductive</w:t>
      </w:r>
      <w:r>
        <w:rPr>
          <w:color w:val="2A2A2A"/>
          <w:spacing w:val="-7"/>
        </w:rPr>
        <w:t> </w:t>
      </w:r>
      <w:r>
        <w:rPr>
          <w:color w:val="2A2A2A"/>
        </w:rPr>
        <w:t>behaviours.</w:t>
      </w:r>
      <w:r>
        <w:rPr>
          <w:color w:val="2A2A2A"/>
          <w:spacing w:val="-3"/>
        </w:rPr>
        <w:t> </w:t>
      </w:r>
      <w:r>
        <w:rPr>
          <w:color w:val="2A2A2A"/>
        </w:rPr>
        <w:t>For example, work stressors are</w:t>
      </w:r>
      <w:r>
        <w:rPr>
          <w:color w:val="2A2A2A"/>
          <w:spacing w:val="-1"/>
        </w:rPr>
        <w:t> </w:t>
      </w:r>
      <w:r>
        <w:rPr>
          <w:color w:val="2A2A2A"/>
        </w:rPr>
        <w:t>more</w:t>
      </w:r>
      <w:r>
        <w:rPr>
          <w:color w:val="2A2A2A"/>
          <w:spacing w:val="40"/>
        </w:rPr>
        <w:t> </w:t>
      </w:r>
      <w:r>
        <w:rPr>
          <w:color w:val="2A2A2A"/>
        </w:rPr>
        <w:t>strongly</w:t>
      </w:r>
      <w:r>
        <w:rPr>
          <w:color w:val="2A2A2A"/>
          <w:spacing w:val="32"/>
        </w:rPr>
        <w:t> </w:t>
      </w:r>
      <w:r>
        <w:rPr>
          <w:color w:val="2A2A2A"/>
        </w:rPr>
        <w:t>related</w:t>
      </w:r>
      <w:r>
        <w:rPr>
          <w:color w:val="2A2A2A"/>
          <w:spacing w:val="29"/>
        </w:rPr>
        <w:t> </w:t>
      </w:r>
      <w:r>
        <w:rPr>
          <w:color w:val="2A2A2A"/>
        </w:rPr>
        <w:t>to</w:t>
      </w:r>
      <w:r>
        <w:rPr>
          <w:color w:val="2A2A2A"/>
          <w:spacing w:val="38"/>
        </w:rPr>
        <w:t> </w:t>
      </w:r>
      <w:r>
        <w:rPr>
          <w:color w:val="2A2A2A"/>
        </w:rPr>
        <w:t>CWBs</w:t>
      </w:r>
      <w:r>
        <w:rPr>
          <w:color w:val="2A2A2A"/>
          <w:spacing w:val="34"/>
        </w:rPr>
        <w:t> </w:t>
      </w:r>
      <w:r>
        <w:rPr>
          <w:color w:val="2A2A2A"/>
        </w:rPr>
        <w:t>among</w:t>
      </w:r>
      <w:r>
        <w:rPr>
          <w:color w:val="2A2A2A"/>
          <w:spacing w:val="29"/>
        </w:rPr>
        <w:t> </w:t>
      </w:r>
      <w:r>
        <w:rPr>
          <w:color w:val="2A2A2A"/>
        </w:rPr>
        <w:t>those</w:t>
      </w:r>
      <w:r>
        <w:rPr>
          <w:color w:val="2A2A2A"/>
          <w:spacing w:val="35"/>
        </w:rPr>
        <w:t> </w:t>
      </w:r>
      <w:r>
        <w:rPr>
          <w:color w:val="2A2A2A"/>
        </w:rPr>
        <w:t>workers</w:t>
      </w:r>
      <w:r>
        <w:rPr>
          <w:color w:val="2A2A2A"/>
          <w:spacing w:val="35"/>
        </w:rPr>
        <w:t> </w:t>
      </w:r>
      <w:r>
        <w:rPr>
          <w:color w:val="2A2A2A"/>
        </w:rPr>
        <w:t>who</w:t>
      </w:r>
      <w:r>
        <w:rPr>
          <w:color w:val="2A2A2A"/>
          <w:spacing w:val="30"/>
        </w:rPr>
        <w:t> </w:t>
      </w:r>
      <w:r>
        <w:rPr>
          <w:color w:val="2A2A2A"/>
        </w:rPr>
        <w:t>have</w:t>
      </w:r>
      <w:r>
        <w:rPr>
          <w:color w:val="2A2A2A"/>
          <w:spacing w:val="32"/>
        </w:rPr>
        <w:t> </w:t>
      </w:r>
      <w:r>
        <w:rPr>
          <w:color w:val="2A2A2A"/>
        </w:rPr>
        <w:t>low</w:t>
      </w:r>
      <w:r>
        <w:rPr>
          <w:color w:val="2A2A2A"/>
          <w:spacing w:val="25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conscientiousness,</w:t>
      </w:r>
      <w:r>
        <w:rPr>
          <w:color w:val="2A2A2A"/>
          <w:spacing w:val="40"/>
        </w:rPr>
        <w:t> </w:t>
      </w:r>
      <w:r>
        <w:rPr>
          <w:color w:val="2A2A2A"/>
        </w:rPr>
        <w:t>or</w:t>
      </w:r>
      <w:r>
        <w:rPr>
          <w:color w:val="2A2A2A"/>
          <w:spacing w:val="78"/>
        </w:rPr>
        <w:t> </w:t>
      </w:r>
      <w:r>
        <w:rPr>
          <w:color w:val="2A2A2A"/>
        </w:rPr>
        <w:t>high</w:t>
      </w:r>
      <w:r>
        <w:rPr>
          <w:color w:val="2A2A2A"/>
          <w:spacing w:val="40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negative</w:t>
      </w:r>
      <w:r>
        <w:rPr>
          <w:color w:val="2A2A2A"/>
          <w:spacing w:val="78"/>
        </w:rPr>
        <w:t> </w:t>
      </w:r>
      <w:r>
        <w:rPr>
          <w:color w:val="2A2A2A"/>
        </w:rPr>
        <w:t>affectivity</w:t>
      </w:r>
      <w:r>
        <w:rPr>
          <w:color w:val="2A2A2A"/>
          <w:spacing w:val="80"/>
        </w:rPr>
        <w:t> </w:t>
      </w:r>
      <w:r>
        <w:rPr>
          <w:color w:val="2A2A2A"/>
        </w:rPr>
        <w:t>than</w:t>
      </w:r>
      <w:r>
        <w:rPr>
          <w:color w:val="2A2A2A"/>
          <w:spacing w:val="40"/>
        </w:rPr>
        <w:t> </w:t>
      </w:r>
      <w:r>
        <w:rPr>
          <w:color w:val="2A2A2A"/>
        </w:rPr>
        <w:t>among</w:t>
      </w:r>
      <w:r>
        <w:rPr>
          <w:color w:val="2A2A2A"/>
          <w:spacing w:val="40"/>
        </w:rPr>
        <w:t> </w:t>
      </w:r>
      <w:r>
        <w:rPr>
          <w:color w:val="2A2A2A"/>
        </w:rPr>
        <w:t>workers</w:t>
      </w:r>
      <w:r>
        <w:rPr>
          <w:color w:val="2A2A2A"/>
          <w:spacing w:val="40"/>
        </w:rPr>
        <w:t> </w:t>
      </w:r>
      <w:r>
        <w:rPr>
          <w:color w:val="2A2A2A"/>
        </w:rPr>
        <w:t>who</w:t>
      </w:r>
      <w:r>
        <w:rPr>
          <w:color w:val="2A2A2A"/>
          <w:spacing w:val="40"/>
        </w:rPr>
        <w:t> </w:t>
      </w:r>
      <w:r>
        <w:rPr>
          <w:color w:val="2A2A2A"/>
        </w:rPr>
        <w:t>are</w:t>
      </w:r>
      <w:r>
        <w:rPr>
          <w:color w:val="2A2A2A"/>
          <w:spacing w:val="40"/>
        </w:rPr>
        <w:t> </w:t>
      </w:r>
      <w:r>
        <w:rPr>
          <w:color w:val="2A2A2A"/>
        </w:rPr>
        <w:t>high</w:t>
      </w:r>
      <w:r>
        <w:rPr>
          <w:color w:val="2A2A2A"/>
          <w:spacing w:val="40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conscientiousness,</w:t>
      </w:r>
      <w:r>
        <w:rPr>
          <w:color w:val="2A2A2A"/>
          <w:spacing w:val="29"/>
        </w:rPr>
        <w:t> </w:t>
      </w:r>
      <w:r>
        <w:rPr>
          <w:color w:val="2A2A2A"/>
        </w:rPr>
        <w:t>or</w:t>
      </w:r>
      <w:r>
        <w:rPr>
          <w:color w:val="2A2A2A"/>
          <w:spacing w:val="40"/>
        </w:rPr>
        <w:t> </w:t>
      </w:r>
      <w:r>
        <w:rPr>
          <w:color w:val="2A2A2A"/>
        </w:rPr>
        <w:t>low</w:t>
      </w:r>
      <w:r>
        <w:rPr>
          <w:color w:val="2A2A2A"/>
          <w:spacing w:val="40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negative</w:t>
      </w:r>
      <w:r>
        <w:rPr>
          <w:color w:val="2A2A2A"/>
          <w:spacing w:val="40"/>
        </w:rPr>
        <w:t> </w:t>
      </w:r>
      <w:r>
        <w:rPr>
          <w:color w:val="2A2A2A"/>
        </w:rPr>
        <w:t>affectivity.</w:t>
      </w:r>
      <w:r>
        <w:rPr>
          <w:color w:val="2A2A2A"/>
          <w:spacing w:val="24"/>
        </w:rPr>
        <w:t> </w:t>
      </w:r>
      <w:r>
        <w:rPr>
          <w:color w:val="2A2A2A"/>
          <w:position w:val="7"/>
          <w:sz w:val="7"/>
        </w:rPr>
        <w:t>4</w:t>
      </w:r>
      <w:r>
        <w:rPr>
          <w:color w:val="2A2A2A"/>
          <w:spacing w:val="36"/>
          <w:position w:val="7"/>
          <w:sz w:val="7"/>
        </w:rPr>
        <w:t> </w:t>
      </w:r>
      <w:r>
        <w:rPr>
          <w:color w:val="2A2A2A"/>
        </w:rPr>
        <w:t>The</w:t>
      </w:r>
      <w:r>
        <w:rPr>
          <w:color w:val="2A2A2A"/>
          <w:spacing w:val="27"/>
        </w:rPr>
        <w:t> </w:t>
      </w:r>
      <w:r>
        <w:rPr>
          <w:color w:val="2A2A2A"/>
        </w:rPr>
        <w:t>present</w:t>
      </w:r>
      <w:r>
        <w:rPr>
          <w:color w:val="2A2A2A"/>
          <w:spacing w:val="30"/>
        </w:rPr>
        <w:t> </w:t>
      </w:r>
      <w:r>
        <w:rPr>
          <w:color w:val="2A2A2A"/>
        </w:rPr>
        <w:t>editorial</w:t>
      </w:r>
      <w:r>
        <w:rPr>
          <w:color w:val="2A2A2A"/>
          <w:spacing w:val="33"/>
        </w:rPr>
        <w:t> </w:t>
      </w:r>
      <w:r>
        <w:rPr>
          <w:color w:val="2A2A2A"/>
        </w:rPr>
        <w:t>is</w:t>
      </w:r>
      <w:r>
        <w:rPr>
          <w:color w:val="2A2A2A"/>
          <w:spacing w:val="26"/>
        </w:rPr>
        <w:t> </w:t>
      </w:r>
      <w:r>
        <w:rPr>
          <w:color w:val="2A2A2A"/>
        </w:rPr>
        <w:t>aimed</w:t>
      </w:r>
      <w:r>
        <w:rPr>
          <w:color w:val="2A2A2A"/>
          <w:spacing w:val="26"/>
        </w:rPr>
        <w:t> </w:t>
      </w:r>
      <w:r>
        <w:rPr>
          <w:color w:val="2A2A2A"/>
        </w:rPr>
        <w:t>to</w:t>
      </w:r>
      <w:r>
        <w:rPr>
          <w:color w:val="2A2A2A"/>
          <w:spacing w:val="40"/>
        </w:rPr>
        <w:t> </w:t>
      </w:r>
      <w:r>
        <w:rPr>
          <w:color w:val="2A2A2A"/>
        </w:rPr>
        <w:t>raise</w:t>
      </w:r>
      <w:r>
        <w:rPr>
          <w:color w:val="2A2A2A"/>
          <w:spacing w:val="29"/>
        </w:rPr>
        <w:t> </w:t>
      </w:r>
      <w:r>
        <w:rPr>
          <w:color w:val="2A2A2A"/>
        </w:rPr>
        <w:t>interest</w:t>
      </w:r>
      <w:r>
        <w:rPr>
          <w:color w:val="2A2A2A"/>
          <w:spacing w:val="29"/>
        </w:rPr>
        <w:t> </w:t>
      </w:r>
      <w:r>
        <w:rPr>
          <w:color w:val="2A2A2A"/>
        </w:rPr>
        <w:t>of</w:t>
      </w:r>
      <w:r>
        <w:rPr>
          <w:color w:val="2A2A2A"/>
          <w:spacing w:val="29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stakeholders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and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strategy/policy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makers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to</w:t>
      </w:r>
      <w:r>
        <w:rPr>
          <w:color w:val="2A2A2A"/>
          <w:spacing w:val="40"/>
        </w:rPr>
        <w:t>  </w:t>
      </w:r>
      <w:r>
        <w:rPr>
          <w:color w:val="2A2A2A"/>
        </w:rPr>
        <w:t>the</w:t>
      </w:r>
      <w:r>
        <w:rPr>
          <w:color w:val="2A2A2A"/>
          <w:spacing w:val="40"/>
        </w:rPr>
        <w:t>  </w:t>
      </w:r>
      <w:r>
        <w:rPr>
          <w:color w:val="2A2A2A"/>
        </w:rPr>
        <w:t>need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of</w:t>
      </w:r>
      <w:r>
        <w:rPr>
          <w:color w:val="2A2A2A"/>
          <w:spacing w:val="40"/>
        </w:rPr>
        <w:t> </w:t>
      </w:r>
      <w:r>
        <w:rPr>
          <w:color w:val="2A2A2A"/>
        </w:rPr>
        <w:t>implementation</w:t>
      </w:r>
      <w:r>
        <w:rPr>
          <w:color w:val="2A2A2A"/>
          <w:spacing w:val="40"/>
        </w:rPr>
        <w:t> </w:t>
      </w:r>
      <w:r>
        <w:rPr>
          <w:color w:val="2A2A2A"/>
        </w:rPr>
        <w:t>of</w:t>
      </w:r>
      <w:r>
        <w:rPr>
          <w:color w:val="2A2A2A"/>
          <w:spacing w:val="40"/>
        </w:rPr>
        <w:t> </w:t>
      </w:r>
      <w:r>
        <w:rPr>
          <w:color w:val="2A2A2A"/>
        </w:rPr>
        <w:t>employment</w:t>
      </w:r>
      <w:r>
        <w:rPr>
          <w:color w:val="2A2A2A"/>
          <w:spacing w:val="40"/>
        </w:rPr>
        <w:t> </w:t>
      </w:r>
      <w:r>
        <w:rPr>
          <w:color w:val="2A2A2A"/>
        </w:rPr>
        <w:t>assistance</w:t>
      </w:r>
      <w:r>
        <w:rPr>
          <w:color w:val="2A2A2A"/>
          <w:spacing w:val="40"/>
        </w:rPr>
        <w:t> </w:t>
      </w:r>
      <w:r>
        <w:rPr>
          <w:color w:val="2A2A2A"/>
        </w:rPr>
        <w:t>program</w:t>
      </w:r>
      <w:r>
        <w:rPr>
          <w:color w:val="2A2A2A"/>
          <w:spacing w:val="40"/>
        </w:rPr>
        <w:t> </w:t>
      </w:r>
      <w:r>
        <w:rPr>
          <w:color w:val="2A2A2A"/>
        </w:rPr>
        <w:t>to</w:t>
      </w:r>
      <w:r>
        <w:rPr>
          <w:color w:val="2A2A2A"/>
          <w:spacing w:val="40"/>
        </w:rPr>
        <w:t> </w:t>
      </w:r>
      <w:r>
        <w:rPr>
          <w:color w:val="2A2A2A"/>
        </w:rPr>
        <w:t>promote</w:t>
      </w:r>
      <w:r>
        <w:rPr>
          <w:color w:val="2A2A2A"/>
          <w:spacing w:val="40"/>
        </w:rPr>
        <w:t> </w:t>
      </w:r>
      <w:r>
        <w:rPr>
          <w:color w:val="2A2A2A"/>
        </w:rPr>
        <w:t>productive behaviour and</w:t>
      </w:r>
      <w:r>
        <w:rPr>
          <w:color w:val="2A2A2A"/>
          <w:spacing w:val="-2"/>
        </w:rPr>
        <w:t> </w:t>
      </w:r>
      <w:r>
        <w:rPr>
          <w:color w:val="2A2A2A"/>
        </w:rPr>
        <w:t>minimize the</w:t>
      </w:r>
      <w:r>
        <w:rPr>
          <w:color w:val="2A2A2A"/>
          <w:spacing w:val="-7"/>
        </w:rPr>
        <w:t> </w:t>
      </w:r>
      <w:r>
        <w:rPr>
          <w:color w:val="2A2A2A"/>
        </w:rPr>
        <w:t>CWB</w:t>
      </w:r>
      <w:r>
        <w:rPr>
          <w:color w:val="2A2A2A"/>
          <w:spacing w:val="-7"/>
        </w:rPr>
        <w:t> </w:t>
      </w:r>
      <w:r>
        <w:rPr>
          <w:color w:val="2A2A2A"/>
        </w:rPr>
        <w:t>among the</w:t>
      </w:r>
      <w:r>
        <w:rPr>
          <w:color w:val="2A2A2A"/>
          <w:spacing w:val="-11"/>
        </w:rPr>
        <w:t> </w:t>
      </w:r>
      <w:r>
        <w:rPr>
          <w:color w:val="2A2A2A"/>
        </w:rPr>
        <w:t>employees.</w:t>
      </w:r>
      <w:r>
        <w:rPr>
          <w:color w:val="2A2A2A"/>
          <w:spacing w:val="40"/>
        </w:rPr>
        <w:t> </w:t>
      </w:r>
      <w:r>
        <w:rPr>
          <w:color w:val="2A2A2A"/>
        </w:rPr>
        <w:t>Several</w:t>
      </w:r>
      <w:r>
        <w:rPr>
          <w:color w:val="2A2A2A"/>
          <w:spacing w:val="21"/>
        </w:rPr>
        <w:t> </w:t>
      </w:r>
      <w:r>
        <w:rPr>
          <w:color w:val="2A2A2A"/>
        </w:rPr>
        <w:t>factors</w:t>
      </w:r>
      <w:r>
        <w:rPr>
          <w:color w:val="2A2A2A"/>
          <w:spacing w:val="18"/>
        </w:rPr>
        <w:t> </w:t>
      </w:r>
      <w:r>
        <w:rPr>
          <w:color w:val="2A2A2A"/>
        </w:rPr>
        <w:t>have</w:t>
      </w:r>
      <w:r>
        <w:rPr>
          <w:color w:val="2A2A2A"/>
          <w:spacing w:val="18"/>
        </w:rPr>
        <w:t> </w:t>
      </w:r>
      <w:r>
        <w:rPr>
          <w:color w:val="2A2A2A"/>
        </w:rPr>
        <w:t>been</w:t>
      </w:r>
      <w:r>
        <w:rPr>
          <w:color w:val="2A2A2A"/>
          <w:spacing w:val="22"/>
        </w:rPr>
        <w:t> </w:t>
      </w:r>
      <w:r>
        <w:rPr>
          <w:color w:val="2A2A2A"/>
        </w:rPr>
        <w:t>suggested</w:t>
      </w:r>
      <w:r>
        <w:rPr>
          <w:color w:val="2A2A2A"/>
          <w:spacing w:val="19"/>
        </w:rPr>
        <w:t> </w:t>
      </w:r>
      <w:r>
        <w:rPr>
          <w:color w:val="2A2A2A"/>
        </w:rPr>
        <w:t>as the</w:t>
      </w:r>
      <w:r>
        <w:rPr>
          <w:color w:val="2A2A2A"/>
          <w:spacing w:val="16"/>
        </w:rPr>
        <w:t> </w:t>
      </w:r>
      <w:r>
        <w:rPr>
          <w:color w:val="2A2A2A"/>
        </w:rPr>
        <w:t>cause</w:t>
      </w:r>
      <w:r>
        <w:rPr>
          <w:color w:val="2A2A2A"/>
          <w:spacing w:val="17"/>
        </w:rPr>
        <w:t> </w:t>
      </w:r>
      <w:r>
        <w:rPr>
          <w:color w:val="2A2A2A"/>
        </w:rPr>
        <w:t>of</w:t>
      </w:r>
      <w:r>
        <w:rPr>
          <w:color w:val="2A2A2A"/>
          <w:spacing w:val="27"/>
        </w:rPr>
        <w:t> </w:t>
      </w:r>
      <w:r>
        <w:rPr>
          <w:color w:val="2A2A2A"/>
        </w:rPr>
        <w:t>OCB</w:t>
      </w:r>
      <w:r>
        <w:rPr>
          <w:color w:val="4D4D4D"/>
        </w:rPr>
        <w:t>.</w:t>
      </w:r>
      <w:r>
        <w:rPr>
          <w:color w:val="4D4D4D"/>
          <w:spacing w:val="-1"/>
        </w:rPr>
        <w:t> </w:t>
      </w:r>
      <w:r>
        <w:rPr>
          <w:color w:val="2A2A2A"/>
        </w:rPr>
        <w:t>These</w:t>
      </w:r>
      <w:r>
        <w:rPr>
          <w:color w:val="2A2A2A"/>
          <w:spacing w:val="40"/>
        </w:rPr>
        <w:t> </w:t>
      </w:r>
      <w:r>
        <w:rPr>
          <w:color w:val="2A2A2A"/>
        </w:rPr>
        <w:t>factors range from the</w:t>
      </w:r>
      <w:r>
        <w:rPr>
          <w:color w:val="2A2A2A"/>
          <w:spacing w:val="-4"/>
        </w:rPr>
        <w:t> </w:t>
      </w:r>
      <w:r>
        <w:rPr>
          <w:color w:val="2A2A2A"/>
        </w:rPr>
        <w:t>intrapersonal to interpersonal.However, Meta</w:t>
      </w:r>
      <w:r>
        <w:rPr>
          <w:color w:val="2A2A2A"/>
          <w:spacing w:val="40"/>
        </w:rPr>
        <w:t> </w:t>
      </w:r>
      <w:r>
        <w:rPr>
          <w:color w:val="2A2A2A"/>
        </w:rPr>
        <w:t>analyses of OCB studies</w:t>
      </w:r>
      <w:r>
        <w:rPr>
          <w:color w:val="606060"/>
        </w:rPr>
        <w:t>'·' </w:t>
      </w:r>
      <w:r>
        <w:rPr>
          <w:color w:val="2A2A2A"/>
        </w:rPr>
        <w:t>suggest that OCB</w:t>
      </w:r>
      <w:r>
        <w:rPr>
          <w:color w:val="2A2A2A"/>
          <w:spacing w:val="-1"/>
        </w:rPr>
        <w:t> </w:t>
      </w:r>
      <w:r>
        <w:rPr>
          <w:color w:val="2A2A2A"/>
        </w:rPr>
        <w:t>is more probable when</w:t>
      </w:r>
      <w:r>
        <w:rPr>
          <w:color w:val="2A2A2A"/>
          <w:spacing w:val="40"/>
        </w:rPr>
        <w:t> </w:t>
      </w:r>
      <w:r>
        <w:rPr>
          <w:color w:val="2A2A2A"/>
        </w:rPr>
        <w:t>employees</w:t>
      </w:r>
      <w:r>
        <w:rPr>
          <w:color w:val="2A2A2A"/>
          <w:spacing w:val="28"/>
        </w:rPr>
        <w:t> </w:t>
      </w:r>
      <w:r>
        <w:rPr>
          <w:color w:val="2A2A2A"/>
        </w:rPr>
        <w:t>are</w:t>
      </w:r>
      <w:r>
        <w:rPr>
          <w:color w:val="2A2A2A"/>
          <w:spacing w:val="26"/>
        </w:rPr>
        <w:t> </w:t>
      </w:r>
      <w:r>
        <w:rPr>
          <w:color w:val="2A2A2A"/>
        </w:rPr>
        <w:t>satisfied</w:t>
      </w:r>
      <w:r>
        <w:rPr>
          <w:color w:val="2A2A2A"/>
          <w:spacing w:val="30"/>
        </w:rPr>
        <w:t> </w:t>
      </w:r>
      <w:r>
        <w:rPr>
          <w:color w:val="2A2A2A"/>
        </w:rPr>
        <w:t>with their</w:t>
      </w:r>
      <w:r>
        <w:rPr>
          <w:color w:val="2A2A2A"/>
          <w:spacing w:val="25"/>
        </w:rPr>
        <w:t> </w:t>
      </w:r>
      <w:r>
        <w:rPr>
          <w:color w:val="2A2A2A"/>
        </w:rPr>
        <w:t>jobs; they</w:t>
      </w:r>
      <w:r>
        <w:rPr>
          <w:color w:val="2A2A2A"/>
          <w:spacing w:val="32"/>
        </w:rPr>
        <w:t> </w:t>
      </w:r>
      <w:r>
        <w:rPr>
          <w:color w:val="2A2A2A"/>
        </w:rPr>
        <w:t>have higher</w:t>
      </w:r>
      <w:r>
        <w:rPr>
          <w:color w:val="2A2A2A"/>
          <w:spacing w:val="32"/>
        </w:rPr>
        <w:t> </w:t>
      </w:r>
      <w:r>
        <w:rPr>
          <w:color w:val="2A2A2A"/>
        </w:rPr>
        <w:t>levels of</w:t>
      </w:r>
      <w:r>
        <w:rPr>
          <w:color w:val="2A2A2A"/>
          <w:spacing w:val="40"/>
        </w:rPr>
        <w:t> </w:t>
      </w:r>
      <w:r>
        <w:rPr>
          <w:color w:val="2A2A2A"/>
        </w:rPr>
        <w:t>effective</w:t>
      </w:r>
      <w:r>
        <w:rPr>
          <w:color w:val="2A2A2A"/>
          <w:spacing w:val="40"/>
        </w:rPr>
        <w:t> </w:t>
      </w:r>
      <w:r>
        <w:rPr>
          <w:color w:val="2A2A2A"/>
        </w:rPr>
        <w:t>commitment,</w:t>
      </w:r>
      <w:r>
        <w:rPr>
          <w:color w:val="2A2A2A"/>
          <w:spacing w:val="31"/>
        </w:rPr>
        <w:t> </w:t>
      </w:r>
      <w:r>
        <w:rPr>
          <w:color w:val="2A2A2A"/>
        </w:rPr>
        <w:t>feel</w:t>
      </w:r>
      <w:r>
        <w:rPr>
          <w:color w:val="2A2A2A"/>
          <w:spacing w:val="37"/>
        </w:rPr>
        <w:t> </w:t>
      </w:r>
      <w:r>
        <w:rPr>
          <w:color w:val="2A2A2A"/>
        </w:rPr>
        <w:t>that</w:t>
      </w:r>
      <w:r>
        <w:rPr>
          <w:color w:val="2A2A2A"/>
          <w:spacing w:val="38"/>
        </w:rPr>
        <w:t> </w:t>
      </w:r>
      <w:r>
        <w:rPr>
          <w:color w:val="2A2A2A"/>
        </w:rPr>
        <w:t>they</w:t>
      </w:r>
      <w:r>
        <w:rPr>
          <w:color w:val="2A2A2A"/>
          <w:spacing w:val="40"/>
        </w:rPr>
        <w:t> </w:t>
      </w:r>
      <w:r>
        <w:rPr>
          <w:color w:val="2A2A2A"/>
        </w:rPr>
        <w:t>are</w:t>
      </w:r>
      <w:r>
        <w:rPr>
          <w:color w:val="2A2A2A"/>
          <w:spacing w:val="39"/>
        </w:rPr>
        <w:t> </w:t>
      </w:r>
      <w:r>
        <w:rPr>
          <w:color w:val="2A2A2A"/>
        </w:rPr>
        <w:t>dealt</w:t>
      </w:r>
      <w:r>
        <w:rPr>
          <w:color w:val="2A2A2A"/>
          <w:spacing w:val="40"/>
        </w:rPr>
        <w:t> </w:t>
      </w:r>
      <w:r>
        <w:rPr>
          <w:color w:val="2A2A2A"/>
        </w:rPr>
        <w:t>with</w:t>
      </w:r>
      <w:r>
        <w:rPr>
          <w:color w:val="2A2A2A"/>
          <w:spacing w:val="38"/>
        </w:rPr>
        <w:t> </w:t>
      </w:r>
      <w:r>
        <w:rPr>
          <w:color w:val="2A2A2A"/>
        </w:rPr>
        <w:t>decently,</w:t>
      </w:r>
      <w:r>
        <w:rPr>
          <w:color w:val="2A2A2A"/>
          <w:spacing w:val="30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have</w:t>
      </w:r>
      <w:r>
        <w:rPr>
          <w:color w:val="2A2A2A"/>
          <w:spacing w:val="34"/>
        </w:rPr>
        <w:t> </w:t>
      </w:r>
      <w:r>
        <w:rPr>
          <w:color w:val="2A2A2A"/>
        </w:rPr>
        <w:t>good</w:t>
      </w:r>
      <w:r>
        <w:rPr>
          <w:color w:val="2A2A2A"/>
          <w:spacing w:val="31"/>
        </w:rPr>
        <w:t> </w:t>
      </w:r>
      <w:r>
        <w:rPr>
          <w:color w:val="2A2A2A"/>
        </w:rPr>
        <w:t>relations</w:t>
      </w:r>
      <w:r>
        <w:rPr>
          <w:color w:val="2A2A2A"/>
          <w:spacing w:val="40"/>
        </w:rPr>
        <w:t> </w:t>
      </w:r>
      <w:r>
        <w:rPr>
          <w:color w:val="2A2A2A"/>
        </w:rPr>
        <w:t>with</w:t>
      </w:r>
      <w:r>
        <w:rPr>
          <w:color w:val="2A2A2A"/>
          <w:spacing w:val="36"/>
        </w:rPr>
        <w:t> </w:t>
      </w:r>
      <w:r>
        <w:rPr>
          <w:color w:val="2A2A2A"/>
        </w:rPr>
        <w:t>supervisors/</w:t>
      </w:r>
      <w:r>
        <w:rPr>
          <w:color w:val="2A2A2A"/>
          <w:spacing w:val="40"/>
        </w:rPr>
        <w:t> </w:t>
      </w:r>
      <w:r>
        <w:rPr>
          <w:color w:val="2A2A2A"/>
        </w:rPr>
        <w:t>bosses</w:t>
      </w:r>
      <w:r>
        <w:rPr>
          <w:color w:val="4D4D4D"/>
        </w:rPr>
        <w:t>. </w:t>
      </w:r>
      <w:r>
        <w:rPr>
          <w:color w:val="2A2A2A"/>
        </w:rPr>
        <w:t>Besides,</w:t>
      </w:r>
      <w:r>
        <w:rPr>
          <w:color w:val="2A2A2A"/>
          <w:spacing w:val="34"/>
        </w:rPr>
        <w:t> </w:t>
      </w:r>
      <w:r>
        <w:rPr>
          <w:color w:val="2A2A2A"/>
        </w:rPr>
        <w:t>employee</w:t>
      </w:r>
      <w:r>
        <w:rPr>
          <w:color w:val="2A2A2A"/>
          <w:spacing w:val="40"/>
        </w:rPr>
        <w:t> </w:t>
      </w:r>
      <w:r>
        <w:rPr>
          <w:color w:val="2A2A2A"/>
        </w:rPr>
        <w:t>perceptions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of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procedural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justice,</w:t>
      </w:r>
      <w:r>
        <w:rPr>
          <w:color w:val="2A2A2A"/>
          <w:spacing w:val="80"/>
        </w:rPr>
        <w:t> </w:t>
      </w:r>
      <w:r>
        <w:rPr>
          <w:color w:val="2A2A2A"/>
        </w:rPr>
        <w:t>empathic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concern,</w:t>
      </w:r>
      <w:r>
        <w:rPr>
          <w:color w:val="2A2A2A"/>
          <w:spacing w:val="80"/>
          <w:w w:val="150"/>
        </w:rPr>
        <w:t> </w:t>
      </w:r>
      <w:r>
        <w:rPr>
          <w:color w:val="2A2A2A"/>
        </w:rPr>
        <w:t>and</w:t>
      </w:r>
      <w:r>
        <w:rPr>
          <w:color w:val="2A2A2A"/>
          <w:spacing w:val="40"/>
        </w:rPr>
        <w:t> </w:t>
      </w:r>
      <w:r>
        <w:rPr>
          <w:color w:val="2A2A2A"/>
        </w:rPr>
        <w:t>perspective taking function jointly as</w:t>
      </w:r>
      <w:r>
        <w:rPr>
          <w:color w:val="2A2A2A"/>
          <w:spacing w:val="-1"/>
        </w:rPr>
        <w:t> </w:t>
      </w:r>
      <w:r>
        <w:rPr>
          <w:color w:val="2A2A2A"/>
        </w:rPr>
        <w:t>determinants of OCB.</w:t>
      </w:r>
      <w:r>
        <w:rPr>
          <w:color w:val="2A2A2A"/>
          <w:spacing w:val="-7"/>
        </w:rPr>
        <w:t> </w:t>
      </w:r>
      <w:r>
        <w:rPr>
          <w:color w:val="2A2A2A"/>
        </w:rPr>
        <w:t>OCB role</w:t>
      </w:r>
      <w:r>
        <w:rPr>
          <w:color w:val="2A2A2A"/>
          <w:spacing w:val="40"/>
        </w:rPr>
        <w:t> </w:t>
      </w:r>
      <w:r>
        <w:rPr>
          <w:color w:val="2A2A2A"/>
        </w:rPr>
        <w:t>definitions</w:t>
      </w:r>
      <w:r>
        <w:rPr>
          <w:color w:val="2A2A2A"/>
          <w:spacing w:val="40"/>
        </w:rPr>
        <w:t> </w:t>
      </w:r>
      <w:r>
        <w:rPr>
          <w:color w:val="2A2A2A"/>
        </w:rPr>
        <w:t>not</w:t>
      </w:r>
      <w:r>
        <w:rPr>
          <w:color w:val="2A2A2A"/>
          <w:spacing w:val="40"/>
        </w:rPr>
        <w:t> </w:t>
      </w:r>
      <w:r>
        <w:rPr>
          <w:color w:val="2A2A2A"/>
        </w:rPr>
        <w:t>only</w:t>
      </w:r>
      <w:r>
        <w:rPr>
          <w:color w:val="2A2A2A"/>
          <w:spacing w:val="40"/>
        </w:rPr>
        <w:t> </w:t>
      </w:r>
      <w:r>
        <w:rPr>
          <w:color w:val="2A2A2A"/>
        </w:rPr>
        <w:t>predict</w:t>
      </w:r>
      <w:r>
        <w:rPr>
          <w:color w:val="2A2A2A"/>
          <w:spacing w:val="40"/>
        </w:rPr>
        <w:t> </w:t>
      </w:r>
      <w:r>
        <w:rPr>
          <w:color w:val="2A2A2A"/>
        </w:rPr>
        <w:t>OCB</w:t>
      </w:r>
      <w:r>
        <w:rPr>
          <w:color w:val="2A2A2A"/>
          <w:spacing w:val="40"/>
        </w:rPr>
        <w:t> </w:t>
      </w:r>
      <w:r>
        <w:rPr>
          <w:color w:val="2A2A2A"/>
        </w:rPr>
        <w:t>directly</w:t>
      </w:r>
      <w:r>
        <w:rPr>
          <w:color w:val="2A2A2A"/>
          <w:spacing w:val="40"/>
        </w:rPr>
        <w:t> </w:t>
      </w:r>
      <w:r>
        <w:rPr>
          <w:color w:val="2A2A2A"/>
        </w:rPr>
        <w:t>but</w:t>
      </w:r>
      <w:r>
        <w:rPr>
          <w:color w:val="2A2A2A"/>
          <w:spacing w:val="40"/>
        </w:rPr>
        <w:t> </w:t>
      </w:r>
      <w:r>
        <w:rPr>
          <w:color w:val="2A2A2A"/>
        </w:rPr>
        <w:t>also</w:t>
      </w:r>
      <w:r>
        <w:rPr>
          <w:color w:val="2A2A2A"/>
          <w:spacing w:val="40"/>
        </w:rPr>
        <w:t> </w:t>
      </w:r>
      <w:r>
        <w:rPr>
          <w:color w:val="2A2A2A"/>
        </w:rPr>
        <w:t>moderate</w:t>
      </w:r>
      <w:r>
        <w:rPr>
          <w:color w:val="2A2A2A"/>
          <w:spacing w:val="40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effects</w:t>
      </w:r>
      <w:r>
        <w:rPr>
          <w:color w:val="2A2A2A"/>
          <w:spacing w:val="-5"/>
        </w:rPr>
        <w:t> </w:t>
      </w:r>
      <w:r>
        <w:rPr>
          <w:color w:val="2A2A2A"/>
        </w:rPr>
        <w:t>of</w:t>
      </w:r>
      <w:r>
        <w:rPr>
          <w:color w:val="2A2A2A"/>
          <w:spacing w:val="-7"/>
        </w:rPr>
        <w:t> </w:t>
      </w:r>
      <w:r>
        <w:rPr>
          <w:color w:val="2A2A2A"/>
        </w:rPr>
        <w:t>procedural</w:t>
      </w:r>
      <w:r>
        <w:rPr>
          <w:color w:val="2A2A2A"/>
          <w:spacing w:val="-2"/>
        </w:rPr>
        <w:t> </w:t>
      </w:r>
      <w:r>
        <w:rPr>
          <w:color w:val="2A2A2A"/>
        </w:rPr>
        <w:t>justice</w:t>
      </w:r>
      <w:r>
        <w:rPr>
          <w:color w:val="2A2A2A"/>
          <w:spacing w:val="-5"/>
        </w:rPr>
        <w:t> </w:t>
      </w:r>
      <w:r>
        <w:rPr>
          <w:color w:val="2A2A2A"/>
        </w:rPr>
        <w:t>perceptions on</w:t>
      </w:r>
      <w:r>
        <w:rPr>
          <w:color w:val="2A2A2A"/>
          <w:spacing w:val="-14"/>
        </w:rPr>
        <w:t> </w:t>
      </w:r>
      <w:r>
        <w:rPr>
          <w:color w:val="2A2A2A"/>
        </w:rPr>
        <w:t>OCB</w:t>
      </w:r>
      <w:r>
        <w:rPr>
          <w:color w:val="606060"/>
        </w:rPr>
        <w:t>.'</w:t>
      </w:r>
      <w:r>
        <w:rPr>
          <w:color w:val="606060"/>
          <w:spacing w:val="-2"/>
        </w:rPr>
        <w:t> </w:t>
      </w:r>
      <w:r>
        <w:rPr>
          <w:color w:val="2A2A2A"/>
        </w:rPr>
        <w:t>Individuals who</w:t>
      </w:r>
      <w:r>
        <w:rPr>
          <w:color w:val="2A2A2A"/>
          <w:spacing w:val="-6"/>
        </w:rPr>
        <w:t> </w:t>
      </w:r>
      <w:r>
        <w:rPr>
          <w:color w:val="2A2A2A"/>
        </w:rPr>
        <w:t>are</w:t>
      </w:r>
      <w:r>
        <w:rPr>
          <w:color w:val="2A2A2A"/>
          <w:spacing w:val="40"/>
        </w:rPr>
        <w:t> </w:t>
      </w:r>
      <w:r>
        <w:rPr>
          <w:color w:val="2A2A2A"/>
        </w:rPr>
        <w:t>low on</w:t>
      </w:r>
      <w:r>
        <w:rPr>
          <w:color w:val="2A2A2A"/>
          <w:spacing w:val="-7"/>
        </w:rPr>
        <w:t> </w:t>
      </w:r>
      <w:r>
        <w:rPr>
          <w:color w:val="2A2A2A"/>
        </w:rPr>
        <w:t>agreeableness,conscientiousness,</w:t>
      </w:r>
      <w:r>
        <w:rPr>
          <w:color w:val="2A2A2A"/>
          <w:spacing w:val="-17"/>
        </w:rPr>
        <w:t> </w:t>
      </w:r>
      <w:r>
        <w:rPr>
          <w:color w:val="2A2A2A"/>
        </w:rPr>
        <w:t>and</w:t>
      </w:r>
      <w:r>
        <w:rPr>
          <w:color w:val="2A2A2A"/>
          <w:spacing w:val="-4"/>
        </w:rPr>
        <w:t> </w:t>
      </w:r>
      <w:r>
        <w:rPr>
          <w:color w:val="2A2A2A"/>
        </w:rPr>
        <w:t>emotional stability are</w:t>
      </w:r>
      <w:r>
        <w:rPr>
          <w:color w:val="2A2A2A"/>
          <w:spacing w:val="40"/>
        </w:rPr>
        <w:t> </w:t>
      </w:r>
      <w:r>
        <w:rPr>
          <w:color w:val="2A2A2A"/>
        </w:rPr>
        <w:t>more likely to</w:t>
      </w:r>
      <w:r>
        <w:rPr>
          <w:color w:val="2A2A2A"/>
          <w:spacing w:val="29"/>
        </w:rPr>
        <w:t> </w:t>
      </w:r>
      <w:r>
        <w:rPr>
          <w:color w:val="2A2A2A"/>
        </w:rPr>
        <w:t>engage in CWB</w:t>
      </w:r>
      <w:r>
        <w:rPr>
          <w:color w:val="606060"/>
          <w:position w:val="7"/>
          <w:sz w:val="7"/>
        </w:rPr>
        <w:t>8</w:t>
      </w:r>
      <w:r>
        <w:rPr>
          <w:color w:val="606060"/>
          <w:spacing w:val="80"/>
          <w:position w:val="7"/>
          <w:sz w:val="7"/>
        </w:rPr>
        <w:t> </w:t>
      </w:r>
      <w:r>
        <w:rPr>
          <w:color w:val="2A2A2A"/>
        </w:rPr>
        <w:t>Cognitive</w:t>
      </w:r>
      <w:r>
        <w:rPr>
          <w:color w:val="2A2A2A"/>
          <w:spacing w:val="22"/>
        </w:rPr>
        <w:t> </w:t>
      </w:r>
      <w:r>
        <w:rPr>
          <w:color w:val="2A2A2A"/>
        </w:rPr>
        <w:t>Resource Theory</w:t>
      </w:r>
      <w:r>
        <w:rPr>
          <w:color w:val="2A2A2A"/>
          <w:spacing w:val="24"/>
        </w:rPr>
        <w:t> </w:t>
      </w:r>
      <w:r>
        <w:rPr>
          <w:color w:val="2A2A2A"/>
        </w:rPr>
        <w:t>(CRT)</w:t>
      </w:r>
      <w:r>
        <w:rPr>
          <w:color w:val="2A2A2A"/>
          <w:spacing w:val="40"/>
        </w:rPr>
        <w:t> </w:t>
      </w:r>
      <w:r>
        <w:rPr>
          <w:color w:val="2A2A2A"/>
        </w:rPr>
        <w:t>proposes that employees under high levels of stress, perception of</w:t>
      </w:r>
      <w:r>
        <w:rPr>
          <w:color w:val="2A2A2A"/>
          <w:spacing w:val="40"/>
        </w:rPr>
        <w:t> </w:t>
      </w:r>
      <w:r>
        <w:rPr>
          <w:color w:val="2A2A2A"/>
        </w:rPr>
        <w:t>work overload</w:t>
      </w:r>
      <w:r>
        <w:rPr>
          <w:color w:val="2A2A2A"/>
          <w:spacing w:val="27"/>
        </w:rPr>
        <w:t> </w:t>
      </w:r>
      <w:r>
        <w:rPr>
          <w:color w:val="2A2A2A"/>
        </w:rPr>
        <w:t>and feelings</w:t>
      </w:r>
      <w:r>
        <w:rPr>
          <w:color w:val="2A2A2A"/>
          <w:spacing w:val="29"/>
        </w:rPr>
        <w:t> </w:t>
      </w:r>
      <w:r>
        <w:rPr>
          <w:color w:val="2A2A2A"/>
        </w:rPr>
        <w:t>of</w:t>
      </w:r>
      <w:r>
        <w:rPr>
          <w:color w:val="2A2A2A"/>
          <w:spacing w:val="30"/>
        </w:rPr>
        <w:t> </w:t>
      </w:r>
      <w:r>
        <w:rPr>
          <w:color w:val="2A2A2A"/>
        </w:rPr>
        <w:t>lack of</w:t>
      </w:r>
      <w:r>
        <w:rPr>
          <w:color w:val="2A2A2A"/>
          <w:spacing w:val="34"/>
        </w:rPr>
        <w:t> </w:t>
      </w:r>
      <w:r>
        <w:rPr>
          <w:color w:val="2A2A2A"/>
        </w:rPr>
        <w:t>control, are more inclined to</w:t>
      </w:r>
      <w:r>
        <w:rPr>
          <w:color w:val="2A2A2A"/>
          <w:spacing w:val="40"/>
        </w:rPr>
        <w:t> </w:t>
      </w:r>
      <w:r>
        <w:rPr>
          <w:color w:val="2A2A2A"/>
        </w:rPr>
        <w:t>confer</w:t>
      </w:r>
      <w:r>
        <w:rPr>
          <w:color w:val="2A2A2A"/>
          <w:spacing w:val="40"/>
        </w:rPr>
        <w:t> </w:t>
      </w:r>
      <w:r>
        <w:rPr>
          <w:color w:val="2A2A2A"/>
        </w:rPr>
        <w:t>indiscipline</w:t>
      </w:r>
      <w:r>
        <w:rPr>
          <w:color w:val="4D4D4D"/>
        </w:rPr>
        <w:t>.'°</w:t>
      </w:r>
      <w:r>
        <w:rPr>
          <w:color w:val="4D4D4D"/>
          <w:spacing w:val="37"/>
        </w:rPr>
        <w:t> </w:t>
      </w:r>
      <w:r>
        <w:rPr>
          <w:color w:val="2A2A2A"/>
        </w:rPr>
        <w:t>furthermore,</w:t>
      </w:r>
      <w:r>
        <w:rPr>
          <w:color w:val="2A2A2A"/>
          <w:spacing w:val="40"/>
        </w:rPr>
        <w:t> </w:t>
      </w:r>
      <w:r>
        <w:rPr>
          <w:color w:val="2A2A2A"/>
        </w:rPr>
        <w:t>Lack</w:t>
      </w:r>
      <w:r>
        <w:rPr>
          <w:color w:val="2A2A2A"/>
          <w:spacing w:val="40"/>
        </w:rPr>
        <w:t> </w:t>
      </w:r>
      <w:r>
        <w:rPr>
          <w:color w:val="2A2A2A"/>
        </w:rPr>
        <w:t>of</w:t>
      </w:r>
      <w:r>
        <w:rPr>
          <w:color w:val="2A2A2A"/>
          <w:spacing w:val="40"/>
        </w:rPr>
        <w:t> </w:t>
      </w:r>
      <w:r>
        <w:rPr>
          <w:color w:val="2A2A2A"/>
        </w:rPr>
        <w:t>vocational</w:t>
      </w:r>
      <w:r>
        <w:rPr>
          <w:color w:val="2A2A2A"/>
          <w:spacing w:val="40"/>
        </w:rPr>
        <w:t> </w:t>
      </w:r>
      <w:r>
        <w:rPr>
          <w:color w:val="2A2A2A"/>
        </w:rPr>
        <w:t>preference,</w:t>
      </w:r>
      <w:r>
        <w:rPr>
          <w:color w:val="2A2A2A"/>
          <w:spacing w:val="40"/>
        </w:rPr>
        <w:t> </w:t>
      </w:r>
      <w:r>
        <w:rPr>
          <w:color w:val="2A2A2A"/>
        </w:rPr>
        <w:t>absence of control, indiscipline, and low job satisfaction believed to</w:t>
      </w:r>
      <w:r>
        <w:rPr>
          <w:color w:val="2A2A2A"/>
          <w:spacing w:val="40"/>
        </w:rPr>
        <w:t> </w:t>
      </w:r>
      <w:r>
        <w:rPr>
          <w:color w:val="2A2A2A"/>
        </w:rPr>
        <w:t>trigger CWB. </w:t>
      </w:r>
      <w:r>
        <w:rPr>
          <w:color w:val="606060"/>
          <w:position w:val="7"/>
          <w:sz w:val="7"/>
        </w:rPr>
        <w:t>11</w:t>
      </w:r>
    </w:p>
    <w:p>
      <w:pPr>
        <w:pStyle w:val="BodyText"/>
        <w:spacing w:line="292" w:lineRule="auto" w:before="130"/>
        <w:ind w:left="307" w:right="105" w:hanging="6"/>
      </w:pPr>
      <w:r>
        <w:rPr/>
        <w:br w:type="column"/>
      </w:r>
      <w:r>
        <w:rPr>
          <w:color w:val="2A2A2A"/>
        </w:rPr>
        <w:t>There</w:t>
      </w:r>
      <w:r>
        <w:rPr>
          <w:color w:val="2A2A2A"/>
          <w:spacing w:val="-5"/>
        </w:rPr>
        <w:t> </w:t>
      </w:r>
      <w:r>
        <w:rPr>
          <w:color w:val="2A2A2A"/>
        </w:rPr>
        <w:t>is</w:t>
      </w:r>
      <w:r>
        <w:rPr>
          <w:color w:val="2A2A2A"/>
          <w:spacing w:val="-4"/>
        </w:rPr>
        <w:t> </w:t>
      </w:r>
      <w:r>
        <w:rPr>
          <w:color w:val="2A2A2A"/>
        </w:rPr>
        <w:t>need</w:t>
      </w:r>
      <w:r>
        <w:rPr>
          <w:color w:val="2A2A2A"/>
          <w:spacing w:val="-9"/>
        </w:rPr>
        <w:t> </w:t>
      </w:r>
      <w:r>
        <w:rPr>
          <w:color w:val="2A2A2A"/>
        </w:rPr>
        <w:t>to design</w:t>
      </w:r>
      <w:r>
        <w:rPr>
          <w:color w:val="2A2A2A"/>
          <w:spacing w:val="-3"/>
        </w:rPr>
        <w:t> </w:t>
      </w:r>
      <w:r>
        <w:rPr>
          <w:color w:val="2A2A2A"/>
        </w:rPr>
        <w:t>Employee Assistance</w:t>
      </w:r>
      <w:r>
        <w:rPr>
          <w:color w:val="2A2A2A"/>
          <w:spacing w:val="-1"/>
        </w:rPr>
        <w:t> </w:t>
      </w:r>
      <w:r>
        <w:rPr>
          <w:color w:val="2A2A2A"/>
        </w:rPr>
        <w:t>Program (EAP) to</w:t>
      </w:r>
      <w:r>
        <w:rPr>
          <w:color w:val="2A2A2A"/>
          <w:spacing w:val="25"/>
        </w:rPr>
        <w:t> </w:t>
      </w:r>
      <w:r>
        <w:rPr>
          <w:color w:val="2A2A2A"/>
        </w:rPr>
        <w:t>deal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emotional</w:t>
      </w:r>
      <w:r>
        <w:rPr>
          <w:color w:val="2A2A2A"/>
          <w:w w:val="105"/>
        </w:rPr>
        <w:t> problems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employees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involves</w:t>
      </w:r>
      <w:r>
        <w:rPr>
          <w:color w:val="2A2A2A"/>
          <w:w w:val="105"/>
        </w:rPr>
        <w:t> clinical ratherthan</w:t>
      </w:r>
      <w:r>
        <w:rPr>
          <w:color w:val="2A2A2A"/>
          <w:spacing w:val="-11"/>
          <w:w w:val="105"/>
        </w:rPr>
        <w:t> </w:t>
      </w:r>
      <w:r>
        <w:rPr>
          <w:rFonts w:ascii="Times New Roman" w:hAnsi="Times New Roman"/>
          <w:color w:val="2A2A2A"/>
          <w:w w:val="105"/>
          <w:sz w:val="15"/>
        </w:rPr>
        <w:t>1</w:t>
      </w:r>
      <w:r>
        <w:rPr>
          <w:rFonts w:ascii="Times New Roman" w:hAnsi="Times New Roman"/>
          <w:color w:val="4D4D4D"/>
          <w:w w:val="105"/>
          <w:sz w:val="15"/>
        </w:rPr>
        <w:t>/</w:t>
      </w:r>
      <w:r>
        <w:rPr>
          <w:rFonts w:ascii="Times New Roman" w:hAnsi="Times New Roman"/>
          <w:color w:val="2A2A2A"/>
          <w:w w:val="105"/>
          <w:sz w:val="15"/>
        </w:rPr>
        <w:t>0</w:t>
      </w:r>
      <w:r>
        <w:rPr>
          <w:rFonts w:ascii="Times New Roman" w:hAnsi="Times New Roman"/>
          <w:color w:val="2A2A2A"/>
          <w:spacing w:val="-10"/>
          <w:w w:val="105"/>
          <w:sz w:val="15"/>
        </w:rPr>
        <w:t> </w:t>
      </w:r>
      <w:r>
        <w:rPr>
          <w:color w:val="2A2A2A"/>
          <w:w w:val="105"/>
        </w:rPr>
        <w:t>psychologists.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reasons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behind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CBW are the emotional</w:t>
      </w:r>
      <w:r>
        <w:rPr>
          <w:color w:val="2A2A2A"/>
          <w:w w:val="105"/>
        </w:rPr>
        <w:t> related problems of the employs. Psychological counselling</w:t>
      </w:r>
      <w:r>
        <w:rPr>
          <w:color w:val="2A2A2A"/>
          <w:w w:val="105"/>
        </w:rPr>
        <w:t> programs</w:t>
      </w:r>
      <w:r>
        <w:rPr>
          <w:color w:val="2A2A2A"/>
          <w:w w:val="105"/>
        </w:rPr>
        <w:t> will</w:t>
      </w:r>
      <w:r>
        <w:rPr>
          <w:color w:val="2A2A2A"/>
          <w:w w:val="105"/>
        </w:rPr>
        <w:t> not</w:t>
      </w:r>
      <w:r>
        <w:rPr>
          <w:color w:val="2A2A2A"/>
          <w:w w:val="105"/>
        </w:rPr>
        <w:t> only</w:t>
      </w:r>
      <w:r>
        <w:rPr>
          <w:color w:val="2A2A2A"/>
          <w:w w:val="105"/>
        </w:rPr>
        <w:t> help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resolving</w:t>
      </w:r>
      <w:r>
        <w:rPr>
          <w:color w:val="2A2A2A"/>
          <w:w w:val="105"/>
        </w:rPr>
        <w:t> personality </w:t>
      </w:r>
      <w:r>
        <w:rPr>
          <w:color w:val="2A2A2A"/>
          <w:spacing w:val="-2"/>
          <w:w w:val="105"/>
        </w:rPr>
        <w:t>issues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associated</w:t>
      </w:r>
      <w:r>
        <w:rPr>
          <w:color w:val="2A2A2A"/>
          <w:spacing w:val="1"/>
          <w:w w:val="105"/>
        </w:rPr>
        <w:t> </w:t>
      </w:r>
      <w:r>
        <w:rPr>
          <w:color w:val="2A2A2A"/>
          <w:spacing w:val="-2"/>
          <w:w w:val="105"/>
        </w:rPr>
        <w:t>with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CWB,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stress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emotional problems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are</w:t>
      </w:r>
      <w:r>
        <w:rPr>
          <w:color w:val="2A2A2A"/>
          <w:w w:val="105"/>
        </w:rPr>
        <w:t> the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potential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antecedents and/or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correlates of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CWB,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but</w:t>
      </w:r>
      <w:r>
        <w:rPr>
          <w:color w:val="2A2A2A"/>
          <w:spacing w:val="25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w w:val="105"/>
        </w:rPr>
        <w:t> will help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enhancing</w:t>
      </w:r>
      <w:r>
        <w:rPr>
          <w:color w:val="2A2A2A"/>
          <w:w w:val="105"/>
        </w:rPr>
        <w:t> productive</w:t>
      </w:r>
      <w:r>
        <w:rPr>
          <w:color w:val="2A2A2A"/>
          <w:w w:val="105"/>
        </w:rPr>
        <w:t> behaviours</w:t>
      </w:r>
      <w:r>
        <w:rPr>
          <w:color w:val="2A2A2A"/>
          <w:w w:val="105"/>
        </w:rPr>
        <w:t> (job</w:t>
      </w:r>
      <w:r>
        <w:rPr>
          <w:color w:val="2A2A2A"/>
          <w:w w:val="105"/>
        </w:rPr>
        <w:t> performance)</w:t>
      </w:r>
      <w:r>
        <w:rPr>
          <w:color w:val="4D4D4D"/>
          <w:w w:val="105"/>
        </w:rPr>
        <w:t>. </w:t>
      </w:r>
      <w:r>
        <w:rPr>
          <w:color w:val="2A2A2A"/>
          <w:w w:val="105"/>
        </w:rPr>
        <w:t>Additionally,</w:t>
      </w:r>
      <w:r>
        <w:rPr>
          <w:color w:val="2A2A2A"/>
          <w:w w:val="105"/>
        </w:rPr>
        <w:t> it</w:t>
      </w:r>
      <w:r>
        <w:rPr>
          <w:color w:val="2A2A2A"/>
          <w:w w:val="105"/>
        </w:rPr>
        <w:t> will</w:t>
      </w:r>
      <w:r>
        <w:rPr>
          <w:color w:val="2A2A2A"/>
          <w:w w:val="105"/>
        </w:rPr>
        <w:t> help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handling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challenges</w:t>
      </w:r>
      <w:r>
        <w:rPr>
          <w:color w:val="2A2A2A"/>
          <w:w w:val="105"/>
        </w:rPr>
        <w:t> like, computerization in the industry, in association</w:t>
      </w:r>
      <w:r>
        <w:rPr>
          <w:color w:val="2A2A2A"/>
          <w:w w:val="105"/>
        </w:rPr>
        <w:t> with forms of work organization,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resulted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changes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reflect on the workers' </w:t>
      </w:r>
      <w:r>
        <w:rPr>
          <w:color w:val="2A2A2A"/>
        </w:rPr>
        <w:t>health.</w:t>
      </w:r>
      <w:r>
        <w:rPr>
          <w:color w:val="2A2A2A"/>
          <w:spacing w:val="-10"/>
        </w:rPr>
        <w:t> </w:t>
      </w:r>
      <w:r>
        <w:rPr>
          <w:color w:val="2A2A2A"/>
        </w:rPr>
        <w:t>In</w:t>
      </w:r>
      <w:r>
        <w:rPr>
          <w:color w:val="2A2A2A"/>
          <w:spacing w:val="-10"/>
        </w:rPr>
        <w:t> </w:t>
      </w:r>
      <w:r>
        <w:rPr>
          <w:color w:val="2A2A2A"/>
        </w:rPr>
        <w:t>addition</w:t>
      </w:r>
      <w:r>
        <w:rPr>
          <w:color w:val="2A2A2A"/>
          <w:spacing w:val="-7"/>
        </w:rPr>
        <w:t> </w:t>
      </w:r>
      <w:r>
        <w:rPr>
          <w:color w:val="2A2A2A"/>
        </w:rPr>
        <w:t>to physical sickening due</w:t>
      </w:r>
      <w:r>
        <w:rPr>
          <w:color w:val="2A2A2A"/>
          <w:spacing w:val="-1"/>
        </w:rPr>
        <w:t> </w:t>
      </w:r>
      <w:r>
        <w:rPr>
          <w:color w:val="2A2A2A"/>
        </w:rPr>
        <w:t>to occupational</w:t>
      </w:r>
      <w:r>
        <w:rPr>
          <w:color w:val="2A2A2A"/>
          <w:spacing w:val="20"/>
        </w:rPr>
        <w:t> </w:t>
      </w:r>
      <w:r>
        <w:rPr>
          <w:color w:val="2A2A2A"/>
        </w:rPr>
        <w:t>diseases</w:t>
      </w:r>
      <w:r>
        <w:rPr>
          <w:color w:val="2A2A2A"/>
          <w:w w:val="105"/>
        </w:rPr>
        <w:t> directly</w:t>
      </w:r>
      <w:r>
        <w:rPr>
          <w:color w:val="2A2A2A"/>
          <w:w w:val="105"/>
        </w:rPr>
        <w:t> related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work</w:t>
      </w:r>
      <w:r>
        <w:rPr>
          <w:color w:val="2A2A2A"/>
          <w:w w:val="105"/>
        </w:rPr>
        <w:t> intensification, the</w:t>
      </w:r>
      <w:r>
        <w:rPr>
          <w:color w:val="2A2A2A"/>
          <w:w w:val="105"/>
        </w:rPr>
        <w:t> results</w:t>
      </w:r>
      <w:r>
        <w:rPr>
          <w:color w:val="2A2A2A"/>
          <w:w w:val="105"/>
        </w:rPr>
        <w:t> also</w:t>
      </w:r>
      <w:r>
        <w:rPr>
          <w:color w:val="2A2A2A"/>
          <w:w w:val="105"/>
        </w:rPr>
        <w:t> show</w:t>
      </w:r>
      <w:r>
        <w:rPr>
          <w:color w:val="2A2A2A"/>
          <w:w w:val="105"/>
        </w:rPr>
        <w:t> an increased</w:t>
      </w:r>
      <w:r>
        <w:rPr>
          <w:color w:val="2A2A2A"/>
          <w:w w:val="105"/>
        </w:rPr>
        <w:t> incidence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mental</w:t>
      </w:r>
      <w:r>
        <w:rPr>
          <w:color w:val="2A2A2A"/>
          <w:w w:val="105"/>
        </w:rPr>
        <w:t> suffering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feeling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loss</w:t>
      </w:r>
      <w:r>
        <w:rPr>
          <w:color w:val="2A2A2A"/>
          <w:w w:val="105"/>
        </w:rPr>
        <w:t> of </w:t>
      </w:r>
      <w:r>
        <w:rPr>
          <w:color w:val="2A2A2A"/>
        </w:rPr>
        <w:t>professional identity</w:t>
      </w:r>
      <w:r>
        <w:rPr>
          <w:color w:val="4D4D4D"/>
        </w:rPr>
        <w:t>."</w:t>
      </w:r>
      <w:r>
        <w:rPr>
          <w:color w:val="4D4D4D"/>
          <w:spacing w:val="27"/>
        </w:rPr>
        <w:t> </w:t>
      </w:r>
      <w:r>
        <w:rPr>
          <w:color w:val="2A2A2A"/>
        </w:rPr>
        <w:t>to improve</w:t>
      </w:r>
      <w:r>
        <w:rPr>
          <w:color w:val="2A2A2A"/>
          <w:spacing w:val="-6"/>
        </w:rPr>
        <w:t> </w:t>
      </w:r>
      <w:r>
        <w:rPr>
          <w:color w:val="2A2A2A"/>
        </w:rPr>
        <w:t>OCB</w:t>
      </w:r>
      <w:r>
        <w:rPr>
          <w:color w:val="2A2A2A"/>
          <w:spacing w:val="-7"/>
        </w:rPr>
        <w:t> </w:t>
      </w:r>
      <w:r>
        <w:rPr>
          <w:color w:val="2A2A2A"/>
        </w:rPr>
        <w:t>is</w:t>
      </w:r>
      <w:r>
        <w:rPr>
          <w:color w:val="2A2A2A"/>
          <w:spacing w:val="-9"/>
        </w:rPr>
        <w:t> </w:t>
      </w:r>
      <w:r>
        <w:rPr>
          <w:color w:val="2A2A2A"/>
        </w:rPr>
        <w:t>lowest cost</w:t>
      </w:r>
      <w:r>
        <w:rPr>
          <w:color w:val="2A2A2A"/>
          <w:spacing w:val="-4"/>
        </w:rPr>
        <w:t> </w:t>
      </w:r>
      <w:r>
        <w:rPr>
          <w:color w:val="2A2A2A"/>
        </w:rPr>
        <w:t>and</w:t>
      </w:r>
      <w:r>
        <w:rPr>
          <w:color w:val="2A2A2A"/>
          <w:spacing w:val="-3"/>
        </w:rPr>
        <w:t> </w:t>
      </w:r>
      <w:r>
        <w:rPr>
          <w:color w:val="2A2A2A"/>
        </w:rPr>
        <w:t>best way</w:t>
      </w:r>
      <w:r>
        <w:rPr>
          <w:color w:val="2A2A2A"/>
          <w:spacing w:val="-1"/>
        </w:rPr>
        <w:t> </w:t>
      </w:r>
      <w:r>
        <w:rPr>
          <w:color w:val="2A2A2A"/>
        </w:rPr>
        <w:t>for</w:t>
      </w:r>
      <w:r>
        <w:rPr>
          <w:color w:val="2A2A2A"/>
          <w:w w:val="105"/>
        </w:rPr>
        <w:t> businesses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reach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organizational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effectiveness</w:t>
      </w:r>
      <w:r>
        <w:rPr>
          <w:color w:val="606060"/>
          <w:w w:val="105"/>
        </w:rPr>
        <w:t>.</w:t>
      </w:r>
      <w:r>
        <w:rPr>
          <w:color w:val="606060"/>
          <w:spacing w:val="-11"/>
          <w:w w:val="105"/>
        </w:rPr>
        <w:t> </w:t>
      </w:r>
      <w:r>
        <w:rPr>
          <w:color w:val="2A2A2A"/>
          <w:w w:val="105"/>
        </w:rPr>
        <w:t>Findings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 past</w:t>
      </w:r>
      <w:r>
        <w:rPr>
          <w:color w:val="2A2A2A"/>
          <w:w w:val="105"/>
        </w:rPr>
        <w:t> studies</w:t>
      </w:r>
      <w:r>
        <w:rPr>
          <w:color w:val="2A2A2A"/>
          <w:w w:val="105"/>
        </w:rPr>
        <w:t> indicate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positive</w:t>
      </w:r>
      <w:r>
        <w:rPr>
          <w:color w:val="2A2A2A"/>
          <w:w w:val="105"/>
        </w:rPr>
        <w:t> work</w:t>
      </w:r>
      <w:r>
        <w:rPr>
          <w:color w:val="2A2A2A"/>
          <w:w w:val="105"/>
        </w:rPr>
        <w:t> climate,</w:t>
      </w:r>
      <w:r>
        <w:rPr>
          <w:color w:val="2A2A2A"/>
          <w:w w:val="105"/>
        </w:rPr>
        <w:t> organization resources</w:t>
      </w:r>
      <w:r>
        <w:rPr>
          <w:color w:val="4D4D4D"/>
          <w:w w:val="105"/>
        </w:rPr>
        <w:t>,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employee's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personality,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organizational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culture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 are</w:t>
      </w:r>
      <w:r>
        <w:rPr>
          <w:color w:val="2A2A2A"/>
          <w:w w:val="105"/>
        </w:rPr>
        <w:t> all</w:t>
      </w:r>
      <w:r>
        <w:rPr>
          <w:color w:val="2A2A2A"/>
          <w:w w:val="105"/>
        </w:rPr>
        <w:t> related</w:t>
      </w:r>
      <w:r>
        <w:rPr>
          <w:color w:val="2A2A2A"/>
          <w:w w:val="105"/>
        </w:rPr>
        <w:t> to OCB.</w:t>
      </w:r>
      <w:r>
        <w:rPr>
          <w:color w:val="2A2A2A"/>
          <w:w w:val="105"/>
        </w:rPr>
        <w:t> This</w:t>
      </w:r>
      <w:r>
        <w:rPr>
          <w:color w:val="2A2A2A"/>
          <w:w w:val="105"/>
        </w:rPr>
        <w:t> employee</w:t>
      </w:r>
      <w:r>
        <w:rPr>
          <w:color w:val="2A2A2A"/>
          <w:w w:val="105"/>
        </w:rPr>
        <w:t> assistance</w:t>
      </w:r>
      <w:r>
        <w:rPr>
          <w:color w:val="2A2A2A"/>
          <w:w w:val="105"/>
        </w:rPr>
        <w:t> program</w:t>
      </w:r>
      <w:r>
        <w:rPr>
          <w:color w:val="2A2A2A"/>
          <w:w w:val="105"/>
        </w:rPr>
        <w:t> would enhance</w:t>
      </w:r>
      <w:r>
        <w:rPr>
          <w:color w:val="2A2A2A"/>
          <w:w w:val="105"/>
        </w:rPr>
        <w:t> adaptive</w:t>
      </w:r>
      <w:r>
        <w:rPr>
          <w:color w:val="2A2A2A"/>
          <w:w w:val="105"/>
        </w:rPr>
        <w:t> behaviors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promote</w:t>
      </w:r>
      <w:r>
        <w:rPr>
          <w:color w:val="2A2A2A"/>
          <w:w w:val="105"/>
        </w:rPr>
        <w:t> adaptiveness,</w:t>
      </w:r>
      <w:r>
        <w:rPr>
          <w:color w:val="2A2A2A"/>
          <w:w w:val="105"/>
        </w:rPr>
        <w:t> self­ esteem,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coping abilities,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hope,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optimism and would ultimately lead to job</w:t>
      </w:r>
      <w:r>
        <w:rPr>
          <w:color w:val="2A2A2A"/>
          <w:w w:val="105"/>
        </w:rPr>
        <w:t> satisfaction 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life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satisfaction. Moreover,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it would not only contribute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individuals'</w:t>
      </w:r>
      <w:r>
        <w:rPr>
          <w:color w:val="2A2A2A"/>
          <w:w w:val="105"/>
        </w:rPr>
        <w:t> growth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wellbeing</w:t>
      </w:r>
      <w:r>
        <w:rPr>
          <w:color w:val="2A2A2A"/>
          <w:w w:val="105"/>
        </w:rPr>
        <w:t> but</w:t>
      </w:r>
      <w:r>
        <w:rPr>
          <w:color w:val="2A2A2A"/>
          <w:w w:val="105"/>
        </w:rPr>
        <w:t> also</w:t>
      </w:r>
      <w:r>
        <w:rPr>
          <w:color w:val="2A2A2A"/>
          <w:w w:val="105"/>
        </w:rPr>
        <w:t> to organizational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well-being, prosperity 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growth</w:t>
      </w:r>
      <w:r>
        <w:rPr>
          <w:color w:val="070707"/>
          <w:w w:val="105"/>
        </w:rPr>
        <w:t>.</w:t>
      </w:r>
    </w:p>
    <w:p>
      <w:pPr>
        <w:pStyle w:val="BodyText"/>
        <w:spacing w:before="5"/>
        <w:jc w:val="left"/>
        <w:rPr>
          <w:sz w:val="15"/>
        </w:rPr>
      </w:pPr>
    </w:p>
    <w:p>
      <w:pPr>
        <w:pStyle w:val="Heading1"/>
        <w:ind w:left="311"/>
      </w:pPr>
      <w:r>
        <w:rPr>
          <w:color w:val="54A742"/>
          <w:spacing w:val="-2"/>
        </w:rPr>
        <w:t>REFERENCES</w:t>
      </w:r>
    </w:p>
    <w:p>
      <w:pPr>
        <w:pStyle w:val="BodyText"/>
        <w:spacing w:before="8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78" w:lineRule="auto" w:before="0" w:after="0"/>
        <w:ind w:left="630" w:right="148" w:hanging="319"/>
        <w:jc w:val="both"/>
        <w:rPr>
          <w:sz w:val="14"/>
        </w:rPr>
      </w:pPr>
      <w:r>
        <w:rPr>
          <w:color w:val="2A2A2A"/>
          <w:w w:val="105"/>
          <w:sz w:val="14"/>
        </w:rPr>
        <w:t>Spector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PE</w:t>
      </w:r>
      <w:r>
        <w:rPr>
          <w:color w:val="4D4D4D"/>
          <w:w w:val="105"/>
          <w:sz w:val="14"/>
        </w:rPr>
        <w:t>.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Industrial</w:t>
      </w:r>
      <w:r>
        <w:rPr>
          <w:color w:val="2A2A2A"/>
          <w:w w:val="105"/>
          <w:sz w:val="14"/>
        </w:rPr>
        <w:t> and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Organizational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Behavior,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2008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5th edition,</w:t>
      </w:r>
      <w:r>
        <w:rPr>
          <w:color w:val="2A2A2A"/>
          <w:spacing w:val="-24"/>
          <w:w w:val="105"/>
          <w:sz w:val="14"/>
        </w:rPr>
        <w:t> </w:t>
      </w:r>
      <w:r>
        <w:rPr>
          <w:color w:val="2A2A2A"/>
          <w:w w:val="105"/>
          <w:sz w:val="14"/>
        </w:rPr>
        <w:t>John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Wiley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5"/>
        </w:rPr>
        <w:t>&amp;</w:t>
      </w:r>
      <w:r>
        <w:rPr>
          <w:color w:val="2A2A2A"/>
          <w:spacing w:val="-23"/>
          <w:w w:val="105"/>
          <w:sz w:val="15"/>
        </w:rPr>
        <w:t> </w:t>
      </w:r>
      <w:r>
        <w:rPr>
          <w:color w:val="2A2A2A"/>
          <w:w w:val="105"/>
          <w:sz w:val="14"/>
        </w:rPr>
        <w:t>Sons,</w:t>
      </w:r>
      <w:r>
        <w:rPr>
          <w:color w:val="2A2A2A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Inc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2A2A2A"/>
          <w:w w:val="105"/>
          <w:sz w:val="14"/>
        </w:rPr>
        <w:t>2008;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pp.274-276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88" w:lineRule="auto" w:before="9" w:after="0"/>
        <w:ind w:left="628" w:right="127" w:hanging="319"/>
        <w:jc w:val="both"/>
        <w:rPr>
          <w:sz w:val="14"/>
        </w:rPr>
      </w:pPr>
      <w:r>
        <w:rPr>
          <w:color w:val="2A2A2A"/>
          <w:w w:val="105"/>
          <w:sz w:val="14"/>
        </w:rPr>
        <w:t>Farh</w:t>
      </w:r>
      <w:r>
        <w:rPr>
          <w:color w:val="2A2A2A"/>
          <w:w w:val="105"/>
          <w:sz w:val="14"/>
        </w:rPr>
        <w:t> JL.</w:t>
      </w:r>
      <w:r>
        <w:rPr>
          <w:color w:val="2A2A2A"/>
          <w:w w:val="105"/>
          <w:sz w:val="14"/>
        </w:rPr>
        <w:t> Zhong</w:t>
      </w:r>
      <w:r>
        <w:rPr>
          <w:color w:val="2A2A2A"/>
          <w:w w:val="105"/>
          <w:sz w:val="14"/>
        </w:rPr>
        <w:t> CB,</w:t>
      </w:r>
      <w:r>
        <w:rPr>
          <w:color w:val="2A2A2A"/>
          <w:w w:val="105"/>
          <w:sz w:val="14"/>
        </w:rPr>
        <w:t> Organ</w:t>
      </w:r>
      <w:r>
        <w:rPr>
          <w:color w:val="2A2A2A"/>
          <w:w w:val="105"/>
          <w:sz w:val="14"/>
        </w:rPr>
        <w:t> DW.</w:t>
      </w:r>
      <w:r>
        <w:rPr>
          <w:color w:val="2A2A2A"/>
          <w:w w:val="105"/>
          <w:sz w:val="14"/>
        </w:rPr>
        <w:t> Organizational</w:t>
      </w:r>
      <w:r>
        <w:rPr>
          <w:color w:val="2A2A2A"/>
          <w:w w:val="105"/>
          <w:sz w:val="14"/>
        </w:rPr>
        <w:t> Citizenship Behavior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People's</w:t>
      </w:r>
      <w:r>
        <w:rPr>
          <w:color w:val="2A2A2A"/>
          <w:w w:val="105"/>
          <w:sz w:val="14"/>
        </w:rPr>
        <w:t> Republic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China</w:t>
      </w:r>
      <w:r>
        <w:rPr>
          <w:color w:val="4D4D4D"/>
          <w:w w:val="105"/>
          <w:sz w:val="14"/>
        </w:rPr>
        <w:t>.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Organization Science,2004;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15(2),</w:t>
      </w:r>
      <w:r>
        <w:rPr>
          <w:color w:val="2A2A2A"/>
          <w:spacing w:val="-24"/>
          <w:w w:val="105"/>
          <w:sz w:val="14"/>
        </w:rPr>
        <w:t> </w:t>
      </w:r>
      <w:r>
        <w:rPr>
          <w:color w:val="2A2A2A"/>
          <w:w w:val="105"/>
          <w:sz w:val="14"/>
        </w:rPr>
        <w:t>.241-253.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92" w:lineRule="auto" w:before="8" w:after="0"/>
        <w:ind w:left="628" w:right="110" w:hanging="316"/>
        <w:jc w:val="both"/>
        <w:rPr>
          <w:sz w:val="14"/>
        </w:rPr>
      </w:pPr>
      <w:r>
        <w:rPr>
          <w:color w:val="2A2A2A"/>
          <w:w w:val="105"/>
          <w:sz w:val="14"/>
        </w:rPr>
        <w:t>Spector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PE,</w:t>
      </w:r>
      <w:r>
        <w:rPr>
          <w:color w:val="2A2A2A"/>
          <w:w w:val="105"/>
          <w:sz w:val="14"/>
        </w:rPr>
        <w:t> Bauer</w:t>
      </w:r>
      <w:r>
        <w:rPr>
          <w:color w:val="4D4D4D"/>
          <w:w w:val="105"/>
          <w:sz w:val="14"/>
        </w:rPr>
        <w:t>,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JA,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Fox</w:t>
      </w:r>
      <w:r>
        <w:rPr>
          <w:color w:val="2A2A2A"/>
          <w:w w:val="105"/>
          <w:sz w:val="14"/>
        </w:rPr>
        <w:t> S</w:t>
      </w:r>
      <w:r>
        <w:rPr>
          <w:color w:val="4D4D4D"/>
          <w:w w:val="105"/>
          <w:sz w:val="14"/>
        </w:rPr>
        <w:t>.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Measurement</w:t>
      </w:r>
      <w:r>
        <w:rPr>
          <w:color w:val="2A2A2A"/>
          <w:w w:val="105"/>
          <w:sz w:val="14"/>
        </w:rPr>
        <w:t> artifacts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the assessment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counterproductive</w:t>
      </w:r>
      <w:r>
        <w:rPr>
          <w:color w:val="2A2A2A"/>
          <w:w w:val="105"/>
          <w:sz w:val="14"/>
        </w:rPr>
        <w:t> work</w:t>
      </w:r>
      <w:r>
        <w:rPr>
          <w:color w:val="2A2A2A"/>
          <w:w w:val="105"/>
          <w:sz w:val="14"/>
        </w:rPr>
        <w:t> behavior</w:t>
      </w:r>
      <w:r>
        <w:rPr>
          <w:color w:val="2A2A2A"/>
          <w:w w:val="105"/>
          <w:sz w:val="14"/>
        </w:rPr>
        <w:t> and organizational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citizenship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behavior: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do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we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know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what we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think we</w:t>
      </w:r>
      <w:r>
        <w:rPr>
          <w:color w:val="2A2A2A"/>
          <w:w w:val="105"/>
          <w:sz w:val="14"/>
        </w:rPr>
        <w:t> know?</w:t>
      </w:r>
      <w:r>
        <w:rPr>
          <w:color w:val="2A2A2A"/>
          <w:w w:val="105"/>
          <w:sz w:val="14"/>
        </w:rPr>
        <w:t> J</w:t>
      </w:r>
      <w:r>
        <w:rPr>
          <w:color w:val="2A2A2A"/>
          <w:w w:val="105"/>
          <w:sz w:val="14"/>
        </w:rPr>
        <w:t> Appl</w:t>
      </w:r>
      <w:r>
        <w:rPr>
          <w:color w:val="2A2A2A"/>
          <w:w w:val="105"/>
          <w:sz w:val="14"/>
        </w:rPr>
        <w:t> Psychol</w:t>
      </w:r>
      <w:r>
        <w:rPr>
          <w:color w:val="2A2A2A"/>
          <w:w w:val="105"/>
          <w:sz w:val="14"/>
        </w:rPr>
        <w:t> 2010;</w:t>
      </w:r>
      <w:r>
        <w:rPr>
          <w:color w:val="2A2A2A"/>
          <w:w w:val="105"/>
          <w:sz w:val="14"/>
        </w:rPr>
        <w:t> 95(4):</w:t>
      </w:r>
      <w:r>
        <w:rPr>
          <w:color w:val="2A2A2A"/>
          <w:w w:val="105"/>
          <w:sz w:val="14"/>
        </w:rPr>
        <w:t> 781-790.</w:t>
      </w:r>
      <w:r>
        <w:rPr>
          <w:color w:val="2A2A2A"/>
          <w:w w:val="105"/>
          <w:sz w:val="14"/>
        </w:rPr>
        <w:t> doi: 10.1037/a0019477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2010-13313-014</w:t>
      </w:r>
      <w:r>
        <w:rPr>
          <w:color w:val="2A2A2A"/>
          <w:spacing w:val="-24"/>
          <w:w w:val="105"/>
          <w:sz w:val="14"/>
        </w:rPr>
        <w:t> </w:t>
      </w:r>
      <w:r>
        <w:rPr>
          <w:color w:val="2A2A2A"/>
          <w:w w:val="105"/>
          <w:sz w:val="14"/>
        </w:rPr>
        <w:t>[pii]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76" w:lineRule="auto" w:before="0" w:after="0"/>
        <w:ind w:left="629" w:right="120" w:hanging="322"/>
        <w:jc w:val="both"/>
        <w:rPr>
          <w:sz w:val="14"/>
        </w:rPr>
      </w:pPr>
      <w:r>
        <w:rPr>
          <w:color w:val="2A2A2A"/>
          <w:sz w:val="14"/>
        </w:rPr>
        <w:t>Bowling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NA, Eschleman </w:t>
      </w:r>
      <w:r>
        <w:rPr>
          <w:color w:val="2A2A2A"/>
          <w:sz w:val="15"/>
        </w:rPr>
        <w:t>KJ. </w:t>
      </w:r>
      <w:r>
        <w:rPr>
          <w:color w:val="2A2A2A"/>
          <w:sz w:val="14"/>
        </w:rPr>
        <w:t>Employee personality as a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moderator of the relationships between work stressors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counterproductive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work behavior</w:t>
      </w:r>
      <w:r>
        <w:rPr>
          <w:color w:val="4D4D4D"/>
          <w:sz w:val="14"/>
        </w:rPr>
        <w:t>.</w:t>
      </w:r>
      <w:r>
        <w:rPr>
          <w:color w:val="2A2A2A"/>
          <w:sz w:val="14"/>
        </w:rPr>
        <w:t>J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Occup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Health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Psychol 201</w:t>
      </w:r>
      <w:r>
        <w:rPr>
          <w:rFonts w:ascii="Times New Roman"/>
          <w:color w:val="2A2A2A"/>
          <w:sz w:val="16"/>
        </w:rPr>
        <w:t>O;</w:t>
      </w:r>
      <w:r>
        <w:rPr>
          <w:rFonts w:ascii="Times New Roman"/>
          <w:color w:val="2A2A2A"/>
          <w:spacing w:val="40"/>
          <w:sz w:val="16"/>
        </w:rPr>
        <w:t> </w:t>
      </w:r>
      <w:r>
        <w:rPr>
          <w:color w:val="2A2A2A"/>
          <w:sz w:val="14"/>
        </w:rPr>
        <w:t>15(1):91-103.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doi:10.1037/a00173262009-25179-007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[pii]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95" w:lineRule="auto" w:before="13" w:after="0"/>
        <w:ind w:left="627" w:right="120" w:hanging="319"/>
        <w:jc w:val="both"/>
        <w:rPr>
          <w:sz w:val="14"/>
        </w:rPr>
      </w:pPr>
      <w:r>
        <w:rPr>
          <w:color w:val="2A2A2A"/>
          <w:sz w:val="14"/>
        </w:rPr>
        <w:t>Hoffman, BJ, Blair, CA, Meriac, JP, Woehr, DJ. Expanding the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Criterion domain? A quantitative review of the OCB literature.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Journal of Applied Psychology 2007;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91</w:t>
      </w:r>
      <w:r>
        <w:rPr>
          <w:color w:val="4D4D4D"/>
          <w:sz w:val="14"/>
        </w:rPr>
        <w:t>:</w:t>
      </w:r>
      <w:r>
        <w:rPr>
          <w:color w:val="2A2A2A"/>
          <w:sz w:val="14"/>
        </w:rPr>
        <w:t>482-489</w:t>
      </w:r>
      <w:r>
        <w:rPr>
          <w:color w:val="4D4D4D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90" w:lineRule="auto" w:before="0" w:after="0"/>
        <w:ind w:left="628" w:right="105" w:hanging="320"/>
        <w:jc w:val="both"/>
        <w:rPr>
          <w:sz w:val="14"/>
        </w:rPr>
      </w:pPr>
      <w:r>
        <w:rPr>
          <w:color w:val="2A2A2A"/>
          <w:w w:val="105"/>
          <w:sz w:val="14"/>
        </w:rPr>
        <w:t>Podsakoff PM,</w:t>
      </w:r>
      <w:r>
        <w:rPr>
          <w:color w:val="2A2A2A"/>
          <w:w w:val="105"/>
          <w:sz w:val="14"/>
        </w:rPr>
        <w:t> Mackenzie</w:t>
      </w:r>
      <w:r>
        <w:rPr>
          <w:color w:val="2A2A2A"/>
          <w:w w:val="105"/>
          <w:sz w:val="14"/>
        </w:rPr>
        <w:t> SB,</w:t>
      </w:r>
      <w:r>
        <w:rPr>
          <w:color w:val="2A2A2A"/>
          <w:w w:val="105"/>
          <w:sz w:val="14"/>
        </w:rPr>
        <w:t> Paine</w:t>
      </w:r>
      <w:r>
        <w:rPr>
          <w:color w:val="2A2A2A"/>
          <w:w w:val="105"/>
          <w:sz w:val="14"/>
        </w:rPr>
        <w:t> JB</w:t>
      </w:r>
      <w:r>
        <w:rPr>
          <w:color w:val="2A2A2A"/>
          <w:w w:val="105"/>
          <w:sz w:val="14"/>
        </w:rPr>
        <w:t> Bachrach</w:t>
      </w:r>
      <w:r>
        <w:rPr>
          <w:color w:val="2A2A2A"/>
          <w:w w:val="105"/>
          <w:sz w:val="14"/>
        </w:rPr>
        <w:t> DG</w:t>
      </w:r>
      <w:r>
        <w:rPr>
          <w:color w:val="606060"/>
          <w:w w:val="105"/>
          <w:sz w:val="14"/>
        </w:rPr>
        <w:t>. </w:t>
      </w:r>
      <w:r>
        <w:rPr>
          <w:color w:val="2A2A2A"/>
          <w:w w:val="105"/>
          <w:sz w:val="14"/>
        </w:rPr>
        <w:t>Organizational Citizenship</w:t>
      </w:r>
      <w:r>
        <w:rPr>
          <w:color w:val="2A2A2A"/>
          <w:w w:val="105"/>
          <w:sz w:val="14"/>
        </w:rPr>
        <w:t> Behaviors:</w:t>
      </w:r>
      <w:r>
        <w:rPr>
          <w:color w:val="2A2A2A"/>
          <w:w w:val="105"/>
          <w:sz w:val="14"/>
        </w:rPr>
        <w:t> A</w:t>
      </w:r>
      <w:r>
        <w:rPr>
          <w:color w:val="2A2A2A"/>
          <w:w w:val="105"/>
          <w:sz w:val="14"/>
        </w:rPr>
        <w:t> critical</w:t>
      </w:r>
      <w:r>
        <w:rPr>
          <w:color w:val="2A2A2A"/>
          <w:w w:val="105"/>
          <w:sz w:val="14"/>
        </w:rPr>
        <w:t> review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the theoretical and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empirical literature and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suggestions for future research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Journal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2"/>
          <w:w w:val="105"/>
          <w:sz w:val="14"/>
        </w:rPr>
        <w:t> </w:t>
      </w:r>
      <w:r>
        <w:rPr>
          <w:color w:val="2A2A2A"/>
          <w:w w:val="105"/>
          <w:sz w:val="14"/>
        </w:rPr>
        <w:t>Management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2000;</w:t>
      </w:r>
      <w:r>
        <w:rPr>
          <w:color w:val="2A2A2A"/>
          <w:spacing w:val="-21"/>
          <w:w w:val="105"/>
          <w:sz w:val="14"/>
        </w:rPr>
        <w:t> </w:t>
      </w:r>
      <w:r>
        <w:rPr>
          <w:color w:val="2A2A2A"/>
          <w:w w:val="105"/>
          <w:sz w:val="14"/>
        </w:rPr>
        <w:t>26: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2A2A2A"/>
          <w:w w:val="105"/>
          <w:sz w:val="14"/>
        </w:rPr>
        <w:t>513-563.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97" w:lineRule="auto" w:before="0" w:after="0"/>
        <w:ind w:left="629" w:right="126" w:hanging="318"/>
        <w:jc w:val="both"/>
        <w:rPr>
          <w:sz w:val="14"/>
        </w:rPr>
      </w:pPr>
      <w:r>
        <w:rPr>
          <w:color w:val="2A2A2A"/>
          <w:sz w:val="14"/>
        </w:rPr>
        <w:t>Kamdar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McAllister DJ,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Turban DB</w:t>
      </w:r>
      <w:r>
        <w:rPr>
          <w:color w:val="4D4D4D"/>
          <w:sz w:val="14"/>
        </w:rPr>
        <w:t>.</w:t>
      </w:r>
      <w:r>
        <w:rPr>
          <w:color w:val="4D4D4D"/>
          <w:spacing w:val="-10"/>
          <w:sz w:val="14"/>
        </w:rPr>
        <w:t> </w:t>
      </w:r>
      <w:r>
        <w:rPr>
          <w:color w:val="2A2A2A"/>
          <w:sz w:val="14"/>
        </w:rPr>
        <w:t>"All in a day's work":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how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follower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individual</w:t>
      </w:r>
      <w:r>
        <w:rPr>
          <w:color w:val="2A2A2A"/>
          <w:spacing w:val="38"/>
          <w:sz w:val="14"/>
        </w:rPr>
        <w:t> </w:t>
      </w:r>
      <w:r>
        <w:rPr>
          <w:color w:val="2A2A2A"/>
          <w:sz w:val="14"/>
        </w:rPr>
        <w:t>differences</w:t>
      </w:r>
      <w:r>
        <w:rPr>
          <w:color w:val="2A2A2A"/>
          <w:spacing w:val="38"/>
          <w:sz w:val="14"/>
        </w:rPr>
        <w:t> </w:t>
      </w:r>
      <w:r>
        <w:rPr>
          <w:color w:val="2A2A2A"/>
          <w:sz w:val="14"/>
        </w:rPr>
        <w:t>and justice</w:t>
      </w:r>
      <w:r>
        <w:rPr>
          <w:color w:val="2A2A2A"/>
          <w:spacing w:val="32"/>
          <w:sz w:val="14"/>
        </w:rPr>
        <w:t> </w:t>
      </w:r>
      <w:r>
        <w:rPr>
          <w:color w:val="2A2A2A"/>
          <w:sz w:val="14"/>
        </w:rPr>
        <w:t>perceptions</w:t>
      </w:r>
      <w:r>
        <w:rPr>
          <w:color w:val="2A2A2A"/>
          <w:spacing w:val="38"/>
          <w:sz w:val="14"/>
        </w:rPr>
        <w:t> </w:t>
      </w:r>
      <w:r>
        <w:rPr>
          <w:color w:val="2A2A2A"/>
          <w:sz w:val="14"/>
        </w:rPr>
        <w:t>predict</w:t>
      </w:r>
    </w:p>
    <w:p>
      <w:pPr>
        <w:spacing w:after="0" w:line="297" w:lineRule="auto"/>
        <w:jc w:val="both"/>
        <w:rPr>
          <w:sz w:val="14"/>
        </w:rPr>
        <w:sectPr>
          <w:type w:val="continuous"/>
          <w:pgSz w:w="11910" w:h="16850"/>
          <w:pgMar w:header="0" w:footer="1871" w:top="1600" w:bottom="2060" w:left="1220" w:right="1180"/>
          <w:cols w:num="2" w:equalWidth="0">
            <w:col w:w="4665" w:space="85"/>
            <w:col w:w="4760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footerReference w:type="default" r:id="rId7"/>
          <w:pgSz w:w="11910" w:h="16850"/>
          <w:pgMar w:footer="1888" w:header="0" w:top="1600" w:bottom="2080" w:left="1220" w:right="1181"/>
        </w:sectPr>
      </w:pPr>
    </w:p>
    <w:p>
      <w:pPr>
        <w:spacing w:before="94"/>
        <w:ind w:left="420" w:right="0" w:firstLine="0"/>
        <w:jc w:val="both"/>
        <w:rPr>
          <w:rFonts w:ascii="Times New Roman"/>
          <w:sz w:val="15"/>
        </w:rPr>
      </w:pPr>
      <w:r>
        <w:rPr/>
        <w:pict>
          <v:group style="position:absolute;margin-left:14.838182pt;margin-top:58.911289pt;width:566.15pt;height:722.85pt;mso-position-horizontal-relative:page;mso-position-vertical-relative:page;z-index:-15831552" id="docshapegroup11" coordorigin="297,1178" coordsize="11323,14457">
            <v:shape style="position:absolute;left:668;top:1479;width:2893;height:268" type="#_x0000_t75" id="docshape12" stroked="false">
              <v:imagedata r:id="rId8" o:title=""/>
            </v:shape>
            <v:line style="position:absolute" from="698,15317" to="698,1746" stroked="true" strokeweight=".208989pt" strokecolor="#000000">
              <v:stroke dashstyle="solid"/>
            </v:line>
            <v:line style="position:absolute" from="11206,15317" to="11206,1496" stroked="true" strokeweight=".417977pt" strokecolor="#000000">
              <v:stroke dashstyle="solid"/>
            </v:line>
            <v:line style="position:absolute" from="11599,15634" to="11599,1178" stroked="true" strokeweight=".208989pt" strokecolor="#000000">
              <v:stroke dashstyle="solid"/>
            </v:line>
            <v:line style="position:absolute" from="1321,14519" to="11620,14519" stroked="true" strokeweight=".626707pt" strokecolor="#000000">
              <v:stroke dashstyle="solid"/>
            </v:line>
            <v:shape style="position:absolute;left:300;top:1178;width:11319;height:14457" id="docshape13" coordorigin="301,1178" coordsize="11319,14457" path="m685,15304l11218,15304m301,15634l301,1178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2B2B2B"/>
          <w:w w:val="105"/>
          <w:sz w:val="14"/>
        </w:rPr>
        <w:t>troubleshooting.</w:t>
      </w:r>
      <w:r>
        <w:rPr>
          <w:color w:val="1C1C1C"/>
          <w:w w:val="105"/>
          <w:sz w:val="14"/>
        </w:rPr>
        <w:t>Hum</w:t>
      </w:r>
      <w:r>
        <w:rPr>
          <w:color w:val="444442"/>
          <w:w w:val="105"/>
          <w:sz w:val="14"/>
        </w:rPr>
        <w:t>.</w:t>
      </w:r>
      <w:r>
        <w:rPr>
          <w:color w:val="2B2B2B"/>
          <w:w w:val="105"/>
          <w:sz w:val="14"/>
        </w:rPr>
        <w:t>Factors.</w:t>
      </w:r>
      <w:r>
        <w:rPr>
          <w:color w:val="2B2B2B"/>
          <w:spacing w:val="-17"/>
          <w:w w:val="105"/>
          <w:sz w:val="14"/>
        </w:rPr>
        <w:t> </w:t>
      </w:r>
      <w:r>
        <w:rPr>
          <w:rFonts w:ascii="Times New Roman"/>
          <w:color w:val="2B2B2B"/>
          <w:w w:val="105"/>
          <w:sz w:val="15"/>
        </w:rPr>
        <w:t>2000;</w:t>
      </w:r>
      <w:r>
        <w:rPr>
          <w:rFonts w:ascii="Times New Roman"/>
          <w:color w:val="2B2B2B"/>
          <w:spacing w:val="-18"/>
          <w:w w:val="105"/>
          <w:sz w:val="15"/>
        </w:rPr>
        <w:t> </w:t>
      </w:r>
      <w:r>
        <w:rPr>
          <w:rFonts w:ascii="Times New Roman"/>
          <w:color w:val="2B2B2B"/>
          <w:w w:val="105"/>
          <w:sz w:val="15"/>
        </w:rPr>
        <w:t>42:</w:t>
      </w:r>
      <w:r>
        <w:rPr>
          <w:rFonts w:ascii="Times New Roman"/>
          <w:color w:val="2B2B2B"/>
          <w:spacing w:val="-20"/>
          <w:w w:val="105"/>
          <w:sz w:val="15"/>
        </w:rPr>
        <w:t> </w:t>
      </w:r>
      <w:r>
        <w:rPr>
          <w:rFonts w:ascii="Times New Roman"/>
          <w:color w:val="2B2B2B"/>
          <w:w w:val="105"/>
          <w:sz w:val="15"/>
        </w:rPr>
        <w:t>75-</w:t>
      </w:r>
      <w:r>
        <w:rPr>
          <w:rFonts w:ascii="Times New Roman"/>
          <w:color w:val="2B2B2B"/>
          <w:spacing w:val="-5"/>
          <w:w w:val="105"/>
          <w:sz w:val="15"/>
        </w:rPr>
        <w:t>86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78" w:lineRule="auto" w:before="24" w:after="0"/>
        <w:ind w:left="415" w:right="38" w:hanging="306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Velmahos GC, Toutouzas KG, Sillin </w:t>
      </w:r>
      <w:r>
        <w:rPr>
          <w:color w:val="1C1C1C"/>
          <w:sz w:val="14"/>
        </w:rPr>
        <w:t>LF</w:t>
      </w:r>
      <w:r>
        <w:rPr>
          <w:color w:val="444442"/>
          <w:sz w:val="14"/>
        </w:rPr>
        <w:t>, </w:t>
      </w:r>
      <w:r>
        <w:rPr>
          <w:color w:val="2B2B2B"/>
          <w:sz w:val="14"/>
        </w:rPr>
        <w:t>Chan </w:t>
      </w:r>
      <w:r>
        <w:rPr>
          <w:color w:val="1C1C1C"/>
          <w:sz w:val="14"/>
        </w:rPr>
        <w:t>L, </w:t>
      </w:r>
      <w:r>
        <w:rPr>
          <w:color w:val="2B2B2B"/>
          <w:sz w:val="14"/>
        </w:rPr>
        <w:t>Clark RE,</w:t>
      </w:r>
      <w:r>
        <w:rPr>
          <w:color w:val="2B2B2B"/>
          <w:spacing w:val="40"/>
          <w:sz w:val="14"/>
        </w:rPr>
        <w:t> </w:t>
      </w:r>
      <w:r>
        <w:rPr>
          <w:color w:val="1C1C1C"/>
          <w:sz w:val="14"/>
        </w:rPr>
        <w:t>Theodorou </w:t>
      </w:r>
      <w:r>
        <w:rPr>
          <w:color w:val="2B2B2B"/>
          <w:sz w:val="14"/>
        </w:rPr>
        <w:t>D, Maupin </w:t>
      </w:r>
      <w:r>
        <w:rPr>
          <w:color w:val="1C1C1C"/>
          <w:sz w:val="14"/>
        </w:rPr>
        <w:t>F. </w:t>
      </w:r>
      <w:r>
        <w:rPr>
          <w:color w:val="2B2B2B"/>
          <w:sz w:val="14"/>
        </w:rPr>
        <w:t>Cognitive </w:t>
      </w:r>
      <w:r>
        <w:rPr>
          <w:color w:val="1C1C1C"/>
          <w:sz w:val="14"/>
        </w:rPr>
        <w:t>task </w:t>
      </w:r>
      <w:r>
        <w:rPr>
          <w:color w:val="2B2B2B"/>
          <w:sz w:val="14"/>
        </w:rPr>
        <w:t>analysis for teaching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technical skills in an inanimate surgical skills </w:t>
      </w:r>
      <w:r>
        <w:rPr>
          <w:color w:val="1C1C1C"/>
          <w:sz w:val="14"/>
        </w:rPr>
        <w:t>laboratory</w:t>
      </w:r>
      <w:r>
        <w:rPr>
          <w:color w:val="444442"/>
          <w:sz w:val="14"/>
        </w:rPr>
        <w:t>.</w:t>
      </w:r>
      <w:r>
        <w:rPr>
          <w:color w:val="444442"/>
          <w:spacing w:val="-5"/>
          <w:sz w:val="14"/>
        </w:rPr>
        <w:t> </w:t>
      </w:r>
      <w:r>
        <w:rPr>
          <w:color w:val="1C1C1C"/>
          <w:sz w:val="14"/>
        </w:rPr>
        <w:t>Am. </w:t>
      </w:r>
      <w:r>
        <w:rPr>
          <w:rFonts w:ascii="Times New Roman"/>
          <w:color w:val="1C1C1C"/>
          <w:sz w:val="15"/>
        </w:rPr>
        <w:t>J.</w:t>
      </w:r>
      <w:r>
        <w:rPr>
          <w:rFonts w:ascii="Times New Roman"/>
          <w:color w:val="1C1C1C"/>
          <w:spacing w:val="40"/>
          <w:sz w:val="15"/>
        </w:rPr>
        <w:t> </w:t>
      </w:r>
      <w:r>
        <w:rPr>
          <w:color w:val="2B2B2B"/>
          <w:sz w:val="14"/>
        </w:rPr>
        <w:t>Surg.</w:t>
      </w:r>
      <w:r>
        <w:rPr>
          <w:color w:val="2B2B2B"/>
          <w:spacing w:val="-19"/>
          <w:sz w:val="14"/>
        </w:rPr>
        <w:t> </w:t>
      </w:r>
      <w:r>
        <w:rPr>
          <w:rFonts w:ascii="Times New Roman"/>
          <w:color w:val="2B2B2B"/>
          <w:sz w:val="15"/>
        </w:rPr>
        <w:t>2004;18:</w:t>
      </w:r>
      <w:r>
        <w:rPr>
          <w:rFonts w:ascii="Times New Roman"/>
          <w:color w:val="2B2B2B"/>
          <w:spacing w:val="-18"/>
          <w:sz w:val="15"/>
        </w:rPr>
        <w:t> </w:t>
      </w:r>
      <w:r>
        <w:rPr>
          <w:rFonts w:ascii="Times New Roman"/>
          <w:color w:val="2B2B2B"/>
          <w:sz w:val="15"/>
        </w:rPr>
        <w:t>114-119.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73" w:lineRule="auto" w:before="0" w:after="0"/>
        <w:ind w:left="422" w:right="49" w:hanging="313"/>
        <w:jc w:val="both"/>
        <w:rPr>
          <w:rFonts w:ascii="Times New Roman"/>
          <w:color w:val="2B2B2B"/>
          <w:sz w:val="15"/>
        </w:rPr>
      </w:pPr>
      <w:r>
        <w:rPr>
          <w:color w:val="1C1C1C"/>
          <w:sz w:val="14"/>
        </w:rPr>
        <w:t>Hutchins </w:t>
      </w:r>
      <w:r>
        <w:rPr>
          <w:color w:val="2B2B2B"/>
          <w:sz w:val="14"/>
        </w:rPr>
        <w:t>S, Pirolli P, Card S. New perspectives of the critical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decision method with </w:t>
      </w:r>
      <w:r>
        <w:rPr>
          <w:color w:val="1C1C1C"/>
          <w:sz w:val="14"/>
        </w:rPr>
        <w:t>intelligence </w:t>
      </w:r>
      <w:r>
        <w:rPr>
          <w:color w:val="2B2B2B"/>
          <w:sz w:val="14"/>
        </w:rPr>
        <w:t>analysts. </w:t>
      </w:r>
      <w:r>
        <w:rPr>
          <w:rFonts w:ascii="Times New Roman"/>
          <w:color w:val="2B2B2B"/>
          <w:sz w:val="15"/>
        </w:rPr>
        <w:t>2004.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88" w:lineRule="auto" w:before="0" w:after="0"/>
        <w:ind w:left="420" w:right="44" w:hanging="310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Wong WB, Salis </w:t>
      </w:r>
      <w:r>
        <w:rPr>
          <w:color w:val="1C1C1C"/>
          <w:sz w:val="14"/>
        </w:rPr>
        <w:t>PJ, Hare </w:t>
      </w:r>
      <w:r>
        <w:rPr>
          <w:color w:val="2B2B2B"/>
          <w:sz w:val="14"/>
        </w:rPr>
        <w:t>D. </w:t>
      </w:r>
      <w:r>
        <w:rPr>
          <w:color w:val="1C1C1C"/>
          <w:sz w:val="14"/>
        </w:rPr>
        <w:t>Eliciting </w:t>
      </w:r>
      <w:r>
        <w:rPr>
          <w:color w:val="2B2B2B"/>
          <w:sz w:val="14"/>
        </w:rPr>
        <w:t>information portrayal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requirements: </w:t>
      </w:r>
      <w:r>
        <w:rPr>
          <w:color w:val="1C1C1C"/>
          <w:sz w:val="14"/>
        </w:rPr>
        <w:t>E</w:t>
      </w:r>
      <w:r>
        <w:rPr>
          <w:color w:val="444442"/>
          <w:sz w:val="14"/>
        </w:rPr>
        <w:t>xperiments </w:t>
      </w:r>
      <w:r>
        <w:rPr>
          <w:color w:val="2B2B2B"/>
          <w:sz w:val="14"/>
        </w:rPr>
        <w:t>with the critical decision method.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Dunedin, N.Z. : Dept. of </w:t>
      </w:r>
      <w:r>
        <w:rPr>
          <w:color w:val="1C1C1C"/>
          <w:sz w:val="14"/>
        </w:rPr>
        <w:t>Information </w:t>
      </w:r>
      <w:r>
        <w:rPr>
          <w:color w:val="2B2B2B"/>
          <w:sz w:val="14"/>
        </w:rPr>
        <w:t>Science, University of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Otago.</w:t>
      </w:r>
      <w:r>
        <w:rPr>
          <w:color w:val="2B2B2B"/>
          <w:spacing w:val="-23"/>
          <w:sz w:val="14"/>
        </w:rPr>
        <w:t> </w:t>
      </w:r>
      <w:r>
        <w:rPr>
          <w:rFonts w:ascii="Times New Roman"/>
          <w:color w:val="2B2B2B"/>
          <w:sz w:val="15"/>
        </w:rPr>
        <w:t>1997,</w:t>
      </w:r>
      <w:r>
        <w:rPr>
          <w:rFonts w:ascii="Times New Roman"/>
          <w:color w:val="2B2B2B"/>
          <w:spacing w:val="-15"/>
          <w:sz w:val="15"/>
        </w:rPr>
        <w:t> </w:t>
      </w:r>
      <w:r>
        <w:rPr>
          <w:rFonts w:ascii="Times New Roman"/>
          <w:color w:val="2B2B2B"/>
          <w:sz w:val="15"/>
        </w:rPr>
        <w:t>97</w:t>
      </w:r>
      <w:r>
        <w:rPr>
          <w:rFonts w:ascii="Times New Roman"/>
          <w:color w:val="444442"/>
          <w:sz w:val="15"/>
        </w:rPr>
        <w:t>/04.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92" w:lineRule="auto" w:before="0" w:after="0"/>
        <w:ind w:left="422" w:right="49" w:hanging="313"/>
        <w:jc w:val="both"/>
        <w:rPr>
          <w:color w:val="2B2B2B"/>
          <w:sz w:val="14"/>
        </w:rPr>
      </w:pPr>
      <w:r>
        <w:rPr>
          <w:color w:val="2B2B2B"/>
          <w:sz w:val="14"/>
        </w:rPr>
        <w:t>Porat </w:t>
      </w:r>
      <w:r>
        <w:rPr>
          <w:color w:val="1C1C1C"/>
          <w:sz w:val="14"/>
        </w:rPr>
        <w:t>T, </w:t>
      </w:r>
      <w:r>
        <w:rPr>
          <w:color w:val="2B2B2B"/>
          <w:sz w:val="14"/>
        </w:rPr>
        <w:t>Kostopoulou 0, Woolley A, Delaney BC. </w:t>
      </w:r>
      <w:r>
        <w:rPr>
          <w:color w:val="1C1C1C"/>
          <w:sz w:val="14"/>
        </w:rPr>
        <w:t>Eliciting </w:t>
      </w:r>
      <w:r>
        <w:rPr>
          <w:color w:val="2B2B2B"/>
          <w:sz w:val="14"/>
        </w:rPr>
        <w:t>user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decision requirements for designing computaried diagnostic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support</w:t>
      </w:r>
      <w:r>
        <w:rPr>
          <w:color w:val="2B2B2B"/>
          <w:spacing w:val="33"/>
          <w:sz w:val="14"/>
        </w:rPr>
        <w:t> </w:t>
      </w:r>
      <w:r>
        <w:rPr>
          <w:color w:val="2B2B2B"/>
          <w:sz w:val="14"/>
        </w:rPr>
        <w:t>for</w:t>
      </w:r>
      <w:r>
        <w:rPr>
          <w:color w:val="2B2B2B"/>
          <w:spacing w:val="28"/>
          <w:sz w:val="14"/>
        </w:rPr>
        <w:t> </w:t>
      </w:r>
      <w:r>
        <w:rPr>
          <w:color w:val="2B2B2B"/>
          <w:sz w:val="14"/>
        </w:rPr>
        <w:t>family</w:t>
      </w:r>
      <w:r>
        <w:rPr>
          <w:color w:val="2B2B2B"/>
          <w:spacing w:val="28"/>
          <w:sz w:val="14"/>
        </w:rPr>
        <w:t> </w:t>
      </w:r>
      <w:r>
        <w:rPr>
          <w:color w:val="2B2B2B"/>
          <w:sz w:val="14"/>
        </w:rPr>
        <w:t>physicians</w:t>
      </w:r>
      <w:r>
        <w:rPr>
          <w:sz w:val="14"/>
        </w:rPr>
        <w:t>.</w:t>
      </w:r>
      <w:r>
        <w:rPr>
          <w:spacing w:val="-1"/>
          <w:sz w:val="14"/>
        </w:rPr>
        <w:t> </w:t>
      </w:r>
      <w:r>
        <w:rPr>
          <w:color w:val="2B2B2B"/>
          <w:sz w:val="14"/>
        </w:rPr>
        <w:t>J</w:t>
      </w:r>
      <w:r>
        <w:rPr>
          <w:color w:val="2B2B2B"/>
          <w:spacing w:val="18"/>
          <w:sz w:val="14"/>
        </w:rPr>
        <w:t> </w:t>
      </w:r>
      <w:r>
        <w:rPr>
          <w:color w:val="2B2B2B"/>
          <w:sz w:val="14"/>
        </w:rPr>
        <w:t>of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cog</w:t>
      </w:r>
      <w:r>
        <w:rPr>
          <w:color w:val="2B2B2B"/>
          <w:spacing w:val="28"/>
          <w:sz w:val="14"/>
        </w:rPr>
        <w:t> </w:t>
      </w:r>
      <w:r>
        <w:rPr>
          <w:color w:val="1C1C1C"/>
          <w:sz w:val="14"/>
        </w:rPr>
        <w:t>Eng</w:t>
      </w:r>
      <w:r>
        <w:rPr>
          <w:color w:val="444442"/>
          <w:sz w:val="14"/>
        </w:rPr>
        <w:t>. </w:t>
      </w:r>
      <w:r>
        <w:rPr>
          <w:color w:val="2B2B2B"/>
          <w:sz w:val="14"/>
        </w:rPr>
        <w:t>&amp;</w:t>
      </w:r>
      <w:r>
        <w:rPr>
          <w:color w:val="2B2B2B"/>
          <w:spacing w:val="20"/>
          <w:sz w:val="14"/>
        </w:rPr>
        <w:t> </w:t>
      </w:r>
      <w:r>
        <w:rPr>
          <w:color w:val="2B2B2B"/>
          <w:sz w:val="14"/>
        </w:rPr>
        <w:t>decisn</w:t>
      </w:r>
      <w:r>
        <w:rPr>
          <w:color w:val="2B2B2B"/>
          <w:spacing w:val="27"/>
          <w:sz w:val="14"/>
        </w:rPr>
        <w:t> </w:t>
      </w:r>
      <w:r>
        <w:rPr>
          <w:color w:val="2B2B2B"/>
          <w:sz w:val="14"/>
        </w:rPr>
        <w:t>making</w:t>
      </w:r>
    </w:p>
    <w:p>
      <w:pPr>
        <w:spacing w:line="168" w:lineRule="exact" w:before="0"/>
        <w:ind w:left="420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.</w:t>
      </w:r>
      <w:r>
        <w:rPr>
          <w:rFonts w:ascii="Times New Roman"/>
          <w:color w:val="2B2B2B"/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80" w:lineRule="auto" w:before="11" w:after="0"/>
        <w:ind w:left="422" w:right="46" w:hanging="313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Weitzenfeld JS, Freeman </w:t>
      </w:r>
      <w:r>
        <w:rPr>
          <w:color w:val="1C1C1C"/>
          <w:sz w:val="14"/>
        </w:rPr>
        <w:t>JT, </w:t>
      </w:r>
      <w:r>
        <w:rPr>
          <w:color w:val="2B2B2B"/>
          <w:sz w:val="14"/>
        </w:rPr>
        <w:t>Riedl </w:t>
      </w:r>
      <w:r>
        <w:rPr>
          <w:color w:val="1C1C1C"/>
          <w:sz w:val="14"/>
        </w:rPr>
        <w:t>TR, </w:t>
      </w:r>
      <w:r>
        <w:rPr>
          <w:color w:val="2B2B2B"/>
          <w:sz w:val="14"/>
        </w:rPr>
        <w:t>Klein GA. </w:t>
      </w:r>
      <w:r>
        <w:rPr>
          <w:color w:val="1C1C1C"/>
          <w:sz w:val="14"/>
        </w:rPr>
        <w:t>The </w:t>
      </w:r>
      <w:r>
        <w:rPr>
          <w:color w:val="2B2B2B"/>
          <w:sz w:val="14"/>
        </w:rPr>
        <w:t>critical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decision method (CDM): A knowledge-mapping technique.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AT&amp;T</w:t>
      </w:r>
      <w:r>
        <w:rPr>
          <w:color w:val="545454"/>
          <w:sz w:val="14"/>
        </w:rPr>
        <w:t>:</w:t>
      </w:r>
      <w:r>
        <w:rPr>
          <w:color w:val="1C1C1C"/>
          <w:sz w:val="14"/>
        </w:rPr>
        <w:t>Proceedings </w:t>
      </w:r>
      <w:r>
        <w:rPr>
          <w:color w:val="2B2B2B"/>
          <w:sz w:val="14"/>
        </w:rPr>
        <w:t>ofBeh Sci</w:t>
      </w:r>
      <w:r>
        <w:rPr>
          <w:color w:val="2B2B2B"/>
          <w:spacing w:val="-4"/>
          <w:sz w:val="14"/>
        </w:rPr>
        <w:t> </w:t>
      </w:r>
      <w:r>
        <w:rPr>
          <w:color w:val="2B2B2B"/>
          <w:sz w:val="14"/>
        </w:rPr>
        <w:t>Days </w:t>
      </w:r>
      <w:r>
        <w:rPr>
          <w:rFonts w:ascii="Times New Roman"/>
          <w:color w:val="444442"/>
          <w:sz w:val="15"/>
        </w:rPr>
        <w:t>'90,</w:t>
      </w:r>
      <w:r>
        <w:rPr>
          <w:rFonts w:ascii="Times New Roman"/>
          <w:color w:val="444442"/>
          <w:spacing w:val="-2"/>
          <w:sz w:val="15"/>
        </w:rPr>
        <w:t> </w:t>
      </w:r>
      <w:r>
        <w:rPr>
          <w:rFonts w:ascii="Times New Roman"/>
          <w:color w:val="2B2B2B"/>
          <w:sz w:val="15"/>
        </w:rPr>
        <w:t>2015.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88" w:lineRule="auto" w:before="0" w:after="0"/>
        <w:ind w:left="415" w:right="43" w:hanging="306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Velmahos GC, Toutouas KG, Sillin </w:t>
      </w:r>
      <w:r>
        <w:rPr>
          <w:color w:val="1C1C1C"/>
          <w:sz w:val="14"/>
        </w:rPr>
        <w:t>LF, </w:t>
      </w:r>
      <w:r>
        <w:rPr>
          <w:color w:val="2B2B2B"/>
          <w:sz w:val="14"/>
        </w:rPr>
        <w:t>Chan </w:t>
      </w:r>
      <w:r>
        <w:rPr>
          <w:color w:val="1C1C1C"/>
          <w:sz w:val="14"/>
        </w:rPr>
        <w:t>L, </w:t>
      </w:r>
      <w:r>
        <w:rPr>
          <w:color w:val="2B2B2B"/>
          <w:sz w:val="14"/>
        </w:rPr>
        <w:t>Clark RC,</w:t>
      </w:r>
      <w:r>
        <w:rPr>
          <w:color w:val="2B2B2B"/>
          <w:spacing w:val="40"/>
          <w:sz w:val="14"/>
        </w:rPr>
        <w:t> </w:t>
      </w:r>
      <w:r>
        <w:rPr>
          <w:color w:val="1C1C1C"/>
          <w:sz w:val="14"/>
        </w:rPr>
        <w:t>Theodorou </w:t>
      </w:r>
      <w:r>
        <w:rPr>
          <w:color w:val="2B2B2B"/>
          <w:sz w:val="14"/>
        </w:rPr>
        <w:t>D, Maupin </w:t>
      </w:r>
      <w:r>
        <w:rPr>
          <w:color w:val="1C1C1C"/>
          <w:sz w:val="14"/>
        </w:rPr>
        <w:t>F. </w:t>
      </w:r>
      <w:r>
        <w:rPr>
          <w:color w:val="2B2B2B"/>
          <w:sz w:val="14"/>
        </w:rPr>
        <w:t>Cognitive task analysis for teaching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technical</w:t>
      </w:r>
      <w:r>
        <w:rPr>
          <w:color w:val="2B2B2B"/>
          <w:spacing w:val="37"/>
          <w:sz w:val="14"/>
        </w:rPr>
        <w:t> </w:t>
      </w:r>
      <w:r>
        <w:rPr>
          <w:color w:val="2B2B2B"/>
          <w:sz w:val="14"/>
        </w:rPr>
        <w:t>skills</w:t>
      </w:r>
      <w:r>
        <w:rPr>
          <w:color w:val="2B2B2B"/>
          <w:spacing w:val="29"/>
          <w:sz w:val="14"/>
        </w:rPr>
        <w:t> </w:t>
      </w:r>
      <w:r>
        <w:rPr>
          <w:color w:val="2B2B2B"/>
          <w:sz w:val="14"/>
        </w:rPr>
        <w:t>in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an</w:t>
      </w:r>
      <w:r>
        <w:rPr>
          <w:color w:val="2B2B2B"/>
          <w:spacing w:val="24"/>
          <w:sz w:val="14"/>
        </w:rPr>
        <w:t> </w:t>
      </w:r>
      <w:r>
        <w:rPr>
          <w:color w:val="2B2B2B"/>
          <w:sz w:val="14"/>
        </w:rPr>
        <w:t>inanimate</w:t>
      </w:r>
      <w:r>
        <w:rPr>
          <w:color w:val="2B2B2B"/>
          <w:spacing w:val="33"/>
          <w:sz w:val="14"/>
        </w:rPr>
        <w:t> </w:t>
      </w:r>
      <w:r>
        <w:rPr>
          <w:color w:val="2B2B2B"/>
          <w:sz w:val="14"/>
        </w:rPr>
        <w:t>surgical</w:t>
      </w:r>
      <w:r>
        <w:rPr>
          <w:color w:val="2B2B2B"/>
          <w:spacing w:val="34"/>
          <w:sz w:val="14"/>
        </w:rPr>
        <w:t> </w:t>
      </w:r>
      <w:r>
        <w:rPr>
          <w:color w:val="2B2B2B"/>
          <w:sz w:val="14"/>
        </w:rPr>
        <w:t>skills</w:t>
      </w:r>
      <w:r>
        <w:rPr>
          <w:color w:val="2B2B2B"/>
          <w:spacing w:val="33"/>
          <w:sz w:val="14"/>
        </w:rPr>
        <w:t> </w:t>
      </w:r>
      <w:r>
        <w:rPr>
          <w:color w:val="1C1C1C"/>
          <w:sz w:val="14"/>
        </w:rPr>
        <w:t>laboratory.</w:t>
      </w:r>
      <w:r>
        <w:rPr>
          <w:color w:val="1C1C1C"/>
          <w:spacing w:val="23"/>
          <w:sz w:val="14"/>
        </w:rPr>
        <w:t> </w:t>
      </w:r>
      <w:r>
        <w:rPr>
          <w:color w:val="1C1C1C"/>
          <w:sz w:val="14"/>
        </w:rPr>
        <w:t>The</w:t>
      </w:r>
    </w:p>
    <w:p>
      <w:pPr>
        <w:spacing w:before="94"/>
        <w:ind w:left="426" w:right="0" w:firstLine="0"/>
        <w:jc w:val="both"/>
        <w:rPr>
          <w:rFonts w:ascii="Times New Roman"/>
          <w:sz w:val="15"/>
        </w:rPr>
      </w:pPr>
      <w:r>
        <w:rPr/>
        <w:br w:type="column"/>
      </w:r>
      <w:r>
        <w:rPr>
          <w:color w:val="1C1C1C"/>
          <w:sz w:val="14"/>
        </w:rPr>
        <w:t>American</w:t>
      </w:r>
      <w:r>
        <w:rPr>
          <w:color w:val="1C1C1C"/>
          <w:spacing w:val="1"/>
          <w:sz w:val="14"/>
        </w:rPr>
        <w:t> </w:t>
      </w:r>
      <w:r>
        <w:rPr>
          <w:color w:val="2B2B2B"/>
          <w:sz w:val="14"/>
        </w:rPr>
        <w:t>j.</w:t>
      </w:r>
      <w:r>
        <w:rPr>
          <w:color w:val="2B2B2B"/>
          <w:spacing w:val="-17"/>
          <w:sz w:val="14"/>
        </w:rPr>
        <w:t> </w:t>
      </w:r>
      <w:r>
        <w:rPr>
          <w:color w:val="2B2B2B"/>
          <w:sz w:val="14"/>
        </w:rPr>
        <w:t>of</w:t>
      </w:r>
      <w:r>
        <w:rPr>
          <w:color w:val="2B2B2B"/>
          <w:spacing w:val="2"/>
          <w:sz w:val="14"/>
        </w:rPr>
        <w:t> </w:t>
      </w:r>
      <w:r>
        <w:rPr>
          <w:color w:val="2B2B2B"/>
          <w:sz w:val="14"/>
        </w:rPr>
        <w:t>surg.</w:t>
      </w:r>
      <w:r>
        <w:rPr>
          <w:color w:val="2B2B2B"/>
          <w:spacing w:val="-17"/>
          <w:sz w:val="14"/>
        </w:rPr>
        <w:t> </w:t>
      </w:r>
      <w:r>
        <w:rPr>
          <w:rFonts w:ascii="Times New Roman"/>
          <w:color w:val="2B2B2B"/>
          <w:sz w:val="15"/>
        </w:rPr>
        <w:t>2004;</w:t>
      </w:r>
      <w:r>
        <w:rPr>
          <w:rFonts w:ascii="Times New Roman"/>
          <w:color w:val="2B2B2B"/>
          <w:spacing w:val="-16"/>
          <w:sz w:val="15"/>
        </w:rPr>
        <w:t> </w:t>
      </w:r>
      <w:r>
        <w:rPr>
          <w:rFonts w:ascii="Times New Roman"/>
          <w:color w:val="2B2B2B"/>
          <w:sz w:val="15"/>
        </w:rPr>
        <w:t>187:</w:t>
      </w:r>
      <w:r>
        <w:rPr>
          <w:rFonts w:ascii="Times New Roman"/>
          <w:color w:val="2B2B2B"/>
          <w:spacing w:val="-18"/>
          <w:sz w:val="15"/>
        </w:rPr>
        <w:t> </w:t>
      </w:r>
      <w:r>
        <w:rPr>
          <w:rFonts w:ascii="Times New Roman"/>
          <w:color w:val="2B2B2B"/>
          <w:sz w:val="15"/>
        </w:rPr>
        <w:t>114-</w:t>
      </w:r>
      <w:r>
        <w:rPr>
          <w:rFonts w:ascii="Times New Roman"/>
          <w:color w:val="2B2B2B"/>
          <w:spacing w:val="-4"/>
          <w:sz w:val="15"/>
        </w:rPr>
        <w:t>119</w:t>
      </w:r>
      <w:r>
        <w:rPr>
          <w:rFonts w:ascii="Times New Roman"/>
          <w:color w:val="545454"/>
          <w:spacing w:val="-4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83" w:lineRule="auto" w:before="24" w:after="0"/>
        <w:ind w:left="419" w:right="284" w:hanging="310"/>
        <w:jc w:val="both"/>
        <w:rPr>
          <w:rFonts w:ascii="Times New Roman"/>
          <w:color w:val="2B2B2B"/>
          <w:sz w:val="15"/>
        </w:rPr>
      </w:pPr>
      <w:r>
        <w:rPr>
          <w:color w:val="1C1C1C"/>
          <w:sz w:val="14"/>
        </w:rPr>
        <w:t>Arora </w:t>
      </w:r>
      <w:r>
        <w:rPr>
          <w:color w:val="2B2B2B"/>
          <w:sz w:val="14"/>
        </w:rPr>
        <w:t>VV, </w:t>
      </w:r>
      <w:r>
        <w:rPr>
          <w:color w:val="1C1C1C"/>
          <w:sz w:val="14"/>
        </w:rPr>
        <w:t>Johanson </w:t>
      </w:r>
      <w:r>
        <w:rPr>
          <w:color w:val="2B2B2B"/>
          <w:sz w:val="14"/>
        </w:rPr>
        <w:t>JJ, Lovinger DD, </w:t>
      </w:r>
      <w:r>
        <w:rPr>
          <w:color w:val="1C1C1C"/>
          <w:sz w:val="14"/>
        </w:rPr>
        <w:t>Humphrey H,</w:t>
      </w:r>
      <w:r>
        <w:rPr>
          <w:color w:val="1C1C1C"/>
          <w:spacing w:val="-2"/>
          <w:sz w:val="14"/>
        </w:rPr>
        <w:t> </w:t>
      </w:r>
      <w:r>
        <w:rPr>
          <w:color w:val="2B2B2B"/>
          <w:sz w:val="14"/>
        </w:rPr>
        <w:t>Melter DO.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Communication failuteres in patient sign-out and suggesstions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for improvement: </w:t>
      </w:r>
      <w:r>
        <w:rPr>
          <w:color w:val="1C1C1C"/>
          <w:sz w:val="14"/>
        </w:rPr>
        <w:t>A</w:t>
      </w:r>
      <w:r>
        <w:rPr>
          <w:color w:val="1C1C1C"/>
          <w:spacing w:val="-1"/>
          <w:sz w:val="14"/>
        </w:rPr>
        <w:t> </w:t>
      </w:r>
      <w:r>
        <w:rPr>
          <w:color w:val="2B2B2B"/>
          <w:sz w:val="14"/>
        </w:rPr>
        <w:t>critical incident analysis.</w:t>
      </w:r>
      <w:r>
        <w:rPr>
          <w:color w:val="2B2B2B"/>
          <w:spacing w:val="-3"/>
          <w:sz w:val="14"/>
        </w:rPr>
        <w:t> </w:t>
      </w:r>
      <w:r>
        <w:rPr>
          <w:color w:val="2B2B2B"/>
          <w:sz w:val="14"/>
        </w:rPr>
        <w:t>Eng</w:t>
      </w:r>
      <w:r>
        <w:rPr>
          <w:color w:val="545454"/>
          <w:sz w:val="14"/>
        </w:rPr>
        <w:t>.</w:t>
      </w:r>
      <w:r>
        <w:rPr>
          <w:rFonts w:ascii="Times New Roman"/>
          <w:color w:val="2B2B2B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73" w:lineRule="auto" w:before="0" w:after="0"/>
        <w:ind w:left="419" w:right="289" w:hanging="311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Crandall</w:t>
      </w:r>
      <w:r>
        <w:rPr>
          <w:color w:val="2B2B2B"/>
          <w:spacing w:val="-10"/>
          <w:sz w:val="14"/>
        </w:rPr>
        <w:t> </w:t>
      </w:r>
      <w:r>
        <w:rPr>
          <w:color w:val="2B2B2B"/>
          <w:sz w:val="14"/>
        </w:rPr>
        <w:t>B,</w:t>
      </w:r>
      <w:r>
        <w:rPr>
          <w:color w:val="2B2B2B"/>
          <w:spacing w:val="-10"/>
          <w:sz w:val="14"/>
        </w:rPr>
        <w:t> </w:t>
      </w:r>
      <w:r>
        <w:rPr>
          <w:color w:val="2B2B2B"/>
          <w:sz w:val="14"/>
        </w:rPr>
        <w:t>Gamblian</w:t>
      </w:r>
      <w:r>
        <w:rPr>
          <w:color w:val="2B2B2B"/>
          <w:spacing w:val="-9"/>
          <w:sz w:val="14"/>
        </w:rPr>
        <w:t> </w:t>
      </w:r>
      <w:r>
        <w:rPr>
          <w:color w:val="1C1C1C"/>
          <w:sz w:val="14"/>
        </w:rPr>
        <w:t>V</w:t>
      </w:r>
      <w:r>
        <w:rPr>
          <w:color w:val="545454"/>
          <w:sz w:val="14"/>
        </w:rPr>
        <w:t>.</w:t>
      </w:r>
      <w:r>
        <w:rPr>
          <w:color w:val="545454"/>
          <w:spacing w:val="-9"/>
          <w:sz w:val="14"/>
        </w:rPr>
        <w:t> </w:t>
      </w:r>
      <w:r>
        <w:rPr>
          <w:color w:val="2B2B2B"/>
          <w:sz w:val="14"/>
        </w:rPr>
        <w:t>Guide</w:t>
      </w:r>
      <w:r>
        <w:rPr>
          <w:color w:val="2B2B2B"/>
          <w:spacing w:val="-6"/>
          <w:sz w:val="14"/>
        </w:rPr>
        <w:t> </w:t>
      </w:r>
      <w:r>
        <w:rPr>
          <w:color w:val="2B2B2B"/>
          <w:sz w:val="14"/>
        </w:rPr>
        <w:t>to early</w:t>
      </w:r>
      <w:r>
        <w:rPr>
          <w:color w:val="2B2B2B"/>
          <w:spacing w:val="-2"/>
          <w:sz w:val="14"/>
        </w:rPr>
        <w:t> </w:t>
      </w:r>
      <w:r>
        <w:rPr>
          <w:color w:val="2B2B2B"/>
          <w:sz w:val="14"/>
        </w:rPr>
        <w:t>sepsis</w:t>
      </w:r>
      <w:r>
        <w:rPr>
          <w:color w:val="2B2B2B"/>
          <w:spacing w:val="-4"/>
          <w:sz w:val="14"/>
        </w:rPr>
        <w:t> </w:t>
      </w:r>
      <w:r>
        <w:rPr>
          <w:color w:val="2B2B2B"/>
          <w:sz w:val="14"/>
        </w:rPr>
        <w:t>assessment in the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NICU.</w:t>
      </w:r>
      <w:r>
        <w:rPr>
          <w:color w:val="2B2B2B"/>
          <w:spacing w:val="-15"/>
          <w:sz w:val="14"/>
        </w:rPr>
        <w:t> </w:t>
      </w:r>
      <w:r>
        <w:rPr>
          <w:color w:val="1C1C1C"/>
          <w:sz w:val="14"/>
        </w:rPr>
        <w:t>Fairborn,</w:t>
      </w:r>
      <w:r>
        <w:rPr>
          <w:color w:val="1C1C1C"/>
          <w:spacing w:val="-12"/>
          <w:sz w:val="14"/>
        </w:rPr>
        <w:t> </w:t>
      </w:r>
      <w:r>
        <w:rPr>
          <w:color w:val="2B2B2B"/>
          <w:sz w:val="14"/>
        </w:rPr>
        <w:t>OH;</w:t>
      </w:r>
      <w:r>
        <w:rPr>
          <w:color w:val="2B2B2B"/>
          <w:spacing w:val="-15"/>
          <w:sz w:val="14"/>
        </w:rPr>
        <w:t> </w:t>
      </w:r>
      <w:r>
        <w:rPr>
          <w:color w:val="2B2B2B"/>
          <w:sz w:val="14"/>
        </w:rPr>
        <w:t>Klein</w:t>
      </w:r>
      <w:r>
        <w:rPr>
          <w:color w:val="2B2B2B"/>
          <w:spacing w:val="-1"/>
          <w:sz w:val="14"/>
        </w:rPr>
        <w:t> </w:t>
      </w:r>
      <w:r>
        <w:rPr>
          <w:color w:val="2B2B2B"/>
          <w:sz w:val="14"/>
        </w:rPr>
        <w:t>associates </w:t>
      </w:r>
      <w:r>
        <w:rPr>
          <w:rFonts w:ascii="Times New Roman"/>
          <w:color w:val="2B2B2B"/>
          <w:sz w:val="15"/>
        </w:rPr>
        <w:t>.1991.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73" w:lineRule="auto" w:before="0" w:after="0"/>
        <w:ind w:left="421" w:right="299" w:hanging="312"/>
        <w:jc w:val="both"/>
        <w:rPr>
          <w:rFonts w:ascii="Times New Roman"/>
          <w:color w:val="2B2B2B"/>
          <w:sz w:val="15"/>
        </w:rPr>
      </w:pPr>
      <w:r>
        <w:rPr>
          <w:color w:val="2B2B2B"/>
          <w:sz w:val="14"/>
        </w:rPr>
        <w:t>Bucker VG.</w:t>
      </w:r>
      <w:r>
        <w:rPr>
          <w:color w:val="2B2B2B"/>
          <w:spacing w:val="-1"/>
          <w:sz w:val="14"/>
        </w:rPr>
        <w:t> </w:t>
      </w:r>
      <w:r>
        <w:rPr>
          <w:color w:val="2B2B2B"/>
          <w:sz w:val="14"/>
        </w:rPr>
        <w:t>Use of stories in training new employees improves</w:t>
      </w:r>
      <w:r>
        <w:rPr>
          <w:color w:val="2B2B2B"/>
          <w:spacing w:val="40"/>
          <w:sz w:val="14"/>
        </w:rPr>
        <w:t> </w:t>
      </w:r>
      <w:r>
        <w:rPr>
          <w:color w:val="2B2B2B"/>
          <w:sz w:val="14"/>
        </w:rPr>
        <w:t>recall.</w:t>
      </w:r>
      <w:r>
        <w:rPr>
          <w:color w:val="2B2B2B"/>
          <w:spacing w:val="-2"/>
          <w:sz w:val="14"/>
        </w:rPr>
        <w:t> </w:t>
      </w:r>
      <w:r>
        <w:rPr>
          <w:color w:val="2B2B2B"/>
          <w:sz w:val="14"/>
        </w:rPr>
        <w:t>Poster preatanul con</w:t>
      </w:r>
      <w:r>
        <w:rPr>
          <w:color w:val="2B2B2B"/>
          <w:spacing w:val="-1"/>
          <w:sz w:val="14"/>
        </w:rPr>
        <w:t> </w:t>
      </w:r>
      <w:r>
        <w:rPr>
          <w:color w:val="2B2B2B"/>
          <w:sz w:val="14"/>
        </w:rPr>
        <w:t>of American psysoc.</w:t>
      </w:r>
      <w:r>
        <w:rPr>
          <w:color w:val="2B2B2B"/>
          <w:spacing w:val="-11"/>
          <w:sz w:val="14"/>
        </w:rPr>
        <w:t> </w:t>
      </w:r>
      <w:r>
        <w:rPr>
          <w:rFonts w:ascii="Times New Roman"/>
          <w:color w:val="2B2B2B"/>
          <w:sz w:val="15"/>
        </w:rPr>
        <w:t>1997.</w:t>
      </w:r>
    </w:p>
    <w:p>
      <w:pPr>
        <w:pStyle w:val="BodyText"/>
        <w:jc w:val="left"/>
        <w:rPr>
          <w:rFonts w:ascii="Times New Roman"/>
          <w:sz w:val="21"/>
        </w:rPr>
      </w:pPr>
    </w:p>
    <w:tbl>
      <w:tblPr>
        <w:tblW w:w="0" w:type="auto"/>
        <w:jc w:val="lef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1233"/>
        <w:gridCol w:w="1087"/>
        <w:gridCol w:w="878"/>
        <w:gridCol w:w="874"/>
      </w:tblGrid>
      <w:tr>
        <w:trPr>
          <w:trHeight w:val="260" w:hRule="atLeast"/>
        </w:trPr>
        <w:tc>
          <w:tcPr>
            <w:tcW w:w="255" w:type="dxa"/>
          </w:tcPr>
          <w:p>
            <w:pPr>
              <w:pStyle w:val="TableParagraph"/>
              <w:ind w:left="22"/>
              <w:jc w:val="center"/>
              <w:rPr>
                <w:b/>
                <w:sz w:val="11"/>
              </w:rPr>
            </w:pPr>
            <w:r>
              <w:rPr>
                <w:b/>
                <w:color w:val="1C1C1C"/>
                <w:spacing w:val="-4"/>
                <w:sz w:val="11"/>
              </w:rPr>
              <w:t>Sr.#</w:t>
            </w:r>
          </w:p>
        </w:tc>
        <w:tc>
          <w:tcPr>
            <w:tcW w:w="1233" w:type="dxa"/>
          </w:tcPr>
          <w:p>
            <w:pPr>
              <w:pStyle w:val="TableParagraph"/>
              <w:ind w:left="57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0"/>
                <w:sz w:val="11"/>
              </w:rPr>
              <w:t>AuthorName</w:t>
            </w:r>
          </w:p>
        </w:tc>
        <w:tc>
          <w:tcPr>
            <w:tcW w:w="1087" w:type="dxa"/>
          </w:tcPr>
          <w:p>
            <w:pPr>
              <w:pStyle w:val="TableParagraph"/>
              <w:ind w:left="94"/>
              <w:rPr>
                <w:b/>
                <w:sz w:val="11"/>
              </w:rPr>
            </w:pPr>
            <w:r>
              <w:rPr>
                <w:b/>
                <w:color w:val="1C1C1C"/>
                <w:w w:val="80"/>
                <w:sz w:val="11"/>
              </w:rPr>
              <w:t>Affiliation</w:t>
            </w:r>
            <w:r>
              <w:rPr>
                <w:b/>
                <w:color w:val="1C1C1C"/>
                <w:spacing w:val="-1"/>
                <w:sz w:val="11"/>
              </w:rPr>
              <w:t> </w:t>
            </w:r>
            <w:r>
              <w:rPr>
                <w:b/>
                <w:color w:val="1C1C1C"/>
                <w:w w:val="80"/>
                <w:sz w:val="11"/>
              </w:rPr>
              <w:t>ot</w:t>
            </w:r>
            <w:r>
              <w:rPr>
                <w:b/>
                <w:color w:val="1C1C1C"/>
                <w:spacing w:val="-1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80"/>
                <w:sz w:val="11"/>
              </w:rPr>
              <w:t>Author</w:t>
            </w:r>
          </w:p>
        </w:tc>
        <w:tc>
          <w:tcPr>
            <w:tcW w:w="878" w:type="dxa"/>
          </w:tcPr>
          <w:p>
            <w:pPr>
              <w:pStyle w:val="TableParagraph"/>
              <w:ind w:left="97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74" w:type="dxa"/>
          </w:tcPr>
          <w:p>
            <w:pPr>
              <w:pStyle w:val="TableParagraph"/>
              <w:ind w:left="161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561" w:hRule="atLeast"/>
        </w:trPr>
        <w:tc>
          <w:tcPr>
            <w:tcW w:w="255" w:type="dxa"/>
          </w:tcPr>
          <w:p>
            <w:pPr>
              <w:pStyle w:val="TableParagraph"/>
              <w:spacing w:before="90"/>
              <w:ind w:left="39"/>
              <w:jc w:val="center"/>
              <w:rPr>
                <w:b/>
                <w:sz w:val="11"/>
              </w:rPr>
            </w:pPr>
            <w:r>
              <w:rPr>
                <w:b/>
                <w:color w:val="1C1C1C"/>
                <w:w w:val="107"/>
                <w:sz w:val="11"/>
              </w:rPr>
              <w:t>1</w:t>
            </w:r>
          </w:p>
        </w:tc>
        <w:tc>
          <w:tcPr>
            <w:tcW w:w="1233" w:type="dxa"/>
          </w:tcPr>
          <w:p>
            <w:pPr>
              <w:pStyle w:val="TableParagraph"/>
              <w:spacing w:before="90"/>
              <w:ind w:left="49"/>
              <w:rPr>
                <w:b/>
                <w:sz w:val="11"/>
              </w:rPr>
            </w:pPr>
            <w:r>
              <w:rPr>
                <w:b/>
                <w:color w:val="1C1C1C"/>
                <w:w w:val="85"/>
                <w:sz w:val="11"/>
              </w:rPr>
              <w:t>Dr</w:t>
            </w:r>
            <w:r>
              <w:rPr>
                <w:b/>
                <w:color w:val="545454"/>
                <w:w w:val="85"/>
                <w:sz w:val="11"/>
              </w:rPr>
              <w:t>.</w:t>
            </w:r>
            <w:r>
              <w:rPr>
                <w:b/>
                <w:color w:val="545454"/>
                <w:spacing w:val="-6"/>
                <w:w w:val="85"/>
                <w:sz w:val="11"/>
              </w:rPr>
              <w:t> </w:t>
            </w:r>
            <w:r>
              <w:rPr>
                <w:b/>
                <w:color w:val="1C1C1C"/>
                <w:w w:val="85"/>
                <w:sz w:val="11"/>
              </w:rPr>
              <w:t>Saima</w:t>
            </w:r>
            <w:r>
              <w:rPr>
                <w:b/>
                <w:color w:val="1C1C1C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85"/>
                <w:sz w:val="11"/>
              </w:rPr>
              <w:t>Ghazal</w:t>
            </w:r>
          </w:p>
        </w:tc>
        <w:tc>
          <w:tcPr>
            <w:tcW w:w="1087" w:type="dxa"/>
          </w:tcPr>
          <w:p>
            <w:pPr>
              <w:pStyle w:val="TableParagraph"/>
              <w:spacing w:line="283" w:lineRule="auto" w:before="80"/>
              <w:ind w:right="210" w:hanging="2"/>
              <w:rPr>
                <w:sz w:val="12"/>
              </w:rPr>
            </w:pPr>
            <w:r>
              <w:rPr>
                <w:color w:val="2B2B2B"/>
                <w:spacing w:val="-2"/>
                <w:w w:val="80"/>
                <w:sz w:val="12"/>
              </w:rPr>
              <w:t>Institute</w:t>
            </w:r>
            <w:r>
              <w:rPr>
                <w:color w:val="2B2B2B"/>
                <w:spacing w:val="-7"/>
                <w:sz w:val="12"/>
              </w:rPr>
              <w:t> </w:t>
            </w:r>
            <w:r>
              <w:rPr>
                <w:color w:val="444442"/>
                <w:spacing w:val="-2"/>
                <w:w w:val="80"/>
                <w:sz w:val="12"/>
              </w:rPr>
              <w:t>of</w:t>
            </w:r>
            <w:r>
              <w:rPr>
                <w:color w:val="444442"/>
                <w:spacing w:val="-6"/>
                <w:sz w:val="12"/>
              </w:rPr>
              <w:t> </w:t>
            </w:r>
            <w:r>
              <w:rPr>
                <w:color w:val="2B2B2B"/>
                <w:spacing w:val="-2"/>
                <w:w w:val="80"/>
                <w:sz w:val="12"/>
              </w:rPr>
              <w:t>Applied</w:t>
            </w:r>
            <w:r>
              <w:rPr>
                <w:color w:val="2B2B2B"/>
                <w:spacing w:val="40"/>
                <w:sz w:val="12"/>
              </w:rPr>
              <w:t> </w:t>
            </w:r>
            <w:r>
              <w:rPr>
                <w:color w:val="2B2B2B"/>
                <w:spacing w:val="-2"/>
                <w:w w:val="85"/>
                <w:sz w:val="12"/>
              </w:rPr>
              <w:t>Psychology</w:t>
            </w:r>
          </w:p>
        </w:tc>
        <w:tc>
          <w:tcPr>
            <w:tcW w:w="878" w:type="dxa"/>
          </w:tcPr>
          <w:p>
            <w:pPr>
              <w:pStyle w:val="TableParagraph"/>
              <w:spacing w:line="160" w:lineRule="atLeast" w:before="58"/>
              <w:ind w:right="260" w:hanging="5"/>
              <w:jc w:val="both"/>
              <w:rPr>
                <w:sz w:val="12"/>
              </w:rPr>
            </w:pPr>
            <w:r>
              <w:rPr>
                <w:color w:val="2B2B2B"/>
                <w:w w:val="85"/>
                <w:sz w:val="12"/>
              </w:rPr>
              <w:t>Main</w:t>
            </w:r>
            <w:r>
              <w:rPr>
                <w:color w:val="2B2B2B"/>
                <w:spacing w:val="-4"/>
                <w:w w:val="85"/>
                <w:sz w:val="12"/>
              </w:rPr>
              <w:t> </w:t>
            </w:r>
            <w:r>
              <w:rPr>
                <w:color w:val="2B2B2B"/>
                <w:w w:val="85"/>
                <w:sz w:val="12"/>
              </w:rPr>
              <w:t>Body</w:t>
            </w:r>
            <w:r>
              <w:rPr>
                <w:color w:val="666666"/>
                <w:w w:val="85"/>
                <w:sz w:val="12"/>
              </w:rPr>
              <w:t>/</w:t>
            </w:r>
            <w:r>
              <w:rPr>
                <w:color w:val="666666"/>
                <w:spacing w:val="40"/>
                <w:sz w:val="12"/>
              </w:rPr>
              <w:t> </w:t>
            </w:r>
            <w:r>
              <w:rPr>
                <w:color w:val="444442"/>
                <w:spacing w:val="-2"/>
                <w:w w:val="85"/>
                <w:sz w:val="12"/>
              </w:rPr>
              <w:t>conception</w:t>
            </w:r>
            <w:r>
              <w:rPr>
                <w:color w:val="444442"/>
                <w:spacing w:val="40"/>
                <w:sz w:val="12"/>
              </w:rPr>
              <w:t> </w:t>
            </w:r>
            <w:r>
              <w:rPr>
                <w:color w:val="444442"/>
                <w:spacing w:val="-2"/>
                <w:w w:val="80"/>
                <w:sz w:val="12"/>
              </w:rPr>
              <w:t>and</w:t>
            </w:r>
            <w:r>
              <w:rPr>
                <w:color w:val="444442"/>
                <w:spacing w:val="-7"/>
                <w:sz w:val="12"/>
              </w:rPr>
              <w:t> </w:t>
            </w:r>
            <w:r>
              <w:rPr>
                <w:color w:val="444442"/>
                <w:spacing w:val="-2"/>
                <w:w w:val="80"/>
                <w:sz w:val="12"/>
              </w:rPr>
              <w:t>write</w:t>
            </w:r>
            <w:r>
              <w:rPr>
                <w:color w:val="444442"/>
                <w:spacing w:val="-7"/>
                <w:sz w:val="12"/>
              </w:rPr>
              <w:t> </w:t>
            </w:r>
            <w:r>
              <w:rPr>
                <w:color w:val="2B2B2B"/>
                <w:spacing w:val="-2"/>
                <w:w w:val="80"/>
                <w:sz w:val="12"/>
              </w:rPr>
              <w:t>up</w:t>
            </w:r>
          </w:p>
        </w:tc>
        <w:tc>
          <w:tcPr>
            <w:tcW w:w="874" w:type="dxa"/>
          </w:tcPr>
          <w:p>
            <w:pPr>
              <w:pStyle w:val="TableParagraph"/>
              <w:spacing w:line="542" w:lineRule="exact" w:before="0"/>
              <w:ind w:left="251"/>
              <w:rPr>
                <w:rFonts w:ascii="Microsoft Sans Serif" w:hAnsi="Microsoft Sans Serif" w:cs="Microsoft Sans Serif" w:eastAsia="Microsoft Sans Serif"/>
                <w:sz w:val="70"/>
                <w:szCs w:val="70"/>
              </w:rPr>
            </w:pPr>
            <w:r>
              <w:rPr>
                <w:rFonts w:ascii="Microsoft Sans Serif" w:hAnsi="Microsoft Sans Serif" w:cs="Microsoft Sans Serif" w:eastAsia="Microsoft Sans Serif"/>
                <w:color w:val="757575"/>
                <w:spacing w:val="-5"/>
                <w:w w:val="65"/>
                <w:sz w:val="70"/>
                <w:szCs w:val="70"/>
              </w:rPr>
              <w:t>�iJ</w:t>
            </w:r>
          </w:p>
        </w:tc>
      </w:tr>
      <w:tr>
        <w:trPr>
          <w:trHeight w:val="444" w:hRule="atLeast"/>
        </w:trPr>
        <w:tc>
          <w:tcPr>
            <w:tcW w:w="255" w:type="dxa"/>
          </w:tcPr>
          <w:p>
            <w:pPr>
              <w:pStyle w:val="TableParagraph"/>
              <w:spacing w:before="89"/>
              <w:ind w:left="4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1C1C"/>
                <w:w w:val="96"/>
                <w:sz w:val="12"/>
              </w:rPr>
              <w:t>2</w:t>
            </w:r>
          </w:p>
        </w:tc>
        <w:tc>
          <w:tcPr>
            <w:tcW w:w="1233" w:type="dxa"/>
          </w:tcPr>
          <w:p>
            <w:pPr>
              <w:pStyle w:val="TableParagraph"/>
              <w:spacing w:before="98"/>
              <w:ind w:left="49"/>
              <w:rPr>
                <w:b/>
                <w:sz w:val="11"/>
              </w:rPr>
            </w:pPr>
            <w:r>
              <w:rPr>
                <w:b/>
                <w:color w:val="1C1C1C"/>
                <w:w w:val="85"/>
                <w:sz w:val="11"/>
              </w:rPr>
              <w:t>Dr</w:t>
            </w:r>
            <w:r>
              <w:rPr>
                <w:b/>
                <w:color w:val="444442"/>
                <w:w w:val="85"/>
                <w:sz w:val="11"/>
              </w:rPr>
              <w:t>.</w:t>
            </w:r>
            <w:r>
              <w:rPr>
                <w:b/>
                <w:color w:val="444442"/>
                <w:spacing w:val="-6"/>
                <w:w w:val="85"/>
                <w:sz w:val="11"/>
              </w:rPr>
              <w:t> </w:t>
            </w:r>
            <w:r>
              <w:rPr>
                <w:b/>
                <w:color w:val="1C1C1C"/>
                <w:w w:val="85"/>
                <w:sz w:val="11"/>
              </w:rPr>
              <w:t>Fatima</w:t>
            </w:r>
            <w:r>
              <w:rPr>
                <w:b/>
                <w:color w:val="1C1C1C"/>
                <w:spacing w:val="-4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85"/>
                <w:sz w:val="11"/>
              </w:rPr>
              <w:t>Kamran</w:t>
            </w:r>
          </w:p>
        </w:tc>
        <w:tc>
          <w:tcPr>
            <w:tcW w:w="1087" w:type="dxa"/>
          </w:tcPr>
          <w:p>
            <w:pPr>
              <w:pStyle w:val="TableParagraph"/>
              <w:spacing w:line="268" w:lineRule="auto" w:before="89"/>
              <w:ind w:right="203" w:hanging="2"/>
              <w:rPr>
                <w:sz w:val="12"/>
              </w:rPr>
            </w:pPr>
            <w:r>
              <w:rPr>
                <w:color w:val="1C1C1C"/>
                <w:w w:val="80"/>
                <w:sz w:val="12"/>
              </w:rPr>
              <w:t>In</w:t>
            </w:r>
            <w:r>
              <w:rPr>
                <w:color w:val="444442"/>
                <w:w w:val="80"/>
                <w:sz w:val="12"/>
              </w:rPr>
              <w:t>stituteof</w:t>
            </w:r>
            <w:r>
              <w:rPr>
                <w:color w:val="444442"/>
                <w:spacing w:val="-2"/>
                <w:w w:val="80"/>
                <w:sz w:val="12"/>
              </w:rPr>
              <w:t> </w:t>
            </w:r>
            <w:r>
              <w:rPr>
                <w:color w:val="444442"/>
                <w:w w:val="80"/>
                <w:sz w:val="12"/>
              </w:rPr>
              <w:t>Applied</w:t>
            </w:r>
            <w:r>
              <w:rPr>
                <w:color w:val="444442"/>
                <w:spacing w:val="40"/>
                <w:sz w:val="12"/>
              </w:rPr>
              <w:t> </w:t>
            </w:r>
            <w:r>
              <w:rPr>
                <w:color w:val="2B2B2B"/>
                <w:spacing w:val="-2"/>
                <w:w w:val="90"/>
                <w:sz w:val="12"/>
              </w:rPr>
              <w:t>Psychology</w:t>
            </w:r>
          </w:p>
        </w:tc>
        <w:tc>
          <w:tcPr>
            <w:tcW w:w="878" w:type="dxa"/>
          </w:tcPr>
          <w:p>
            <w:pPr>
              <w:pStyle w:val="TableParagraph"/>
              <w:spacing w:line="268" w:lineRule="auto" w:before="89"/>
              <w:ind w:left="90" w:right="288" w:hanging="6"/>
              <w:rPr>
                <w:sz w:val="12"/>
              </w:rPr>
            </w:pPr>
            <w:r>
              <w:rPr>
                <w:color w:val="2B2B2B"/>
                <w:w w:val="75"/>
                <w:sz w:val="12"/>
              </w:rPr>
              <w:t>Review</w:t>
            </w:r>
            <w:r>
              <w:rPr>
                <w:color w:val="2B2B2B"/>
                <w:spacing w:val="-8"/>
                <w:sz w:val="12"/>
              </w:rPr>
              <w:t> </w:t>
            </w:r>
            <w:r>
              <w:rPr>
                <w:color w:val="444442"/>
                <w:w w:val="75"/>
                <w:sz w:val="12"/>
              </w:rPr>
              <w:t>and</w:t>
            </w:r>
            <w:r>
              <w:rPr>
                <w:color w:val="444442"/>
                <w:spacing w:val="40"/>
                <w:sz w:val="12"/>
              </w:rPr>
              <w:t> </w:t>
            </w:r>
            <w:r>
              <w:rPr>
                <w:color w:val="444442"/>
                <w:spacing w:val="-2"/>
                <w:w w:val="85"/>
                <w:sz w:val="12"/>
              </w:rPr>
              <w:t>editing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436" w:hRule="atLeast"/>
        </w:trPr>
        <w:tc>
          <w:tcPr>
            <w:tcW w:w="255" w:type="dxa"/>
          </w:tcPr>
          <w:p>
            <w:pPr>
              <w:pStyle w:val="TableParagraph"/>
              <w:spacing w:before="81"/>
              <w:ind w:left="4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1C1C"/>
                <w:w w:val="96"/>
                <w:sz w:val="12"/>
              </w:rPr>
              <w:t>3</w:t>
            </w:r>
          </w:p>
        </w:tc>
        <w:tc>
          <w:tcPr>
            <w:tcW w:w="1233" w:type="dxa"/>
          </w:tcPr>
          <w:p>
            <w:pPr>
              <w:pStyle w:val="TableParagraph"/>
              <w:spacing w:before="90"/>
              <w:ind w:left="49"/>
              <w:rPr>
                <w:b/>
                <w:sz w:val="11"/>
              </w:rPr>
            </w:pPr>
            <w:r>
              <w:rPr>
                <w:b/>
                <w:color w:val="1C1C1C"/>
                <w:w w:val="85"/>
                <w:sz w:val="11"/>
              </w:rPr>
              <w:t>Dr</w:t>
            </w:r>
            <w:r>
              <w:rPr>
                <w:b/>
                <w:color w:val="444442"/>
                <w:w w:val="85"/>
                <w:sz w:val="11"/>
              </w:rPr>
              <w:t>.</w:t>
            </w:r>
            <w:r>
              <w:rPr>
                <w:b/>
                <w:color w:val="444442"/>
                <w:spacing w:val="-6"/>
                <w:w w:val="85"/>
                <w:sz w:val="11"/>
              </w:rPr>
              <w:t> </w:t>
            </w:r>
            <w:r>
              <w:rPr>
                <w:b/>
                <w:color w:val="2B2B2B"/>
                <w:w w:val="85"/>
                <w:sz w:val="11"/>
              </w:rPr>
              <w:t>Naumana</w:t>
            </w:r>
            <w:r>
              <w:rPr>
                <w:b/>
                <w:color w:val="2B2B2B"/>
                <w:spacing w:val="-4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85"/>
                <w:sz w:val="11"/>
              </w:rPr>
              <w:t>Amjad</w:t>
            </w:r>
          </w:p>
        </w:tc>
        <w:tc>
          <w:tcPr>
            <w:tcW w:w="1087" w:type="dxa"/>
          </w:tcPr>
          <w:p>
            <w:pPr>
              <w:pStyle w:val="TableParagraph"/>
              <w:spacing w:line="276" w:lineRule="auto" w:before="80"/>
              <w:ind w:right="210" w:hanging="2"/>
              <w:rPr>
                <w:sz w:val="12"/>
              </w:rPr>
            </w:pPr>
            <w:r>
              <w:rPr>
                <w:color w:val="2B2B2B"/>
                <w:spacing w:val="-2"/>
                <w:w w:val="80"/>
                <w:sz w:val="12"/>
              </w:rPr>
              <w:t>Institute</w:t>
            </w:r>
            <w:r>
              <w:rPr>
                <w:color w:val="2B2B2B"/>
                <w:spacing w:val="-7"/>
                <w:sz w:val="12"/>
              </w:rPr>
              <w:t> </w:t>
            </w:r>
            <w:r>
              <w:rPr>
                <w:color w:val="444442"/>
                <w:spacing w:val="-2"/>
                <w:w w:val="80"/>
                <w:sz w:val="12"/>
              </w:rPr>
              <w:t>of</w:t>
            </w:r>
            <w:r>
              <w:rPr>
                <w:color w:val="444442"/>
                <w:spacing w:val="-6"/>
                <w:sz w:val="12"/>
              </w:rPr>
              <w:t> </w:t>
            </w:r>
            <w:r>
              <w:rPr>
                <w:color w:val="2B2B2B"/>
                <w:spacing w:val="-2"/>
                <w:w w:val="80"/>
                <w:sz w:val="12"/>
              </w:rPr>
              <w:t>Applied</w:t>
            </w:r>
            <w:r>
              <w:rPr>
                <w:color w:val="2B2B2B"/>
                <w:spacing w:val="40"/>
                <w:sz w:val="12"/>
              </w:rPr>
              <w:t> </w:t>
            </w:r>
            <w:r>
              <w:rPr>
                <w:color w:val="2B2B2B"/>
                <w:spacing w:val="-2"/>
                <w:w w:val="85"/>
                <w:sz w:val="12"/>
              </w:rPr>
              <w:t>Psychology</w:t>
            </w:r>
          </w:p>
        </w:tc>
        <w:tc>
          <w:tcPr>
            <w:tcW w:w="878" w:type="dxa"/>
          </w:tcPr>
          <w:p>
            <w:pPr>
              <w:pStyle w:val="TableParagraph"/>
              <w:spacing w:line="276" w:lineRule="auto" w:before="84"/>
              <w:ind w:left="90" w:right="288" w:hanging="6"/>
              <w:rPr>
                <w:sz w:val="12"/>
              </w:rPr>
            </w:pPr>
            <w:r>
              <w:rPr>
                <w:color w:val="2B2B2B"/>
                <w:w w:val="75"/>
                <w:sz w:val="12"/>
              </w:rPr>
              <w:t>Review</w:t>
            </w:r>
            <w:r>
              <w:rPr>
                <w:color w:val="2B2B2B"/>
                <w:spacing w:val="-8"/>
                <w:sz w:val="12"/>
              </w:rPr>
              <w:t> </w:t>
            </w:r>
            <w:r>
              <w:rPr>
                <w:color w:val="444442"/>
                <w:w w:val="75"/>
                <w:sz w:val="12"/>
              </w:rPr>
              <w:t>and</w:t>
            </w:r>
            <w:r>
              <w:rPr>
                <w:color w:val="444442"/>
                <w:spacing w:val="40"/>
                <w:sz w:val="12"/>
              </w:rPr>
              <w:t> </w:t>
            </w:r>
            <w:r>
              <w:rPr>
                <w:color w:val="444442"/>
                <w:spacing w:val="-2"/>
                <w:w w:val="85"/>
                <w:sz w:val="12"/>
              </w:rPr>
              <w:t>editing</w:t>
            </w:r>
          </w:p>
        </w:tc>
        <w:tc>
          <w:tcPr>
            <w:tcW w:w="874" w:type="dxa"/>
          </w:tcPr>
          <w:p>
            <w:pPr>
              <w:pStyle w:val="TableParagraph"/>
              <w:spacing w:line="397" w:lineRule="exact" w:before="0"/>
              <w:ind w:left="144"/>
              <w:rPr>
                <w:i/>
                <w:sz w:val="35"/>
              </w:rPr>
            </w:pPr>
            <w:r>
              <w:rPr>
                <w:i/>
                <w:color w:val="545454"/>
                <w:spacing w:val="-5"/>
                <w:w w:val="85"/>
                <w:sz w:val="35"/>
              </w:rPr>
              <w:t>yrJ</w:t>
            </w:r>
          </w:p>
        </w:tc>
      </w:tr>
      <w:tr>
        <w:trPr>
          <w:trHeight w:val="432" w:hRule="atLeast"/>
        </w:trPr>
        <w:tc>
          <w:tcPr>
            <w:tcW w:w="255" w:type="dxa"/>
          </w:tcPr>
          <w:p>
            <w:pPr>
              <w:pStyle w:val="TableParagraph"/>
              <w:spacing w:before="85"/>
              <w:ind w:left="3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B2B2B"/>
                <w:w w:val="102"/>
                <w:sz w:val="12"/>
              </w:rPr>
              <w:t>4</w:t>
            </w:r>
          </w:p>
        </w:tc>
        <w:tc>
          <w:tcPr>
            <w:tcW w:w="1233" w:type="dxa"/>
          </w:tcPr>
          <w:p>
            <w:pPr>
              <w:pStyle w:val="TableParagraph"/>
              <w:spacing w:before="94"/>
              <w:ind w:left="49"/>
              <w:rPr>
                <w:b/>
                <w:sz w:val="11"/>
              </w:rPr>
            </w:pPr>
            <w:r>
              <w:rPr>
                <w:b/>
                <w:color w:val="1C1C1C"/>
                <w:w w:val="90"/>
                <w:sz w:val="11"/>
              </w:rPr>
              <w:t>Ms</w:t>
            </w:r>
            <w:r>
              <w:rPr>
                <w:b/>
                <w:color w:val="1C1C1C"/>
                <w:spacing w:val="-5"/>
                <w:w w:val="90"/>
                <w:sz w:val="11"/>
              </w:rPr>
              <w:t> </w:t>
            </w:r>
            <w:r>
              <w:rPr>
                <w:b/>
                <w:color w:val="1C1C1C"/>
                <w:w w:val="90"/>
                <w:sz w:val="11"/>
              </w:rPr>
              <w:t>lqra</w:t>
            </w:r>
            <w:r>
              <w:rPr>
                <w:b/>
                <w:color w:val="1C1C1C"/>
                <w:spacing w:val="-3"/>
                <w:w w:val="90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90"/>
                <w:sz w:val="11"/>
              </w:rPr>
              <w:t>Waheed</w:t>
            </w:r>
          </w:p>
        </w:tc>
        <w:tc>
          <w:tcPr>
            <w:tcW w:w="1087" w:type="dxa"/>
          </w:tcPr>
          <w:p>
            <w:pPr>
              <w:pStyle w:val="TableParagraph"/>
              <w:spacing w:line="276" w:lineRule="auto" w:before="84"/>
              <w:ind w:right="203" w:hanging="2"/>
              <w:rPr>
                <w:sz w:val="12"/>
              </w:rPr>
            </w:pPr>
            <w:r>
              <w:rPr>
                <w:color w:val="1C1C1C"/>
                <w:w w:val="80"/>
                <w:sz w:val="12"/>
              </w:rPr>
              <w:t>In</w:t>
            </w:r>
            <w:r>
              <w:rPr>
                <w:color w:val="444442"/>
                <w:w w:val="80"/>
                <w:sz w:val="12"/>
              </w:rPr>
              <w:t>stitute</w:t>
            </w:r>
            <w:r>
              <w:rPr>
                <w:color w:val="2B2B2B"/>
                <w:w w:val="80"/>
                <w:sz w:val="12"/>
              </w:rPr>
              <w:t>of</w:t>
            </w:r>
            <w:r>
              <w:rPr>
                <w:color w:val="2B2B2B"/>
                <w:spacing w:val="-2"/>
                <w:w w:val="80"/>
                <w:sz w:val="12"/>
              </w:rPr>
              <w:t> </w:t>
            </w:r>
            <w:r>
              <w:rPr>
                <w:color w:val="2B2B2B"/>
                <w:w w:val="80"/>
                <w:sz w:val="12"/>
              </w:rPr>
              <w:t>Applied</w:t>
            </w:r>
            <w:r>
              <w:rPr>
                <w:color w:val="2B2B2B"/>
                <w:spacing w:val="40"/>
                <w:sz w:val="12"/>
              </w:rPr>
              <w:t> </w:t>
            </w:r>
            <w:r>
              <w:rPr>
                <w:color w:val="2B2B2B"/>
                <w:spacing w:val="-2"/>
                <w:w w:val="90"/>
                <w:sz w:val="12"/>
              </w:rPr>
              <w:t>Psychology</w:t>
            </w:r>
          </w:p>
        </w:tc>
        <w:tc>
          <w:tcPr>
            <w:tcW w:w="878" w:type="dxa"/>
          </w:tcPr>
          <w:p>
            <w:pPr>
              <w:pStyle w:val="TableParagraph"/>
              <w:spacing w:line="283" w:lineRule="auto" w:before="84"/>
              <w:ind w:left="90" w:right="288" w:hanging="6"/>
              <w:rPr>
                <w:sz w:val="12"/>
              </w:rPr>
            </w:pPr>
            <w:r>
              <w:rPr>
                <w:color w:val="2B2B2B"/>
                <w:spacing w:val="-2"/>
                <w:w w:val="75"/>
                <w:sz w:val="12"/>
              </w:rPr>
              <w:t>Literature</w:t>
            </w:r>
            <w:r>
              <w:rPr>
                <w:color w:val="2B2B2B"/>
                <w:spacing w:val="40"/>
                <w:sz w:val="12"/>
              </w:rPr>
              <w:t> </w:t>
            </w:r>
            <w:r>
              <w:rPr>
                <w:color w:val="444442"/>
                <w:spacing w:val="-2"/>
                <w:w w:val="85"/>
                <w:sz w:val="12"/>
              </w:rPr>
              <w:t>search</w:t>
            </w:r>
          </w:p>
        </w:tc>
        <w:tc>
          <w:tcPr>
            <w:tcW w:w="87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1910" w:h="16850"/>
      <w:pgMar w:header="0" w:footer="1888" w:top="1600" w:bottom="2060" w:left="1220" w:right="1181"/>
      <w:cols w:num="2" w:equalWidth="0">
        <w:col w:w="4485" w:space="289"/>
        <w:col w:w="47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6171pt;margin-top:737.604553pt;width:143pt;height:8.75pt;mso-position-horizontal-relative:page;mso-position-vertical-relative:page;z-index:-1583360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2A2A2A"/>
                    <w:spacing w:val="-2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MARCH</w:t>
                </w:r>
                <w:r>
                  <w:rPr>
                    <w:i/>
                    <w:color w:val="2A2A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2017</w:t>
                </w:r>
                <w:r>
                  <w:rPr>
                    <w:i/>
                    <w:color w:val="2A2A2A"/>
                    <w:spacing w:val="36"/>
                    <w:sz w:val="12"/>
                  </w:rPr>
                  <w:t> </w:t>
                </w:r>
                <w:r>
                  <w:rPr>
                    <w:color w:val="2A2A2A"/>
                    <w:w w:val="95"/>
                    <w:sz w:val="9"/>
                  </w:rPr>
                  <w:t>I</w:t>
                </w:r>
                <w:r>
                  <w:rPr>
                    <w:color w:val="2A2A2A"/>
                    <w:spacing w:val="32"/>
                    <w:sz w:val="9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14</w:t>
                </w:r>
                <w:r>
                  <w:rPr>
                    <w:i/>
                    <w:color w:val="2A2A2A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A2A2A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22601pt;margin-top:737.604553pt;width:23.5pt;height:8.75pt;mso-position-horizontal-relative:page;mso-position-vertical-relative:page;z-index:-158330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PAGE41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79.160614pt;margin-top:736.697937pt;width:143.65pt;height:10.95pt;mso-position-horizontal-relative:page;mso-position-vertical-relative:page;z-index:-15832576" type="#_x0000_t202" id="docshape9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B2B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2B2B2B"/>
                    <w:spacing w:val="1"/>
                    <w:sz w:val="12"/>
                  </w:rPr>
                  <w:t> </w:t>
                </w:r>
                <w:r>
                  <w:rPr>
                    <w:i/>
                    <w:color w:val="2B2B2B"/>
                    <w:w w:val="95"/>
                    <w:sz w:val="12"/>
                  </w:rPr>
                  <w:t>MARCH</w:t>
                </w:r>
                <w:r>
                  <w:rPr>
                    <w:i/>
                    <w:color w:val="2B2B2B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B2B2B"/>
                    <w:w w:val="95"/>
                    <w:sz w:val="12"/>
                  </w:rPr>
                  <w:t>2017</w:t>
                </w:r>
                <w:r>
                  <w:rPr>
                    <w:i/>
                    <w:color w:val="2B2B2B"/>
                    <w:spacing w:val="30"/>
                    <w:sz w:val="12"/>
                  </w:rPr>
                  <w:t> </w:t>
                </w:r>
                <w:r>
                  <w:rPr>
                    <w:color w:val="2B2B2B"/>
                    <w:w w:val="95"/>
                    <w:sz w:val="16"/>
                  </w:rPr>
                  <w:t>I</w:t>
                </w:r>
                <w:r>
                  <w:rPr>
                    <w:color w:val="2B2B2B"/>
                    <w:spacing w:val="6"/>
                    <w:sz w:val="16"/>
                  </w:rPr>
                  <w:t> </w:t>
                </w:r>
                <w:r>
                  <w:rPr>
                    <w:i/>
                    <w:color w:val="2B2B2B"/>
                    <w:w w:val="95"/>
                    <w:sz w:val="12"/>
                  </w:rPr>
                  <w:t>VOLUME</w:t>
                </w:r>
                <w:r>
                  <w:rPr>
                    <w:i/>
                    <w:color w:val="2B2B2B"/>
                    <w:spacing w:val="22"/>
                    <w:sz w:val="12"/>
                  </w:rPr>
                  <w:t> </w:t>
                </w:r>
                <w:r>
                  <w:rPr>
                    <w:i/>
                    <w:color w:val="2B2B2B"/>
                    <w:w w:val="95"/>
                    <w:sz w:val="12"/>
                  </w:rPr>
                  <w:t>14</w:t>
                </w:r>
                <w:r>
                  <w:rPr>
                    <w:i/>
                    <w:color w:val="2B2B2B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B2B2B"/>
                    <w:w w:val="95"/>
                    <w:sz w:val="12"/>
                  </w:rPr>
                  <w:t>NUMBER</w:t>
                </w:r>
                <w:r>
                  <w:rPr>
                    <w:i/>
                    <w:color w:val="2B2B2B"/>
                    <w:spacing w:val="25"/>
                    <w:sz w:val="12"/>
                  </w:rPr>
                  <w:t> </w:t>
                </w:r>
                <w:r>
                  <w:rPr>
                    <w:i/>
                    <w:color w:val="2B2B2B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9944pt;margin-top:738.510254pt;width:23.5pt;height:8.75pt;mso-position-horizontal-relative:page;mso-position-vertical-relative:page;z-index:-15832064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B2B2B"/>
                    <w:spacing w:val="-2"/>
                    <w:w w:val="95"/>
                    <w:sz w:val="12"/>
                  </w:rPr>
                  <w:t>PAGE40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0"/>
      <w:numFmt w:val="decimal"/>
      <w:lvlText w:val="%1."/>
      <w:lvlJc w:val="left"/>
      <w:pPr>
        <w:ind w:left="415" w:hanging="312"/>
        <w:jc w:val="lef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826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32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39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45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52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58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65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1" w:hanging="31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0" w:hanging="31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w w:val="106"/>
        <w:sz w:val="14"/>
        <w:szCs w:val="14"/>
      </w:rPr>
    </w:lvl>
    <w:lvl w:ilvl="1">
      <w:start w:val="0"/>
      <w:numFmt w:val="bullet"/>
      <w:lvlText w:val="•"/>
      <w:lvlJc w:val="left"/>
      <w:pPr>
        <w:ind w:left="1051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2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3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4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96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07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8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29" w:hanging="31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"/>
      <w:ind w:left="306"/>
      <w:outlineLvl w:val="1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1"/>
      <w:ind w:left="1545" w:firstLine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422" w:right="49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69"/>
      <w:ind w:left="89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2022-07-28T18:11:12Z</dcterms:created>
  <dcterms:modified xsi:type="dcterms:W3CDTF">2022-07-28T18:11:12Z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