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82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RELIGIOSITY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STRESS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PREDICTORS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SEVERITY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OCD,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 </w:t>
                    </w:r>
                    <w:r>
                      <w:rPr>
                        <w:color w:val="231F20"/>
                        <w:sz w:val="29"/>
                      </w:rPr>
                      <w:t>DIFFERENCE IN MARITAL ADJUSTMENT OF OCD AND NON-OCD </w:t>
                    </w:r>
                    <w:r>
                      <w:rPr>
                        <w:color w:val="231F20"/>
                        <w:spacing w:val="-2"/>
                        <w:sz w:val="29"/>
                      </w:rPr>
                      <w:t>INDIVIDUALS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53"/>
        <w:ind w:left="134"/>
        <w:rPr>
          <w:rFonts w:ascii="Gill Sans MT"/>
        </w:rPr>
      </w:pPr>
      <w:r>
        <w:rPr>
          <w:rFonts w:ascii="Gill Sans MT"/>
          <w:color w:val="231F20"/>
          <w:w w:val="85"/>
        </w:rPr>
        <w:t>SAJEELA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  <w:w w:val="85"/>
        </w:rPr>
        <w:t>BAKHT,</w:t>
      </w:r>
      <w:r>
        <w:rPr>
          <w:rFonts w:ascii="Gill Sans MT"/>
          <w:color w:val="231F20"/>
          <w:spacing w:val="4"/>
        </w:rPr>
        <w:t> </w:t>
      </w:r>
      <w:r>
        <w:rPr>
          <w:rFonts w:ascii="Gill Sans MT"/>
          <w:color w:val="231F20"/>
          <w:w w:val="85"/>
        </w:rPr>
        <w:t>SYEDA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  <w:w w:val="85"/>
        </w:rPr>
        <w:t>SHAHIDA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  <w:spacing w:val="-2"/>
          <w:w w:val="85"/>
        </w:rPr>
        <w:t>BATOOL</w:t>
      </w:r>
    </w:p>
    <w:p>
      <w:pPr>
        <w:spacing w:before="11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GC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(Pakistan)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21"/>
        </w:rPr>
      </w:pPr>
    </w:p>
    <w:p>
      <w:pPr>
        <w:spacing w:before="94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11.287738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231F20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231F20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2018</w:t>
                  </w:r>
                </w:p>
                <w:p>
                  <w:pPr>
                    <w:spacing w:before="75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54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31,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spacing w:val="-2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9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DR.</w:t>
      </w:r>
      <w:r>
        <w:rPr>
          <w:rFonts w:ascii="Gill Sans MT"/>
          <w:b/>
          <w:color w:val="231F20"/>
          <w:spacing w:val="10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SYEDA</w:t>
      </w:r>
      <w:r>
        <w:rPr>
          <w:rFonts w:ascii="Gill Sans MT"/>
          <w:b/>
          <w:color w:val="231F20"/>
          <w:spacing w:val="1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SHAHIDA</w:t>
      </w:r>
      <w:r>
        <w:rPr>
          <w:rFonts w:ascii="Gill Sans MT"/>
          <w:b/>
          <w:color w:val="231F20"/>
          <w:spacing w:val="1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BATOOL</w:t>
      </w:r>
      <w:r>
        <w:rPr>
          <w:rFonts w:ascii="Gill Sans MT"/>
          <w:b/>
          <w:color w:val="231F20"/>
          <w:spacing w:val="47"/>
          <w:sz w:val="21"/>
        </w:rPr>
        <w:t> </w:t>
      </w:r>
      <w:r>
        <w:rPr>
          <w:rFonts w:ascii="Tahoma"/>
          <w:color w:val="231F20"/>
          <w:spacing w:val="-2"/>
          <w:w w:val="90"/>
          <w:sz w:val="16"/>
        </w:rPr>
        <w:t>E-mail:</w:t>
      </w:r>
      <w:r>
        <w:rPr>
          <w:rFonts w:ascii="Tahoma"/>
          <w:color w:val="231F20"/>
          <w:spacing w:val="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shahidaphd@yahoo.com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420" w:h="16200"/>
          <w:pgMar w:header="180" w:footer="806" w:top="700" w:bottom="1000" w:left="860" w:right="860"/>
          <w:pgNumType w:start="19"/>
        </w:sectPr>
      </w:pPr>
    </w:p>
    <w:p>
      <w:pPr>
        <w:pStyle w:val="Heading1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 w:right="38"/>
        <w:jc w:val="both"/>
      </w:pPr>
      <w:r>
        <w:rPr>
          <w:color w:val="231F20"/>
        </w:rPr>
        <w:t>To find the determinants of severity of </w:t>
      </w:r>
      <w:r>
        <w:rPr>
          <w:color w:val="231F20"/>
        </w:rPr>
        <w:t>Obsessive </w:t>
      </w:r>
      <w:r>
        <w:rPr>
          <w:color w:val="231F20"/>
          <w:w w:val="95"/>
        </w:rPr>
        <w:t>Compulsive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 difference in the Marital Adjustment among OCD and </w:t>
      </w:r>
      <w:r>
        <w:rPr>
          <w:color w:val="231F20"/>
        </w:rPr>
        <w:t>Non-OCD</w:t>
      </w:r>
      <w:r>
        <w:rPr>
          <w:color w:val="231F20"/>
          <w:spacing w:val="-32"/>
        </w:rPr>
        <w:t> </w:t>
      </w:r>
      <w:r>
        <w:rPr>
          <w:color w:val="231F20"/>
        </w:rPr>
        <w:t>Individuals.</w:t>
      </w: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23"/>
      </w:pPr>
      <w:r>
        <w:rPr>
          <w:color w:val="231F20"/>
          <w:w w:val="90"/>
        </w:rPr>
        <w:t>Cross-sectional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Design</w:t>
      </w:r>
    </w:p>
    <w:p>
      <w:pPr>
        <w:pStyle w:val="Heading1"/>
        <w:spacing w:before="179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 w:right="38"/>
        <w:jc w:val="both"/>
      </w:pPr>
      <w:r>
        <w:rPr>
          <w:color w:val="231F20"/>
          <w:w w:val="90"/>
        </w:rPr>
        <w:t>Department of Psychology, GC University, Lahore, </w:t>
      </w:r>
      <w:r>
        <w:rPr>
          <w:color w:val="231F20"/>
          <w:w w:val="90"/>
        </w:rPr>
        <w:t>from </w:t>
      </w:r>
      <w:r>
        <w:rPr>
          <w:color w:val="231F20"/>
        </w:rPr>
        <w:t>September</w:t>
      </w:r>
      <w:r>
        <w:rPr>
          <w:color w:val="231F20"/>
          <w:spacing w:val="-20"/>
        </w:rPr>
        <w:t> </w:t>
      </w:r>
      <w:r>
        <w:rPr>
          <w:color w:val="231F20"/>
        </w:rPr>
        <w:t>2015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August</w:t>
      </w:r>
      <w:r>
        <w:rPr>
          <w:color w:val="231F20"/>
          <w:spacing w:val="-20"/>
        </w:rPr>
        <w:t> </w:t>
      </w:r>
      <w:r>
        <w:rPr>
          <w:color w:val="231F20"/>
        </w:rPr>
        <w:t>2016.</w:t>
      </w:r>
    </w:p>
    <w:p>
      <w:pPr>
        <w:pStyle w:val="Heading1"/>
        <w:spacing w:before="143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6"/>
        <w:ind w:left="122" w:right="38"/>
        <w:jc w:val="both"/>
      </w:pPr>
      <w:r>
        <w:rPr>
          <w:color w:val="231F20"/>
          <w:w w:val="95"/>
        </w:rPr>
        <w:t>The sample consisted of 120 individuals (Men=60 </w:t>
      </w:r>
      <w:r>
        <w:rPr>
          <w:color w:val="231F20"/>
          <w:w w:val="95"/>
        </w:rPr>
        <w:t>and </w:t>
      </w:r>
      <w:r>
        <w:rPr>
          <w:color w:val="231F20"/>
          <w:spacing w:val="9"/>
          <w:w w:val="105"/>
        </w:rPr>
        <w:t>W</w:t>
      </w:r>
      <w:r>
        <w:rPr>
          <w:color w:val="231F20"/>
          <w:spacing w:val="9"/>
          <w:w w:val="108"/>
        </w:rPr>
        <w:t>o</w:t>
      </w:r>
      <w:r>
        <w:rPr>
          <w:color w:val="231F20"/>
          <w:spacing w:val="9"/>
          <w:w w:val="106"/>
        </w:rPr>
        <w:t>m</w:t>
      </w:r>
      <w:r>
        <w:rPr>
          <w:color w:val="231F20"/>
          <w:spacing w:val="9"/>
          <w:w w:val="98"/>
        </w:rPr>
        <w:t>e</w:t>
      </w:r>
      <w:r>
        <w:rPr>
          <w:color w:val="231F20"/>
          <w:spacing w:val="9"/>
          <w:w w:val="108"/>
        </w:rPr>
        <w:t>n</w:t>
      </w:r>
      <w:r>
        <w:rPr>
          <w:color w:val="231F20"/>
          <w:spacing w:val="9"/>
          <w:w w:val="120"/>
        </w:rPr>
        <w:t>=</w:t>
      </w:r>
      <w:r>
        <w:rPr>
          <w:color w:val="231F20"/>
          <w:spacing w:val="9"/>
          <w:w w:val="104"/>
        </w:rPr>
        <w:t>60</w:t>
      </w:r>
      <w:r>
        <w:rPr>
          <w:color w:val="231F20"/>
          <w:spacing w:val="9"/>
          <w:w w:val="83"/>
        </w:rPr>
        <w:t>)</w:t>
      </w:r>
      <w:r>
        <w:rPr>
          <w:color w:val="231F20"/>
          <w:spacing w:val="9"/>
          <w:w w:val="63"/>
        </w:rPr>
        <w:t>.</w:t>
      </w:r>
      <w:r>
        <w:rPr>
          <w:color w:val="231F20"/>
          <w:spacing w:val="9"/>
          <w:w w:val="99"/>
        </w:rPr>
        <w:t> </w:t>
      </w:r>
      <w:r>
        <w:rPr>
          <w:color w:val="231F20"/>
        </w:rPr>
        <w:t>Out of </w:t>
      </w:r>
      <w:r>
        <w:rPr>
          <w:color w:val="231F20"/>
          <w:spacing w:val="9"/>
        </w:rPr>
        <w:t>which,</w:t>
      </w:r>
      <w:r>
        <w:rPr>
          <w:color w:val="231F20"/>
          <w:spacing w:val="9"/>
        </w:rPr>
        <w:t> </w:t>
      </w:r>
      <w:r>
        <w:rPr>
          <w:color w:val="231F20"/>
        </w:rPr>
        <w:t>60 </w:t>
      </w:r>
      <w:r>
        <w:rPr>
          <w:color w:val="231F20"/>
          <w:spacing w:val="10"/>
        </w:rPr>
        <w:t>individuals</w:t>
      </w:r>
      <w:r>
        <w:rPr>
          <w:color w:val="231F20"/>
          <w:spacing w:val="10"/>
        </w:rPr>
        <w:t> </w:t>
      </w:r>
      <w:r>
        <w:rPr>
          <w:color w:val="231F20"/>
        </w:rPr>
        <w:t>were diagnosed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Obsessive</w:t>
      </w:r>
      <w:r>
        <w:rPr>
          <w:color w:val="231F20"/>
          <w:spacing w:val="-8"/>
        </w:rPr>
        <w:t> </w:t>
      </w:r>
      <w:r>
        <w:rPr>
          <w:color w:val="231F20"/>
        </w:rPr>
        <w:t>Compulsive</w:t>
      </w:r>
      <w:r>
        <w:rPr>
          <w:color w:val="231F20"/>
          <w:spacing w:val="-8"/>
        </w:rPr>
        <w:t> </w:t>
      </w:r>
      <w:r>
        <w:rPr>
          <w:color w:val="231F20"/>
        </w:rPr>
        <w:t>Disorder,</w:t>
      </w:r>
      <w:r>
        <w:rPr>
          <w:color w:val="231F20"/>
          <w:spacing w:val="-8"/>
        </w:rPr>
        <w:t> </w:t>
      </w:r>
      <w:r>
        <w:rPr>
          <w:color w:val="231F20"/>
        </w:rPr>
        <w:t>and they were compared with 60 individuals having no </w:t>
      </w:r>
      <w:r>
        <w:rPr>
          <w:color w:val="231F20"/>
          <w:w w:val="95"/>
        </w:rPr>
        <w:t>history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illness.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Clarke-Beck </w:t>
      </w:r>
      <w:r>
        <w:rPr>
          <w:color w:val="231F20"/>
          <w:spacing w:val="-2"/>
          <w:w w:val="95"/>
        </w:rPr>
        <w:t>Obsessive-Compulsive Inventory, Short Muslim Practice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Belief</w:t>
      </w:r>
      <w:r>
        <w:rPr>
          <w:color w:val="231F20"/>
          <w:w w:val="95"/>
        </w:rPr>
        <w:t> Scale,</w:t>
      </w:r>
      <w:r>
        <w:rPr>
          <w:color w:val="231F20"/>
          <w:w w:val="95"/>
        </w:rPr>
        <w:t> Perceived</w:t>
      </w:r>
      <w:r>
        <w:rPr>
          <w:color w:val="231F20"/>
          <w:w w:val="95"/>
        </w:rPr>
        <w:t> Stress</w:t>
      </w:r>
      <w:r>
        <w:rPr>
          <w:color w:val="231F20"/>
          <w:w w:val="95"/>
        </w:rPr>
        <w:t> Scale,</w:t>
      </w:r>
      <w:r>
        <w:rPr>
          <w:color w:val="231F20"/>
          <w:w w:val="95"/>
        </w:rPr>
        <w:t> Marital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demographic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used.</w:t>
      </w:r>
    </w:p>
    <w:p>
      <w:pPr>
        <w:pStyle w:val="Heading1"/>
        <w:spacing w:before="135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22" w:right="38"/>
        <w:jc w:val="both"/>
      </w:pPr>
      <w:r>
        <w:rPr>
          <w:color w:val="231F20"/>
          <w:spacing w:val="-2"/>
          <w:w w:val="95"/>
        </w:rPr>
        <w:t>Significant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correlations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found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stress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(r=.557, </w:t>
      </w:r>
      <w:r>
        <w:rPr>
          <w:color w:val="231F20"/>
          <w:w w:val="110"/>
        </w:rPr>
        <w:t>p</w:t>
      </w:r>
      <w:r>
        <w:rPr>
          <w:color w:val="231F20"/>
          <w:w w:val="122"/>
        </w:rPr>
        <w:t>&lt;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001</w:t>
      </w:r>
      <w:r>
        <w:rPr>
          <w:color w:val="231F20"/>
          <w:w w:val="85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religiosity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severity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Obsessive Compulsive Disorder (r=.732, p&lt;.001). Results </w:t>
      </w:r>
      <w:r>
        <w:rPr>
          <w:color w:val="231F20"/>
        </w:rPr>
        <w:t>of the Step-wise regression analysis supported our </w:t>
      </w:r>
      <w:r>
        <w:rPr>
          <w:color w:val="231F20"/>
          <w:w w:val="95"/>
        </w:rPr>
        <w:t>hypothesis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religiosity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 be the significant predictors of Obsessive Compulsive Disorder</w:t>
      </w:r>
      <w:r>
        <w:rPr>
          <w:color w:val="231F20"/>
          <w:w w:val="95"/>
        </w:rPr>
        <w:t> (R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=.58).</w:t>
      </w:r>
      <w:r>
        <w:rPr>
          <w:color w:val="231F20"/>
          <w:w w:val="95"/>
        </w:rPr>
        <w:t> Mean</w:t>
      </w:r>
      <w:r>
        <w:rPr>
          <w:color w:val="231F20"/>
          <w:w w:val="95"/>
        </w:rPr>
        <w:t> difference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marital </w:t>
      </w:r>
      <w:r>
        <w:rPr>
          <w:color w:val="231F20"/>
        </w:rPr>
        <w:t>adjustment</w:t>
      </w:r>
      <w:r>
        <w:rPr>
          <w:color w:val="231F20"/>
          <w:spacing w:val="-3"/>
        </w:rPr>
        <w:t> </w:t>
      </w:r>
      <w:r>
        <w:rPr>
          <w:color w:val="231F20"/>
        </w:rPr>
        <w:t>scores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OCD</w:t>
      </w:r>
      <w:r>
        <w:rPr>
          <w:color w:val="231F20"/>
          <w:spacing w:val="-3"/>
        </w:rPr>
        <w:t> </w:t>
      </w:r>
      <w:r>
        <w:rPr>
          <w:color w:val="231F20"/>
        </w:rPr>
        <w:t>patients</w:t>
      </w:r>
      <w:r>
        <w:rPr>
          <w:color w:val="231F20"/>
          <w:spacing w:val="-3"/>
        </w:rPr>
        <w:t> </w:t>
      </w:r>
      <w:r>
        <w:rPr>
          <w:color w:val="231F20"/>
        </w:rPr>
        <w:t>had </w:t>
      </w:r>
      <w:r>
        <w:rPr>
          <w:color w:val="231F20"/>
          <w:w w:val="95"/>
        </w:rPr>
        <w:t>significantly</w:t>
      </w:r>
      <w:r>
        <w:rPr>
          <w:color w:val="231F20"/>
          <w:w w:val="95"/>
        </w:rPr>
        <w:t> lower marital</w:t>
      </w:r>
      <w:r>
        <w:rPr>
          <w:color w:val="231F20"/>
          <w:w w:val="95"/>
        </w:rPr>
        <w:t> adjustment</w:t>
      </w:r>
      <w:r>
        <w:rPr>
          <w:color w:val="231F20"/>
          <w:w w:val="95"/>
        </w:rPr>
        <w:t> than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non- </w:t>
      </w:r>
      <w:r>
        <w:rPr>
          <w:color w:val="231F20"/>
        </w:rPr>
        <w:t>Patient</w:t>
      </w:r>
      <w:r>
        <w:rPr>
          <w:color w:val="231F20"/>
          <w:spacing w:val="-33"/>
        </w:rPr>
        <w:t> </w:t>
      </w:r>
      <w:r>
        <w:rPr>
          <w:color w:val="231F20"/>
        </w:rPr>
        <w:t>sample.</w:t>
      </w:r>
    </w:p>
    <w:p>
      <w:pPr>
        <w:pStyle w:val="Heading1"/>
        <w:spacing w:before="174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22" w:right="38"/>
        <w:jc w:val="both"/>
      </w:pPr>
      <w:r>
        <w:rPr>
          <w:color w:val="231F20"/>
          <w:spacing w:val="10"/>
        </w:rPr>
        <w:t>Religiosity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9"/>
        </w:rPr>
        <w:t>stress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appeared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significantly </w:t>
      </w:r>
      <w:r>
        <w:rPr>
          <w:color w:val="231F20"/>
          <w:w w:val="95"/>
        </w:rPr>
        <w:t>determine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severity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</w:t>
      </w:r>
      <w:r>
        <w:rPr>
          <w:color w:val="231F20"/>
          <w:spacing w:val="10"/>
          <w:w w:val="95"/>
        </w:rPr>
        <w:t>obsessive-</w:t>
      </w:r>
      <w:r>
        <w:rPr>
          <w:color w:val="231F20"/>
          <w:w w:val="95"/>
        </w:rPr>
        <w:t>compulsive </w:t>
      </w:r>
      <w:r>
        <w:rPr>
          <w:color w:val="231F20"/>
        </w:rPr>
        <w:t>disorder. The results suggest that working on the </w:t>
      </w:r>
      <w:r>
        <w:rPr>
          <w:color w:val="231F20"/>
          <w:w w:val="95"/>
        </w:rPr>
        <w:t>religiosity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chances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prognosis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illness.</w:t>
      </w:r>
    </w:p>
    <w:p>
      <w:pPr>
        <w:pStyle w:val="Heading1"/>
        <w:spacing w:before="117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 w:right="38"/>
        <w:jc w:val="both"/>
      </w:pPr>
      <w:r>
        <w:rPr>
          <w:color w:val="231F20"/>
        </w:rPr>
        <w:t>Obsessive-compulsive</w:t>
      </w:r>
      <w:r>
        <w:rPr>
          <w:color w:val="231F20"/>
          <w:spacing w:val="-10"/>
        </w:rPr>
        <w:t> </w:t>
      </w:r>
      <w:r>
        <w:rPr>
          <w:color w:val="231F20"/>
        </w:rPr>
        <w:t>disorder,</w:t>
      </w:r>
      <w:r>
        <w:rPr>
          <w:color w:val="231F20"/>
          <w:spacing w:val="40"/>
        </w:rPr>
        <w:t> </w:t>
      </w:r>
      <w:r>
        <w:rPr>
          <w:color w:val="231F20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OCD, </w:t>
      </w:r>
      <w:r>
        <w:rPr>
          <w:color w:val="231F20"/>
          <w:spacing w:val="-2"/>
        </w:rPr>
        <w:t>Psychiatric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illness,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Stress</w:t>
      </w:r>
    </w:p>
    <w:p>
      <w:pPr>
        <w:pStyle w:val="Heading1"/>
        <w:ind w:left="12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24" w:right="124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805029pt" to="274.859711pt,490.277771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805029pt" to="269.159210pt,490.277771pt" stroked="true" strokeweight="1.0001pt" strokecolor="#72bf44">
            <v:stroke dashstyle="solid"/>
            <w10:wrap type="none"/>
          </v:line>
        </w:pict>
      </w:r>
      <w:r>
        <w:rPr>
          <w:color w:val="231F20"/>
        </w:rPr>
        <w:t>Obsessive Compulsive Disorder (OCD) is much more common among </w:t>
      </w:r>
      <w:r>
        <w:rPr>
          <w:color w:val="231F20"/>
          <w:w w:val="95"/>
        </w:rPr>
        <w:t>psychiatric illnesses. World Health Organization reported that </w:t>
      </w:r>
      <w:r>
        <w:rPr>
          <w:color w:val="231F20"/>
          <w:w w:val="95"/>
        </w:rPr>
        <w:t>Obsessive </w:t>
      </w:r>
      <w:r>
        <w:rPr>
          <w:color w:val="231F20"/>
        </w:rPr>
        <w:t>Compulsive Disorder is the tenth most disabling medical condition </w:t>
      </w:r>
      <w:r>
        <w:rPr>
          <w:color w:val="231F20"/>
          <w:w w:val="95"/>
        </w:rPr>
        <w:t>throughout the world.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It is the 50 to 100 times more popular than it was assumed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.Prevalence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Pakistan.</w:t>
      </w:r>
      <w:r>
        <w:rPr>
          <w:color w:val="231F20"/>
          <w:w w:val="95"/>
          <w:position w:val="9"/>
          <w:sz w:val="9"/>
        </w:rPr>
        <w:t>3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24" w:right="124"/>
        <w:jc w:val="both"/>
        <w:rPr>
          <w:sz w:val="9"/>
        </w:rPr>
      </w:pPr>
      <w:r>
        <w:rPr>
          <w:color w:val="231F20"/>
          <w:w w:val="90"/>
        </w:rPr>
        <w:t>Obsessive Compulsive Disorder is a psychological disorder in which a </w:t>
      </w:r>
      <w:r>
        <w:rPr>
          <w:color w:val="231F20"/>
          <w:w w:val="90"/>
        </w:rPr>
        <w:t>person </w:t>
      </w:r>
      <w:r>
        <w:rPr>
          <w:color w:val="231F20"/>
          <w:w w:val="95"/>
        </w:rPr>
        <w:t>has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unwanted,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intrusive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thoughts,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images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ideas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disturbing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 him/her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(Obsessions)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anxiety,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person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urge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perform</w:t>
      </w:r>
      <w:r>
        <w:rPr>
          <w:color w:val="231F20"/>
          <w:spacing w:val="-12"/>
        </w:rPr>
        <w:t> </w:t>
      </w:r>
      <w:r>
        <w:rPr>
          <w:color w:val="231F20"/>
        </w:rPr>
        <w:t>ritualistic</w:t>
      </w:r>
      <w:r>
        <w:rPr>
          <w:color w:val="231F20"/>
          <w:spacing w:val="-12"/>
        </w:rPr>
        <w:t> </w:t>
      </w:r>
      <w:r>
        <w:rPr>
          <w:color w:val="231F20"/>
        </w:rPr>
        <w:t>behaviors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acts</w:t>
      </w:r>
      <w:r>
        <w:rPr>
          <w:color w:val="231F20"/>
          <w:spacing w:val="-1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prevent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himself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dreaded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event(Compulsions).</w:t>
      </w:r>
      <w:r>
        <w:rPr>
          <w:color w:val="231F20"/>
          <w:w w:val="95"/>
          <w:position w:val="9"/>
          <w:sz w:val="9"/>
        </w:rPr>
        <w:t>4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123" w:right="125"/>
        <w:jc w:val="both"/>
        <w:rPr>
          <w:sz w:val="9"/>
        </w:rPr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popular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follow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strict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rigid </w:t>
      </w:r>
      <w:r>
        <w:rPr>
          <w:color w:val="231F20"/>
          <w:w w:val="90"/>
        </w:rPr>
        <w:t>religious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beliefs.</w:t>
      </w:r>
      <w:r>
        <w:rPr>
          <w:color w:val="231F20"/>
          <w:w w:val="90"/>
          <w:position w:val="9"/>
          <w:sz w:val="9"/>
        </w:rPr>
        <w:t>5,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spacing w:val="-2"/>
        </w:rPr>
        <w:t>risk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meeting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OCD.</w:t>
      </w:r>
      <w:r>
        <w:rPr>
          <w:color w:val="231F20"/>
          <w:spacing w:val="-2"/>
          <w:position w:val="9"/>
          <w:sz w:val="9"/>
        </w:rPr>
        <w:t>7,</w:t>
      </w:r>
      <w:r>
        <w:rPr>
          <w:color w:val="231F20"/>
          <w:spacing w:val="5"/>
          <w:position w:val="9"/>
          <w:sz w:val="9"/>
        </w:rPr>
        <w:t> </w:t>
      </w:r>
      <w:r>
        <w:rPr>
          <w:color w:val="231F20"/>
          <w:spacing w:val="-2"/>
          <w:position w:val="9"/>
          <w:sz w:val="9"/>
        </w:rPr>
        <w:t>8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indigenous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 </w:t>
      </w:r>
      <w:r>
        <w:rPr>
          <w:color w:val="231F20"/>
        </w:rPr>
        <w:t>explore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role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religious</w:t>
      </w:r>
      <w:r>
        <w:rPr>
          <w:color w:val="231F20"/>
          <w:spacing w:val="-1"/>
        </w:rPr>
        <w:t> </w:t>
      </w:r>
      <w:r>
        <w:rPr>
          <w:color w:val="231F20"/>
        </w:rPr>
        <w:t>themes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Obsessive</w:t>
      </w:r>
      <w:r>
        <w:rPr>
          <w:color w:val="231F20"/>
          <w:spacing w:val="-4"/>
        </w:rPr>
        <w:t> </w:t>
      </w:r>
      <w:r>
        <w:rPr>
          <w:color w:val="231F20"/>
        </w:rPr>
        <w:t>Compulsive</w:t>
      </w:r>
      <w:r>
        <w:rPr>
          <w:color w:val="231F20"/>
          <w:spacing w:val="-4"/>
        </w:rPr>
        <w:t> </w:t>
      </w:r>
      <w:r>
        <w:rPr>
          <w:color w:val="231F20"/>
        </w:rPr>
        <w:t>Disorder </w:t>
      </w:r>
      <w:r>
        <w:rPr>
          <w:color w:val="231F20"/>
          <w:w w:val="90"/>
        </w:rPr>
        <w:t>revealed that religion plays a critical role in the development of obsessive- compulsive disorder.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spacing w:val="30"/>
          <w:position w:val="9"/>
          <w:sz w:val="9"/>
        </w:rPr>
        <w:t> </w:t>
      </w:r>
      <w:r>
        <w:rPr>
          <w:color w:val="231F20"/>
          <w:w w:val="90"/>
        </w:rPr>
        <w:t>A plethora of international studies reported a positive </w:t>
      </w:r>
      <w:r>
        <w:rPr>
          <w:color w:val="231F20"/>
          <w:w w:val="95"/>
        </w:rPr>
        <w:t>relationship</w:t>
      </w:r>
      <w:r>
        <w:rPr>
          <w:color w:val="231F20"/>
          <w:w w:val="95"/>
        </w:rPr>
        <w:t> between</w:t>
      </w:r>
      <w:r>
        <w:rPr>
          <w:color w:val="231F20"/>
          <w:w w:val="95"/>
        </w:rPr>
        <w:t> religiosity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severity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obsessive-compulsive </w:t>
      </w:r>
      <w:r>
        <w:rPr>
          <w:color w:val="231F20"/>
          <w:spacing w:val="-2"/>
        </w:rPr>
        <w:t>symptoms.</w:t>
      </w:r>
      <w:r>
        <w:rPr>
          <w:color w:val="231F20"/>
          <w:spacing w:val="-2"/>
          <w:position w:val="9"/>
          <w:sz w:val="9"/>
        </w:rPr>
        <w:t>7,10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23" w:right="125"/>
        <w:jc w:val="both"/>
      </w:pPr>
      <w:r>
        <w:rPr>
          <w:color w:val="231F20"/>
          <w:w w:val="90"/>
        </w:rPr>
        <w:t>Some environmental factors such as stressful events are also responsible </w:t>
      </w:r>
      <w:r>
        <w:rPr>
          <w:color w:val="231F20"/>
          <w:w w:val="90"/>
        </w:rPr>
        <w:t>for the onset of the OCD symptoms</w:t>
      </w:r>
      <w:r>
        <w:rPr>
          <w:color w:val="231F20"/>
          <w:w w:val="90"/>
          <w:position w:val="9"/>
          <w:sz w:val="9"/>
        </w:rPr>
        <w:t>11,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12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0"/>
        </w:rPr>
        <w:t>and its symptoms get severe in the hours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stress.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Greenberg,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Carr,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Summers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spacing w:val="-2"/>
          <w:w w:val="95"/>
        </w:rPr>
        <w:t>caused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“real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perceived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challenges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organism's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meet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its </w:t>
      </w:r>
      <w:r>
        <w:rPr>
          <w:color w:val="231F20"/>
          <w:w w:val="95"/>
        </w:rPr>
        <w:t>real or perceived needs”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Less severe stress might be useful, but when it </w:t>
      </w:r>
      <w:r>
        <w:rPr>
          <w:color w:val="231F20"/>
          <w:w w:val="90"/>
        </w:rPr>
        <w:t>reaches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extreme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severity,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detrimental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daily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lives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spacing w:val="-2"/>
        </w:rPr>
        <w:t>encountered.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22" w:right="126"/>
        <w:jc w:val="both"/>
        <w:rPr>
          <w:sz w:val="9"/>
        </w:rPr>
      </w:pP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 </w:t>
      </w:r>
      <w:r>
        <w:rPr>
          <w:color w:val="231F20"/>
          <w:w w:val="90"/>
        </w:rPr>
        <w:t>disorder,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Steketee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Barlow</w:t>
      </w: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spacing w:val="8"/>
          <w:position w:val="9"/>
          <w:sz w:val="9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  <w:w w:val="95"/>
        </w:rPr>
        <w:t>due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death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intrusive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thoughts, </w:t>
      </w:r>
      <w:r>
        <w:rPr>
          <w:color w:val="231F20"/>
        </w:rPr>
        <w:t>images or impulse. It will, in turn, leads to a specific psychological vulnerability,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</w:rPr>
        <w:t>cause</w:t>
      </w:r>
      <w:r>
        <w:rPr>
          <w:color w:val="231F20"/>
          <w:spacing w:val="-13"/>
        </w:rPr>
        <w:t> </w:t>
      </w:r>
      <w:r>
        <w:rPr>
          <w:color w:val="231F20"/>
        </w:rPr>
        <w:t>anxiety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order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neutralize</w:t>
      </w:r>
      <w:r>
        <w:rPr>
          <w:color w:val="231F20"/>
          <w:spacing w:val="-13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thoughts, certain cognitive and behavioral rituals like praying, counting, rechecking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performed.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 </w:t>
      </w:r>
      <w:r>
        <w:rPr>
          <w:color w:val="231F20"/>
          <w:spacing w:val="-2"/>
        </w:rPr>
        <w:t>disorder.</w:t>
      </w:r>
      <w:r>
        <w:rPr>
          <w:color w:val="231F20"/>
          <w:spacing w:val="-2"/>
          <w:position w:val="9"/>
          <w:sz w:val="9"/>
        </w:rPr>
        <w:t>16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2" w:right="125"/>
        <w:jc w:val="both"/>
        <w:rPr>
          <w:sz w:val="9"/>
        </w:rPr>
      </w:pP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obsessive-compulsive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report </w:t>
      </w:r>
      <w:r>
        <w:rPr>
          <w:color w:val="231F20"/>
        </w:rPr>
        <w:t>significantly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levels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stress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healthy</w:t>
      </w:r>
      <w:r>
        <w:rPr>
          <w:color w:val="231F20"/>
          <w:spacing w:val="-3"/>
        </w:rPr>
        <w:t> </w:t>
      </w:r>
      <w:r>
        <w:rPr>
          <w:color w:val="231F20"/>
        </w:rPr>
        <w:t>individuals.</w:t>
      </w:r>
      <w:r>
        <w:rPr>
          <w:color w:val="231F20"/>
          <w:position w:val="9"/>
          <w:sz w:val="9"/>
        </w:rPr>
        <w:t>17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</w:rPr>
        <w:t>Another </w:t>
      </w:r>
      <w:r>
        <w:rPr>
          <w:color w:val="231F20"/>
          <w:w w:val="90"/>
        </w:rPr>
        <w:t>research investigated the predictive value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familiarity, stressful life events </w:t>
      </w:r>
      <w:r>
        <w:rPr>
          <w:color w:val="231F20"/>
          <w:w w:val="95"/>
        </w:rPr>
        <w:t>and gender on the course of obsessive-compulsive disorder.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 findings 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cross-sectional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stressful life event had a significant relationship with obsessive-compulsive </w:t>
      </w:r>
      <w:r>
        <w:rPr>
          <w:color w:val="231F20"/>
          <w:spacing w:val="-2"/>
        </w:rPr>
        <w:t>disorder.</w:t>
      </w:r>
      <w:r>
        <w:rPr>
          <w:color w:val="231F20"/>
          <w:spacing w:val="-2"/>
          <w:position w:val="9"/>
          <w:sz w:val="9"/>
        </w:rPr>
        <w:t>18</w:t>
      </w:r>
    </w:p>
    <w:p>
      <w:pPr>
        <w:spacing w:after="0" w:line="247" w:lineRule="auto"/>
        <w:jc w:val="both"/>
        <w:rPr>
          <w:sz w:val="9"/>
        </w:rPr>
        <w:sectPr>
          <w:type w:val="continuous"/>
          <w:pgSz w:w="12420" w:h="16200"/>
          <w:pgMar w:header="180" w:footer="806" w:top="700" w:bottom="1000" w:left="860" w:right="860"/>
          <w:cols w:num="2" w:equalWidth="0">
            <w:col w:w="4314" w:space="495"/>
            <w:col w:w="5891"/>
          </w:cols>
        </w:sect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color w:val="231F20"/>
          <w:w w:val="90"/>
        </w:rPr>
        <w:t>The OCD has a high clinical relevance that leaves a deep impact on 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caretakers.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theory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quality </w:t>
      </w:r>
      <w:r>
        <w:rPr>
          <w:color w:val="231F20"/>
        </w:rPr>
        <w:t>developed by Lewis and Spanier</w:t>
      </w:r>
      <w:r>
        <w:rPr>
          <w:color w:val="231F20"/>
          <w:position w:val="9"/>
          <w:sz w:val="9"/>
        </w:rPr>
        <w:t>19</w:t>
      </w:r>
      <w:r>
        <w:rPr>
          <w:color w:val="231F20"/>
          <w:spacing w:val="34"/>
          <w:position w:val="9"/>
          <w:sz w:val="9"/>
        </w:rPr>
        <w:t> </w:t>
      </w:r>
      <w:r>
        <w:rPr>
          <w:color w:val="231F20"/>
        </w:rPr>
        <w:t>indicated that the level of </w:t>
      </w:r>
      <w:r>
        <w:rPr>
          <w:color w:val="231F20"/>
          <w:w w:val="95"/>
        </w:rPr>
        <w:t>individual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couple </w:t>
      </w:r>
      <w:r>
        <w:rPr>
          <w:color w:val="231F20"/>
          <w:w w:val="90"/>
        </w:rPr>
        <w:t>had a negative impact on their marital adjustment. For instance, if </w:t>
      </w:r>
      <w:r>
        <w:rPr>
          <w:color w:val="231F20"/>
        </w:rPr>
        <w:t>an individual has more severe OCD symptoms, then it would </w:t>
      </w:r>
      <w:r>
        <w:rPr>
          <w:color w:val="231F20"/>
          <w:w w:val="95"/>
        </w:rPr>
        <w:t>negatively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theory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predicts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OCD </w:t>
      </w:r>
      <w:r>
        <w:rPr>
          <w:color w:val="231F20"/>
          <w:spacing w:val="9"/>
        </w:rPr>
        <w:t>symptoms</w:t>
      </w:r>
      <w:r>
        <w:rPr>
          <w:color w:val="231F20"/>
          <w:spacing w:val="9"/>
        </w:rPr>
        <w:t> </w:t>
      </w:r>
      <w:r>
        <w:rPr>
          <w:color w:val="231F20"/>
        </w:rPr>
        <w:t>are </w:t>
      </w:r>
      <w:r>
        <w:rPr>
          <w:color w:val="231F20"/>
          <w:spacing w:val="9"/>
        </w:rPr>
        <w:t>reduced,</w:t>
      </w:r>
      <w:r>
        <w:rPr>
          <w:color w:val="231F20"/>
          <w:spacing w:val="9"/>
        </w:rPr>
        <w:t> </w:t>
      </w:r>
      <w:r>
        <w:rPr>
          <w:color w:val="231F20"/>
        </w:rPr>
        <w:t>it would be </w:t>
      </w:r>
      <w:r>
        <w:rPr>
          <w:color w:val="231F20"/>
          <w:spacing w:val="9"/>
        </w:rPr>
        <w:t>accompanied</w:t>
      </w:r>
      <w:r>
        <w:rPr>
          <w:color w:val="231F20"/>
          <w:spacing w:val="9"/>
        </w:rPr>
        <w:t> </w:t>
      </w:r>
      <w:r>
        <w:rPr>
          <w:color w:val="231F20"/>
        </w:rPr>
        <w:t>by an improvement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marital</w:t>
      </w:r>
      <w:r>
        <w:rPr>
          <w:color w:val="231F20"/>
          <w:spacing w:val="-31"/>
        </w:rPr>
        <w:t> </w:t>
      </w:r>
      <w:r>
        <w:rPr>
          <w:color w:val="231F20"/>
        </w:rPr>
        <w:t>functioning.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39" w:right="40"/>
        <w:jc w:val="both"/>
        <w:rPr>
          <w:sz w:val="9"/>
        </w:rPr>
      </w:pP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obsessive-compulsive</w:t>
      </w:r>
      <w:r>
        <w:rPr>
          <w:color w:val="231F20"/>
          <w:spacing w:val="-1"/>
        </w:rPr>
        <w:t> </w:t>
      </w:r>
      <w:r>
        <w:rPr>
          <w:color w:val="231F20"/>
        </w:rPr>
        <w:t>disorder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prone</w:t>
      </w:r>
      <w:r>
        <w:rPr>
          <w:color w:val="231F20"/>
          <w:spacing w:val="-2"/>
        </w:rPr>
        <w:t> </w:t>
      </w:r>
      <w:r>
        <w:rPr>
          <w:color w:val="231F20"/>
        </w:rPr>
        <w:t>to marital issues due to loss of sexual intimacy caused by the </w:t>
      </w:r>
      <w:r>
        <w:rPr>
          <w:color w:val="231F20"/>
          <w:w w:val="90"/>
        </w:rPr>
        <w:t>obsessive-compulsive symptoms.</w:t>
      </w:r>
      <w:r>
        <w:rPr>
          <w:color w:val="231F20"/>
          <w:w w:val="90"/>
          <w:position w:val="9"/>
          <w:sz w:val="9"/>
        </w:rPr>
        <w:t>20,</w:t>
      </w:r>
      <w:r>
        <w:rPr>
          <w:color w:val="231F20"/>
          <w:spacing w:val="-2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spacing w:val="34"/>
          <w:position w:val="9"/>
          <w:sz w:val="9"/>
        </w:rPr>
        <w:t> </w:t>
      </w:r>
      <w:r>
        <w:rPr>
          <w:color w:val="231F20"/>
          <w:w w:val="90"/>
        </w:rPr>
        <w:t>Sexual avoidance is found in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large number of patients with an obsessive compulsive disorder </w:t>
      </w:r>
      <w:r>
        <w:rPr>
          <w:color w:val="231F20"/>
          <w:w w:val="85"/>
        </w:rPr>
        <w:t>which could, in turn, affect their marital life.</w:t>
      </w:r>
      <w:r>
        <w:rPr>
          <w:color w:val="231F20"/>
          <w:w w:val="85"/>
          <w:position w:val="9"/>
          <w:sz w:val="9"/>
        </w:rPr>
        <w:t>22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aspects of quality of </w:t>
      </w:r>
      <w:r>
        <w:rPr>
          <w:color w:val="231F20"/>
          <w:w w:val="90"/>
        </w:rPr>
        <w:t>life are markedly affected in individuals with obsessive-compulsive </w:t>
      </w:r>
      <w:r>
        <w:rPr>
          <w:color w:val="231F20"/>
          <w:spacing w:val="-2"/>
          <w:w w:val="95"/>
        </w:rPr>
        <w:t>disorder and are associated with severity of obsessive-compulsive </w:t>
      </w:r>
      <w:r>
        <w:rPr>
          <w:color w:val="231F20"/>
          <w:w w:val="90"/>
        </w:rPr>
        <w:t>disorder and depression.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However, if an OCD patient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 a helping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caring</w:t>
      </w:r>
      <w:r>
        <w:rPr>
          <w:color w:val="231F20"/>
          <w:spacing w:val="-14"/>
        </w:rPr>
        <w:t> </w:t>
      </w:r>
      <w:r>
        <w:rPr>
          <w:color w:val="231F20"/>
        </w:rPr>
        <w:t>partner,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could</w:t>
      </w:r>
      <w:r>
        <w:rPr>
          <w:color w:val="231F20"/>
          <w:spacing w:val="-14"/>
        </w:rPr>
        <w:t> </w:t>
      </w:r>
      <w:r>
        <w:rPr>
          <w:color w:val="231F20"/>
        </w:rPr>
        <w:t>minimize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severity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OCD </w:t>
      </w:r>
      <w:r>
        <w:rPr>
          <w:color w:val="231F20"/>
          <w:spacing w:val="-2"/>
        </w:rPr>
        <w:t>symptoms.</w:t>
      </w:r>
      <w:r>
        <w:rPr>
          <w:color w:val="231F20"/>
          <w:spacing w:val="-2"/>
          <w:position w:val="9"/>
          <w:sz w:val="9"/>
        </w:rPr>
        <w:t>24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/>
        <w:ind w:left="137" w:right="39" w:firstLine="1"/>
        <w:jc w:val="both"/>
      </w:pP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consequences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obsessive </w:t>
      </w:r>
      <w:r>
        <w:rPr>
          <w:color w:val="231F20"/>
          <w:w w:val="90"/>
        </w:rPr>
        <w:t>compulsive disorder is an emerging area in clinical psychology.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 obsessive compulsive disorder is studied in different contexts, but </w:t>
      </w:r>
      <w:r>
        <w:rPr>
          <w:color w:val="231F20"/>
          <w:w w:val="85"/>
        </w:rPr>
        <w:t>the impact of religiosity is a somewhat new field, little research work </w:t>
      </w:r>
      <w:r>
        <w:rPr>
          <w:color w:val="231F20"/>
          <w:w w:val="90"/>
        </w:rPr>
        <w:t>has been undertaken on it. In Pakistani culture, religion has a very </w:t>
      </w:r>
      <w:r>
        <w:rPr>
          <w:color w:val="231F20"/>
          <w:spacing w:val="-2"/>
        </w:rPr>
        <w:t>strong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impact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people's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Islamic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religion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some </w:t>
      </w:r>
      <w:r>
        <w:rPr>
          <w:color w:val="231F20"/>
        </w:rPr>
        <w:t>cleaning rituals which may turn into obsessive-compulsive </w:t>
      </w:r>
      <w:r>
        <w:rPr>
          <w:color w:val="231F20"/>
          <w:w w:val="90"/>
        </w:rPr>
        <w:t>disorder.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spacing w:val="-5"/>
          <w:w w:val="90"/>
          <w:position w:val="9"/>
          <w:sz w:val="9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figure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obsessive-compulsive</w:t>
      </w:r>
      <w:r>
        <w:rPr>
          <w:color w:val="231F20"/>
          <w:spacing w:val="-9"/>
        </w:rPr>
        <w:t> </w:t>
      </w:r>
      <w:r>
        <w:rPr>
          <w:color w:val="231F20"/>
        </w:rPr>
        <w:t>disorder,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little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carried out as yet. Pakistani people have somewhat more stressful events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life like terrorism on a national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level which could have an </w:t>
      </w:r>
      <w:r>
        <w:rPr>
          <w:color w:val="231F20"/>
          <w:w w:val="95"/>
        </w:rPr>
        <w:t>impact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people's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acknowledged fact that obsessive-compulsive disorder has a </w:t>
      </w:r>
      <w:r>
        <w:rPr>
          <w:color w:val="231F20"/>
          <w:w w:val="95"/>
        </w:rPr>
        <w:t>negative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adjustment,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empirical studies on this effect, so this area requires extensive research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attention.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intends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literature,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determinants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consequences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an</w:t>
      </w:r>
      <w:r>
        <w:rPr>
          <w:color w:val="231F20"/>
          <w:spacing w:val="-30"/>
        </w:rPr>
        <w:t> </w:t>
      </w:r>
      <w:r>
        <w:rPr>
          <w:color w:val="231F20"/>
        </w:rPr>
        <w:t>indigenous</w:t>
      </w:r>
      <w:r>
        <w:rPr>
          <w:color w:val="231F20"/>
          <w:spacing w:val="-30"/>
        </w:rPr>
        <w:t> </w:t>
      </w:r>
      <w:r>
        <w:rPr>
          <w:color w:val="231F20"/>
        </w:rPr>
        <w:t>perspective.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9" w:lineRule="auto" w:before="1"/>
        <w:ind w:left="137" w:right="40"/>
        <w:jc w:val="both"/>
      </w:pPr>
      <w:r>
        <w:rPr>
          <w:color w:val="231F20"/>
        </w:rPr>
        <w:t>The objective</w:t>
      </w:r>
      <w:r>
        <w:rPr>
          <w:color w:val="231F20"/>
          <w:spacing w:val="-1"/>
        </w:rPr>
        <w:t> </w:t>
      </w:r>
      <w:r>
        <w:rPr>
          <w:color w:val="231F20"/>
        </w:rPr>
        <w:t>of the study was to</w:t>
      </w:r>
      <w:r>
        <w:rPr>
          <w:color w:val="231F20"/>
          <w:spacing w:val="-1"/>
        </w:rPr>
        <w:t> </w:t>
      </w:r>
      <w:r>
        <w:rPr>
          <w:color w:val="231F20"/>
        </w:rPr>
        <w:t>investigate the strength of </w:t>
      </w:r>
      <w:r>
        <w:rPr>
          <w:color w:val="231F20"/>
          <w:w w:val="90"/>
        </w:rPr>
        <w:t>religiosity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predict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Obsessive- Compulsive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Disorder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marital </w:t>
      </w:r>
      <w:r>
        <w:rPr>
          <w:color w:val="231F20"/>
          <w:w w:val="95"/>
        </w:rPr>
        <w:t>adjustment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non-patient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individuals.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0"/>
        <w:ind w:left="137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2"/>
        <w:spacing w:line="219" w:lineRule="exact"/>
        <w:ind w:left="137"/>
      </w:pPr>
      <w:r>
        <w:rPr>
          <w:color w:val="231F20"/>
          <w:spacing w:val="-2"/>
          <w:w w:val="110"/>
        </w:rPr>
        <w:t>Participants</w:t>
      </w:r>
    </w:p>
    <w:p>
      <w:pPr>
        <w:pStyle w:val="BodyText"/>
        <w:spacing w:line="247" w:lineRule="auto"/>
        <w:ind w:left="136" w:right="40"/>
        <w:jc w:val="both"/>
      </w:pPr>
      <w:r>
        <w:rPr>
          <w:color w:val="231F20"/>
          <w:w w:val="90"/>
        </w:rPr>
        <w:t>A sample of 60 obsessive-compulsive disorder patients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(30 men </w:t>
      </w:r>
      <w:r>
        <w:rPr>
          <w:color w:val="231F20"/>
          <w:w w:val="90"/>
        </w:rPr>
        <w:t>and 30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women)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recruited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out-patient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department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different hospitals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Lahore.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ranged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65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</w:t>
      </w:r>
      <w:r>
        <w:rPr>
          <w:i/>
          <w:color w:val="231F20"/>
          <w:w w:val="90"/>
        </w:rPr>
        <w:t>M</w:t>
      </w:r>
      <w:r>
        <w:rPr>
          <w:color w:val="231F20"/>
          <w:w w:val="90"/>
        </w:rPr>
        <w:t>=44.66, </w:t>
      </w:r>
      <w:r>
        <w:rPr>
          <w:i/>
          <w:color w:val="231F20"/>
          <w:w w:val="90"/>
        </w:rPr>
        <w:t>SD</w:t>
      </w:r>
      <w:r>
        <w:rPr>
          <w:color w:val="231F20"/>
          <w:w w:val="90"/>
        </w:rPr>
        <w:t>=9.40).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non-patient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sample,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 women) comparable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patient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sample in age, education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socio- </w:t>
      </w:r>
      <w:r>
        <w:rPr>
          <w:color w:val="231F20"/>
        </w:rPr>
        <w:t>economic status, having no history of psychiatric illness was </w:t>
      </w:r>
      <w:r>
        <w:rPr>
          <w:color w:val="231F20"/>
          <w:w w:val="95"/>
        </w:rPr>
        <w:t>conveniently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Lahore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city.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married individuals. Minimum duration of data collection was two </w:t>
      </w:r>
      <w:r>
        <w:rPr>
          <w:color w:val="231F20"/>
        </w:rPr>
        <w:t>months.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decided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100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sub-groups</w:t>
      </w:r>
      <w:r>
        <w:rPr>
          <w:color w:val="231F20"/>
          <w:spacing w:val="-3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following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sciences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Borg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Gall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(as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cited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Cohen,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Manion,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&amp;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Morrison.,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2000,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p. </w:t>
      </w:r>
      <w:r>
        <w:rPr>
          <w:color w:val="231F20"/>
          <w:w w:val="90"/>
        </w:rPr>
        <w:t>93).</w:t>
      </w:r>
      <w:r>
        <w:rPr>
          <w:color w:val="231F20"/>
          <w:w w:val="90"/>
          <w:position w:val="9"/>
          <w:sz w:val="9"/>
        </w:rPr>
        <w:t>25</w:t>
      </w:r>
      <w:r>
        <w:rPr>
          <w:color w:val="231F20"/>
          <w:spacing w:val="-15"/>
          <w:w w:val="90"/>
          <w:position w:val="9"/>
          <w:sz w:val="9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constraint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who</w:t>
      </w:r>
    </w:p>
    <w:p>
      <w:pPr>
        <w:pStyle w:val="BodyText"/>
        <w:spacing w:line="249" w:lineRule="auto" w:before="140"/>
        <w:ind w:left="139" w:right="128"/>
        <w:jc w:val="both"/>
      </w:pPr>
      <w:r>
        <w:rPr/>
        <w:br w:type="column"/>
      </w:r>
      <w:r>
        <w:rPr>
          <w:color w:val="231F20"/>
        </w:rPr>
        <w:t>consented to participate in the study, we could include 60 </w:t>
      </w:r>
      <w:r>
        <w:rPr>
          <w:color w:val="231F20"/>
          <w:spacing w:val="-2"/>
        </w:rPr>
        <w:t>participants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Borg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Gall.</w:t>
      </w:r>
    </w:p>
    <w:p>
      <w:pPr>
        <w:pStyle w:val="BodyText"/>
        <w:spacing w:before="9"/>
      </w:pPr>
    </w:p>
    <w:p>
      <w:pPr>
        <w:pStyle w:val="Heading2"/>
        <w:spacing w:line="219" w:lineRule="exact" w:before="1"/>
        <w:ind w:left="139"/>
      </w:pPr>
      <w:r>
        <w:rPr>
          <w:color w:val="231F20"/>
          <w:spacing w:val="-2"/>
          <w:w w:val="105"/>
        </w:rPr>
        <w:t>Instruments</w:t>
      </w:r>
    </w:p>
    <w:p>
      <w:pPr>
        <w:pStyle w:val="BodyText"/>
        <w:spacing w:line="247" w:lineRule="auto"/>
        <w:ind w:left="138" w:right="12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measured </w:t>
      </w:r>
      <w:r>
        <w:rPr>
          <w:color w:val="231F20"/>
          <w:spacing w:val="-2"/>
          <w:w w:val="95"/>
        </w:rPr>
        <w:t>with the Clarke-Back Obsessive-Compulsive Inventory.</w:t>
      </w:r>
      <w:r>
        <w:rPr>
          <w:color w:val="231F20"/>
          <w:spacing w:val="-2"/>
          <w:w w:val="95"/>
          <w:position w:val="9"/>
          <w:sz w:val="9"/>
        </w:rPr>
        <w:t>26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spacing w:val="-2"/>
          <w:w w:val="95"/>
        </w:rPr>
        <w:t>It has two </w:t>
      </w:r>
      <w:r>
        <w:rPr>
          <w:color w:val="231F20"/>
          <w:w w:val="95"/>
        </w:rPr>
        <w:t>subscales: obsession and compulsion. Obsession subscale has </w:t>
      </w:r>
      <w:r>
        <w:rPr>
          <w:color w:val="231F20"/>
          <w:w w:val="95"/>
        </w:rPr>
        <w:t>14 </w:t>
      </w:r>
      <w:r>
        <w:rPr>
          <w:color w:val="231F20"/>
          <w:w w:val="90"/>
        </w:rPr>
        <w:t>items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.90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alpha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coefficient,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Compulsion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  <w:spacing w:val="-2"/>
          <w:w w:val="90"/>
        </w:rPr>
        <w:t>11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.93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alpha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coefficient.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Hence,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total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number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0"/>
        </w:rPr>
        <w:t>items in Clarke-Beck Obsessive Compulsive Inventory is 25 with .80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coefficient.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138" w:right="128"/>
        <w:jc w:val="both"/>
      </w:pPr>
      <w:r>
        <w:rPr>
          <w:color w:val="231F20"/>
          <w:w w:val="95"/>
        </w:rPr>
        <w:t>Religiosity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Muslim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Belief Scale. Ghayas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Batool</w:t>
      </w:r>
      <w:r>
        <w:rPr>
          <w:color w:val="231F20"/>
          <w:w w:val="95"/>
          <w:position w:val="9"/>
          <w:sz w:val="9"/>
        </w:rPr>
        <w:t>27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translated and validated this scale to </w:t>
      </w:r>
      <w:r>
        <w:rPr>
          <w:color w:val="231F20"/>
          <w:w w:val="90"/>
        </w:rPr>
        <w:t>develop a linguistically accurate Urdu version. It has two subscale: practice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belief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subscale.</w:t>
      </w:r>
      <w:r>
        <w:rPr>
          <w:color w:val="231F20"/>
        </w:rPr>
        <w:t> </w:t>
      </w:r>
      <w:r>
        <w:rPr>
          <w:color w:val="231F20"/>
          <w:w w:val="9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has</w:t>
      </w:r>
      <w:r>
        <w:rPr>
          <w:color w:val="231F20"/>
        </w:rPr>
        <w:t> </w:t>
      </w:r>
      <w:r>
        <w:rPr>
          <w:color w:val="231F20"/>
          <w:w w:val="90"/>
        </w:rPr>
        <w:t>nine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with</w:t>
      </w:r>
    </w:p>
    <w:p>
      <w:pPr>
        <w:pStyle w:val="BodyText"/>
        <w:spacing w:line="249" w:lineRule="auto"/>
        <w:ind w:left="138" w:right="128"/>
        <w:jc w:val="both"/>
      </w:pPr>
      <w:r>
        <w:rPr>
          <w:color w:val="231F20"/>
          <w:spacing w:val="-2"/>
          <w:w w:val="90"/>
        </w:rPr>
        <w:t>.80 alpha coefficient,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and Belief subscale has 20 items with .70 alpha </w:t>
      </w:r>
      <w:r>
        <w:rPr>
          <w:color w:val="231F20"/>
          <w:w w:val="95"/>
        </w:rPr>
        <w:t>coefficient.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29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.78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8" w:right="128"/>
        <w:jc w:val="both"/>
      </w:pPr>
      <w:r>
        <w:rPr>
          <w:color w:val="231F20"/>
          <w:w w:val="95"/>
        </w:rPr>
        <w:t>Cohen</w:t>
      </w:r>
      <w:r>
        <w:rPr>
          <w:color w:val="231F20"/>
          <w:w w:val="95"/>
          <w:position w:val="9"/>
          <w:sz w:val="9"/>
        </w:rPr>
        <w:t>28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85"/>
        </w:rPr>
        <w:t>stress. A total number of items in perceived stress scale is 10 with .72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</w:t>
      </w:r>
      <w:r>
        <w:rPr>
          <w:color w:val="2E2E2E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138" w:right="128"/>
        <w:jc w:val="both"/>
      </w:pPr>
      <w:r>
        <w:rPr>
          <w:color w:val="231F20"/>
          <w:w w:val="90"/>
        </w:rPr>
        <w:t>Marital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Locke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Wallace </w:t>
      </w:r>
      <w:r>
        <w:rPr>
          <w:color w:val="231F20"/>
          <w:w w:val="90"/>
        </w:rPr>
        <w:t>marital adjustment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test.</w:t>
      </w:r>
      <w:r>
        <w:rPr>
          <w:color w:val="231F20"/>
          <w:w w:val="90"/>
          <w:position w:val="9"/>
          <w:sz w:val="9"/>
        </w:rPr>
        <w:t>29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.90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alpha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coefficient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.63 validity. It contains one global adjustment question, eight-question </w:t>
      </w:r>
      <w:r>
        <w:rPr>
          <w:color w:val="231F20"/>
          <w:w w:val="95"/>
        </w:rPr>
        <w:t>which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disagreement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questions measuring conflict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resolution,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cohesion,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communication.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scores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158</w:t>
      </w:r>
      <w:r>
        <w:rPr>
          <w:color w:val="2E2E2E"/>
          <w:w w:val="90"/>
        </w:rPr>
        <w:t>.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The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higher</w:t>
      </w:r>
      <w:r>
        <w:rPr>
          <w:color w:val="2E2E2E"/>
          <w:spacing w:val="-9"/>
          <w:w w:val="90"/>
        </w:rPr>
        <w:t> </w:t>
      </w:r>
      <w:r>
        <w:rPr>
          <w:color w:val="2E2E2E"/>
          <w:w w:val="90"/>
        </w:rPr>
        <w:t>score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indicates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better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marital </w:t>
      </w:r>
      <w:r>
        <w:rPr>
          <w:color w:val="2E2E2E"/>
        </w:rPr>
        <w:t>adjustment</w:t>
      </w:r>
      <w:r>
        <w:rPr>
          <w:color w:val="2E2E2E"/>
          <w:spacing w:val="-33"/>
        </w:rPr>
        <w:t> </w:t>
      </w:r>
      <w:r>
        <w:rPr>
          <w:color w:val="2E2E2E"/>
        </w:rPr>
        <w:t>and</w:t>
      </w:r>
      <w:r>
        <w:rPr>
          <w:color w:val="2E2E2E"/>
          <w:spacing w:val="-32"/>
        </w:rPr>
        <w:t> </w:t>
      </w:r>
      <w:r>
        <w:rPr>
          <w:color w:val="2E2E2E"/>
        </w:rPr>
        <w:t>satisfaction.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line="219" w:lineRule="exact"/>
        <w:ind w:left="138"/>
      </w:pPr>
      <w:r>
        <w:rPr>
          <w:color w:val="231F20"/>
          <w:spacing w:val="-2"/>
          <w:w w:val="105"/>
        </w:rPr>
        <w:t>Procedure</w:t>
      </w:r>
    </w:p>
    <w:p>
      <w:pPr>
        <w:pStyle w:val="BodyText"/>
        <w:spacing w:line="249" w:lineRule="auto"/>
        <w:ind w:left="136" w:right="129" w:firstLine="1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topic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(BOS)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 Psychology Department Government College University, </w:t>
      </w:r>
      <w:r>
        <w:rPr>
          <w:color w:val="231F20"/>
          <w:w w:val="95"/>
        </w:rPr>
        <w:t>Lahore, </w:t>
      </w:r>
      <w:r>
        <w:rPr>
          <w:color w:val="231F20"/>
          <w:w w:val="90"/>
        </w:rPr>
        <w:t>data collection was initiated. Permission was taken from the heads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ward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collection.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collection, </w:t>
      </w:r>
      <w:r>
        <w:rPr>
          <w:color w:val="231F20"/>
          <w:w w:val="90"/>
        </w:rPr>
        <w:t>consent was taken from the subjects. The Marital Adjustment Test (MAT) and Perceived Stress Scale (PSS) was translated and adapted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assessment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marital</w:t>
      </w:r>
      <w:r>
        <w:rPr>
          <w:color w:val="231F20"/>
          <w:spacing w:val="-13"/>
        </w:rPr>
        <w:t> </w:t>
      </w:r>
      <w:r>
        <w:rPr>
          <w:color w:val="231F20"/>
        </w:rPr>
        <w:t>adjustment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perceived</w:t>
      </w:r>
      <w:r>
        <w:rPr>
          <w:color w:val="231F20"/>
          <w:spacing w:val="-14"/>
        </w:rPr>
        <w:t> </w:t>
      </w:r>
      <w:r>
        <w:rPr>
          <w:color w:val="231F20"/>
        </w:rPr>
        <w:t>stress among</w:t>
      </w:r>
      <w:r>
        <w:rPr>
          <w:color w:val="231F20"/>
          <w:spacing w:val="-14"/>
        </w:rPr>
        <w:t> </w:t>
      </w:r>
      <w:r>
        <w:rPr>
          <w:color w:val="231F20"/>
        </w:rPr>
        <w:t>Pakistani</w:t>
      </w:r>
      <w:r>
        <w:rPr>
          <w:color w:val="231F20"/>
          <w:spacing w:val="-14"/>
        </w:rPr>
        <w:t> </w:t>
      </w:r>
      <w:r>
        <w:rPr>
          <w:color w:val="231F20"/>
        </w:rPr>
        <w:t>patients,</w:t>
      </w:r>
      <w:r>
        <w:rPr>
          <w:color w:val="231F20"/>
          <w:spacing w:val="-13"/>
        </w:rPr>
        <w:t> </w:t>
      </w:r>
      <w:r>
        <w:rPr>
          <w:color w:val="231F20"/>
        </w:rPr>
        <w:t>after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permission</w:t>
      </w:r>
      <w:r>
        <w:rPr>
          <w:color w:val="231F20"/>
          <w:spacing w:val="-14"/>
        </w:rPr>
        <w:t> </w:t>
      </w:r>
      <w:r>
        <w:rPr>
          <w:color w:val="231F20"/>
        </w:rPr>
        <w:t>taken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authors of original versions.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 research tools were forward and backwards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bilingual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experts.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best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Urdu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versions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scales. Both Urdu and English versions of the PSS and MAT were completed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(n=46)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understand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questionnaires. </w:t>
      </w:r>
      <w:r>
        <w:rPr>
          <w:color w:val="231F20"/>
          <w:w w:val="90"/>
        </w:rPr>
        <w:t>Correlations appeared as (r=.97, .97, p&lt;.000) between the English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translated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version;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English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backwards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translated </w:t>
      </w:r>
      <w:r>
        <w:rPr>
          <w:color w:val="231F20"/>
          <w:w w:val="85"/>
        </w:rPr>
        <w:t>version of the MAT. Similarly, the correlations appeared as (r=.75, .64, </w:t>
      </w:r>
      <w:r>
        <w:rPr>
          <w:color w:val="231F20"/>
          <w:w w:val="110"/>
        </w:rPr>
        <w:t>p</w:t>
      </w:r>
      <w:r>
        <w:rPr>
          <w:color w:val="231F20"/>
          <w:w w:val="121"/>
        </w:rPr>
        <w:t>&lt;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000</w:t>
      </w:r>
      <w:r>
        <w:rPr>
          <w:color w:val="231F20"/>
          <w:w w:val="85"/>
        </w:rPr>
        <w:t>)</w:t>
      </w:r>
      <w:r>
        <w:rPr>
          <w:color w:val="231F20"/>
          <w:w w:val="99"/>
        </w:rPr>
        <w:t> </w:t>
      </w:r>
      <w:r>
        <w:rPr>
          <w:color w:val="231F20"/>
        </w:rPr>
        <w:t>between the English and forward translated version; </w:t>
      </w:r>
      <w:r>
        <w:rPr>
          <w:color w:val="231F20"/>
          <w:w w:val="90"/>
        </w:rPr>
        <w:t>English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 backward translated version of the PSS.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scales used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valid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reliable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opinion from the judges. Patients of the Obsessive Compulsive Disorder </w:t>
      </w:r>
      <w:r>
        <w:rPr>
          <w:color w:val="231F20"/>
          <w:w w:val="90"/>
        </w:rPr>
        <w:t>were approached after contacting the outpatient psychiatry of the three hospitals of Lahore: Mayo, Services and Ganga Ram Hospital.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side,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tests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60 non-patients having no psychiatric illness. A purposive sampling </w:t>
      </w:r>
      <w:r>
        <w:rPr>
          <w:color w:val="231F20"/>
          <w:w w:val="90"/>
        </w:rPr>
        <w:t>technique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select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non-patient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OCD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age,</w:t>
      </w:r>
      <w:r>
        <w:rPr>
          <w:color w:val="231F20"/>
          <w:spacing w:val="-13"/>
        </w:rPr>
        <w:t> </w:t>
      </w:r>
      <w:r>
        <w:rPr>
          <w:color w:val="231F20"/>
        </w:rPr>
        <w:t>education,</w:t>
      </w:r>
      <w:r>
        <w:rPr>
          <w:color w:val="231F20"/>
          <w:spacing w:val="-14"/>
        </w:rPr>
        <w:t> </w:t>
      </w:r>
      <w:r>
        <w:rPr>
          <w:color w:val="231F20"/>
        </w:rPr>
        <w:t>socio-economic </w:t>
      </w:r>
      <w:r>
        <w:rPr>
          <w:color w:val="231F20"/>
          <w:w w:val="95"/>
        </w:rPr>
        <w:t>status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etc.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Those who had no history of psychiatric illness were included.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Statistical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Package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 </w:t>
      </w:r>
      <w:r>
        <w:rPr>
          <w:color w:val="231F20"/>
        </w:rPr>
        <w:t>Sciences</w:t>
      </w:r>
      <w:r>
        <w:rPr>
          <w:color w:val="231F20"/>
          <w:spacing w:val="-24"/>
        </w:rPr>
        <w:t> </w:t>
      </w:r>
      <w:r>
        <w:rPr>
          <w:color w:val="231F20"/>
        </w:rPr>
        <w:t>(SPSS)</w:t>
      </w:r>
      <w:r>
        <w:rPr>
          <w:color w:val="231F20"/>
          <w:spacing w:val="-24"/>
        </w:rPr>
        <w:t> </w:t>
      </w:r>
      <w:r>
        <w:rPr>
          <w:color w:val="231F20"/>
        </w:rPr>
        <w:t>was</w:t>
      </w:r>
      <w:r>
        <w:rPr>
          <w:color w:val="231F20"/>
          <w:spacing w:val="-25"/>
        </w:rPr>
        <w:t> </w:t>
      </w:r>
      <w:r>
        <w:rPr>
          <w:color w:val="231F20"/>
        </w:rPr>
        <w:t>used</w:t>
      </w:r>
    </w:p>
    <w:p>
      <w:pPr>
        <w:spacing w:after="0" w:line="249" w:lineRule="auto"/>
        <w:jc w:val="both"/>
        <w:sectPr>
          <w:pgSz w:w="12420" w:h="16200"/>
          <w:pgMar w:header="180" w:footer="806" w:top="1100" w:bottom="1000" w:left="860" w:right="860"/>
          <w:cols w:num="2" w:equalWidth="0">
            <w:col w:w="5142" w:space="321"/>
            <w:col w:w="5237"/>
          </w:cols>
        </w:sectPr>
      </w:pPr>
    </w:p>
    <w:p>
      <w:pPr>
        <w:pStyle w:val="Heading1"/>
        <w:spacing w:before="152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Sample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consisted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120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(60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non-OCD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60 OCD individuals). Among them 60 were men and 60 were </w:t>
      </w:r>
      <w:r>
        <w:rPr>
          <w:color w:val="231F20"/>
          <w:w w:val="90"/>
        </w:rPr>
        <w:t>women. All participants were married. Majority of the participants were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nuclear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(n=108),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0"/>
        </w:rPr>
        <w:t>were</w:t>
      </w:r>
    </w:p>
    <w:p>
      <w:pPr>
        <w:pStyle w:val="Heading2"/>
        <w:spacing w:line="244" w:lineRule="auto" w:before="188"/>
        <w:ind w:right="853" w:hanging="37"/>
      </w:pPr>
      <w:r>
        <w:rPr>
          <w:color w:val="231F20"/>
          <w:w w:val="110"/>
        </w:rPr>
        <w:t>Table</w:t>
      </w:r>
      <w:r>
        <w:rPr>
          <w:color w:val="231F20"/>
          <w:spacing w:val="75"/>
          <w:w w:val="150"/>
        </w:rPr>
        <w:t>                  </w:t>
      </w:r>
      <w:r>
        <w:rPr>
          <w:color w:val="231F20"/>
          <w:w w:val="110"/>
        </w:rPr>
        <w:t>1</w:t>
      </w:r>
      <w:r>
        <w:rPr>
          <w:color w:val="231F20"/>
          <w:spacing w:val="40"/>
          <w:w w:val="110"/>
        </w:rPr>
        <w:t>  </w:t>
      </w:r>
      <w:r>
        <w:rPr>
          <w:color w:val="231F20"/>
          <w:w w:val="105"/>
        </w:rPr>
        <w:t>Demographic Characteristics of the sample (N=120)</w:t>
      </w:r>
    </w:p>
    <w:p>
      <w:pPr>
        <w:pStyle w:val="BodyText"/>
        <w:spacing w:line="247" w:lineRule="auto" w:before="165"/>
        <w:ind w:left="127" w:right="134"/>
        <w:jc w:val="both"/>
      </w:pPr>
      <w:r>
        <w:rPr/>
        <w:br w:type="column"/>
      </w:r>
      <w:r>
        <w:rPr>
          <w:color w:val="231F20"/>
          <w:w w:val="90"/>
        </w:rPr>
        <w:t>living in a joint family system (n=12). Pearson's correlation analysis </w:t>
      </w:r>
      <w:r>
        <w:rPr>
          <w:color w:val="231F20"/>
          <w:spacing w:val="-2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run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to test the hypothesis. Results shown 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Table 2 indicate that </w:t>
      </w:r>
      <w:r>
        <w:rPr>
          <w:color w:val="231F20"/>
          <w:w w:val="95"/>
        </w:rPr>
        <w:t>severity of Obsessive Compulsive Symptoms positively </w:t>
      </w:r>
      <w:r>
        <w:rPr>
          <w:color w:val="231F20"/>
          <w:w w:val="95"/>
        </w:rPr>
        <w:t>correlate with</w:t>
      </w:r>
      <w:r>
        <w:rPr>
          <w:color w:val="231F20"/>
          <w:w w:val="95"/>
        </w:rPr>
        <w:t> Religiosity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(</w:t>
      </w:r>
      <w:r>
        <w:rPr>
          <w:rFonts w:ascii="Gill Sans MT"/>
          <w:i/>
          <w:color w:val="231F20"/>
          <w:w w:val="109"/>
        </w:rPr>
        <w:t>r</w:t>
      </w:r>
      <w:r>
        <w:rPr>
          <w:color w:val="231F20"/>
          <w:w w:val="121"/>
        </w:rPr>
        <w:t>=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732</w:t>
      </w:r>
      <w:r>
        <w:rPr>
          <w:color w:val="231F20"/>
          <w:w w:val="64"/>
        </w:rPr>
        <w:t>,</w:t>
      </w:r>
      <w:r>
        <w:rPr>
          <w:color w:val="231F20"/>
          <w:w w:val="94"/>
        </w:rPr>
        <w:t> </w:t>
      </w:r>
      <w:r>
        <w:rPr>
          <w:rFonts w:ascii="Gill Sans MT"/>
          <w:i/>
          <w:color w:val="231F20"/>
          <w:w w:val="114"/>
        </w:rPr>
        <w:t>p</w:t>
      </w:r>
      <w:r>
        <w:rPr>
          <w:color w:val="231F20"/>
          <w:w w:val="120"/>
        </w:rPr>
        <w:t>&lt;</w:t>
      </w:r>
      <w:r>
        <w:rPr>
          <w:color w:val="231F20"/>
          <w:w w:val="63"/>
        </w:rPr>
        <w:t>.</w:t>
      </w:r>
      <w:r>
        <w:rPr>
          <w:color w:val="231F20"/>
          <w:w w:val="104"/>
        </w:rPr>
        <w:t>001</w:t>
      </w:r>
      <w:r>
        <w:rPr>
          <w:color w:val="231F20"/>
          <w:w w:val="84"/>
        </w:rPr>
        <w:t>)</w:t>
      </w:r>
      <w:r>
        <w:rPr>
          <w:color w:val="231F20"/>
          <w:w w:val="63"/>
        </w:rPr>
        <w:t>,</w:t>
      </w:r>
      <w:r>
        <w:rPr>
          <w:color w:val="231F20"/>
          <w:w w:val="94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Perceived</w:t>
      </w:r>
      <w:r>
        <w:rPr>
          <w:color w:val="231F20"/>
          <w:w w:val="95"/>
        </w:rPr>
        <w:t> Stress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(</w:t>
      </w:r>
      <w:r>
        <w:rPr>
          <w:rFonts w:ascii="Gill Sans MT"/>
          <w:i/>
          <w:color w:val="231F20"/>
          <w:w w:val="109"/>
        </w:rPr>
        <w:t>r</w:t>
      </w:r>
      <w:r>
        <w:rPr>
          <w:color w:val="231F20"/>
          <w:w w:val="121"/>
        </w:rPr>
        <w:t>=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557</w:t>
      </w:r>
      <w:r>
        <w:rPr>
          <w:color w:val="231F20"/>
          <w:w w:val="64"/>
        </w:rPr>
        <w:t>,</w:t>
      </w:r>
      <w:r>
        <w:rPr>
          <w:color w:val="231F20"/>
          <w:w w:val="94"/>
        </w:rPr>
        <w:t> </w:t>
      </w:r>
      <w:r>
        <w:rPr>
          <w:rFonts w:ascii="Gill Sans MT"/>
          <w:i/>
          <w:color w:val="231F20"/>
          <w:w w:val="95"/>
        </w:rPr>
        <w:t>p</w:t>
      </w:r>
      <w:r>
        <w:rPr>
          <w:color w:val="231F20"/>
          <w:w w:val="95"/>
        </w:rPr>
        <w:t>&lt;.001).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.</w:t>
      </w:r>
    </w:p>
    <w:p>
      <w:pPr>
        <w:spacing w:after="0" w:line="247" w:lineRule="auto"/>
        <w:jc w:val="both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420" w:h="16200"/>
          <w:pgMar w:header="809" w:footer="806" w:top="1100" w:bottom="1000" w:left="860" w:right="860"/>
          <w:pgNumType w:start="21"/>
          <w:cols w:num="2" w:equalWidth="0">
            <w:col w:w="5132" w:space="335"/>
            <w:col w:w="5233"/>
          </w:cols>
        </w:sectPr>
      </w:pP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52.890503pt;margin-top:8.9997pt;width:117.5pt;height:26.95pt;mso-position-horizontal-relative:page;mso-position-vertical-relative:page;z-index:15731712" id="docshapegroup36" coordorigin="9058,180" coordsize="2350,539">
            <v:rect style="position:absolute;left:9057;top:180;width:588;height:539" id="docshape37" filled="true" fillcolor="#72bf44" stroked="false">
              <v:fill type="solid"/>
            </v:rect>
            <v:rect style="position:absolute;left:9645;top:180;width:588;height:539" id="docshape38" filled="true" fillcolor="#9bd3ae" stroked="false">
              <v:fill type="solid"/>
            </v:rect>
            <v:rect style="position:absolute;left:10232;top:180;width:588;height:539" id="docshape39" filled="true" fillcolor="#72bf44" stroked="false">
              <v:fill type="solid"/>
            </v:rect>
            <v:rect style="position:absolute;left:10819;top:180;width:588;height:539" id="docshape40" filled="true" fillcolor="#9bd3ae" stroked="false">
              <v:fill type="solid"/>
            </v:rect>
            <w10:wrap type="none"/>
          </v:group>
        </w:pict>
      </w: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group style="width:521.25pt;height:22.2pt;mso-position-horizontal-relative:char;mso-position-vertical-relative:line" id="docshapegroup41" coordorigin="0,0" coordsize="10425,444">
            <v:rect style="position:absolute;left:15;top:2;width:10403;height:437" id="docshape42" filled="true" fillcolor="#9bd3ae" stroked="false">
              <v:fill type="solid"/>
            </v:rect>
            <v:line style="position:absolute" from="0,2" to="3724,2" stroked="true" strokeweight=".216pt" strokecolor="#000000">
              <v:stroke dashstyle="solid"/>
            </v:line>
            <v:rect style="position:absolute;left:3724;top:2;width:10;height:10" id="docshape43" filled="true" fillcolor="#000000" stroked="false">
              <v:fill type="solid"/>
            </v:rect>
            <v:shape style="position:absolute;left:3724;top:2;width:10;height:10" id="docshape44" coordorigin="3724,2" coordsize="10,10" path="m3724,2l3734,2m3724,2l3724,12e" filled="false" stroked="true" strokeweight=".216pt" strokecolor="#000000">
              <v:path arrowok="t"/>
              <v:stroke dashstyle="solid"/>
            </v:shape>
            <v:rect style="position:absolute;left:3734;top:2;width:3327;height:10" id="docshape45" filled="true" fillcolor="#000000" stroked="false">
              <v:fill type="solid"/>
            </v:rect>
            <v:line style="position:absolute" from="3734,2" to="7060,2" stroked="true" strokeweight=".216pt" strokecolor="#000000">
              <v:stroke dashstyle="solid"/>
            </v:line>
            <v:rect style="position:absolute;left:7060;top:2;width:10;height:10" id="docshape46" filled="true" fillcolor="#000000" stroked="false">
              <v:fill type="solid"/>
            </v:rect>
            <v:shape style="position:absolute;left:7060;top:2;width:10;height:10" id="docshape47" coordorigin="7060,2" coordsize="10,10" path="m7060,2l7070,2m7060,2l7060,12e" filled="false" stroked="true" strokeweight=".216pt" strokecolor="#000000">
              <v:path arrowok="t"/>
              <v:stroke dashstyle="solid"/>
            </v:shape>
            <v:rect style="position:absolute;left:7069;top:2;width:3355;height:10" id="docshape48" filled="true" fillcolor="#000000" stroked="false">
              <v:fill type="solid"/>
            </v:rect>
            <v:shape style="position:absolute;left:0;top:2;width:10425;height:432" id="docshape49" coordorigin="0,2" coordsize="10425,432" path="m7070,2l10424,2m0,434l3724,434e" filled="false" stroked="true" strokeweight=".216pt" strokecolor="#000000">
              <v:path arrowok="t"/>
              <v:stroke dashstyle="solid"/>
            </v:shape>
            <v:rect style="position:absolute;left:3724;top:434;width:10;height:10" id="docshape50" filled="true" fillcolor="#000000" stroked="false">
              <v:fill type="solid"/>
            </v:rect>
            <v:shape style="position:absolute;left:3724;top:434;width:10;height:10" id="docshape51" coordorigin="3724,434" coordsize="10,10" path="m3724,434l3734,434m3724,434l3724,444e" filled="false" stroked="true" strokeweight=".216pt" strokecolor="#000000">
              <v:path arrowok="t"/>
              <v:stroke dashstyle="solid"/>
            </v:shape>
            <v:rect style="position:absolute;left:3734;top:434;width:3327;height:10" id="docshape52" filled="true" fillcolor="#000000" stroked="false">
              <v:fill type="solid"/>
            </v:rect>
            <v:line style="position:absolute" from="3734,434" to="7060,434" stroked="true" strokeweight=".216pt" strokecolor="#000000">
              <v:stroke dashstyle="solid"/>
            </v:line>
            <v:rect style="position:absolute;left:7060;top:434;width:10;height:10" id="docshape53" filled="true" fillcolor="#000000" stroked="false">
              <v:fill type="solid"/>
            </v:rect>
            <v:shape style="position:absolute;left:7060;top:434;width:10;height:10" id="docshape54" coordorigin="7060,434" coordsize="10,10" path="m7060,434l7070,434m7060,434l7060,444e" filled="false" stroked="true" strokeweight=".216pt" strokecolor="#000000">
              <v:path arrowok="t"/>
              <v:stroke dashstyle="solid"/>
            </v:shape>
            <v:rect style="position:absolute;left:7069;top:434;width:3355;height:10" id="docshape55" filled="true" fillcolor="#000000" stroked="false">
              <v:fill type="solid"/>
            </v:rect>
            <v:line style="position:absolute" from="7070,434" to="10424,434" stroked="true" strokeweight=".216pt" strokecolor="#000000">
              <v:stroke dashstyle="solid"/>
            </v:line>
            <v:shape style="position:absolute;left:15;top:8;width:10403;height:421" type="#_x0000_t202" id="docshape56" filled="false" stroked="false">
              <v:textbox inset="0,0,0,0">
                <w:txbxContent>
                  <w:p>
                    <w:pPr>
                      <w:tabs>
                        <w:tab w:pos="3816" w:val="left" w:leader="none"/>
                        <w:tab w:pos="7152" w:val="left" w:leader="none"/>
                      </w:tabs>
                      <w:spacing w:before="2"/>
                      <w:ind w:left="92" w:right="0" w:firstLine="0"/>
                      <w:jc w:val="left"/>
                      <w:rPr>
                        <w:rFonts w:ascii="Arial Nova"/>
                        <w:b/>
                        <w:i/>
                        <w:sz w:val="18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8"/>
                      </w:rPr>
                      <w:t>Variable</w:t>
                    </w:r>
                    <w:r>
                      <w:rPr>
                        <w:rFonts w:ascii="Calibri"/>
                        <w:b/>
                        <w:sz w:val="18"/>
                      </w:rPr>
                      <w:tab/>
                    </w:r>
                    <w:r>
                      <w:rPr>
                        <w:rFonts w:ascii="Arial Nova"/>
                        <w:b/>
                        <w:i/>
                        <w:spacing w:val="-12"/>
                        <w:w w:val="105"/>
                        <w:sz w:val="18"/>
                      </w:rPr>
                      <w:t>f</w:t>
                    </w:r>
                    <w:r>
                      <w:rPr>
                        <w:rFonts w:ascii="Arial Nova"/>
                        <w:b/>
                        <w:i/>
                        <w:sz w:val="18"/>
                      </w:rPr>
                      <w:tab/>
                    </w:r>
                    <w:r>
                      <w:rPr>
                        <w:rFonts w:ascii="Arial Nova"/>
                        <w:b/>
                        <w:i/>
                        <w:spacing w:val="-10"/>
                        <w:w w:val="105"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3973" w:val="left" w:leader="none"/>
          <w:tab w:pos="7309" w:val="left" w:leader="none"/>
        </w:tabs>
        <w:spacing w:line="174" w:lineRule="exact"/>
        <w:ind w:left="249"/>
      </w:pPr>
      <w:r>
        <w:rPr>
          <w:spacing w:val="-5"/>
        </w:rPr>
        <w:t>OCD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tabs>
          <w:tab w:pos="3973" w:val="left" w:leader="none"/>
          <w:tab w:pos="7309" w:val="left" w:leader="none"/>
        </w:tabs>
        <w:ind w:left="249"/>
      </w:pPr>
      <w:r>
        <w:rPr>
          <w:w w:val="95"/>
        </w:rPr>
        <w:t>Non-</w:t>
      </w:r>
      <w:r>
        <w:rPr>
          <w:spacing w:val="-5"/>
        </w:rPr>
        <w:t>OCD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ind w:left="249"/>
      </w:pPr>
      <w:r>
        <w:rPr>
          <w:spacing w:val="-2"/>
        </w:rPr>
        <w:t>Gender</w:t>
      </w:r>
    </w:p>
    <w:p>
      <w:pPr>
        <w:pStyle w:val="BodyText"/>
        <w:spacing w:before="5"/>
      </w:pPr>
    </w:p>
    <w:p>
      <w:pPr>
        <w:pStyle w:val="BodyText"/>
        <w:tabs>
          <w:tab w:pos="3973" w:val="left" w:leader="none"/>
          <w:tab w:pos="7309" w:val="left" w:leader="none"/>
        </w:tabs>
        <w:ind w:left="633"/>
      </w:pPr>
      <w:r>
        <w:rPr>
          <w:spacing w:val="-4"/>
        </w:rPr>
        <w:t>Male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tabs>
          <w:tab w:pos="3973" w:val="left" w:leader="none"/>
          <w:tab w:pos="7309" w:val="left" w:leader="none"/>
        </w:tabs>
        <w:ind w:left="633"/>
      </w:pPr>
      <w:r>
        <w:rPr>
          <w:spacing w:val="-2"/>
        </w:rPr>
        <w:t>Female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2"/>
      </w:pPr>
    </w:p>
    <w:p>
      <w:pPr>
        <w:pStyle w:val="BodyText"/>
        <w:ind w:left="249"/>
      </w:pPr>
      <w:r>
        <w:rPr>
          <w:spacing w:val="-2"/>
        </w:rPr>
        <w:t>Profession</w:t>
      </w:r>
    </w:p>
    <w:p>
      <w:pPr>
        <w:pStyle w:val="BodyText"/>
        <w:spacing w:before="2"/>
      </w:pPr>
    </w:p>
    <w:tbl>
      <w:tblPr>
        <w:tblW w:w="0" w:type="auto"/>
        <w:jc w:val="left"/>
        <w:tblInd w:w="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2869"/>
        <w:gridCol w:w="1893"/>
      </w:tblGrid>
      <w:tr>
        <w:trPr>
          <w:trHeight w:val="319" w:hRule="atLeast"/>
        </w:trPr>
        <w:tc>
          <w:tcPr>
            <w:tcW w:w="2711" w:type="dxa"/>
          </w:tcPr>
          <w:p>
            <w:pPr>
              <w:pStyle w:val="TableParagraph"/>
              <w:spacing w:before="2"/>
              <w:ind w:left="433"/>
              <w:rPr>
                <w:sz w:val="18"/>
              </w:rPr>
            </w:pPr>
            <w:r>
              <w:rPr>
                <w:w w:val="95"/>
                <w:sz w:val="18"/>
              </w:rPr>
              <w:t>Non-</w:t>
            </w:r>
            <w:r>
              <w:rPr>
                <w:spacing w:val="-2"/>
                <w:sz w:val="18"/>
              </w:rPr>
              <w:t>Working</w:t>
            </w:r>
          </w:p>
        </w:tc>
        <w:tc>
          <w:tcPr>
            <w:tcW w:w="2869" w:type="dxa"/>
          </w:tcPr>
          <w:p>
            <w:pPr>
              <w:pStyle w:val="TableParagraph"/>
              <w:spacing w:before="2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893" w:type="dxa"/>
          </w:tcPr>
          <w:p>
            <w:pPr>
              <w:pStyle w:val="TableParagraph"/>
              <w:spacing w:before="2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45.8</w:t>
            </w:r>
          </w:p>
        </w:tc>
      </w:tr>
      <w:tr>
        <w:trPr>
          <w:trHeight w:val="756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Working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54.2</w:t>
            </w:r>
          </w:p>
        </w:tc>
      </w:tr>
      <w:tr>
        <w:trPr>
          <w:trHeight w:val="524" w:hRule="atLeast"/>
        </w:trPr>
        <w:tc>
          <w:tcPr>
            <w:tcW w:w="271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063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5.0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4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Primary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4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4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9.2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Middle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17.5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Matric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14.2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Intermediate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21.7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30.0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w w:val="90"/>
                <w:sz w:val="18"/>
              </w:rPr>
              <w:t>Post-</w:t>
            </w: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2.5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4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Family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Joint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711" w:type="dxa"/>
          </w:tcPr>
          <w:p>
            <w:pPr>
              <w:pStyle w:val="TableParagraph"/>
              <w:spacing w:line="194" w:lineRule="exact"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Nuclear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1893" w:type="dxa"/>
          </w:tcPr>
          <w:p>
            <w:pPr>
              <w:pStyle w:val="TableParagraph"/>
              <w:spacing w:line="194" w:lineRule="exact" w:before="105"/>
              <w:ind w:left="1530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</w:tr>
    </w:tbl>
    <w:p>
      <w:pPr>
        <w:pStyle w:val="BodyText"/>
        <w:rPr>
          <w:sz w:val="17"/>
        </w:rPr>
      </w:pPr>
      <w:r>
        <w:rPr/>
        <w:pict>
          <v:group style="position:absolute;margin-left:49.347801pt;margin-top:11.120648pt;width:521.9500pt;height:.6pt;mso-position-horizontal-relative:page;mso-position-vertical-relative:paragraph;z-index:-15726080;mso-wrap-distance-left:0;mso-wrap-distance-right:0" id="docshapegroup57" coordorigin="987,222" coordsize="10439,12">
            <v:line style="position:absolute" from="987,225" to="4726,225" stroked="true" strokeweight=".216pt" strokecolor="#000000">
              <v:stroke dashstyle="solid"/>
            </v:line>
            <v:rect style="position:absolute;left:4711;top:224;width:10;height:10" id="docshape58" filled="true" fillcolor="#000000" stroked="false">
              <v:fill type="solid"/>
            </v:rect>
            <v:shape style="position:absolute;left:4711;top:224;width:10;height:10" id="docshape59" coordorigin="4711,225" coordsize="10,10" path="m4711,225l4721,225m4711,225l4711,234e" filled="false" stroked="true" strokeweight=".216pt" strokecolor="#000000">
              <v:path arrowok="t"/>
              <v:stroke dashstyle="solid"/>
            </v:shape>
            <v:rect style="position:absolute;left:4720;top:224;width:3341;height:10" id="docshape60" filled="true" fillcolor="#000000" stroked="false">
              <v:fill type="solid"/>
            </v:rect>
            <v:line style="position:absolute" from="4721,225" to="8061,225" stroked="true" strokeweight=".216pt" strokecolor="#000000">
              <v:stroke dashstyle="solid"/>
            </v:line>
            <v:rect style="position:absolute;left:8047;top:224;width:10;height:10" id="docshape61" filled="true" fillcolor="#000000" stroked="false">
              <v:fill type="solid"/>
            </v:rect>
            <v:shape style="position:absolute;left:8047;top:224;width:10;height:10" id="docshape62" coordorigin="8047,225" coordsize="10,10" path="m8047,225l8057,225m8047,225l8047,234e" filled="false" stroked="true" strokeweight=".216pt" strokecolor="#000000">
              <v:path arrowok="t"/>
              <v:stroke dashstyle="solid"/>
            </v:shape>
            <v:rect style="position:absolute;left:8056;top:224;width:3370;height:10" id="docshape63" filled="true" fillcolor="#000000" stroked="false">
              <v:fill type="solid"/>
            </v:rect>
            <v:line style="position:absolute" from="8057,225" to="11426,225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before="50"/>
        <w:ind w:left="121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05"/>
          <w:sz w:val="18"/>
        </w:rPr>
        <w:t>Note:</w:t>
      </w:r>
      <w:r>
        <w:rPr>
          <w:rFonts w:ascii="Gill Sans MT"/>
          <w:i/>
          <w:color w:val="231F20"/>
          <w:spacing w:val="-20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f=</w:t>
      </w:r>
      <w:r>
        <w:rPr>
          <w:rFonts w:ascii="Gill Sans MT"/>
          <w:i/>
          <w:color w:val="231F20"/>
          <w:spacing w:val="-19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Frequency,</w:t>
      </w:r>
      <w:r>
        <w:rPr>
          <w:rFonts w:ascii="Gill Sans MT"/>
          <w:i/>
          <w:color w:val="231F20"/>
          <w:spacing w:val="-19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%=</w:t>
      </w:r>
      <w:r>
        <w:rPr>
          <w:rFonts w:ascii="Gill Sans MT"/>
          <w:i/>
          <w:color w:val="231F20"/>
          <w:spacing w:val="-20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Percentage</w:t>
      </w:r>
    </w:p>
    <w:p>
      <w:pPr>
        <w:pStyle w:val="Heading2"/>
        <w:spacing w:before="192"/>
        <w:ind w:left="109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2</w:t>
      </w:r>
    </w:p>
    <w:p>
      <w:pPr>
        <w:spacing w:line="244" w:lineRule="auto" w:before="4"/>
        <w:ind w:left="108" w:right="73" w:firstLine="36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Inter-correlation among Clarke-Beck Obsessive-Compulsive Inventory, Marital Adjustment</w:t>
      </w:r>
      <w:r>
        <w:rPr>
          <w:rFonts w:ascii="Calibri"/>
          <w:b/>
          <w:color w:val="231F20"/>
          <w:spacing w:val="-1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Test, Short Muslim Practice and Belief Scale and Perceived Stress Scale (N=60).</w:t>
      </w:r>
    </w:p>
    <w:p>
      <w:pPr>
        <w:pStyle w:val="BodyText"/>
        <w:spacing w:before="8"/>
        <w:rPr>
          <w:rFonts w:ascii="Calibri"/>
          <w:b/>
          <w:sz w:val="6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1"/>
        <w:gridCol w:w="622"/>
        <w:gridCol w:w="1308"/>
        <w:gridCol w:w="1676"/>
        <w:gridCol w:w="2313"/>
      </w:tblGrid>
      <w:tr>
        <w:trPr>
          <w:trHeight w:val="217" w:hRule="atLeast"/>
        </w:trPr>
        <w:tc>
          <w:tcPr>
            <w:tcW w:w="449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6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2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1</w:t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40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9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3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62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4</w:t>
            </w:r>
          </w:p>
        </w:tc>
      </w:tr>
      <w:tr>
        <w:trPr>
          <w:trHeight w:val="216" w:hRule="atLeast"/>
        </w:trPr>
        <w:tc>
          <w:tcPr>
            <w:tcW w:w="449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1.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Clarke-Beck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Obsessive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Compulsive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Inventory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01"/>
              <w:rPr>
                <w:sz w:val="18"/>
              </w:rPr>
            </w:pPr>
            <w:r>
              <w:rPr>
                <w:spacing w:val="-4"/>
                <w:sz w:val="18"/>
              </w:rPr>
              <w:t>.213</w:t>
            </w:r>
          </w:p>
        </w:tc>
        <w:tc>
          <w:tcPr>
            <w:tcW w:w="1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96"/>
              <w:rPr>
                <w:sz w:val="18"/>
              </w:rPr>
            </w:pPr>
            <w:r>
              <w:rPr>
                <w:spacing w:val="-2"/>
                <w:sz w:val="18"/>
              </w:rPr>
              <w:t>.732**</w:t>
            </w:r>
          </w:p>
        </w:tc>
        <w:tc>
          <w:tcPr>
            <w:tcW w:w="23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.557**</w:t>
            </w:r>
          </w:p>
        </w:tc>
      </w:tr>
      <w:tr>
        <w:trPr>
          <w:trHeight w:val="216" w:hRule="atLeast"/>
        </w:trPr>
        <w:tc>
          <w:tcPr>
            <w:tcW w:w="4491" w:type="dxa"/>
          </w:tcPr>
          <w:p>
            <w:pPr>
              <w:pStyle w:val="TableParagraph"/>
              <w:spacing w:line="195" w:lineRule="exact" w:before="2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2.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Marital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Adjustment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Test</w:t>
            </w:r>
          </w:p>
        </w:tc>
        <w:tc>
          <w:tcPr>
            <w:tcW w:w="622" w:type="dxa"/>
          </w:tcPr>
          <w:p>
            <w:pPr>
              <w:pStyle w:val="TableParagraph"/>
              <w:spacing w:line="195" w:lineRule="exact" w:before="2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</w:tcPr>
          <w:p>
            <w:pPr>
              <w:pStyle w:val="TableParagraph"/>
              <w:spacing w:line="195" w:lineRule="exact" w:before="2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</w:tcPr>
          <w:p>
            <w:pPr>
              <w:pStyle w:val="TableParagraph"/>
              <w:spacing w:line="195" w:lineRule="exact" w:before="2"/>
              <w:ind w:left="596"/>
              <w:rPr>
                <w:sz w:val="18"/>
              </w:rPr>
            </w:pPr>
            <w:r>
              <w:rPr>
                <w:spacing w:val="-4"/>
                <w:sz w:val="18"/>
              </w:rPr>
              <w:t>.094</w:t>
            </w:r>
          </w:p>
        </w:tc>
        <w:tc>
          <w:tcPr>
            <w:tcW w:w="2313" w:type="dxa"/>
          </w:tcPr>
          <w:p>
            <w:pPr>
              <w:pStyle w:val="TableParagraph"/>
              <w:spacing w:line="195" w:lineRule="exact" w:before="2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.299*</w:t>
            </w:r>
          </w:p>
        </w:tc>
      </w:tr>
      <w:tr>
        <w:trPr>
          <w:trHeight w:val="216" w:hRule="atLeast"/>
        </w:trPr>
        <w:tc>
          <w:tcPr>
            <w:tcW w:w="4491" w:type="dxa"/>
          </w:tcPr>
          <w:p>
            <w:pPr>
              <w:pStyle w:val="TableParagraph"/>
              <w:spacing w:line="194" w:lineRule="exact" w:before="3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3.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622" w:type="dxa"/>
          </w:tcPr>
          <w:p>
            <w:pPr>
              <w:pStyle w:val="TableParagraph"/>
              <w:spacing w:line="194" w:lineRule="exact" w:before="3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</w:tcPr>
          <w:p>
            <w:pPr>
              <w:pStyle w:val="TableParagraph"/>
              <w:spacing w:line="194" w:lineRule="exact" w:before="3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</w:tcPr>
          <w:p>
            <w:pPr>
              <w:pStyle w:val="TableParagraph"/>
              <w:spacing w:line="194" w:lineRule="exact" w:before="3"/>
              <w:ind w:left="596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313" w:type="dxa"/>
          </w:tcPr>
          <w:p>
            <w:pPr>
              <w:pStyle w:val="TableParagraph"/>
              <w:spacing w:line="194" w:lineRule="exact" w:before="3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.533**</w:t>
            </w:r>
          </w:p>
        </w:tc>
      </w:tr>
      <w:tr>
        <w:trPr>
          <w:trHeight w:val="208" w:hRule="atLeast"/>
        </w:trPr>
        <w:tc>
          <w:tcPr>
            <w:tcW w:w="4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1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Perceived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Stress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Scale</w:t>
            </w:r>
          </w:p>
        </w:tc>
        <w:tc>
          <w:tcPr>
            <w:tcW w:w="6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596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3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449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56"/>
              <w:ind w:left="57"/>
              <w:rPr>
                <w:sz w:val="18"/>
              </w:rPr>
            </w:pPr>
            <w:r>
              <w:rPr>
                <w:rFonts w:ascii="Gill Sans MT"/>
                <w:i/>
                <w:color w:val="231F20"/>
                <w:w w:val="95"/>
                <w:sz w:val="18"/>
              </w:rPr>
              <w:t>Note:</w:t>
            </w:r>
            <w:r>
              <w:rPr>
                <w:rFonts w:ascii="Gill Sans MT"/>
                <w:i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*p&lt;.05,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**p&lt;.01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420" w:h="16200"/>
          <w:pgMar w:header="180" w:footer="806" w:top="700" w:bottom="1000" w:left="860" w:right="860"/>
        </w:sectPr>
      </w:pPr>
    </w:p>
    <w:p>
      <w:pPr>
        <w:pStyle w:val="BodyText"/>
        <w:spacing w:line="249" w:lineRule="auto" w:before="143"/>
        <w:ind w:left="129" w:right="38"/>
        <w:jc w:val="both"/>
      </w:pP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order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predict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strength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Stress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Religiosity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severity of Obsessive Compulsive Disorder, stepwise regression was </w:t>
      </w:r>
      <w:r>
        <w:rPr>
          <w:color w:val="231F20"/>
          <w:w w:val="95"/>
        </w:rPr>
        <w:t>used.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Religiosity,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variables (viz.,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gender,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profession,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system)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  <w:w w:val="90"/>
        </w:rPr>
        <w:t>entered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analysis.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 step-wise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linear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predict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</w:rPr>
        <w:t>and Religiosity on the severity of symptoms of Obsessive </w:t>
      </w:r>
      <w:r>
        <w:rPr>
          <w:color w:val="231F20"/>
          <w:w w:val="85"/>
        </w:rPr>
        <w:t>Compulsive Disorder. In model 1, the analysis of the data reveals that </w:t>
      </w:r>
      <w:r>
        <w:rPr>
          <w:color w:val="231F20"/>
          <w:w w:val="90"/>
        </w:rPr>
        <w:t>out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variables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analysis,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Religiosity </w:t>
      </w:r>
      <w:r>
        <w:rPr>
          <w:color w:val="231F20"/>
          <w:w w:val="95"/>
        </w:rPr>
        <w:t>appears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salient</w:t>
      </w:r>
      <w:r>
        <w:rPr>
          <w:color w:val="231F20"/>
          <w:spacing w:val="10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Compulsive</w:t>
      </w:r>
    </w:p>
    <w:p>
      <w:pPr>
        <w:pStyle w:val="Heading2"/>
        <w:spacing w:line="216" w:lineRule="exact" w:before="50"/>
        <w:ind w:left="127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3</w:t>
      </w:r>
    </w:p>
    <w:p>
      <w:pPr>
        <w:pStyle w:val="BodyText"/>
        <w:spacing w:line="247" w:lineRule="auto" w:before="143"/>
        <w:ind w:left="127" w:right="135"/>
        <w:jc w:val="both"/>
      </w:pPr>
      <w:r>
        <w:rPr/>
        <w:br w:type="column"/>
      </w:r>
      <w:r>
        <w:rPr>
          <w:color w:val="231F20"/>
          <w:w w:val="85"/>
        </w:rPr>
        <w:t>Disorder, </w:t>
      </w:r>
      <w:r>
        <w:rPr>
          <w:rFonts w:ascii="Gill Sans MT" w:hAnsi="Gill Sans MT"/>
          <w:i/>
          <w:color w:val="231F20"/>
          <w:w w:val="85"/>
        </w:rPr>
        <w:t>F</w:t>
      </w:r>
      <w:r>
        <w:rPr>
          <w:color w:val="231F20"/>
          <w:w w:val="85"/>
        </w:rPr>
        <w:t>(1, 59) = 66.97, </w:t>
      </w:r>
      <w:r>
        <w:rPr>
          <w:rFonts w:ascii="Gill Sans MT" w:hAnsi="Gill Sans MT"/>
          <w:i/>
          <w:color w:val="231F20"/>
          <w:w w:val="85"/>
        </w:rPr>
        <w:t>p</w:t>
      </w:r>
      <w:r>
        <w:rPr>
          <w:color w:val="231F20"/>
          <w:w w:val="85"/>
        </w:rPr>
        <w:t>&lt;.001. Result indictes that 53.7% variance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Religiosity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5"/>
          <w:w w:val="95"/>
        </w:rPr>
        <w:t>®</w:t>
      </w:r>
      <w:r>
        <w:rPr>
          <w:rFonts w:ascii="Gill Sans MT" w:hAnsi="Gill Sans MT"/>
          <w:i/>
          <w:color w:val="231F20"/>
          <w:spacing w:val="-5"/>
          <w:w w:val="95"/>
        </w:rPr>
        <w:t>²</w:t>
      </w:r>
      <w:r>
        <w:rPr>
          <w:color w:val="231F20"/>
          <w:spacing w:val="-5"/>
          <w:w w:val="95"/>
        </w:rPr>
        <w:t>=</w:t>
      </w:r>
    </w:p>
    <w:p>
      <w:pPr>
        <w:pStyle w:val="BodyText"/>
        <w:spacing w:line="247" w:lineRule="auto"/>
        <w:ind w:left="127" w:right="135"/>
        <w:jc w:val="both"/>
      </w:pPr>
      <w:r>
        <w:rPr>
          <w:color w:val="231F20"/>
          <w:w w:val="90"/>
        </w:rPr>
        <w:t>.537). In the second model, results reveal that both religiosity and </w:t>
      </w:r>
      <w:r>
        <w:rPr>
          <w:color w:val="231F20"/>
          <w:w w:val="95"/>
        </w:rPr>
        <w:t>stress emerge as significant predictors of obsessive-compulsive </w:t>
      </w:r>
      <w:r>
        <w:rPr>
          <w:color w:val="231F20"/>
          <w:w w:val="90"/>
        </w:rPr>
        <w:t>disorder</w:t>
      </w:r>
      <w:r>
        <w:rPr>
          <w:color w:val="231F20"/>
          <w:spacing w:val="-7"/>
          <w:w w:val="90"/>
        </w:rPr>
        <w:t> </w:t>
      </w:r>
      <w:r>
        <w:rPr>
          <w:rFonts w:ascii="Gill Sans MT" w:hAnsi="Gill Sans MT"/>
          <w:i/>
          <w:color w:val="231F20"/>
          <w:w w:val="90"/>
        </w:rPr>
        <w:t>F</w:t>
      </w:r>
      <w:r>
        <w:rPr>
          <w:color w:val="231F20"/>
          <w:w w:val="90"/>
        </w:rPr>
        <w:t>(2,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59)=38.53,</w:t>
      </w:r>
      <w:r>
        <w:rPr>
          <w:color w:val="231F20"/>
          <w:spacing w:val="-7"/>
          <w:w w:val="90"/>
        </w:rPr>
        <w:t> </w:t>
      </w:r>
      <w:r>
        <w:rPr>
          <w:rFonts w:ascii="Gill Sans MT" w:hAnsi="Gill Sans MT"/>
          <w:i/>
          <w:color w:val="231F20"/>
          <w:w w:val="90"/>
        </w:rPr>
        <w:t>p&lt;</w:t>
      </w:r>
      <w:r>
        <w:rPr>
          <w:color w:val="231F20"/>
          <w:w w:val="90"/>
        </w:rPr>
        <w:t>.001,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57.5%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variation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obsessive-compulsive disorder is accounted by a combination of </w:t>
      </w:r>
      <w:r>
        <w:rPr>
          <w:color w:val="231F20"/>
          <w:w w:val="90"/>
        </w:rPr>
        <w:t>these factors (</w:t>
      </w:r>
      <w:r>
        <w:rPr>
          <w:rFonts w:ascii="Gill Sans MT" w:hAnsi="Gill Sans MT"/>
          <w:i/>
          <w:color w:val="231F20"/>
          <w:w w:val="90"/>
        </w:rPr>
        <w:t>R²</w:t>
      </w:r>
      <w:r>
        <w:rPr>
          <w:color w:val="231F20"/>
          <w:w w:val="90"/>
        </w:rPr>
        <w:t>= .537). Results indicate that religiosity and stress </w:t>
      </w:r>
      <w:r>
        <w:rPr>
          <w:color w:val="231F20"/>
        </w:rPr>
        <w:t>had a positive relationship with the severity of obsessive compulsive disorder. No demographic variable appeared to </w:t>
      </w:r>
      <w:r>
        <w:rPr>
          <w:color w:val="231F20"/>
          <w:w w:val="95"/>
        </w:rPr>
        <w:t>significantly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predict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OCD.</w:t>
      </w:r>
    </w:p>
    <w:p>
      <w:pPr>
        <w:spacing w:after="0" w:line="247" w:lineRule="auto"/>
        <w:jc w:val="both"/>
        <w:sectPr>
          <w:pgSz w:w="12420" w:h="16200"/>
          <w:pgMar w:header="180" w:footer="806" w:top="1100" w:bottom="1000" w:left="860" w:right="860"/>
          <w:cols w:num="2" w:equalWidth="0">
            <w:col w:w="5132" w:space="334"/>
            <w:col w:w="5234"/>
          </w:cols>
        </w:sectPr>
      </w:pPr>
    </w:p>
    <w:p>
      <w:pPr>
        <w:pStyle w:val="Heading2"/>
        <w:spacing w:before="6" w:after="49"/>
      </w:pPr>
      <w:r>
        <w:rPr>
          <w:color w:val="231F20"/>
          <w:w w:val="105"/>
        </w:rPr>
        <w:t>Stepwise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Regression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Severity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Obsessive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Compulsive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(N=60)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3"/>
        <w:gridCol w:w="1788"/>
        <w:gridCol w:w="1609"/>
        <w:gridCol w:w="1690"/>
        <w:gridCol w:w="1637"/>
        <w:gridCol w:w="2005"/>
      </w:tblGrid>
      <w:tr>
        <w:trPr>
          <w:trHeight w:val="217" w:hRule="atLeast"/>
        </w:trPr>
        <w:tc>
          <w:tcPr>
            <w:tcW w:w="168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Model</w:t>
            </w:r>
          </w:p>
        </w:tc>
        <w:tc>
          <w:tcPr>
            <w:tcW w:w="17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80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B</w:t>
            </w:r>
          </w:p>
        </w:tc>
        <w:tc>
          <w:tcPr>
            <w:tcW w:w="16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7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SE</w:t>
            </w:r>
          </w:p>
        </w:tc>
        <w:tc>
          <w:tcPr>
            <w:tcW w:w="1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62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107"/>
                <w:sz w:val="18"/>
              </w:rPr>
              <w:t>β</w:t>
            </w:r>
          </w:p>
        </w:tc>
        <w:tc>
          <w:tcPr>
            <w:tcW w:w="16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0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20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3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6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Model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83" w:type="dxa"/>
          </w:tcPr>
          <w:p>
            <w:pPr>
              <w:pStyle w:val="TableParagraph"/>
              <w:spacing w:line="195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1788" w:type="dxa"/>
          </w:tcPr>
          <w:p>
            <w:pPr>
              <w:pStyle w:val="TableParagraph"/>
              <w:spacing w:line="195" w:lineRule="exact" w:before="2"/>
              <w:ind w:left="80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.33</w:t>
            </w:r>
          </w:p>
        </w:tc>
        <w:tc>
          <w:tcPr>
            <w:tcW w:w="1609" w:type="dxa"/>
          </w:tcPr>
          <w:p>
            <w:pPr>
              <w:pStyle w:val="TableParagraph"/>
              <w:spacing w:line="195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.040</w:t>
            </w:r>
          </w:p>
        </w:tc>
        <w:tc>
          <w:tcPr>
            <w:tcW w:w="1690" w:type="dxa"/>
          </w:tcPr>
          <w:p>
            <w:pPr>
              <w:pStyle w:val="TableParagraph"/>
              <w:spacing w:line="195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.73**</w:t>
            </w:r>
          </w:p>
        </w:tc>
        <w:tc>
          <w:tcPr>
            <w:tcW w:w="1637" w:type="dxa"/>
          </w:tcPr>
          <w:p>
            <w:pPr>
              <w:pStyle w:val="TableParagraph"/>
              <w:spacing w:line="195" w:lineRule="exact" w:before="2"/>
              <w:ind w:left="606"/>
              <w:rPr>
                <w:sz w:val="18"/>
              </w:rPr>
            </w:pPr>
            <w:r>
              <w:rPr>
                <w:spacing w:val="-4"/>
                <w:sz w:val="18"/>
              </w:rPr>
              <w:t>8.18</w:t>
            </w:r>
          </w:p>
        </w:tc>
        <w:tc>
          <w:tcPr>
            <w:tcW w:w="2005" w:type="dxa"/>
          </w:tcPr>
          <w:p>
            <w:pPr>
              <w:pStyle w:val="TableParagraph"/>
              <w:spacing w:line="195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6" w:hRule="atLeast"/>
        </w:trPr>
        <w:tc>
          <w:tcPr>
            <w:tcW w:w="1683" w:type="dxa"/>
          </w:tcPr>
          <w:p>
            <w:pPr>
              <w:pStyle w:val="TableParagraph"/>
              <w:spacing w:line="194" w:lineRule="exact" w:before="3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Model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683" w:type="dxa"/>
          </w:tcPr>
          <w:p>
            <w:pPr>
              <w:pStyle w:val="TableParagraph"/>
              <w:spacing w:line="194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1788" w:type="dxa"/>
          </w:tcPr>
          <w:p>
            <w:pPr>
              <w:pStyle w:val="TableParagraph"/>
              <w:spacing w:line="194" w:lineRule="exact" w:before="2"/>
              <w:ind w:left="80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.27</w:t>
            </w:r>
          </w:p>
        </w:tc>
        <w:tc>
          <w:tcPr>
            <w:tcW w:w="1609" w:type="dxa"/>
          </w:tcPr>
          <w:p>
            <w:pPr>
              <w:pStyle w:val="TableParagraph"/>
              <w:spacing w:line="194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.046</w:t>
            </w:r>
          </w:p>
        </w:tc>
        <w:tc>
          <w:tcPr>
            <w:tcW w:w="1690" w:type="dxa"/>
          </w:tcPr>
          <w:p>
            <w:pPr>
              <w:pStyle w:val="TableParagraph"/>
              <w:spacing w:line="194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.608**</w:t>
            </w:r>
          </w:p>
        </w:tc>
        <w:tc>
          <w:tcPr>
            <w:tcW w:w="1637" w:type="dxa"/>
          </w:tcPr>
          <w:p>
            <w:pPr>
              <w:pStyle w:val="TableParagraph"/>
              <w:spacing w:line="194" w:lineRule="exact" w:before="2"/>
              <w:ind w:left="606"/>
              <w:rPr>
                <w:sz w:val="18"/>
              </w:rPr>
            </w:pPr>
            <w:r>
              <w:rPr>
                <w:spacing w:val="-4"/>
                <w:sz w:val="18"/>
              </w:rPr>
              <w:t>5.95</w:t>
            </w:r>
          </w:p>
        </w:tc>
        <w:tc>
          <w:tcPr>
            <w:tcW w:w="2005" w:type="dxa"/>
          </w:tcPr>
          <w:p>
            <w:pPr>
              <w:pStyle w:val="TableParagraph"/>
              <w:spacing w:line="194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09" w:hRule="atLeast"/>
        </w:trPr>
        <w:tc>
          <w:tcPr>
            <w:tcW w:w="16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802"/>
              <w:rPr>
                <w:sz w:val="18"/>
              </w:rPr>
            </w:pPr>
            <w:r>
              <w:rPr>
                <w:spacing w:val="-4"/>
                <w:sz w:val="18"/>
              </w:rPr>
              <w:t>.310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.136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.233**</w:t>
            </w:r>
          </w:p>
        </w:tc>
        <w:tc>
          <w:tcPr>
            <w:tcW w:w="1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06"/>
              <w:rPr>
                <w:sz w:val="18"/>
              </w:rPr>
            </w:pPr>
            <w:r>
              <w:rPr>
                <w:spacing w:val="-2"/>
                <w:sz w:val="18"/>
              </w:rPr>
              <w:t>2.285</w:t>
            </w:r>
          </w:p>
        </w:tc>
        <w:tc>
          <w:tcPr>
            <w:tcW w:w="20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.026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2420" w:h="16200"/>
          <w:pgMar w:header="809" w:footer="806" w:top="700" w:bottom="1000" w:left="860" w:right="860"/>
        </w:sectPr>
      </w:pPr>
    </w:p>
    <w:p>
      <w:pPr>
        <w:pStyle w:val="BodyText"/>
        <w:spacing w:before="1"/>
        <w:ind w:left="203"/>
      </w:pPr>
      <w:r>
        <w:rPr>
          <w:color w:val="231F20"/>
          <w:w w:val="85"/>
        </w:rPr>
        <w:t>Note: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*p&lt;.001</w:t>
      </w:r>
    </w:p>
    <w:p>
      <w:pPr>
        <w:pStyle w:val="BodyText"/>
        <w:spacing w:line="247" w:lineRule="auto" w:before="58"/>
        <w:ind w:left="130" w:right="38"/>
        <w:jc w:val="both"/>
      </w:pPr>
      <w:r>
        <w:rPr>
          <w:color w:val="231F20"/>
          <w:w w:val="90"/>
        </w:rPr>
        <w:t>Independent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t-test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run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diﬀerences;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results </w:t>
      </w:r>
      <w:r>
        <w:rPr>
          <w:color w:val="231F20"/>
          <w:w w:val="95"/>
        </w:rPr>
        <w:t>indicate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Non-OCD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Gill Sans MT" w:hAnsi="Gill Sans MT"/>
          <w:i/>
          <w:color w:val="231F20"/>
          <w:w w:val="95"/>
        </w:rPr>
        <w:t>M</w:t>
      </w:r>
      <w:r>
        <w:rPr>
          <w:color w:val="231F20"/>
          <w:w w:val="95"/>
        </w:rPr>
        <w:t>=105.23,</w:t>
      </w:r>
      <w:r>
        <w:rPr>
          <w:color w:val="231F20"/>
          <w:spacing w:val="-10"/>
          <w:w w:val="95"/>
        </w:rPr>
        <w:t> </w:t>
      </w:r>
      <w:r>
        <w:rPr>
          <w:rFonts w:ascii="Gill Sans MT" w:hAnsi="Gill Sans MT"/>
          <w:i/>
          <w:color w:val="231F20"/>
          <w:w w:val="95"/>
        </w:rPr>
        <w:t>SD</w:t>
      </w:r>
      <w:r>
        <w:rPr>
          <w:color w:val="231F20"/>
          <w:w w:val="95"/>
        </w:rPr>
        <w:t>=27.67)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Gill Sans MT" w:hAnsi="Gill Sans MT"/>
          <w:i/>
          <w:color w:val="231F20"/>
          <w:w w:val="95"/>
        </w:rPr>
        <w:t>M</w:t>
      </w:r>
      <w:r>
        <w:rPr>
          <w:color w:val="231F20"/>
          <w:w w:val="95"/>
        </w:rPr>
        <w:t>=90.52, </w:t>
      </w:r>
      <w:r>
        <w:rPr>
          <w:rFonts w:ascii="Gill Sans MT" w:hAnsi="Gill Sans MT"/>
          <w:i/>
          <w:color w:val="231F20"/>
          <w:w w:val="95"/>
        </w:rPr>
        <w:t>SD</w:t>
      </w:r>
      <w:r>
        <w:rPr>
          <w:color w:val="231F20"/>
          <w:w w:val="95"/>
        </w:rPr>
        <w:t>=5.05)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diﬀer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adjustment,</w:t>
      </w:r>
      <w:r>
        <w:rPr>
          <w:color w:val="231F20"/>
          <w:spacing w:val="-11"/>
          <w:w w:val="95"/>
        </w:rPr>
        <w:t> </w:t>
      </w:r>
      <w:r>
        <w:rPr>
          <w:rFonts w:ascii="Gill Sans MT" w:hAnsi="Gill Sans MT"/>
          <w:i/>
          <w:color w:val="231F20"/>
          <w:w w:val="95"/>
        </w:rPr>
        <w:t>t</w:t>
      </w:r>
      <w:r>
        <w:rPr>
          <w:rFonts w:ascii="Gill Sans MT" w:hAnsi="Gill Sans MT"/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(118)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=15.2,</w:t>
      </w:r>
    </w:p>
    <w:p>
      <w:pPr>
        <w:pStyle w:val="BodyText"/>
        <w:spacing w:before="1"/>
        <w:ind w:left="130"/>
        <w:jc w:val="both"/>
      </w:pPr>
      <w:r>
        <w:rPr>
          <w:rFonts w:ascii="Gill Sans MT"/>
          <w:i/>
          <w:color w:val="231F20"/>
        </w:rPr>
        <w:t>**p</w:t>
      </w:r>
      <w:r>
        <w:rPr>
          <w:color w:val="231F20"/>
        </w:rPr>
        <w:t>=.001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mean</w:t>
      </w:r>
      <w:r>
        <w:rPr>
          <w:color w:val="231F20"/>
          <w:spacing w:val="-10"/>
        </w:rPr>
        <w:t> </w:t>
      </w:r>
      <w:r>
        <w:rPr>
          <w:color w:val="231F20"/>
        </w:rPr>
        <w:t>scores</w:t>
      </w:r>
      <w:r>
        <w:rPr>
          <w:color w:val="231F20"/>
          <w:spacing w:val="-11"/>
        </w:rPr>
        <w:t> </w:t>
      </w:r>
      <w:r>
        <w:rPr>
          <w:color w:val="231F20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Obsessive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Compulsive</w:t>
      </w:r>
    </w:p>
    <w:p>
      <w:pPr>
        <w:pStyle w:val="Heading2"/>
        <w:spacing w:line="216" w:lineRule="exact" w:before="137"/>
        <w:ind w:left="127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4</w:t>
      </w:r>
    </w:p>
    <w:p>
      <w:pPr>
        <w:spacing w:line="240" w:lineRule="auto" w:before="12"/>
        <w:rPr>
          <w:rFonts w:ascii="Calibri"/>
          <w:b/>
          <w:sz w:val="21"/>
        </w:rPr>
      </w:pPr>
      <w:r>
        <w:rPr/>
        <w:br w:type="column"/>
      </w:r>
      <w:r>
        <w:rPr>
          <w:rFonts w:ascii="Calibri"/>
          <w:b/>
          <w:sz w:val="21"/>
        </w:rPr>
      </w:r>
    </w:p>
    <w:p>
      <w:pPr>
        <w:pStyle w:val="BodyText"/>
        <w:spacing w:line="244" w:lineRule="auto"/>
        <w:ind w:left="127" w:right="135"/>
        <w:jc w:val="both"/>
        <w:rPr>
          <w:sz w:val="9"/>
        </w:rPr>
      </w:pPr>
      <w:r>
        <w:rPr>
          <w:color w:val="231F20"/>
          <w:w w:val="95"/>
        </w:rPr>
        <w:t>Disorder patient have lower Marital Adjustment as compared to non-patient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population.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 the scores of OCD group is below the </w:t>
      </w:r>
      <w:r>
        <w:rPr>
          <w:color w:val="231F20"/>
          <w:spacing w:val="-2"/>
          <w:w w:val="90"/>
        </w:rPr>
        <w:t>cut-oﬀ point=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100 (i.e., </w:t>
      </w:r>
      <w:r>
        <w:rPr>
          <w:rFonts w:ascii="Gill Sans MT" w:hAnsi="Gill Sans MT"/>
          <w:i/>
          <w:color w:val="231F20"/>
          <w:spacing w:val="-2"/>
          <w:w w:val="90"/>
        </w:rPr>
        <w:t>M</w:t>
      </w:r>
      <w:r>
        <w:rPr>
          <w:color w:val="231F20"/>
          <w:spacing w:val="-2"/>
          <w:w w:val="90"/>
        </w:rPr>
        <w:t>= 90.52), which indicates maladjustment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marital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OCD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patients.</w:t>
      </w:r>
      <w:r>
        <w:rPr>
          <w:color w:val="231F20"/>
          <w:spacing w:val="-30"/>
        </w:rPr>
        <w:t> </w:t>
      </w:r>
      <w:r>
        <w:rPr>
          <w:color w:val="231F20"/>
          <w:spacing w:val="-2"/>
          <w:position w:val="9"/>
          <w:sz w:val="9"/>
        </w:rPr>
        <w:t>29</w:t>
      </w:r>
    </w:p>
    <w:p>
      <w:pPr>
        <w:spacing w:after="0" w:line="244" w:lineRule="auto"/>
        <w:jc w:val="both"/>
        <w:rPr>
          <w:sz w:val="9"/>
        </w:rPr>
        <w:sectPr>
          <w:type w:val="continuous"/>
          <w:pgSz w:w="12420" w:h="16200"/>
          <w:pgMar w:header="809" w:footer="806" w:top="700" w:bottom="1000" w:left="860" w:right="860"/>
          <w:cols w:num="2" w:equalWidth="0">
            <w:col w:w="5131" w:space="336"/>
            <w:col w:w="5233"/>
          </w:cols>
        </w:sectPr>
      </w:pPr>
    </w:p>
    <w:p>
      <w:pPr>
        <w:spacing w:before="7"/>
        <w:ind w:left="163" w:right="0" w:firstLine="0"/>
        <w:jc w:val="left"/>
        <w:rPr>
          <w:rFonts w:ascii="Calibri" w:hAnsi="Calibri"/>
          <w:b/>
          <w:sz w:val="18"/>
        </w:rPr>
      </w:pPr>
      <w:r>
        <w:rPr/>
        <w:pict>
          <v:group style="position:absolute;margin-left:121.255898pt;margin-top:40.034931pt;width:201.45pt;height:.6pt;mso-position-horizontal-relative:page;mso-position-vertical-relative:paragraph;z-index:-16162816" id="docshapegroup64" coordorigin="2425,801" coordsize="4029,12">
            <v:rect style="position:absolute;left:2425;top:802;width:969;height:10" id="docshape65" filled="true" fillcolor="#000000" stroked="false">
              <v:fill type="solid"/>
            </v:rect>
            <v:line style="position:absolute" from="2425,803" to="3394,803" stroked="true" strokeweight=".216pt" strokecolor="#000000">
              <v:stroke dashstyle="solid"/>
            </v:line>
            <v:rect style="position:absolute;left:3393;top:802;width:10;height:10" id="docshape66" filled="true" fillcolor="#000000" stroked="false">
              <v:fill type="solid"/>
            </v:rect>
            <v:shape style="position:absolute;left:3393;top:802;width:10;height:10" id="docshape67" coordorigin="3394,803" coordsize="10,10" path="m3394,803l3403,803m3394,803l3394,812e" filled="false" stroked="true" strokeweight=".216pt" strokecolor="#000000">
              <v:path arrowok="t"/>
              <v:stroke dashstyle="solid"/>
            </v:shape>
            <v:rect style="position:absolute;left:3403;top:802;width:852;height:10" id="docshape68" filled="true" fillcolor="#000000" stroked="false">
              <v:fill type="solid"/>
            </v:rect>
            <v:line style="position:absolute" from="3403,803" to="4255,803" stroked="true" strokeweight=".216pt" strokecolor="#000000">
              <v:stroke dashstyle="solid"/>
            </v:line>
            <v:rect style="position:absolute;left:4254;top:802;width:10;height:10" id="docshape69" filled="true" fillcolor="#000000" stroked="false">
              <v:fill type="solid"/>
            </v:rect>
            <v:shape style="position:absolute;left:4254;top:802;width:10;height:10" id="docshape70" coordorigin="4255,803" coordsize="10,10" path="m4255,803l4264,803m4255,803l4255,812e" filled="false" stroked="true" strokeweight=".216pt" strokecolor="#000000">
              <v:path arrowok="t"/>
              <v:stroke dashstyle="solid"/>
            </v:shape>
            <v:rect style="position:absolute;left:4264;top:802;width:948;height:10" id="docshape71" filled="true" fillcolor="#000000" stroked="false">
              <v:fill type="solid"/>
            </v:rect>
            <v:line style="position:absolute" from="4264,803" to="5211,803" stroked="true" strokeweight=".216pt" strokecolor="#000000">
              <v:stroke dashstyle="solid"/>
            </v:line>
            <v:rect style="position:absolute;left:5211;top:802;width:10;height:10" id="docshape72" filled="true" fillcolor="#000000" stroked="false">
              <v:fill type="solid"/>
            </v:rect>
            <v:shape style="position:absolute;left:5211;top:802;width:10;height:10" id="docshape73" coordorigin="5211,803" coordsize="10,10" path="m5211,803l5221,803m5211,803l5211,812e" filled="false" stroked="true" strokeweight=".216pt" strokecolor="#000000">
              <v:path arrowok="t"/>
              <v:stroke dashstyle="solid"/>
            </v:shape>
            <v:rect style="position:absolute;left:5220;top:802;width:1233;height:10" id="docshape74" filled="true" fillcolor="#000000" stroked="false">
              <v:fill type="solid"/>
            </v:rect>
            <v:line style="position:absolute" from="5221,803" to="6453,803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18.219391pt;margin-top:40.034931pt;width:86pt;height:.6pt;mso-position-horizontal-relative:page;mso-position-vertical-relative:paragraph;z-index:-16162304" id="docshapegroup75" coordorigin="8364,801" coordsize="1720,12">
            <v:rect style="position:absolute;left:8364;top:802;width:859;height:10" id="docshape76" filled="true" fillcolor="#000000" stroked="false">
              <v:fill type="solid"/>
            </v:rect>
            <v:line style="position:absolute" from="8364,803" to="9223,803" stroked="true" strokeweight=".216pt" strokecolor="#000000">
              <v:stroke dashstyle="solid"/>
            </v:line>
            <v:rect style="position:absolute;left:9222;top:802;width:10;height:10" id="docshape77" filled="true" fillcolor="#000000" stroked="false">
              <v:fill type="solid"/>
            </v:rect>
            <v:shape style="position:absolute;left:9222;top:802;width:10;height:10" id="docshape78" coordorigin="9223,803" coordsize="10,10" path="m9223,803l9232,803m9223,803l9223,812e" filled="false" stroked="true" strokeweight=".216pt" strokecolor="#000000">
              <v:path arrowok="t"/>
              <v:stroke dashstyle="solid"/>
            </v:shape>
            <v:rect style="position:absolute;left:9232;top:802;width:852;height:10" id="docshape79" filled="true" fillcolor="#000000" stroked="false">
              <v:fill type="solid"/>
            </v:rect>
            <v:line style="position:absolute" from="9232,803" to="10084,803" stroked="true" strokeweight=".21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b/>
          <w:color w:val="231F20"/>
          <w:w w:val="105"/>
          <w:sz w:val="18"/>
        </w:rPr>
        <w:t>Mean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Diﬀerences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the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Marital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Adjustment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Scores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between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OCD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Non-OCD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Individuals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(N=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4"/>
          <w:w w:val="105"/>
          <w:sz w:val="18"/>
        </w:rPr>
        <w:t>120)</w:t>
      </w:r>
    </w:p>
    <w:p>
      <w:pPr>
        <w:pStyle w:val="BodyText"/>
        <w:spacing w:before="10"/>
        <w:rPr>
          <w:rFonts w:ascii="Calibri"/>
          <w:b/>
          <w:sz w:val="1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969"/>
        <w:gridCol w:w="742"/>
        <w:gridCol w:w="947"/>
        <w:gridCol w:w="1372"/>
        <w:gridCol w:w="864"/>
        <w:gridCol w:w="1048"/>
        <w:gridCol w:w="859"/>
        <w:gridCol w:w="861"/>
        <w:gridCol w:w="1337"/>
      </w:tblGrid>
      <w:tr>
        <w:trPr>
          <w:trHeight w:val="653" w:hRule="atLeast"/>
        </w:trPr>
        <w:tc>
          <w:tcPr>
            <w:tcW w:w="142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7" w:lineRule="auto" w:before="3"/>
              <w:ind w:left="143" w:hanging="39"/>
              <w:rPr>
                <w:sz w:val="18"/>
              </w:rPr>
            </w:pPr>
            <w:r>
              <w:rPr>
                <w:spacing w:val="-2"/>
                <w:sz w:val="18"/>
              </w:rPr>
              <w:t>Non-OCD (</w:t>
            </w:r>
            <w:r>
              <w:rPr>
                <w:rFonts w:ascii="Gill Sans MT"/>
                <w:i/>
                <w:spacing w:val="-2"/>
                <w:sz w:val="18"/>
              </w:rPr>
              <w:t>n=60</w:t>
            </w:r>
            <w:r>
              <w:rPr>
                <w:spacing w:val="-2"/>
                <w:sz w:val="18"/>
              </w:rPr>
              <w:t>)</w:t>
            </w:r>
          </w:p>
          <w:p>
            <w:pPr>
              <w:pStyle w:val="TableParagraph"/>
              <w:spacing w:line="185" w:lineRule="exact" w:before="13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107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226"/>
              <w:rPr>
                <w:sz w:val="18"/>
              </w:rPr>
            </w:pPr>
            <w:r>
              <w:rPr>
                <w:spacing w:val="-5"/>
                <w:sz w:val="18"/>
              </w:rPr>
              <w:t>OCD</w:t>
            </w:r>
          </w:p>
          <w:p>
            <w:pPr>
              <w:pStyle w:val="TableParagraph"/>
              <w:spacing w:before="9"/>
              <w:ind w:left="22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(n=60)</w:t>
            </w:r>
          </w:p>
          <w:p>
            <w:pPr>
              <w:pStyle w:val="TableParagraph"/>
              <w:spacing w:line="185" w:lineRule="exact" w:before="19"/>
              <w:ind w:left="22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13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23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99" w:lineRule="exact" w:before="166"/>
              <w:ind w:left="103"/>
              <w:rPr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(118)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95" w:lineRule="exact" w:before="170"/>
              <w:ind w:left="292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07"/>
                <w:sz w:val="18"/>
              </w:rPr>
              <w:t>p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5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CI</w:t>
            </w:r>
          </w:p>
          <w:p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5" w:lineRule="exact" w:before="1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LL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10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UL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Cohen’s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d</w:t>
            </w:r>
          </w:p>
        </w:tc>
      </w:tr>
      <w:tr>
        <w:trPr>
          <w:trHeight w:val="428" w:hRule="atLeast"/>
        </w:trPr>
        <w:tc>
          <w:tcPr>
            <w:tcW w:w="14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Marital</w:t>
            </w:r>
          </w:p>
          <w:p>
            <w:pPr>
              <w:pStyle w:val="TableParagraph"/>
              <w:spacing w:line="190" w:lineRule="exact" w:before="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Adjustment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105.23</w:t>
            </w: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27.67</w:t>
            </w:r>
          </w:p>
        </w:tc>
        <w:tc>
          <w:tcPr>
            <w:tcW w:w="9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90.52</w:t>
            </w:r>
          </w:p>
        </w:tc>
        <w:tc>
          <w:tcPr>
            <w:tcW w:w="13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6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4.28**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92"/>
              <w:rPr>
                <w:sz w:val="18"/>
              </w:rPr>
            </w:pPr>
            <w:r>
              <w:rPr>
                <w:spacing w:val="-4"/>
                <w:sz w:val="18"/>
              </w:rPr>
              <w:t>.001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48.09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62.48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.</w:t>
            </w:r>
            <w:r>
              <w:rPr>
                <w:spacing w:val="7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.53</w:t>
            </w:r>
          </w:p>
        </w:tc>
      </w:tr>
    </w:tbl>
    <w:p>
      <w:pPr>
        <w:pStyle w:val="BodyText"/>
        <w:spacing w:before="12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12420" w:h="16200"/>
          <w:pgMar w:header="809" w:footer="806" w:top="700" w:bottom="1000" w:left="860" w:right="860"/>
        </w:sectPr>
      </w:pPr>
    </w:p>
    <w:p>
      <w:pPr>
        <w:pStyle w:val="Heading1"/>
        <w:spacing w:before="89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7" w:lineRule="auto" w:before="1"/>
        <w:ind w:left="128" w:right="38" w:firstLine="1"/>
        <w:jc w:val="both"/>
        <w:rPr>
          <w:sz w:val="9"/>
        </w:rPr>
      </w:pPr>
      <w:r>
        <w:rPr>
          <w:color w:val="231F20"/>
        </w:rPr>
        <w:t>The current research was an endeavor to investigate the </w:t>
      </w:r>
      <w:r>
        <w:rPr>
          <w:color w:val="231F20"/>
          <w:spacing w:val="-2"/>
          <w:w w:val="95"/>
        </w:rPr>
        <w:t>determinants of severity of Obsessive Compulsive Disorder among </w:t>
      </w:r>
      <w:r>
        <w:rPr>
          <w:color w:val="231F20"/>
          <w:spacing w:val="-2"/>
          <w:w w:val="90"/>
        </w:rPr>
        <w:t>OCD Patients, and to investigate the significant difference on Marital </w:t>
      </w:r>
      <w:r>
        <w:rPr>
          <w:color w:val="231F20"/>
        </w:rPr>
        <w:t>Adjustment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OCD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non-OCD</w:t>
      </w:r>
      <w:r>
        <w:rPr>
          <w:color w:val="231F20"/>
          <w:spacing w:val="-13"/>
        </w:rPr>
        <w:t> </w:t>
      </w:r>
      <w:r>
        <w:rPr>
          <w:color w:val="231F20"/>
        </w:rPr>
        <w:t>Individuals.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study,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revealed that stress and religiosity could contribute to the severity </w:t>
      </w:r>
      <w:r>
        <w:rPr>
          <w:color w:val="231F20"/>
        </w:rPr>
        <w:t>of the Obsessive Compulsive Disorder. </w:t>
      </w:r>
      <w:r>
        <w:rPr>
          <w:color w:val="231F20"/>
          <w:w w:val="121"/>
        </w:rPr>
        <w:t>M</w:t>
      </w:r>
      <w:r>
        <w:rPr>
          <w:color w:val="231F20"/>
          <w:w w:val="110"/>
        </w:rPr>
        <w:t>o</w:t>
      </w:r>
      <w:r>
        <w:rPr>
          <w:color w:val="231F20"/>
          <w:w w:val="92"/>
        </w:rPr>
        <w:t>r</w:t>
      </w:r>
      <w:r>
        <w:rPr>
          <w:color w:val="231F20"/>
          <w:w w:val="99"/>
        </w:rPr>
        <w:t>e</w:t>
      </w:r>
      <w:r>
        <w:rPr>
          <w:color w:val="231F20"/>
          <w:w w:val="110"/>
        </w:rPr>
        <w:t>o</w:t>
      </w:r>
      <w:r>
        <w:rPr>
          <w:color w:val="231F20"/>
          <w:w w:val="106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2"/>
        </w:rPr>
        <w:t>r</w:t>
      </w:r>
      <w:r>
        <w:rPr>
          <w:color w:val="231F20"/>
          <w:w w:val="64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the marital </w:t>
      </w:r>
      <w:r>
        <w:rPr>
          <w:color w:val="231F20"/>
          <w:w w:val="95"/>
        </w:rPr>
        <w:t>adjustment of the patient and non-patient sample also differed </w:t>
      </w:r>
      <w:r>
        <w:rPr>
          <w:color w:val="231F20"/>
        </w:rPr>
        <w:t>significantly. Pearson correlation analysis was run to see the </w:t>
      </w:r>
      <w:r>
        <w:rPr>
          <w:color w:val="231F20"/>
          <w:w w:val="95"/>
        </w:rPr>
        <w:t>correlation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stress,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 supported the hypothesis that the severity of obsessive-compulsive disorder has a significant positive relationship with religiosity.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results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line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</w:rPr>
        <w:t>studies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</w:rPr>
        <w:t>that religious beliefs influenced the severity of OCD.</w:t>
      </w:r>
      <w:r>
        <w:rPr>
          <w:color w:val="231F20"/>
          <w:position w:val="9"/>
          <w:sz w:val="9"/>
        </w:rPr>
        <w:t>7,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position w:val="9"/>
          <w:sz w:val="9"/>
        </w:rPr>
        <w:t>8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Religion, </w:t>
      </w:r>
      <w:r>
        <w:rPr>
          <w:color w:val="231F20"/>
          <w:spacing w:val="-2"/>
        </w:rPr>
        <w:t>particularly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Islam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some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cleaning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rituals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ablution </w:t>
      </w:r>
      <w:r>
        <w:rPr>
          <w:color w:val="231F20"/>
          <w:w w:val="90"/>
        </w:rPr>
        <w:t>(washing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body)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obsessive thoughts and compulsive actions. Sometimes, people </w:t>
      </w:r>
      <w:r>
        <w:rPr>
          <w:color w:val="231F20"/>
          <w:w w:val="90"/>
        </w:rPr>
        <w:t>feel that they have not performed the cleaning rituals properly, so </w:t>
      </w:r>
      <w:r>
        <w:rPr>
          <w:color w:val="231F20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obsessed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wash</w:t>
      </w:r>
      <w:r>
        <w:rPr>
          <w:color w:val="231F20"/>
          <w:spacing w:val="-13"/>
        </w:rPr>
        <w:t> </w:t>
      </w:r>
      <w:r>
        <w:rPr>
          <w:color w:val="231F20"/>
        </w:rPr>
        <w:t>hands</w:t>
      </w:r>
      <w:r>
        <w:rPr>
          <w:color w:val="231F20"/>
          <w:spacing w:val="-14"/>
        </w:rPr>
        <w:t> </w:t>
      </w:r>
      <w:r>
        <w:rPr>
          <w:color w:val="231F20"/>
        </w:rPr>
        <w:t>etc.</w:t>
      </w:r>
      <w:r>
        <w:rPr>
          <w:color w:val="231F20"/>
          <w:spacing w:val="-13"/>
        </w:rPr>
        <w:t> </w:t>
      </w:r>
      <w:r>
        <w:rPr>
          <w:color w:val="231F20"/>
        </w:rPr>
        <w:t>again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again,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this obsession</w:t>
      </w:r>
      <w:r>
        <w:rPr>
          <w:color w:val="231F20"/>
          <w:spacing w:val="-14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compulsive</w:t>
      </w:r>
      <w:r>
        <w:rPr>
          <w:color w:val="231F20"/>
          <w:spacing w:val="-14"/>
        </w:rPr>
        <w:t> </w:t>
      </w:r>
      <w:r>
        <w:rPr>
          <w:color w:val="231F20"/>
        </w:rPr>
        <w:t>repeated</w:t>
      </w:r>
      <w:r>
        <w:rPr>
          <w:color w:val="231F20"/>
          <w:spacing w:val="-13"/>
        </w:rPr>
        <w:t> </w:t>
      </w:r>
      <w:r>
        <w:rPr>
          <w:color w:val="231F20"/>
        </w:rPr>
        <w:t>washing</w:t>
      </w:r>
      <w:r>
        <w:rPr>
          <w:color w:val="231F20"/>
          <w:spacing w:val="-14"/>
        </w:rPr>
        <w:t> </w:t>
      </w:r>
      <w:r>
        <w:rPr>
          <w:color w:val="231F20"/>
        </w:rPr>
        <w:t>ritual.</w:t>
      </w:r>
      <w:r>
        <w:rPr>
          <w:color w:val="231F20"/>
          <w:spacing w:val="-13"/>
        </w:rPr>
        <w:t> </w:t>
      </w:r>
      <w:r>
        <w:rPr>
          <w:color w:val="231F20"/>
        </w:rPr>
        <w:t>Local </w:t>
      </w:r>
      <w:r>
        <w:rPr>
          <w:color w:val="231F20"/>
          <w:w w:val="95"/>
        </w:rPr>
        <w:t>research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Department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Lady </w:t>
      </w:r>
      <w:r>
        <w:rPr>
          <w:color w:val="231F20"/>
          <w:w w:val="90"/>
        </w:rPr>
        <w:t>Reading Hospital and Khyber Teaching Hospital Peshawar revealed </w:t>
      </w:r>
      <w:r>
        <w:rPr>
          <w:color w:val="231F20"/>
        </w:rPr>
        <w:t>that religion gave content to the different compulsions and </w:t>
      </w:r>
      <w:r>
        <w:rPr>
          <w:color w:val="231F20"/>
          <w:spacing w:val="-2"/>
        </w:rPr>
        <w:t>obsessions.</w:t>
      </w:r>
      <w:r>
        <w:rPr>
          <w:color w:val="231F20"/>
          <w:spacing w:val="-2"/>
          <w:position w:val="9"/>
          <w:sz w:val="9"/>
        </w:rPr>
        <w:t>9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9" w:lineRule="auto"/>
        <w:ind w:left="128" w:right="39"/>
        <w:jc w:val="both"/>
      </w:pPr>
      <w:r>
        <w:rPr>
          <w:color w:val="231F20"/>
          <w:w w:val="90"/>
        </w:rPr>
        <w:t>The significant positive correlation between stress and severity of </w:t>
      </w:r>
      <w:r>
        <w:rPr>
          <w:color w:val="231F20"/>
          <w:w w:val="95"/>
        </w:rPr>
        <w:t>OCD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the</w:t>
      </w:r>
    </w:p>
    <w:p>
      <w:pPr>
        <w:pStyle w:val="BodyText"/>
        <w:spacing w:line="244" w:lineRule="auto" w:before="102"/>
        <w:ind w:left="129" w:right="136"/>
        <w:jc w:val="both"/>
      </w:pPr>
      <w:r>
        <w:rPr/>
        <w:br w:type="column"/>
      </w:r>
      <w:r>
        <w:rPr>
          <w:color w:val="231F20"/>
          <w:spacing w:val="-2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report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OCD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daily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activities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normal</w:t>
      </w:r>
      <w:r>
        <w:rPr>
          <w:color w:val="231F20"/>
          <w:spacing w:val="-14"/>
        </w:rPr>
        <w:t> </w:t>
      </w:r>
      <w:r>
        <w:rPr>
          <w:color w:val="231F20"/>
        </w:rPr>
        <w:t>individuals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ultimately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stress</w:t>
      </w:r>
      <w:r>
        <w:rPr>
          <w:color w:val="231F20"/>
          <w:spacing w:val="-14"/>
        </w:rPr>
        <w:t> </w:t>
      </w:r>
      <w:r>
        <w:rPr>
          <w:color w:val="231F20"/>
        </w:rPr>
        <w:t>contributes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severity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the OCD,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17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0"/>
        </w:rPr>
        <w:t>and that presence of one or more distressing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OCD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severity.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11, 12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 </w:t>
      </w:r>
      <w:r>
        <w:rPr>
          <w:color w:val="231F20"/>
          <w:w w:val="95"/>
        </w:rPr>
        <w:t>corroborates the Steketee and Barlow's model</w:t>
      </w:r>
      <w:r>
        <w:rPr>
          <w:color w:val="231F20"/>
          <w:w w:val="95"/>
          <w:position w:val="9"/>
          <w:sz w:val="9"/>
        </w:rPr>
        <w:t>15</w:t>
      </w:r>
      <w:r>
        <w:rPr>
          <w:color w:val="231F20"/>
          <w:spacing w:val="15"/>
          <w:position w:val="9"/>
          <w:sz w:val="9"/>
        </w:rPr>
        <w:t> </w:t>
      </w:r>
      <w:r>
        <w:rPr>
          <w:color w:val="231F20"/>
          <w:w w:val="95"/>
        </w:rPr>
        <w:t>which indicated </w:t>
      </w:r>
      <w:r>
        <w:rPr>
          <w:color w:val="231F20"/>
          <w:w w:val="90"/>
        </w:rPr>
        <w:t>that the stressful life events could trigger the obsessive-compulsive </w:t>
      </w:r>
      <w:r>
        <w:rPr>
          <w:color w:val="231F20"/>
          <w:spacing w:val="-2"/>
        </w:rPr>
        <w:t>disorder.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29" w:right="136"/>
        <w:jc w:val="both"/>
        <w:rPr>
          <w:sz w:val="9"/>
        </w:rPr>
      </w:pPr>
      <w:r>
        <w:rPr>
          <w:color w:val="231F20"/>
          <w:w w:val="95"/>
        </w:rPr>
        <w:t>Religiosity was observed as stronger predictor of the severity of Obsessive Compulsive Disorder symptoms than stress. Since this </w:t>
      </w:r>
      <w:r>
        <w:rPr>
          <w:color w:val="231F20"/>
          <w:w w:val="90"/>
        </w:rPr>
        <w:t>study was conducted in Pakistan where majority of the population </w:t>
      </w:r>
      <w:r>
        <w:rPr>
          <w:color w:val="231F20"/>
        </w:rPr>
        <w:t>follow</w:t>
      </w:r>
      <w:r>
        <w:rPr>
          <w:color w:val="231F20"/>
          <w:spacing w:val="-14"/>
        </w:rPr>
        <w:t> </w:t>
      </w:r>
      <w:r>
        <w:rPr>
          <w:color w:val="231F20"/>
        </w:rPr>
        <w:t>Islamic</w:t>
      </w:r>
      <w:r>
        <w:rPr>
          <w:color w:val="231F20"/>
          <w:spacing w:val="-14"/>
        </w:rPr>
        <w:t> </w:t>
      </w:r>
      <w:r>
        <w:rPr>
          <w:color w:val="231F20"/>
        </w:rPr>
        <w:t>religion,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religion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believed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more ritualistic, so sometimes it can boost the symptoms of OCD.</w:t>
      </w:r>
      <w:r>
        <w:rPr>
          <w:color w:val="231F20"/>
          <w:position w:val="9"/>
          <w:sz w:val="9"/>
        </w:rPr>
        <w:t>9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5"/>
        </w:rPr>
        <w:t>Moreover, Muslims also struggle for salvation by following strict rules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rituals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ablution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(washing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body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parts) </w:t>
      </w:r>
      <w:r>
        <w:rPr>
          <w:color w:val="231F20"/>
          <w:w w:val="90"/>
        </w:rPr>
        <w:t>five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prayers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numbers.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line with the claim that rigid religious beliefs may make a person meet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diagnosis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Obsessive</w:t>
      </w:r>
      <w:r>
        <w:rPr>
          <w:color w:val="231F20"/>
          <w:spacing w:val="-32"/>
        </w:rPr>
        <w:t> </w:t>
      </w:r>
      <w:r>
        <w:rPr>
          <w:color w:val="231F20"/>
        </w:rPr>
        <w:t>Compulsive</w:t>
      </w:r>
      <w:r>
        <w:rPr>
          <w:color w:val="231F20"/>
          <w:spacing w:val="-32"/>
        </w:rPr>
        <w:t> </w:t>
      </w:r>
      <w:r>
        <w:rPr>
          <w:color w:val="231F20"/>
        </w:rPr>
        <w:t>Disorder.</w:t>
      </w:r>
      <w:r>
        <w:rPr>
          <w:color w:val="231F20"/>
          <w:position w:val="9"/>
          <w:sz w:val="9"/>
        </w:rPr>
        <w:t>5,6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8" w:right="137"/>
        <w:jc w:val="both"/>
      </w:pPr>
      <w:r>
        <w:rPr>
          <w:color w:val="231F20"/>
          <w:spacing w:val="-2"/>
          <w:w w:val="90"/>
        </w:rPr>
        <w:t>There was a significant mean difference in the marital adjustment of </w:t>
      </w:r>
      <w:r>
        <w:rPr>
          <w:color w:val="231F20"/>
        </w:rPr>
        <w:t>the OCD and non-OCD individuals(see Table 4). Obsessive </w:t>
      </w:r>
      <w:r>
        <w:rPr>
          <w:color w:val="231F20"/>
          <w:w w:val="95"/>
        </w:rPr>
        <w:t>Compulsive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can ultimately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negatively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Marital life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patient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obsessive-compulsive</w:t>
      </w:r>
      <w:r>
        <w:rPr>
          <w:color w:val="231F20"/>
          <w:w w:val="95"/>
        </w:rPr>
        <w:t> disorder</w:t>
      </w:r>
      <w:r>
        <w:rPr>
          <w:color w:val="231F20"/>
          <w:w w:val="95"/>
        </w:rPr>
        <w:t> is</w:t>
      </w:r>
      <w:r>
        <w:rPr>
          <w:color w:val="231F20"/>
          <w:w w:val="95"/>
        </w:rPr>
        <w:t> affected, </w:t>
      </w:r>
      <w:r>
        <w:rPr>
          <w:color w:val="231F20"/>
        </w:rPr>
        <w:t>mostly due to the absence of intimacy caused by the OCD symptoms.</w:t>
      </w:r>
      <w:r>
        <w:rPr>
          <w:color w:val="231F20"/>
          <w:position w:val="9"/>
          <w:sz w:val="9"/>
        </w:rPr>
        <w:t>22</w:t>
      </w:r>
      <w:r>
        <w:rPr>
          <w:color w:val="231F20"/>
        </w:rPr>
        <w:t>. </w:t>
      </w:r>
      <w:r>
        <w:rPr>
          <w:color w:val="231F20"/>
          <w:w w:val="121"/>
        </w:rPr>
        <w:t>M</w:t>
      </w:r>
      <w:r>
        <w:rPr>
          <w:color w:val="231F20"/>
          <w:w w:val="110"/>
        </w:rPr>
        <w:t>o</w:t>
      </w:r>
      <w:r>
        <w:rPr>
          <w:color w:val="231F20"/>
          <w:w w:val="92"/>
        </w:rPr>
        <w:t>r</w:t>
      </w:r>
      <w:r>
        <w:rPr>
          <w:color w:val="231F20"/>
          <w:w w:val="99"/>
        </w:rPr>
        <w:t>e</w:t>
      </w:r>
      <w:r>
        <w:rPr>
          <w:color w:val="231F20"/>
          <w:w w:val="110"/>
        </w:rPr>
        <w:t>o</w:t>
      </w:r>
      <w:r>
        <w:rPr>
          <w:color w:val="231F20"/>
          <w:w w:val="106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2"/>
        </w:rPr>
        <w:t>r</w:t>
      </w:r>
      <w:r>
        <w:rPr>
          <w:color w:val="231F20"/>
          <w:w w:val="64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results are in line with the previous </w:t>
      </w:r>
      <w:r>
        <w:rPr>
          <w:color w:val="231F20"/>
          <w:w w:val="90"/>
        </w:rPr>
        <w:t>researches which revealed that Obsessive Compulsive Disorder is a risk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the</w:t>
      </w:r>
    </w:p>
    <w:p>
      <w:pPr>
        <w:spacing w:after="0" w:line="247" w:lineRule="auto"/>
        <w:jc w:val="both"/>
        <w:sectPr>
          <w:type w:val="continuous"/>
          <w:pgSz w:w="12420" w:h="16200"/>
          <w:pgMar w:header="809" w:footer="806" w:top="700" w:bottom="1000" w:left="860" w:right="860"/>
          <w:cols w:num="2" w:equalWidth="0">
            <w:col w:w="5131" w:space="332"/>
            <w:col w:w="52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4"/>
          <w:footerReference w:type="default" r:id="rId15"/>
          <w:pgSz w:w="12420" w:h="16200"/>
          <w:pgMar w:header="180" w:footer="806" w:top="700" w:bottom="1000" w:left="860" w:right="860"/>
          <w:pgNumType w:start="23"/>
        </w:sectPr>
      </w:pPr>
    </w:p>
    <w:p>
      <w:pPr>
        <w:pStyle w:val="BodyText"/>
        <w:spacing w:line="247" w:lineRule="auto" w:before="102"/>
        <w:ind w:left="129" w:right="38"/>
        <w:jc w:val="both"/>
      </w:pPr>
      <w:r>
        <w:rPr>
          <w:color w:val="231F20"/>
          <w:w w:val="90"/>
        </w:rPr>
        <w:t>intimate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w w:val="90"/>
          <w:position w:val="9"/>
          <w:sz w:val="9"/>
        </w:rPr>
        <w:t>20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'marital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quality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theory'</w:t>
      </w:r>
      <w:r>
        <w:rPr>
          <w:color w:val="231F20"/>
          <w:spacing w:val="-2"/>
          <w:position w:val="9"/>
          <w:sz w:val="9"/>
        </w:rPr>
        <w:t>19</w:t>
      </w:r>
      <w:r>
        <w:rPr>
          <w:color w:val="231F20"/>
          <w:spacing w:val="-2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reveal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OCD </w:t>
      </w:r>
      <w:r>
        <w:rPr>
          <w:color w:val="231F20"/>
          <w:w w:val="90"/>
        </w:rPr>
        <w:t>symptoms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produce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his/her </w:t>
      </w:r>
      <w:r>
        <w:rPr>
          <w:color w:val="231F20"/>
          <w:w w:val="95"/>
        </w:rPr>
        <w:t>marital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Exploring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determinants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Compulsive </w:t>
      </w:r>
      <w:r>
        <w:rPr>
          <w:color w:val="231F20"/>
          <w:w w:val="85"/>
        </w:rPr>
        <w:t>Disorder could contribute a lot to the literature. Stress and religiosity are the factors, which were ignored to a larger extent in the previous </w:t>
      </w:r>
      <w:r>
        <w:rPr>
          <w:color w:val="231F20"/>
          <w:w w:val="90"/>
        </w:rPr>
        <w:t>studies.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severity of obsessive-compulsive disorder, which could assist in the </w:t>
      </w:r>
      <w:r>
        <w:rPr>
          <w:color w:val="231F20"/>
          <w:w w:val="95"/>
        </w:rPr>
        <w:t>early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diagnosis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Pakistani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culture.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Like every other study, this research also had some limitations. </w:t>
      </w:r>
      <w:r>
        <w:rPr>
          <w:color w:val="231F20"/>
          <w:w w:val="90"/>
        </w:rPr>
        <w:t>Firstly,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generalized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sample size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hospitals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only. </w:t>
      </w:r>
      <w:r>
        <w:rPr>
          <w:color w:val="231F20"/>
        </w:rPr>
        <w:t>Therefore,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larger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3"/>
        </w:rPr>
        <w:t> </w:t>
      </w:r>
      <w:r>
        <w:rPr>
          <w:color w:val="231F20"/>
        </w:rPr>
        <w:t>representative</w:t>
      </w:r>
      <w:r>
        <w:rPr>
          <w:color w:val="231F20"/>
          <w:spacing w:val="-14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should</w:t>
      </w:r>
      <w:r>
        <w:rPr>
          <w:color w:val="231F20"/>
          <w:spacing w:val="-14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recruited from the different cities and provinces of Pakistan in </w:t>
      </w:r>
      <w:r>
        <w:rPr>
          <w:color w:val="231F20"/>
          <w:w w:val="90"/>
        </w:rPr>
        <w:t>the future studies. Moreover, this research used self-report measures, 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filling up the questionnaires. As the study was carried out as an academic project,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designated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collection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too</w:t>
      </w:r>
      <w:r>
        <w:rPr>
          <w:color w:val="231F20"/>
          <w:spacing w:val="-32"/>
        </w:rPr>
        <w:t> </w:t>
      </w:r>
      <w:r>
        <w:rPr>
          <w:color w:val="231F20"/>
        </w:rPr>
        <w:t>short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get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larger</w:t>
      </w:r>
      <w:r>
        <w:rPr>
          <w:color w:val="231F20"/>
          <w:spacing w:val="-32"/>
        </w:rPr>
        <w:t> </w:t>
      </w:r>
      <w:r>
        <w:rPr>
          <w:color w:val="231F20"/>
        </w:rPr>
        <w:t>sample.</w:t>
      </w:r>
    </w:p>
    <w:p>
      <w:pPr>
        <w:pStyle w:val="BodyText"/>
        <w:spacing w:before="8"/>
      </w:pPr>
    </w:p>
    <w:p>
      <w:pPr>
        <w:pStyle w:val="Heading2"/>
        <w:ind w:left="128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before="8"/>
        <w:rPr>
          <w:rFonts w:ascii="Calibri"/>
          <w:b/>
          <w:sz w:val="17"/>
        </w:rPr>
      </w:pPr>
    </w:p>
    <w:p>
      <w:pPr>
        <w:pStyle w:val="BodyText"/>
        <w:spacing w:line="249" w:lineRule="auto"/>
        <w:ind w:left="128" w:right="38"/>
        <w:jc w:val="both"/>
      </w:pPr>
      <w:r>
        <w:rPr>
          <w:color w:val="231F20"/>
          <w:w w:val="90"/>
        </w:rPr>
        <w:t>Religiosity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determinants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obsessive-compulsive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disorder.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working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religiosity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stress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OCD</w:t>
      </w:r>
      <w:r>
        <w:rPr>
          <w:color w:val="231F20"/>
          <w:spacing w:val="-5"/>
        </w:rPr>
        <w:t> </w:t>
      </w:r>
      <w:r>
        <w:rPr>
          <w:color w:val="231F20"/>
        </w:rPr>
        <w:t>patients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improve</w:t>
      </w:r>
      <w:r>
        <w:rPr>
          <w:color w:val="231F20"/>
          <w:spacing w:val="-5"/>
        </w:rPr>
        <w:t> </w:t>
      </w:r>
      <w:r>
        <w:rPr>
          <w:color w:val="231F20"/>
        </w:rPr>
        <w:t>the chances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prognosis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illness.</w:t>
      </w:r>
    </w:p>
    <w:p>
      <w:pPr>
        <w:pStyle w:val="BodyText"/>
        <w:spacing w:before="8"/>
      </w:pPr>
    </w:p>
    <w:p>
      <w:pPr>
        <w:pStyle w:val="Heading2"/>
        <w:ind w:left="128"/>
      </w:pPr>
      <w:r>
        <w:rPr>
          <w:color w:val="231F20"/>
          <w:spacing w:val="-2"/>
          <w:w w:val="110"/>
        </w:rPr>
        <w:t>REFERENCES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Murray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CJ,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Lopez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AD.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World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Organization.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global burden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disease: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comprehensive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assessment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mortality </w:t>
      </w:r>
      <w:r>
        <w:rPr>
          <w:color w:val="222222"/>
          <w:w w:val="90"/>
          <w:sz w:val="18"/>
        </w:rPr>
        <w:t>and disability from diseases, injuries, and risk factors in 1990 </w:t>
      </w:r>
      <w:r>
        <w:rPr>
          <w:color w:val="222222"/>
          <w:w w:val="95"/>
          <w:sz w:val="18"/>
        </w:rPr>
        <w:t>and projected to 2020: summary. Harvard School of Public </w:t>
      </w:r>
      <w:r>
        <w:rPr>
          <w:color w:val="222222"/>
          <w:w w:val="90"/>
          <w:sz w:val="18"/>
        </w:rPr>
        <w:t>Health;</w:t>
      </w:r>
      <w:r>
        <w:rPr>
          <w:color w:val="222222"/>
          <w:spacing w:val="-27"/>
          <w:w w:val="90"/>
          <w:sz w:val="18"/>
        </w:rPr>
        <w:t> </w:t>
      </w:r>
      <w:hyperlink r:id="rId16">
        <w:r>
          <w:rPr>
            <w:color w:val="222222"/>
            <w:w w:val="90"/>
            <w:sz w:val="18"/>
          </w:rPr>
          <w:t>http://www.who.int/iris/handle/10665/41864</w:t>
        </w:r>
      </w:hyperlink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spacing w:val="12"/>
          <w:sz w:val="18"/>
        </w:rPr>
        <w:t>Karno</w:t>
      </w:r>
      <w:r>
        <w:rPr>
          <w:color w:val="222222"/>
          <w:spacing w:val="12"/>
          <w:sz w:val="18"/>
        </w:rPr>
        <w:t>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pacing w:val="12"/>
          <w:sz w:val="18"/>
        </w:rPr>
        <w:t>Golding</w:t>
      </w:r>
      <w:r>
        <w:rPr>
          <w:color w:val="222222"/>
          <w:spacing w:val="12"/>
          <w:sz w:val="18"/>
        </w:rPr>
        <w:t> </w:t>
      </w:r>
      <w:r>
        <w:rPr>
          <w:color w:val="222222"/>
          <w:spacing w:val="9"/>
          <w:w w:val="95"/>
          <w:sz w:val="18"/>
        </w:rPr>
        <w:t>J</w:t>
      </w:r>
      <w:r>
        <w:rPr>
          <w:color w:val="222222"/>
          <w:spacing w:val="9"/>
          <w:w w:val="131"/>
          <w:sz w:val="18"/>
        </w:rPr>
        <w:t>M</w:t>
      </w:r>
      <w:r>
        <w:rPr>
          <w:color w:val="222222"/>
          <w:spacing w:val="9"/>
          <w:w w:val="74"/>
          <w:sz w:val="18"/>
        </w:rPr>
        <w:t>,</w:t>
      </w:r>
      <w:r>
        <w:rPr>
          <w:color w:val="222222"/>
          <w:spacing w:val="9"/>
          <w:sz w:val="18"/>
        </w:rPr>
        <w:t> </w:t>
      </w:r>
      <w:r>
        <w:rPr>
          <w:color w:val="222222"/>
          <w:spacing w:val="12"/>
          <w:sz w:val="18"/>
        </w:rPr>
        <w:t>Sorenson</w:t>
      </w:r>
      <w:r>
        <w:rPr>
          <w:color w:val="222222"/>
          <w:spacing w:val="12"/>
          <w:sz w:val="18"/>
        </w:rPr>
        <w:t> </w:t>
      </w:r>
      <w:r>
        <w:rPr>
          <w:color w:val="222222"/>
          <w:sz w:val="18"/>
        </w:rPr>
        <w:t>SB, </w:t>
      </w:r>
      <w:r>
        <w:rPr>
          <w:color w:val="222222"/>
          <w:spacing w:val="11"/>
          <w:sz w:val="18"/>
        </w:rPr>
        <w:t>Burnam</w:t>
      </w:r>
      <w:r>
        <w:rPr>
          <w:color w:val="222222"/>
          <w:spacing w:val="11"/>
          <w:sz w:val="18"/>
        </w:rPr>
        <w:t> </w:t>
      </w:r>
      <w:r>
        <w:rPr>
          <w:color w:val="222222"/>
          <w:sz w:val="18"/>
        </w:rPr>
        <w:t>A. The </w:t>
      </w:r>
      <w:r>
        <w:rPr>
          <w:color w:val="222222"/>
          <w:spacing w:val="-2"/>
          <w:w w:val="95"/>
          <w:sz w:val="18"/>
        </w:rPr>
        <w:t>Epidemiology of Obsessive-Compulsive. Arch Gen Psychiatry. </w:t>
      </w:r>
      <w:r>
        <w:rPr>
          <w:color w:val="222222"/>
          <w:sz w:val="18"/>
        </w:rPr>
        <w:t>1988;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45:1094-9.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Gadit AA. Obsessive compulsive disorder in a fishermen </w:t>
      </w:r>
      <w:r>
        <w:rPr>
          <w:color w:val="222222"/>
          <w:w w:val="90"/>
          <w:sz w:val="18"/>
        </w:rPr>
        <w:t>community.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J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Coll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Physicians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Surg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Pak.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2003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Oct;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13(10):581-3.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American Psychiatric Association. Diagnostic and </w:t>
      </w:r>
      <w:r>
        <w:rPr>
          <w:color w:val="222222"/>
          <w:w w:val="95"/>
          <w:sz w:val="18"/>
        </w:rPr>
        <w:t>statistical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manual of mental disorders (DSM-5®). Arlington</w:t>
      </w:r>
      <w:r>
        <w:rPr>
          <w:color w:val="222222"/>
          <w:spacing w:val="-1"/>
          <w:w w:val="90"/>
          <w:sz w:val="18"/>
        </w:rPr>
        <w:t> </w:t>
      </w:r>
      <w:r>
        <w:rPr>
          <w:color w:val="222222"/>
          <w:w w:val="90"/>
          <w:sz w:val="18"/>
        </w:rPr>
        <w:t>VA: </w:t>
      </w:r>
      <w:r>
        <w:rPr>
          <w:color w:val="222222"/>
          <w:w w:val="90"/>
          <w:sz w:val="18"/>
        </w:rPr>
        <w:t>American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Psychiatric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Pub;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2013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22.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Rachman S. A cognitive theory of obsessions: </w:t>
      </w:r>
      <w:r>
        <w:rPr>
          <w:color w:val="222222"/>
          <w:w w:val="95"/>
          <w:sz w:val="18"/>
        </w:rPr>
        <w:t>Elaborations.</w:t>
      </w:r>
      <w:r>
        <w:rPr>
          <w:color w:val="222222"/>
          <w:w w:val="95"/>
          <w:sz w:val="18"/>
        </w:rPr>
        <w:t> Behav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Res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Ther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1998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Apr;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36(4):385-401.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7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Rachman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S.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treatment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obsessions.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Oxford: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Oxford </w:t>
      </w:r>
      <w:r>
        <w:rPr>
          <w:color w:val="222222"/>
          <w:spacing w:val="-2"/>
          <w:sz w:val="18"/>
        </w:rPr>
        <w:t>University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Press;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New</w:t>
      </w:r>
      <w:r>
        <w:rPr>
          <w:color w:val="222222"/>
          <w:spacing w:val="-36"/>
          <w:sz w:val="18"/>
        </w:rPr>
        <w:t> </w:t>
      </w:r>
      <w:r>
        <w:rPr>
          <w:color w:val="222222"/>
          <w:spacing w:val="-2"/>
          <w:sz w:val="18"/>
        </w:rPr>
        <w:t>York;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2006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Koenig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Ford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George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LK,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Blazer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DG,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Meador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KG.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Religion </w:t>
      </w:r>
      <w:r>
        <w:rPr>
          <w:color w:val="222222"/>
          <w:sz w:val="18"/>
        </w:rPr>
        <w:t>and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anxiety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disorder: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 examination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comparison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of associations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young,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middle-aged,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elderly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adults.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J Anxiety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Disord.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1993;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7:321–342.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Higgins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NC,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Pollard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CA,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Merkel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WT.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Relationship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between </w:t>
      </w:r>
      <w:r>
        <w:rPr>
          <w:color w:val="222222"/>
          <w:w w:val="95"/>
          <w:sz w:val="18"/>
        </w:rPr>
        <w:t>religion-related factors and obsessive compulsive </w:t>
      </w:r>
      <w:r>
        <w:rPr>
          <w:color w:val="222222"/>
          <w:w w:val="95"/>
          <w:sz w:val="18"/>
        </w:rPr>
        <w:t>disorder.</w:t>
      </w:r>
      <w:r>
        <w:rPr>
          <w:color w:val="222222"/>
          <w:w w:val="95"/>
          <w:sz w:val="18"/>
        </w:rPr>
        <w:t> Current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1992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Mar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1;11(1):79-85.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Nazar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Z,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Haq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MM,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Idrees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M.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Frequency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religious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themes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obsessive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compulsive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disorder.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Postgrad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Med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Inst.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2011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Oct </w:t>
      </w:r>
      <w:r>
        <w:rPr>
          <w:color w:val="222222"/>
          <w:spacing w:val="-2"/>
          <w:sz w:val="18"/>
        </w:rPr>
        <w:t>21;25(1):35-39.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Steketee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White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Religion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guilt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OCD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patients.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Anxiety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Disord.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1991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1;5(4):359-67.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Forray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Focseneanu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Pittman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McDougle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Epperson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CN. </w:t>
      </w:r>
      <w:r>
        <w:rPr>
          <w:color w:val="222222"/>
          <w:w w:val="95"/>
          <w:sz w:val="18"/>
        </w:rPr>
        <w:t>Onset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exacerbation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obsessive-compulsive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disorder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pregnancy and the postpartum period. J Clin Psychiatry. 2010</w:t>
      </w:r>
    </w:p>
    <w:p>
      <w:pPr>
        <w:pStyle w:val="BodyText"/>
        <w:spacing w:before="107"/>
        <w:ind w:left="492"/>
      </w:pPr>
      <w:r>
        <w:rPr/>
        <w:br w:type="column"/>
      </w:r>
      <w:r>
        <w:rPr>
          <w:color w:val="222222"/>
          <w:spacing w:val="-2"/>
        </w:rPr>
        <w:t>Aug;71(8):1061.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7" w:after="0"/>
        <w:ind w:left="492" w:right="137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Zohar J, Fostick L, Black DW, Lopez-Ibor JJ. Special populations. </w:t>
      </w:r>
      <w:r>
        <w:rPr>
          <w:color w:val="222222"/>
          <w:w w:val="95"/>
          <w:sz w:val="18"/>
        </w:rPr>
        <w:t>CNS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spectrums.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2007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Feb;12(S3):36-42.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7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Findley DB, Leckman JF, Katsovich L, Lin H, Zhang H, Grantz</w:t>
      </w:r>
      <w:r>
        <w:rPr>
          <w:color w:val="222222"/>
          <w:spacing w:val="-3"/>
          <w:w w:val="85"/>
          <w:sz w:val="18"/>
        </w:rPr>
        <w:t> </w:t>
      </w:r>
      <w:r>
        <w:rPr>
          <w:color w:val="222222"/>
          <w:w w:val="85"/>
          <w:sz w:val="18"/>
        </w:rPr>
        <w:t>H, et </w:t>
      </w:r>
      <w:r>
        <w:rPr>
          <w:color w:val="222222"/>
          <w:sz w:val="18"/>
        </w:rPr>
        <w:t>al.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Development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Yale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Children's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Global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Stress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Index </w:t>
      </w:r>
      <w:r>
        <w:rPr>
          <w:color w:val="222222"/>
          <w:w w:val="95"/>
          <w:sz w:val="18"/>
        </w:rPr>
        <w:t>(YCGSI)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its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application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children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adolescents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with </w:t>
      </w:r>
      <w:r>
        <w:rPr>
          <w:color w:val="222222"/>
          <w:w w:val="90"/>
          <w:sz w:val="18"/>
        </w:rPr>
        <w:t>Tourette's syndrome and obsessive-compulsive disorder. J </w:t>
      </w:r>
      <w:r>
        <w:rPr>
          <w:color w:val="222222"/>
          <w:w w:val="90"/>
          <w:sz w:val="18"/>
        </w:rPr>
        <w:t>Am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Acad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Child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Adolesc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Psychiatry.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2003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Apr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1;42(4):450-7.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Greenberg N, Carr JA, Summers CH. Causes and </w:t>
      </w:r>
      <w:r>
        <w:rPr>
          <w:color w:val="222222"/>
          <w:w w:val="90"/>
          <w:sz w:val="18"/>
        </w:rPr>
        <w:t>consequences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of stress. Integrative and Comparative Biology. 2002 Jul </w:t>
      </w:r>
      <w:r>
        <w:rPr>
          <w:color w:val="222222"/>
          <w:spacing w:val="-2"/>
          <w:sz w:val="18"/>
        </w:rPr>
        <w:t>1;42(3):508-16.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Steketee</w:t>
      </w:r>
      <w:r>
        <w:rPr>
          <w:color w:val="222222"/>
          <w:w w:val="95"/>
          <w:sz w:val="18"/>
        </w:rPr>
        <w:t> G,</w:t>
      </w:r>
      <w:r>
        <w:rPr>
          <w:color w:val="222222"/>
          <w:w w:val="95"/>
          <w:sz w:val="18"/>
        </w:rPr>
        <w:t> Barlow</w:t>
      </w:r>
      <w:r>
        <w:rPr>
          <w:color w:val="222222"/>
          <w:w w:val="95"/>
          <w:sz w:val="18"/>
        </w:rPr>
        <w:t> DH.</w:t>
      </w:r>
      <w:r>
        <w:rPr>
          <w:color w:val="222222"/>
          <w:w w:val="95"/>
          <w:sz w:val="18"/>
        </w:rPr>
        <w:t> Obsessive-compulsive disorder.</w:t>
      </w:r>
      <w:r>
        <w:rPr>
          <w:color w:val="222222"/>
          <w:w w:val="95"/>
          <w:sz w:val="18"/>
        </w:rPr>
        <w:t> In </w:t>
      </w:r>
      <w:r>
        <w:rPr>
          <w:color w:val="222222"/>
          <w:w w:val="90"/>
          <w:sz w:val="18"/>
        </w:rPr>
        <w:t>Anxiety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 its disorders: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 nature and treatment of anxiety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panic.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New</w:t>
      </w:r>
      <w:r>
        <w:rPr>
          <w:color w:val="222222"/>
          <w:spacing w:val="-33"/>
          <w:w w:val="95"/>
          <w:sz w:val="18"/>
        </w:rPr>
        <w:t> </w:t>
      </w:r>
      <w:r>
        <w:rPr>
          <w:color w:val="222222"/>
          <w:w w:val="95"/>
          <w:sz w:val="18"/>
        </w:rPr>
        <w:t>York: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Guilford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Press;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Barlow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DH,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Durand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VM.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Abnormal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Psychology: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Integrative Approach.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Boston,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USA: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Wadsworth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Publishing;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Morgado P, Freitas D, Bessa JM, Sousa N, Cerqueira JJ. Perceived </w:t>
      </w:r>
      <w:r>
        <w:rPr>
          <w:color w:val="222222"/>
          <w:sz w:val="18"/>
        </w:rPr>
        <w:t>stress in obsessive–compulsive disorder is related with </w:t>
      </w:r>
      <w:r>
        <w:rPr>
          <w:color w:val="222222"/>
          <w:spacing w:val="-2"/>
          <w:sz w:val="18"/>
        </w:rPr>
        <w:t>obsessive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but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not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compulsive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symptoms.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Front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-2"/>
          <w:sz w:val="18"/>
        </w:rPr>
        <w:t>Psychiatry.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2013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Apr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2;4:21.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1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Goldberg X, Soriano-Mas C, Alonso P, et al. Predictive value of </w:t>
      </w:r>
      <w:r>
        <w:rPr>
          <w:color w:val="222222"/>
          <w:w w:val="95"/>
          <w:sz w:val="18"/>
        </w:rPr>
        <w:t>familiality,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stressful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events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gender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on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course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of </w:t>
      </w:r>
      <w:r>
        <w:rPr>
          <w:color w:val="222222"/>
          <w:sz w:val="18"/>
        </w:rPr>
        <w:t>obsessive-compulsive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disorder.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J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Affect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Disord.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2015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Oct </w:t>
      </w:r>
      <w:r>
        <w:rPr>
          <w:color w:val="222222"/>
          <w:spacing w:val="-2"/>
          <w:sz w:val="18"/>
        </w:rPr>
        <w:t>1;185:129-34.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Lewis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Spanier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GB.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Theorizing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about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stability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of marriage. Contemporary theories about the family: </w:t>
      </w:r>
      <w:r>
        <w:rPr>
          <w:color w:val="222222"/>
          <w:w w:val="85"/>
          <w:sz w:val="18"/>
        </w:rPr>
        <w:t>research-based theories/edited by Wesley R. Burr...[et al.]. New </w:t>
      </w:r>
      <w:r>
        <w:rPr>
          <w:color w:val="222222"/>
          <w:spacing w:val="-2"/>
          <w:sz w:val="18"/>
        </w:rPr>
        <w:t>York: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Free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Press;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1979.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Aksaray</w:t>
      </w:r>
      <w:r>
        <w:rPr>
          <w:color w:val="222222"/>
          <w:spacing w:val="-2"/>
          <w:w w:val="85"/>
          <w:sz w:val="18"/>
        </w:rPr>
        <w:t> </w:t>
      </w:r>
      <w:r>
        <w:rPr>
          <w:color w:val="222222"/>
          <w:w w:val="85"/>
          <w:sz w:val="18"/>
        </w:rPr>
        <w:t>G,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Yelken B, Kaptanoðlu C, Oflu S, Özaltin M. Sexuality </w:t>
      </w:r>
      <w:r>
        <w:rPr>
          <w:color w:val="222222"/>
          <w:w w:val="85"/>
          <w:sz w:val="18"/>
        </w:rPr>
        <w:t>in</w:t>
      </w:r>
      <w:r>
        <w:rPr>
          <w:color w:val="222222"/>
          <w:w w:val="85"/>
          <w:sz w:val="18"/>
        </w:rPr>
        <w:t> </w:t>
      </w:r>
      <w:r>
        <w:rPr>
          <w:color w:val="222222"/>
          <w:w w:val="90"/>
          <w:sz w:val="18"/>
        </w:rPr>
        <w:t>women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obsessive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compulsive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disorder.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J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Sex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Marital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Ther. </w:t>
      </w:r>
      <w:r>
        <w:rPr>
          <w:color w:val="222222"/>
          <w:sz w:val="18"/>
        </w:rPr>
        <w:t>2001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1;27(3):273-7.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Hoover CF, Insel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TR. Families of origin in obsessive-compulsive </w:t>
      </w:r>
      <w:r>
        <w:rPr>
          <w:color w:val="222222"/>
          <w:w w:val="95"/>
          <w:sz w:val="18"/>
        </w:rPr>
        <w:t>disorder.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Nerv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Ment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Dis.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1984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Apr;172(4):207-15.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Aksoy </w:t>
      </w:r>
      <w:r>
        <w:rPr>
          <w:color w:val="222222"/>
          <w:w w:val="109"/>
          <w:sz w:val="18"/>
        </w:rPr>
        <w:t>U</w:t>
      </w:r>
      <w:r>
        <w:rPr>
          <w:color w:val="222222"/>
          <w:w w:val="123"/>
          <w:sz w:val="18"/>
        </w:rPr>
        <w:t>M</w:t>
      </w:r>
      <w:r>
        <w:rPr>
          <w:color w:val="222222"/>
          <w:w w:val="66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Aksoy ªG, Maner F, Gokalp P,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Yanik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Sexual dysfunction in obsessive compulsive disorder and panic </w:t>
      </w:r>
      <w:r>
        <w:rPr>
          <w:color w:val="222222"/>
          <w:w w:val="95"/>
          <w:sz w:val="18"/>
        </w:rPr>
        <w:t>disorder.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Psychiatr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Danub.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2012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Dec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20;24(4.):381-5.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Eisen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JL,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Mancebo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Pinto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et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al.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Impact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obsessive- </w:t>
      </w:r>
      <w:r>
        <w:rPr>
          <w:color w:val="222222"/>
          <w:w w:val="90"/>
          <w:sz w:val="18"/>
        </w:rPr>
        <w:t>compulsive disorder on quality of life. Compr Psychiatry. 2006 </w:t>
      </w:r>
      <w:r>
        <w:rPr>
          <w:color w:val="222222"/>
          <w:sz w:val="18"/>
        </w:rPr>
        <w:t>Jul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1;47(4):270-5.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Riggs DS, Hiss H, Foa EB. Marital distress and the treatment of </w:t>
      </w:r>
      <w:r>
        <w:rPr>
          <w:color w:val="222222"/>
          <w:sz w:val="18"/>
        </w:rPr>
        <w:t>obsessive compulsive disorder. Behav Ther. 1992 Sep </w:t>
      </w:r>
      <w:r>
        <w:rPr>
          <w:color w:val="222222"/>
          <w:spacing w:val="-2"/>
          <w:sz w:val="18"/>
        </w:rPr>
        <w:t>1;23(4):585-97.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Cohen L, Manion L, Morrison K. Research methods in </w:t>
      </w:r>
      <w:r>
        <w:rPr>
          <w:color w:val="231F20"/>
          <w:w w:val="90"/>
          <w:sz w:val="18"/>
        </w:rPr>
        <w:t>education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(5th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ed.).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Routledge/Falmer;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2000.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5"/>
          <w:sz w:val="18"/>
        </w:rPr>
        <w:t>Clark D, Beck AT. Clark-Beck Obsessive Compulsive Inventory </w:t>
      </w:r>
      <w:r>
        <w:rPr>
          <w:color w:val="222222"/>
          <w:sz w:val="18"/>
        </w:rPr>
        <w:t>(CBOCI).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Ghayas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S,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Batool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SS.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Urdu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translation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validation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short</w:t>
      </w:r>
      <w:r>
        <w:rPr>
          <w:color w:val="222222"/>
          <w:w w:val="95"/>
          <w:sz w:val="18"/>
        </w:rPr>
        <w:t> Muslim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practice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belief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scale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Pakistan.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Span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Psychol.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2016;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19: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eX.1-7.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doi:10.1017/SJP.2016.21.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Cohen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S,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Kamarck</w:t>
      </w:r>
      <w:r>
        <w:rPr>
          <w:color w:val="222222"/>
          <w:spacing w:val="-7"/>
          <w:sz w:val="18"/>
        </w:rPr>
        <w:t> </w:t>
      </w:r>
      <w:r>
        <w:rPr>
          <w:color w:val="222222"/>
          <w:sz w:val="18"/>
        </w:rPr>
        <w:t>T,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Mermelstein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global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measure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w w:val="95"/>
          <w:sz w:val="18"/>
        </w:rPr>
        <w:t>perceived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stress.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Soc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Behav.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1983;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24(4):385-396.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40" w:hanging="360"/>
        <w:jc w:val="both"/>
        <w:rPr>
          <w:color w:val="222222"/>
          <w:sz w:val="18"/>
        </w:rPr>
      </w:pPr>
      <w:r>
        <w:rPr/>
        <w:pict>
          <v:shape style="position:absolute;margin-left:318.564209pt;margin-top:36.786285pt;width:249.1pt;height:86.7pt;mso-position-horizontal-relative:page;mso-position-vertical-relative:paragraph;z-index:15734272" type="#_x0000_t202" id="docshape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33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Sajilla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Bakht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Government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2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analysis and article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write-up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50816" cy="246887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0816" cy="246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Syeda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Shahida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Batool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Government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Research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supervision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article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write-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80"/>
                            <w:sz w:val="12"/>
                          </w:rPr>
                          <w:t>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14325" cy="231647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4325" cy="2316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22222"/>
          <w:w w:val="90"/>
          <w:sz w:val="18"/>
        </w:rPr>
        <w:t>Locke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HJ,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Wallace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KM.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Short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marital-adjustment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prediction</w:t>
      </w:r>
      <w:r>
        <w:rPr>
          <w:color w:val="222222"/>
          <w:w w:val="90"/>
          <w:sz w:val="18"/>
        </w:rPr>
        <w:t> tests: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Their reliability and validity. Marriage and family living. </w:t>
      </w:r>
      <w:r>
        <w:rPr>
          <w:color w:val="222222"/>
          <w:sz w:val="18"/>
        </w:rPr>
        <w:t>1959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Aug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1;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21(3):251-5.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33.901794pt;margin-top:7.206882pt;width:32.65pt;height:4.9pt;mso-position-horizontal-relative:page;mso-position-vertical-relative:paragraph;z-index:-15724032;mso-wrap-distance-left:0;mso-wrap-distance-right:0" id="docshape90" coordorigin="6678,144" coordsize="653,98" path="m6724,144l6700,144,6678,240,6696,240,6701,216,6740,216,6737,202,6704,202,6711,161,6728,161,6724,144xm6740,216l6721,216,6726,240,6745,240,6740,216xm6728,161l6711,161,6719,202,6737,202,6728,161xm6770,168l6754,168,6754,230,6755,235,6761,241,6765,242,6773,242,6776,241,6781,238,6783,236,6785,233,6801,233,6801,228,6774,228,6773,227,6770,223,6770,220,6770,168xm6801,233l6785,233,6785,240,6801,240,6801,233xm6801,168l6785,168,6785,220,6784,223,6783,225,6782,227,6780,228,6801,228,6801,168xm6833,180l6817,180,6817,231,6818,235,6822,240,6826,241,6832,241,6833,241,6838,240,6840,240,6840,227,6837,227,6835,227,6834,225,6833,222,6833,180xm6840,227l6837,227,6840,227,6840,227xm6840,168l6810,168,6810,180,6840,180,6840,168xm6833,148l6817,148,6817,168,6833,168,6833,148xm6867,144l6851,144,6851,240,6867,240,6867,189,6868,185,6870,181,6873,180,6898,180,6898,178,6897,175,6867,175,6867,144xm6898,180l6878,180,6880,181,6882,184,6882,187,6882,240,6898,240,6898,180xm6887,166l6879,166,6876,167,6871,170,6869,172,6867,175,6897,175,6897,174,6891,168,6887,166xm6945,166l6926,166,6920,169,6912,180,6910,190,6910,219,6912,229,6920,239,6926,242,6945,242,6952,239,6959,229,6932,229,6930,228,6928,223,6928,219,6927,190,6928,185,6930,180,6933,179,6959,179,6952,169,6945,166xm6959,179l6939,179,6941,180,6943,185,6944,190,6944,219,6943,223,6941,228,6939,229,6959,229,6959,229,6961,219,6961,190,6959,180,6959,179xm6990,168l6974,168,6974,240,6991,240,6991,194,6992,191,6996,187,6999,186,7006,186,7006,180,6990,180,6990,168xm7006,186l7003,186,7005,186,7006,186,7006,186xm7006,166l7003,166,7000,167,6994,171,6992,175,6990,180,7006,180,7006,166xm7068,144l7049,144,7049,240,7066,240,7066,173,7079,173,7068,144xm7079,173l7066,173,7091,240,7109,240,7109,211,7093,211,7079,173xm7109,144l7092,144,7093,211,7109,211,7109,144xm7172,178l7151,178,7153,179,7156,181,7156,183,7156,189,7153,192,7146,195,7145,196,7135,200,7130,203,7124,210,7123,215,7123,228,7125,233,7131,240,7135,242,7144,242,7147,241,7153,238,7155,236,7157,233,7173,233,7173,229,7145,229,7143,228,7141,225,7140,223,7140,216,7142,213,7146,208,7150,206,7157,202,7173,202,7173,181,7172,178xm7173,233l7157,233,7157,236,7158,237,7158,239,7158,240,7159,240,7175,240,7174,239,7174,237,7173,234,7173,233xm7173,202l7157,202,7157,219,7156,223,7154,225,7153,228,7151,229,7173,229,7173,202xm7158,166l7140,166,7134,168,7126,175,7124,181,7124,189,7140,189,7140,185,7141,182,7144,179,7146,178,7172,178,7171,175,7164,168,7158,166xm7202,168l7187,168,7187,240,7203,240,7203,188,7204,185,7206,182,7209,181,7268,181,7268,179,7268,176,7202,176,7202,168xm7241,181l7214,181,7216,181,7216,182,7219,185,7219,188,7219,240,7236,240,7236,188,7236,185,7237,185,7239,182,7241,181xm7268,181l7247,181,7249,181,7251,185,7252,188,7252,240,7268,240,7268,181xm7223,166l7215,166,7212,167,7206,170,7204,173,7202,176,7268,176,7267,175,7234,175,7233,172,7232,170,7226,167,7223,166xm7257,166l7247,166,7244,167,7239,170,7237,172,7234,175,7267,175,7267,174,7261,168,7257,166xm7310,166l7301,166,7297,167,7294,168,7291,169,7288,171,7286,174,7284,176,7283,179,7281,187,7281,192,7281,215,7281,220,7283,229,7284,232,7289,238,7291,239,7297,242,7301,242,7314,242,7320,240,7328,233,7329,230,7303,230,7301,228,7298,223,7298,218,7298,206,7331,206,7331,195,7298,195,7298,187,7298,184,7301,180,7303,179,7328,179,7327,177,7326,174,7323,172,7321,169,7314,167,7310,166xm7330,215l7314,215,7314,220,7314,224,7311,228,7309,230,7329,230,7330,226,7330,215xm7328,179l7309,179,7311,180,7313,184,7314,187,7314,195,7331,195,7331,192,7330,187,7329,180,7328,179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670166pt;margin-top:7.092682pt;width:30.05pt;height:5.05pt;mso-position-horizontal-relative:page;mso-position-vertical-relative:paragraph;z-index:-15723520;mso-wrap-distance-left:0;mso-wrap-distance-right:0" id="docshape91" coordorigin="9333,142" coordsize="601,101" path="m9372,142l9356,142,9352,143,9344,147,9341,150,9336,157,9335,162,9334,173,9334,175,9333,208,9334,216,9337,227,9339,232,9342,235,9344,238,9347,240,9354,242,9358,242,9372,242,9379,240,9389,229,9389,228,9358,228,9355,226,9352,219,9352,209,9352,173,9352,165,9356,158,9358,156,9388,156,9388,155,9379,144,9372,142xm9391,206l9373,206,9373,216,9373,221,9369,226,9367,228,9389,228,9391,221,9391,206xm9388,156l9366,156,9369,157,9372,163,9373,166,9373,174,9390,174,9390,163,9388,156xm9437,166l9418,166,9411,169,9404,180,9402,190,9402,219,9404,229,9411,239,9418,242,9437,242,9444,239,9451,229,9424,229,9422,228,9420,223,9419,219,9419,190,9420,185,9422,180,9424,179,9451,179,9444,169,9437,166xm9451,179l9431,179,9433,180,9435,185,9436,190,9436,219,9435,223,9433,228,9431,229,9451,229,9451,229,9453,219,9453,190,9451,180,9451,179xm9482,168l9465,168,9465,240,9482,240,9482,189,9483,186,9485,181,9487,180,9513,180,9513,178,9512,175,9482,175,9482,168xm9513,180l9492,180,9494,181,9496,185,9497,188,9497,240,9513,240,9513,180xm9502,166l9493,166,9491,167,9486,170,9483,172,9482,175,9512,175,9512,174,9506,168,9502,166xm9545,180l9528,180,9528,231,9529,235,9533,240,9537,241,9544,241,9545,241,9549,240,9552,240,9552,227,9548,227,9547,227,9545,225,9545,222,9545,180xm9552,227l9548,227,9552,227,9552,227xm9552,168l9522,168,9522,180,9552,180,9552,168xm9545,148l9528,148,9528,168,9545,168,9545,148xm9578,168l9562,168,9562,240,9579,240,9579,194,9580,191,9584,187,9587,186,9595,186,9595,180,9578,180,9578,168xm9595,186l9592,186,9595,186,9595,186xm9595,166l9591,166,9588,167,9583,171,9580,175,9578,180,9595,180,9595,166xm9622,144l9605,144,9605,159,9622,159,9622,144xm9622,168l9605,168,9605,240,9622,240,9622,168xm9682,233l9652,233,9653,236,9655,238,9660,241,9663,242,9674,242,9678,239,9682,233xm9653,144l9636,144,9636,240,9652,240,9652,233,9682,233,9684,228,9658,228,9655,227,9653,222,9652,216,9652,194,9653,188,9655,182,9658,180,9684,180,9684,180,9681,174,9653,174,9653,144xm9684,180l9664,180,9666,181,9668,187,9668,190,9668,216,9668,221,9666,227,9664,228,9684,228,9686,219,9686,190,9684,180xm9674,166l9663,166,9661,167,9656,169,9654,171,9653,174,9681,174,9679,169,9674,166xm9714,168l9698,168,9698,230,9699,235,9705,241,9709,242,9717,242,9720,241,9725,238,9727,236,9729,233,9745,233,9745,228,9718,228,9717,227,9714,223,9714,220,9714,168xm9745,233l9729,233,9729,240,9745,240,9745,233xm9745,168l9729,168,9729,220,9728,223,9726,227,9724,228,9745,228,9745,168xm9777,180l9761,180,9761,231,9762,235,9766,240,9770,241,9776,241,9777,241,9782,240,9784,240,9784,227,9781,227,9779,227,9778,225,9777,222,9777,180xm9784,227l9781,227,9784,227,9784,227xm9784,168l9754,168,9754,180,9784,180,9784,168xm9777,148l9761,148,9761,168,9777,168,9777,148xm9811,144l9794,144,9794,159,9811,159,9811,144xm9811,168l9794,168,9794,240,9811,240,9811,168xm9858,166l9839,166,9833,169,9825,180,9823,190,9823,219,9825,229,9833,239,9839,242,9858,242,9865,239,9872,229,9845,229,9843,228,9841,223,9841,219,9840,190,9841,185,9843,180,9846,179,9872,179,9865,169,9858,166xm9872,179l9852,179,9854,180,9856,185,9857,190,9857,219,9856,223,9854,228,9852,229,9872,229,9872,229,9874,219,9874,190,9872,180,9872,179xm9903,168l9887,168,9887,240,9903,240,9903,189,9904,186,9906,181,9908,180,9934,180,9934,178,9933,175,9903,175,9903,168xm9934,180l9914,180,9915,181,9918,185,9918,188,9918,240,9934,240,9934,180xm9923,166l9915,166,9912,167,9907,170,9905,172,9903,175,9933,175,9933,174,9927,168,9923,166xe" filled="true" fillcolor="#231f20" stroked="false">
            <v:path arrowok="t"/>
            <v:fill type="solid"/>
            <w10:wrap type="topAndBottom"/>
          </v:shape>
        </w:pict>
      </w:r>
    </w:p>
    <w:sectPr>
      <w:type w:val="continuous"/>
      <w:pgSz w:w="12420" w:h="16200"/>
      <w:pgMar w:header="180" w:footer="806" w:top="700" w:bottom="1000" w:left="860" w:right="860"/>
      <w:cols w:num="2" w:equalWidth="0">
        <w:col w:w="5131" w:space="328"/>
        <w:col w:w="5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 Nova">
    <w:altName w:val="Arial Nov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64864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4352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63840" type="#_x0000_t202" id="docshape13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6332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19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62816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2304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6179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61280" type="#_x0000_t202" id="docshape1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59232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8720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58208" type="#_x0000_t202" id="docshape31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57696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57184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6672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5616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55648" type="#_x0000_t202" id="docshape35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5pt;height:7.014pt;mso-position-horizontal-relative:page;mso-position-vertical-relative:page;z-index:-16154112" id="docshape86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3600" from="575.6403pt,756.067688pt" to="9.0003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153088" type="#_x0000_t202" id="docshape8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52576" type="#_x0000_t202" id="docshape8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66400" id="docshapegroup1" coordorigin="9058,180" coordsize="2350,539">
          <v:rect style="position:absolute;left:9057;top:180;width:588;height:539" id="docshape2" filled="true" fillcolor="#72bf44" stroked="false">
            <v:fill type="solid"/>
          </v:rect>
          <v:rect style="position:absolute;left:9645;top:180;width:588;height:539" id="docshape3" filled="true" fillcolor="#9bd3ae" stroked="false">
            <v:fill type="solid"/>
          </v:rect>
          <v:rect style="position:absolute;left:10232;top:180;width:588;height:539" id="docshape4" filled="true" fillcolor="#72bf44" stroked="false">
            <v:fill type="solid"/>
          </v:rect>
          <v:rect style="position:absolute;left:10819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65888" id="docshapegroup6" coordorigin="1006,180" coordsize="2350,539">
          <v:rect style="position:absolute;left:2767;top:180;width:588;height:539" id="docshape7" filled="true" fillcolor="#72bf44" stroked="false">
            <v:fill type="solid"/>
          </v:rect>
          <v:rect style="position:absolute;left:2180;top:180;width:588;height:539" id="docshape8" filled="true" fillcolor="#9bd3ae" stroked="false">
            <v:fill type="solid"/>
          </v:rect>
          <v:rect style="position:absolute;left:1593;top:180;width:588;height:539" id="docshape9" filled="true" fillcolor="#72bf44" stroked="false">
            <v:fill type="solid"/>
          </v:rect>
          <v:rect style="position:absolute;left:1005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16537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16076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60256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073pt;width:212.9pt;height:17.55pt;mso-position-horizontal-relative:page;mso-position-vertical-relative:page;z-index:-16159744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55136" id="docshapegroup80" coordorigin="9058,180" coordsize="2350,539">
          <v:rect style="position:absolute;left:9057;top:180;width:588;height:539" id="docshape81" filled="true" fillcolor="#72bf44" stroked="false">
            <v:fill type="solid"/>
          </v:rect>
          <v:rect style="position:absolute;left:9645;top:180;width:588;height:539" id="docshape82" filled="true" fillcolor="#9bd3ae" stroked="false">
            <v:fill type="solid"/>
          </v:rect>
          <v:rect style="position:absolute;left:10232;top:180;width:588;height:539" id="docshape83" filled="true" fillcolor="#72bf44" stroked="false">
            <v:fill type="solid"/>
          </v:rect>
          <v:rect style="position:absolute;left:10819;top:180;width:588;height:539" id="docshape84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3771pt;width:212.9pt;height:17.55pt;mso-position-horizontal-relative:page;mso-position-vertical-relative:page;z-index:-16154624" type="#_x0000_t202" id="docshape8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8" w:hanging="360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4"/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63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7" w:right="1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3" Type="http://schemas.openxmlformats.org/officeDocument/2006/relationships/theme" Target="theme/theme1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fontTable" Target="fontTable.xml"/><Relationship Id="rId16" Type="http://schemas.openxmlformats.org/officeDocument/2006/relationships/hyperlink" Target="http://www.who.int/iris/handle/10665/41864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customXml" Target="../customXml/item2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customXml" Target="../customXml/item1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hidaphd@yahoo.com" TargetMode="External"/><Relationship Id="rId14" Type="http://schemas.openxmlformats.org/officeDocument/2006/relationships/header" Target="header5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36845-5B92-4D9E-B96E-CC5BD272D2CE}"/>
</file>

<file path=customXml/itemProps2.xml><?xml version="1.0" encoding="utf-8"?>
<ds:datastoreItem xmlns:ds="http://schemas.openxmlformats.org/officeDocument/2006/customXml" ds:itemID="{12C19925-4DE9-4CA3-BD6B-49CECBEC73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2022-07-28T16:50:13Z</dcterms:created>
  <dcterms:modified xsi:type="dcterms:W3CDTF">2022-07-28T16:50:13Z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