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329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EXPERIENCE OF SEXUAL HARASSMENT AND CHALLENGES FOR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NURSES </w:t>
                    </w:r>
                    <w:r>
                      <w:rPr>
                        <w:color w:val="373435"/>
                        <w:sz w:val="29"/>
                      </w:rPr>
                      <w:t>IN PUBLIC &amp; PRIVATE HOSPITALS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Heading1"/>
        <w:ind w:left="118"/>
      </w:pPr>
      <w:r>
        <w:rPr>
          <w:color w:val="373435"/>
          <w:w w:val="90"/>
        </w:rPr>
        <w:t>SUBHA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MALIK,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MAHNOOR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IFTIKHAR,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MARYAM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0"/>
        </w:rPr>
        <w:t>ZAFAR</w:t>
      </w:r>
    </w:p>
    <w:p>
      <w:pPr>
        <w:spacing w:before="33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Gender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Development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Studies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Lahore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for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Women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Lahore,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after="0"/>
        <w:rPr>
          <w:rFonts w:ascii="Tahoma"/>
          <w:sz w:val="26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060" w:h="15840"/>
          <w:pgMar w:header="0" w:footer="603" w:top="520" w:bottom="820" w:left="700" w:right="680"/>
          <w:pgNumType w:start="16"/>
        </w:sectPr>
      </w:pPr>
    </w:p>
    <w:p>
      <w:pPr>
        <w:pStyle w:val="Heading1"/>
        <w:spacing w:before="91"/>
      </w:pPr>
      <w:r>
        <w:rPr>
          <w:color w:val="373435"/>
          <w:w w:val="85"/>
        </w:rPr>
        <w:t>CORRESPONDENCE:</w:t>
      </w:r>
      <w:r>
        <w:rPr>
          <w:color w:val="373435"/>
          <w:spacing w:val="39"/>
        </w:rPr>
        <w:t> </w:t>
      </w:r>
      <w:r>
        <w:rPr>
          <w:color w:val="373435"/>
          <w:w w:val="85"/>
        </w:rPr>
        <w:t>DR.</w:t>
      </w:r>
      <w:r>
        <w:rPr>
          <w:color w:val="373435"/>
          <w:spacing w:val="39"/>
        </w:rPr>
        <w:t> </w:t>
      </w:r>
      <w:r>
        <w:rPr>
          <w:color w:val="373435"/>
          <w:w w:val="85"/>
        </w:rPr>
        <w:t>SUBHA</w:t>
      </w:r>
      <w:r>
        <w:rPr>
          <w:color w:val="373435"/>
          <w:spacing w:val="28"/>
        </w:rPr>
        <w:t> </w:t>
      </w:r>
      <w:r>
        <w:rPr>
          <w:color w:val="373435"/>
          <w:spacing w:val="-2"/>
          <w:w w:val="85"/>
        </w:rPr>
        <w:t>MALIK</w:t>
      </w:r>
    </w:p>
    <w:p>
      <w:pPr>
        <w:spacing w:before="114"/>
        <w:ind w:left="108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color w:val="373435"/>
          <w:w w:val="95"/>
          <w:sz w:val="16"/>
        </w:rPr>
        <w:t>E-mail:</w:t>
      </w:r>
      <w:r>
        <w:rPr>
          <w:rFonts w:ascii="Tahoma"/>
          <w:color w:val="373435"/>
          <w:spacing w:val="4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5"/>
            <w:sz w:val="16"/>
          </w:rPr>
          <w:t>subhamalik@yahoo.com</w:t>
        </w:r>
      </w:hyperlink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2060" w:h="15840"/>
          <w:pgMar w:header="0" w:footer="603" w:top="520" w:bottom="820" w:left="700" w:right="680"/>
          <w:cols w:num="2" w:equalWidth="0">
            <w:col w:w="3908" w:space="74"/>
            <w:col w:w="6698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060" w:h="15840"/>
          <w:pgMar w:header="0" w:footer="603" w:top="520" w:bottom="820" w:left="700" w:right="680"/>
        </w:sectPr>
      </w:pPr>
    </w:p>
    <w:p>
      <w:pPr>
        <w:pStyle w:val="Heading2"/>
        <w:spacing w:line="470" w:lineRule="atLeast" w:before="4"/>
        <w:ind w:right="2291"/>
      </w:pPr>
      <w:r>
        <w:rPr/>
        <w:pict>
          <v:shape style="position:absolute;margin-left:436.503113pt;margin-top:-42.76606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3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February</w:t>
                  </w:r>
                  <w:r>
                    <w:rPr>
                      <w:rFonts w:ascii="Calibri"/>
                      <w:color w:val="373435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04,</w:t>
                  </w:r>
                  <w:r>
                    <w:rPr>
                      <w:rFonts w:ascii="Calibri"/>
                      <w:color w:val="373435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9"/>
        <w:jc w:val="both"/>
      </w:pPr>
      <w:r>
        <w:rPr>
          <w:color w:val="373435"/>
          <w:spacing w:val="-2"/>
        </w:rPr>
        <w:t>To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examine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reasons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behind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psycho-social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challenges </w:t>
      </w:r>
      <w:r>
        <w:rPr>
          <w:color w:val="373435"/>
          <w:w w:val="90"/>
        </w:rPr>
        <w:t>and violence/harassment related issues faced by </w:t>
      </w:r>
      <w:r>
        <w:rPr>
          <w:color w:val="373435"/>
          <w:w w:val="90"/>
        </w:rPr>
        <w:t>female nurses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hospitals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Lahore, </w:t>
      </w:r>
      <w:r>
        <w:rPr>
          <w:color w:val="373435"/>
          <w:spacing w:val="-2"/>
        </w:rPr>
        <w:t>Pakistan.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03"/>
        <w:jc w:val="both"/>
      </w:pPr>
      <w:r>
        <w:rPr>
          <w:color w:val="373435"/>
          <w:w w:val="90"/>
        </w:rPr>
        <w:t>Mixed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Method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Correlational</w:t>
      </w:r>
      <w:r>
        <w:rPr>
          <w:color w:val="373435"/>
          <w:spacing w:val="-2"/>
        </w:rPr>
        <w:t> </w:t>
      </w:r>
      <w:r>
        <w:rPr>
          <w:color w:val="373435"/>
          <w:spacing w:val="-2"/>
          <w:w w:val="90"/>
        </w:rPr>
        <w:t>research.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during</w:t>
      </w:r>
      <w:r>
        <w:rPr>
          <w:color w:val="373435"/>
          <w:spacing w:val="-7"/>
        </w:rPr>
        <w:t> </w:t>
      </w:r>
      <w:r>
        <w:rPr>
          <w:color w:val="373435"/>
        </w:rPr>
        <w:t>March-May</w:t>
      </w:r>
      <w:r>
        <w:rPr>
          <w:color w:val="373435"/>
          <w:spacing w:val="-8"/>
        </w:rPr>
        <w:t> </w:t>
      </w:r>
      <w:r>
        <w:rPr>
          <w:color w:val="373435"/>
        </w:rPr>
        <w:t>2019</w:t>
      </w:r>
      <w:r>
        <w:rPr>
          <w:color w:val="373435"/>
          <w:spacing w:val="-8"/>
        </w:rPr>
        <w:t> </w:t>
      </w:r>
      <w:r>
        <w:rPr>
          <w:color w:val="373435"/>
        </w:rPr>
        <w:t>at </w:t>
      </w:r>
      <w:r>
        <w:rPr>
          <w:color w:val="373435"/>
          <w:spacing w:val="-2"/>
        </w:rPr>
        <w:t>public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private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hospitals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Lahore.</w:t>
      </w:r>
    </w:p>
    <w:p>
      <w:pPr>
        <w:pStyle w:val="BodyText"/>
        <w:rPr>
          <w:sz w:val="22"/>
        </w:rPr>
      </w:pPr>
    </w:p>
    <w:p>
      <w:pPr>
        <w:pStyle w:val="Heading2"/>
        <w:spacing w:before="13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3" w:right="39"/>
        <w:jc w:val="both"/>
      </w:pPr>
      <w:r>
        <w:rPr>
          <w:color w:val="373435"/>
          <w:w w:val="95"/>
        </w:rPr>
        <w:t>Sexual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Harassment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Experience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used for quantitative analysis for which 250 female nurses from</w:t>
      </w:r>
      <w:r>
        <w:rPr>
          <w:color w:val="373435"/>
          <w:w w:val="95"/>
        </w:rPr>
        <w:t> public/private</w:t>
      </w:r>
      <w:r>
        <w:rPr>
          <w:color w:val="373435"/>
          <w:w w:val="95"/>
        </w:rPr>
        <w:t> hospitals</w:t>
      </w:r>
      <w:r>
        <w:rPr>
          <w:color w:val="373435"/>
          <w:w w:val="95"/>
        </w:rPr>
        <w:t> were</w:t>
      </w:r>
      <w:r>
        <w:rPr>
          <w:color w:val="373435"/>
          <w:w w:val="95"/>
        </w:rPr>
        <w:t> contacted.</w:t>
      </w:r>
      <w:r>
        <w:rPr>
          <w:color w:val="373435"/>
          <w:w w:val="95"/>
        </w:rPr>
        <w:t> For qualitative analysis two focus group discussions were </w:t>
      </w:r>
      <w:r>
        <w:rPr>
          <w:color w:val="373435"/>
          <w:w w:val="90"/>
        </w:rPr>
        <w:t>conducted on a sample of 20 female nurse participants, </w:t>
      </w:r>
      <w:r>
        <w:rPr>
          <w:color w:val="373435"/>
          <w:w w:val="95"/>
        </w:rPr>
        <w:t>10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private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hospitals.</w:t>
      </w:r>
    </w:p>
    <w:p>
      <w:pPr>
        <w:pStyle w:val="BodyText"/>
        <w:rPr>
          <w:sz w:val="22"/>
        </w:rPr>
      </w:pPr>
    </w:p>
    <w:p>
      <w:pPr>
        <w:pStyle w:val="Heading2"/>
        <w:spacing w:before="196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9"/>
        <w:jc w:val="both"/>
      </w:pPr>
      <w:r>
        <w:rPr>
          <w:color w:val="373435"/>
          <w:w w:val="90"/>
        </w:rPr>
        <w:t>Independent sample t test showed that private hospital </w:t>
      </w:r>
      <w:r>
        <w:rPr>
          <w:color w:val="373435"/>
          <w:w w:val="95"/>
        </w:rPr>
        <w:t>nurses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harassment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sexual coercion as compared with nurses in public </w:t>
      </w:r>
      <w:r>
        <w:rPr>
          <w:color w:val="373435"/>
          <w:w w:val="95"/>
        </w:rPr>
        <w:t>hospitals. The thematic analysis revealed four major </w:t>
      </w:r>
      <w:r>
        <w:rPr>
          <w:color w:val="373435"/>
          <w:w w:val="90"/>
        </w:rPr>
        <w:t>themes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comprising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affecting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performance,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lack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facilities,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tactics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psychosocial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issues.</w:t>
      </w:r>
    </w:p>
    <w:p>
      <w:pPr>
        <w:pStyle w:val="BodyText"/>
        <w:rPr>
          <w:sz w:val="22"/>
        </w:rPr>
      </w:pPr>
    </w:p>
    <w:p>
      <w:pPr>
        <w:pStyle w:val="Heading2"/>
        <w:spacing w:before="149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  <w:jc w:val="both"/>
      </w:pP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culture</w:t>
      </w:r>
      <w:r>
        <w:rPr>
          <w:color w:val="373435"/>
          <w:spacing w:val="-13"/>
        </w:rPr>
        <w:t> </w:t>
      </w:r>
      <w:r>
        <w:rPr>
          <w:color w:val="373435"/>
        </w:rPr>
        <w:t>where</w:t>
      </w:r>
      <w:r>
        <w:rPr>
          <w:color w:val="373435"/>
          <w:spacing w:val="-14"/>
        </w:rPr>
        <w:t> </w:t>
      </w:r>
      <w:r>
        <w:rPr>
          <w:color w:val="373435"/>
        </w:rPr>
        <w:t>giving</w:t>
      </w:r>
      <w:r>
        <w:rPr>
          <w:color w:val="373435"/>
          <w:spacing w:val="-13"/>
        </w:rPr>
        <w:t> </w:t>
      </w:r>
      <w:r>
        <w:rPr>
          <w:color w:val="373435"/>
        </w:rPr>
        <w:t>voice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sexual</w:t>
      </w:r>
      <w:r>
        <w:rPr>
          <w:color w:val="373435"/>
          <w:spacing w:val="-14"/>
        </w:rPr>
        <w:t> </w:t>
      </w:r>
      <w:r>
        <w:rPr>
          <w:color w:val="373435"/>
        </w:rPr>
        <w:t>harassment </w:t>
      </w:r>
      <w:r>
        <w:rPr>
          <w:color w:val="373435"/>
          <w:w w:val="90"/>
        </w:rPr>
        <w:t>turns into stigma, it is difficult for nurses to report their </w:t>
      </w:r>
      <w:r>
        <w:rPr>
          <w:color w:val="373435"/>
        </w:rPr>
        <w:t>problems which can influence their professional or personal</w:t>
      </w:r>
      <w:r>
        <w:rPr>
          <w:color w:val="373435"/>
          <w:spacing w:val="-32"/>
        </w:rPr>
        <w:t> </w:t>
      </w:r>
      <w:r>
        <w:rPr>
          <w:color w:val="373435"/>
        </w:rPr>
        <w:t>growth.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Heading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9"/>
        <w:jc w:val="both"/>
      </w:pPr>
      <w:r>
        <w:rPr>
          <w:color w:val="373435"/>
          <w:w w:val="95"/>
        </w:rPr>
        <w:t>Psycho-social challenges, Gender harassment,</w:t>
      </w:r>
      <w:r>
        <w:rPr>
          <w:color w:val="373435"/>
          <w:w w:val="95"/>
        </w:rPr>
        <w:t> </w:t>
      </w:r>
      <w:r>
        <w:rPr>
          <w:color w:val="373435"/>
          <w:w w:val="95"/>
        </w:rPr>
        <w:t>Sexual </w:t>
      </w:r>
      <w:r>
        <w:rPr>
          <w:color w:val="373435"/>
        </w:rPr>
        <w:t>attention,</w:t>
      </w:r>
      <w:r>
        <w:rPr>
          <w:color w:val="373435"/>
          <w:spacing w:val="-33"/>
        </w:rPr>
        <w:t> </w:t>
      </w:r>
      <w:r>
        <w:rPr>
          <w:color w:val="373435"/>
        </w:rPr>
        <w:t>Sexual</w:t>
      </w:r>
      <w:r>
        <w:rPr>
          <w:color w:val="373435"/>
          <w:spacing w:val="-32"/>
        </w:rPr>
        <w:t> </w:t>
      </w:r>
      <w:r>
        <w:rPr>
          <w:color w:val="373435"/>
        </w:rPr>
        <w:t>coercion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107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05" w:right="124"/>
        <w:jc w:val="both"/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Social Policy Statement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Nursing outlines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nursing as an occupation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 </w:t>
      </w:r>
      <w:r>
        <w:rPr>
          <w:color w:val="373435"/>
        </w:rPr>
        <w:t>a social contract with society. The nurses contribute to society (the community in which nurses work), and as a result, the nurses have a </w:t>
      </w:r>
      <w:r>
        <w:rPr>
          <w:color w:val="373435"/>
          <w:w w:val="95"/>
        </w:rPr>
        <w:t>connection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society,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institutions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culture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104" w:right="123"/>
        <w:jc w:val="both"/>
      </w:pPr>
      <w:r>
        <w:rPr>
          <w:color w:val="373435"/>
          <w:w w:val="95"/>
        </w:rPr>
        <w:t>Workplace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violence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prevalent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globe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developing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nations </w:t>
      </w:r>
      <w:r>
        <w:rPr>
          <w:color w:val="373435"/>
        </w:rPr>
        <w:t>such</w:t>
      </w:r>
      <w:r>
        <w:rPr>
          <w:color w:val="373435"/>
          <w:spacing w:val="-10"/>
        </w:rPr>
        <w:t> </w:t>
      </w:r>
      <w:r>
        <w:rPr>
          <w:color w:val="373435"/>
        </w:rPr>
        <w:t>as</w:t>
      </w:r>
      <w:r>
        <w:rPr>
          <w:color w:val="373435"/>
          <w:spacing w:val="-10"/>
        </w:rPr>
        <w:t> </w:t>
      </w:r>
      <w:r>
        <w:rPr>
          <w:color w:val="373435"/>
        </w:rPr>
        <w:t>Pakistan</w:t>
      </w:r>
      <w:r>
        <w:rPr>
          <w:color w:val="373435"/>
          <w:spacing w:val="-10"/>
        </w:rPr>
        <w:t> </w:t>
      </w:r>
      <w:r>
        <w:rPr>
          <w:color w:val="373435"/>
        </w:rPr>
        <w:t>it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40"/>
        </w:rPr>
        <w:t> </w:t>
      </w:r>
      <w:r>
        <w:rPr>
          <w:color w:val="373435"/>
        </w:rPr>
        <w:t>not</w:t>
      </w:r>
      <w:r>
        <w:rPr>
          <w:color w:val="373435"/>
          <w:spacing w:val="-10"/>
        </w:rPr>
        <w:t> </w:t>
      </w:r>
      <w:r>
        <w:rPr>
          <w:color w:val="373435"/>
        </w:rPr>
        <w:t>archived,</w:t>
      </w:r>
      <w:r>
        <w:rPr>
          <w:color w:val="373435"/>
          <w:spacing w:val="-10"/>
        </w:rPr>
        <w:t> </w:t>
      </w:r>
      <w:r>
        <w:rPr>
          <w:color w:val="373435"/>
        </w:rPr>
        <w:t>disclosed</w:t>
      </w:r>
      <w:r>
        <w:rPr>
          <w:color w:val="373435"/>
          <w:spacing w:val="-10"/>
        </w:rPr>
        <w:t> </w:t>
      </w:r>
      <w:r>
        <w:rPr>
          <w:color w:val="373435"/>
        </w:rPr>
        <w:t>or</w:t>
      </w:r>
      <w:r>
        <w:rPr>
          <w:color w:val="373435"/>
          <w:spacing w:val="-10"/>
        </w:rPr>
        <w:t> </w:t>
      </w:r>
      <w:r>
        <w:rPr>
          <w:color w:val="373435"/>
        </w:rPr>
        <w:t>released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any</w:t>
      </w:r>
      <w:r>
        <w:rPr>
          <w:color w:val="373435"/>
          <w:spacing w:val="-10"/>
        </w:rPr>
        <w:t> </w:t>
      </w:r>
      <w:r>
        <w:rPr>
          <w:color w:val="373435"/>
        </w:rPr>
        <w:t>event. Organizational governments often have many problems due to this </w:t>
      </w:r>
      <w:r>
        <w:rPr>
          <w:color w:val="373435"/>
          <w:w w:val="95"/>
        </w:rPr>
        <w:t>occurrence</w:t>
      </w:r>
      <w:r>
        <w:rPr>
          <w:color w:val="373435"/>
          <w:w w:val="95"/>
          <w:position w:val="9"/>
          <w:sz w:val="9"/>
        </w:rPr>
        <w:t>2</w:t>
      </w:r>
      <w:r>
        <w:rPr>
          <w:color w:val="373435"/>
          <w:w w:val="95"/>
        </w:rPr>
        <w:t>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Providing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environment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assisting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cooperative </w:t>
      </w:r>
      <w:r>
        <w:rPr>
          <w:color w:val="373435"/>
        </w:rPr>
        <w:t>instead of being hostile and abusive will greatly improve the working </w:t>
      </w:r>
      <w:r>
        <w:rPr>
          <w:color w:val="373435"/>
          <w:w w:val="90"/>
        </w:rPr>
        <w:t>conditions for nurses. This can also enhance productivity and performance. </w:t>
      </w:r>
      <w:r>
        <w:rPr>
          <w:color w:val="373435"/>
          <w:w w:val="95"/>
        </w:rPr>
        <w:t>Previous studies identified the effect of sexual harassment on workplace </w:t>
      </w:r>
      <w:r>
        <w:rPr>
          <w:color w:val="373435"/>
        </w:rPr>
        <w:t>efficiency and productivity of female nurses working in private and government hospitals. The results showed that </w:t>
      </w:r>
      <w:r>
        <w:rPr>
          <w:color w:val="373435"/>
          <w:w w:val="101"/>
        </w:rPr>
        <w:t>40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30</w:t>
      </w:r>
      <w:r>
        <w:rPr>
          <w:color w:val="373435"/>
          <w:spacing w:val="-4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faced verbal </w:t>
      </w:r>
      <w:r>
        <w:rPr>
          <w:color w:val="373435"/>
          <w:spacing w:val="-2"/>
          <w:w w:val="95"/>
        </w:rPr>
        <w:t>harassment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59.25%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unmarried female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nurses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aged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20-29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faced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more </w:t>
      </w:r>
      <w:r>
        <w:rPr>
          <w:color w:val="373435"/>
          <w:w w:val="95"/>
        </w:rPr>
        <w:t>sexual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harassment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physicians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37.03%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20.93%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3" w:right="125"/>
        <w:jc w:val="both"/>
      </w:pP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Pakistan,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nurses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considered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oppressed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professional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disrespect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oppression</w:t>
      </w:r>
      <w:r>
        <w:rPr>
          <w:color w:val="373435"/>
          <w:spacing w:val="-11"/>
        </w:rPr>
        <w:t> </w:t>
      </w:r>
      <w:r>
        <w:rPr>
          <w:color w:val="373435"/>
        </w:rPr>
        <w:t>associated</w:t>
      </w:r>
      <w:r>
        <w:rPr>
          <w:color w:val="373435"/>
          <w:spacing w:val="-11"/>
        </w:rPr>
        <w:t> </w:t>
      </w:r>
      <w:r>
        <w:rPr>
          <w:color w:val="373435"/>
        </w:rPr>
        <w:t>with</w:t>
      </w:r>
      <w:r>
        <w:rPr>
          <w:color w:val="373435"/>
          <w:spacing w:val="-12"/>
        </w:rPr>
        <w:t> </w:t>
      </w:r>
      <w:r>
        <w:rPr>
          <w:color w:val="373435"/>
        </w:rPr>
        <w:t>their</w:t>
      </w:r>
      <w:r>
        <w:rPr>
          <w:color w:val="373435"/>
          <w:spacing w:val="-11"/>
        </w:rPr>
        <w:t> </w:t>
      </w:r>
      <w:r>
        <w:rPr>
          <w:color w:val="373435"/>
        </w:rPr>
        <w:t>profession,</w:t>
      </w:r>
      <w:r>
        <w:rPr>
          <w:color w:val="373435"/>
          <w:spacing w:val="-11"/>
        </w:rPr>
        <w:t> </w:t>
      </w:r>
      <w:r>
        <w:rPr>
          <w:color w:val="373435"/>
        </w:rPr>
        <w:t>which</w:t>
      </w:r>
      <w:r>
        <w:rPr>
          <w:color w:val="373435"/>
          <w:spacing w:val="-11"/>
        </w:rPr>
        <w:t> </w:t>
      </w:r>
      <w:r>
        <w:rPr>
          <w:color w:val="373435"/>
        </w:rPr>
        <w:t>may </w:t>
      </w:r>
      <w:r>
        <w:rPr>
          <w:color w:val="373435"/>
          <w:w w:val="90"/>
        </w:rPr>
        <w:t>prevent them in provision of quality hospital services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. At workplace, nurses </w:t>
      </w:r>
      <w:r>
        <w:rPr>
          <w:color w:val="373435"/>
        </w:rPr>
        <w:t>usually face two types of violence including physical and mental. Psychological</w:t>
      </w:r>
      <w:r>
        <w:rPr>
          <w:color w:val="373435"/>
          <w:spacing w:val="-11"/>
        </w:rPr>
        <w:t> </w:t>
      </w:r>
      <w:r>
        <w:rPr>
          <w:color w:val="373435"/>
        </w:rPr>
        <w:t>violence</w:t>
      </w:r>
      <w:r>
        <w:rPr>
          <w:color w:val="373435"/>
          <w:spacing w:val="-10"/>
        </w:rPr>
        <w:t> </w:t>
      </w:r>
      <w:r>
        <w:rPr>
          <w:color w:val="373435"/>
        </w:rPr>
        <w:t>comprised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verbal</w:t>
      </w:r>
      <w:r>
        <w:rPr>
          <w:color w:val="373435"/>
          <w:spacing w:val="-11"/>
        </w:rPr>
        <w:t> </w:t>
      </w:r>
      <w:r>
        <w:rPr>
          <w:color w:val="373435"/>
        </w:rPr>
        <w:t>abuse,</w:t>
      </w:r>
      <w:r>
        <w:rPr>
          <w:color w:val="373435"/>
          <w:spacing w:val="-11"/>
        </w:rPr>
        <w:t> </w:t>
      </w:r>
      <w:r>
        <w:rPr>
          <w:color w:val="373435"/>
        </w:rPr>
        <w:t>harassment/</w:t>
      </w:r>
      <w:r>
        <w:rPr>
          <w:color w:val="373435"/>
          <w:spacing w:val="-11"/>
        </w:rPr>
        <w:t> </w:t>
      </w:r>
      <w:r>
        <w:rPr>
          <w:color w:val="373435"/>
        </w:rPr>
        <w:t>sexual harassment</w:t>
      </w:r>
      <w:r>
        <w:rPr>
          <w:color w:val="373435"/>
          <w:position w:val="9"/>
          <w:sz w:val="9"/>
        </w:rPr>
        <w:t>5</w:t>
      </w:r>
      <w:r>
        <w:rPr>
          <w:color w:val="373435"/>
        </w:rPr>
        <w:t>.</w:t>
      </w:r>
      <w:r>
        <w:rPr>
          <w:color w:val="373435"/>
          <w:spacing w:val="-4"/>
        </w:rPr>
        <w:t> </w:t>
      </w:r>
      <w:r>
        <w:rPr>
          <w:color w:val="373435"/>
        </w:rPr>
        <w:t>While Physical violence may comprise of various kind of </w:t>
      </w: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strikes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attacks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harmful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pressing,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hitting,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kicking, scratching,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rummaging,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pounding,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killing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abusive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behavior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w w:val="95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7" w:lineRule="auto" w:before="1"/>
        <w:ind w:left="102" w:right="126"/>
        <w:jc w:val="both"/>
      </w:pPr>
      <w:r>
        <w:rPr>
          <w:color w:val="373435"/>
          <w:w w:val="90"/>
        </w:rPr>
        <w:t>A study explored an association between harassment,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sexual harassment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posttraumatic</w:t>
      </w:r>
      <w:r>
        <w:rPr>
          <w:color w:val="373435"/>
          <w:spacing w:val="-5"/>
        </w:rPr>
        <w:t> </w:t>
      </w:r>
      <w:r>
        <w:rPr>
          <w:color w:val="373435"/>
        </w:rPr>
        <w:t>stress</w:t>
      </w:r>
      <w:r>
        <w:rPr>
          <w:color w:val="373435"/>
          <w:spacing w:val="-6"/>
        </w:rPr>
        <w:t> </w:t>
      </w:r>
      <w:r>
        <w:rPr>
          <w:color w:val="373435"/>
        </w:rPr>
        <w:t>faced</w:t>
      </w:r>
      <w:r>
        <w:rPr>
          <w:color w:val="373435"/>
          <w:spacing w:val="-6"/>
        </w:rPr>
        <w:t> </w:t>
      </w:r>
      <w:r>
        <w:rPr>
          <w:color w:val="373435"/>
        </w:rPr>
        <w:t>by</w:t>
      </w:r>
      <w:r>
        <w:rPr>
          <w:color w:val="373435"/>
          <w:spacing w:val="-7"/>
        </w:rPr>
        <w:t> </w:t>
      </w:r>
      <w:r>
        <w:rPr>
          <w:color w:val="373435"/>
        </w:rPr>
        <w:t>physicians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nurses</w:t>
      </w:r>
      <w:r>
        <w:rPr>
          <w:color w:val="373435"/>
          <w:spacing w:val="-5"/>
        </w:rPr>
        <w:t> </w:t>
      </w:r>
      <w:r>
        <w:rPr>
          <w:color w:val="373435"/>
        </w:rPr>
        <w:t>due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severity</w:t>
      </w:r>
      <w:r>
        <w:rPr>
          <w:color w:val="373435"/>
          <w:spacing w:val="-6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harassment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workplace,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identified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(reasons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violence/ harassment &amp; psycho-social facets) that have been </w:t>
      </w:r>
      <w:r>
        <w:rPr>
          <w:color w:val="373435"/>
          <w:w w:val="95"/>
        </w:rPr>
        <w:t>influencing </w:t>
      </w:r>
      <w:r>
        <w:rPr>
          <w:color w:val="373435"/>
          <w:spacing w:val="-2"/>
          <w:w w:val="95"/>
        </w:rPr>
        <w:t>nurses' professional lives and growth</w:t>
      </w:r>
      <w:r>
        <w:rPr>
          <w:color w:val="373435"/>
          <w:spacing w:val="-2"/>
          <w:w w:val="95"/>
          <w:position w:val="9"/>
          <w:sz w:val="9"/>
        </w:rPr>
        <w:t>6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 evidence of recent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studies were </w:t>
      </w:r>
      <w:r>
        <w:rPr>
          <w:color w:val="373435"/>
        </w:rPr>
        <w:t>emphasized</w:t>
      </w:r>
      <w:r>
        <w:rPr>
          <w:color w:val="373435"/>
          <w:spacing w:val="-3"/>
        </w:rPr>
        <w:t> </w:t>
      </w:r>
      <w:r>
        <w:rPr>
          <w:color w:val="373435"/>
        </w:rPr>
        <w:t>in</w:t>
      </w:r>
      <w:r>
        <w:rPr>
          <w:color w:val="373435"/>
          <w:spacing w:val="-3"/>
        </w:rPr>
        <w:t> </w:t>
      </w:r>
      <w:r>
        <w:rPr>
          <w:color w:val="373435"/>
        </w:rPr>
        <w:t>a</w:t>
      </w:r>
      <w:r>
        <w:rPr>
          <w:color w:val="373435"/>
          <w:spacing w:val="-3"/>
        </w:rPr>
        <w:t> </w:t>
      </w:r>
      <w:r>
        <w:rPr>
          <w:color w:val="373435"/>
        </w:rPr>
        <w:t>meta-analysis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electronic</w:t>
      </w:r>
      <w:r>
        <w:rPr>
          <w:color w:val="373435"/>
          <w:spacing w:val="-3"/>
        </w:rPr>
        <w:t> </w:t>
      </w:r>
      <w:r>
        <w:rPr>
          <w:color w:val="373435"/>
        </w:rPr>
        <w:t>databases</w:t>
      </w:r>
      <w:r>
        <w:rPr>
          <w:color w:val="373435"/>
          <w:spacing w:val="-3"/>
        </w:rPr>
        <w:t> </w:t>
      </w:r>
      <w:r>
        <w:rPr>
          <w:color w:val="373435"/>
        </w:rPr>
        <w:t>to</w:t>
      </w:r>
      <w:r>
        <w:rPr>
          <w:color w:val="373435"/>
          <w:spacing w:val="-3"/>
        </w:rPr>
        <w:t> </w:t>
      </w:r>
      <w:r>
        <w:rPr>
          <w:color w:val="373435"/>
        </w:rPr>
        <w:t>identify</w:t>
      </w:r>
      <w:r>
        <w:rPr>
          <w:color w:val="373435"/>
          <w:spacing w:val="-3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prevalence of sexual harassment of nurses and nursing students.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results </w:t>
      </w:r>
      <w:r>
        <w:rPr>
          <w:color w:val="373435"/>
        </w:rPr>
        <w:t>revealed that there was prevalence of sexual harassment that was </w:t>
      </w:r>
      <w:r>
        <w:rPr>
          <w:color w:val="373435"/>
          <w:w w:val="90"/>
        </w:rPr>
        <w:t>significantly associated with negative consequences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Hence the objectives</w:t>
      </w:r>
      <w:r>
        <w:rPr>
          <w:color w:val="373435"/>
          <w:spacing w:val="40"/>
        </w:rPr>
        <w:t> </w:t>
      </w:r>
      <w:r>
        <w:rPr>
          <w:color w:val="373435"/>
        </w:rPr>
        <w:t>of</w:t>
      </w:r>
      <w:r>
        <w:rPr>
          <w:color w:val="373435"/>
          <w:spacing w:val="-28"/>
        </w:rPr>
        <w:t> </w:t>
      </w:r>
      <w:r>
        <w:rPr>
          <w:color w:val="373435"/>
        </w:rPr>
        <w:t>the</w:t>
      </w:r>
      <w:r>
        <w:rPr>
          <w:color w:val="373435"/>
          <w:spacing w:val="-28"/>
        </w:rPr>
        <w:t> </w:t>
      </w:r>
      <w:r>
        <w:rPr>
          <w:color w:val="373435"/>
        </w:rPr>
        <w:t>present</w:t>
      </w:r>
      <w:r>
        <w:rPr>
          <w:color w:val="373435"/>
          <w:spacing w:val="-29"/>
        </w:rPr>
        <w:t> </w:t>
      </w:r>
      <w:r>
        <w:rPr>
          <w:color w:val="373435"/>
        </w:rPr>
        <w:t>study</w:t>
      </w:r>
      <w:r>
        <w:rPr>
          <w:color w:val="373435"/>
          <w:spacing w:val="-28"/>
        </w:rPr>
        <w:t> </w:t>
      </w:r>
      <w:r>
        <w:rPr>
          <w:color w:val="373435"/>
        </w:rPr>
        <w:t>are;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9" w:lineRule="auto" w:before="0" w:after="0"/>
        <w:ind w:left="405" w:right="126" w:hanging="303"/>
        <w:jc w:val="left"/>
        <w:rPr>
          <w:sz w:val="18"/>
        </w:rPr>
      </w:pPr>
      <w:r>
        <w:rPr>
          <w:color w:val="373435"/>
          <w:w w:val="90"/>
          <w:sz w:val="18"/>
        </w:rPr>
        <w:t>To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identify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different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types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violence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harassment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prevalent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from </w:t>
      </w:r>
      <w:r>
        <w:rPr>
          <w:color w:val="373435"/>
          <w:w w:val="95"/>
          <w:sz w:val="18"/>
        </w:rPr>
        <w:t>which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nurses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suffer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public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private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hospitals.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9" w:lineRule="auto" w:before="0" w:after="0"/>
        <w:ind w:left="405" w:right="128" w:hanging="303"/>
        <w:jc w:val="left"/>
        <w:rPr>
          <w:sz w:val="18"/>
        </w:rPr>
      </w:pPr>
      <w:r>
        <w:rPr>
          <w:color w:val="373435"/>
          <w:spacing w:val="-2"/>
          <w:sz w:val="18"/>
        </w:rPr>
        <w:t>To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explore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the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psychosocial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problems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faced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by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nurses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in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public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and </w:t>
      </w:r>
      <w:r>
        <w:rPr>
          <w:color w:val="373435"/>
          <w:sz w:val="18"/>
        </w:rPr>
        <w:t>private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hospitals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Lahore.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07" w:lineRule="exact" w:before="0" w:after="0"/>
        <w:ind w:left="405" w:right="0" w:hanging="304"/>
        <w:jc w:val="left"/>
        <w:rPr>
          <w:sz w:val="18"/>
        </w:rPr>
      </w:pPr>
      <w:r>
        <w:rPr>
          <w:color w:val="373435"/>
          <w:w w:val="90"/>
          <w:sz w:val="18"/>
        </w:rPr>
        <w:t>To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identify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reasons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behind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problems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faced.</w:t>
      </w:r>
    </w:p>
    <w:p>
      <w:pPr>
        <w:spacing w:after="0" w:line="207" w:lineRule="exact"/>
        <w:jc w:val="left"/>
        <w:rPr>
          <w:sz w:val="18"/>
        </w:rPr>
        <w:sectPr>
          <w:type w:val="continuous"/>
          <w:pgSz w:w="12060" w:h="15840"/>
          <w:pgMar w:header="0" w:footer="603" w:top="520" w:bottom="820" w:left="700" w:right="680"/>
          <w:cols w:num="2" w:equalWidth="0">
            <w:col w:w="4296" w:space="513"/>
            <w:col w:w="5871"/>
          </w:cols>
        </w:sectPr>
      </w:pPr>
    </w:p>
    <w:p>
      <w:pPr>
        <w:pStyle w:val="Heading2"/>
        <w:spacing w:before="127"/>
        <w:ind w:left="120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before="7"/>
        <w:rPr>
          <w:b/>
          <w:sz w:val="20"/>
        </w:rPr>
      </w:pPr>
    </w:p>
    <w:p>
      <w:pPr>
        <w:spacing w:line="219" w:lineRule="exact" w:before="0"/>
        <w:ind w:left="12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20" w:right="38"/>
        <w:jc w:val="both"/>
      </w:pP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mixed</w:t>
      </w:r>
      <w:r>
        <w:rPr>
          <w:color w:val="373435"/>
          <w:spacing w:val="-11"/>
        </w:rPr>
        <w:t> </w:t>
      </w:r>
      <w:r>
        <w:rPr>
          <w:color w:val="373435"/>
        </w:rPr>
        <w:t>method</w:t>
      </w:r>
      <w:r>
        <w:rPr>
          <w:color w:val="373435"/>
          <w:spacing w:val="-11"/>
        </w:rPr>
        <w:t> </w:t>
      </w:r>
      <w:r>
        <w:rPr>
          <w:color w:val="373435"/>
        </w:rPr>
        <w:t>research</w:t>
      </w:r>
      <w:r>
        <w:rPr>
          <w:color w:val="373435"/>
          <w:spacing w:val="-11"/>
        </w:rPr>
        <w:t> </w:t>
      </w:r>
      <w:r>
        <w:rPr>
          <w:color w:val="373435"/>
        </w:rPr>
        <w:t>design</w:t>
      </w:r>
      <w:r>
        <w:rPr>
          <w:color w:val="373435"/>
          <w:spacing w:val="-11"/>
        </w:rPr>
        <w:t> </w:t>
      </w:r>
      <w:r>
        <w:rPr>
          <w:color w:val="373435"/>
        </w:rPr>
        <w:t>was</w:t>
      </w:r>
      <w:r>
        <w:rPr>
          <w:color w:val="373435"/>
          <w:spacing w:val="-12"/>
        </w:rPr>
        <w:t> </w:t>
      </w:r>
      <w:r>
        <w:rPr>
          <w:color w:val="373435"/>
        </w:rPr>
        <w:t>used</w:t>
      </w:r>
      <w:r>
        <w:rPr>
          <w:color w:val="373435"/>
          <w:spacing w:val="-11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present</w:t>
      </w:r>
      <w:r>
        <w:rPr>
          <w:color w:val="373435"/>
          <w:spacing w:val="-12"/>
        </w:rPr>
        <w:t> </w:t>
      </w:r>
      <w:r>
        <w:rPr>
          <w:color w:val="373435"/>
        </w:rPr>
        <w:t>study.</w:t>
      </w:r>
      <w:r>
        <w:rPr>
          <w:color w:val="373435"/>
          <w:spacing w:val="-11"/>
        </w:rPr>
        <w:t> </w:t>
      </w:r>
      <w:r>
        <w:rPr>
          <w:color w:val="373435"/>
        </w:rPr>
        <w:t>In </w:t>
      </w:r>
      <w:r>
        <w:rPr>
          <w:color w:val="373435"/>
          <w:w w:val="95"/>
        </w:rPr>
        <w:t>quantitative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phase,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survey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method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collect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from 250 nurses with age limit of 22-35 years, working in private and public hospitals, having at least 6 months experience in nursing </w:t>
      </w:r>
      <w:r>
        <w:rPr>
          <w:color w:val="373435"/>
          <w:w w:val="90"/>
        </w:rPr>
        <w:t>field.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While, nurses aged more than 35 years and working in health </w:t>
      </w:r>
      <w:r>
        <w:rPr>
          <w:color w:val="373435"/>
          <w:spacing w:val="-2"/>
        </w:rPr>
        <w:t>care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centers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clinics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excluded.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qualitative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phase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20 </w:t>
      </w:r>
      <w:r>
        <w:rPr>
          <w:color w:val="373435"/>
          <w:w w:val="95"/>
        </w:rPr>
        <w:t>female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focus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discussion,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10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4"/>
          <w:w w:val="95"/>
        </w:rPr>
        <w:t>each</w:t>
      </w:r>
    </w:p>
    <w:p>
      <w:pPr>
        <w:pStyle w:val="BodyText"/>
        <w:spacing w:line="249" w:lineRule="auto" w:before="137"/>
        <w:ind w:left="120" w:right="124"/>
        <w:jc w:val="both"/>
      </w:pPr>
      <w:r>
        <w:rPr/>
        <w:br w:type="column"/>
      </w:r>
      <w:r>
        <w:rPr>
          <w:color w:val="373435"/>
          <w:w w:val="90"/>
        </w:rPr>
        <w:t>20 female nurses were contacted to participate in the focus group </w:t>
      </w:r>
      <w:r>
        <w:rPr>
          <w:color w:val="373435"/>
          <w:spacing w:val="-2"/>
          <w:w w:val="95"/>
        </w:rPr>
        <w:t>discussion,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10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each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public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private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hospitals.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maintain</w:t>
      </w:r>
      <w:r>
        <w:rPr>
          <w:color w:val="373435"/>
          <w:spacing w:val="-2"/>
          <w:w w:val="95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quality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study,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discussions</w:t>
      </w:r>
      <w:r>
        <w:rPr>
          <w:color w:val="373435"/>
          <w:spacing w:val="-13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recorded</w:t>
      </w:r>
      <w:r>
        <w:rPr>
          <w:color w:val="373435"/>
          <w:spacing w:val="-13"/>
        </w:rPr>
        <w:t> </w:t>
      </w:r>
      <w:r>
        <w:rPr>
          <w:color w:val="373435"/>
        </w:rPr>
        <w:t>on</w:t>
      </w:r>
      <w:r>
        <w:rPr>
          <w:color w:val="373435"/>
          <w:spacing w:val="-13"/>
        </w:rPr>
        <w:t> </w:t>
      </w:r>
      <w:r>
        <w:rPr>
          <w:color w:val="373435"/>
        </w:rPr>
        <w:t>two</w:t>
      </w:r>
      <w:r>
        <w:rPr>
          <w:color w:val="373435"/>
        </w:rPr>
        <w:t> </w:t>
      </w:r>
      <w:r>
        <w:rPr>
          <w:color w:val="373435"/>
          <w:spacing w:val="-2"/>
          <w:w w:val="90"/>
        </w:rPr>
        <w:t>different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devices, then transcribed so as to not miss any information. </w:t>
      </w:r>
      <w:r>
        <w:rPr>
          <w:color w:val="373435"/>
          <w:w w:val="95"/>
        </w:rPr>
        <w:t>During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thematic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analysis,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credibility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ensured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by repeated checking, intercoder reliability and using technique of </w:t>
      </w:r>
      <w:r>
        <w:rPr>
          <w:color w:val="373435"/>
          <w:w w:val="90"/>
        </w:rPr>
        <w:t>reframing questions. For quantitative phase, informed consent was </w:t>
      </w:r>
      <w:r>
        <w:rPr>
          <w:color w:val="373435"/>
        </w:rPr>
        <w:t>sought and questionnaires were handed over to fill in by the </w:t>
      </w:r>
      <w:r>
        <w:rPr>
          <w:color w:val="373435"/>
          <w:w w:val="95"/>
        </w:rPr>
        <w:t>consenting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nurses.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entered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analysis.</w:t>
      </w:r>
    </w:p>
    <w:p>
      <w:pPr>
        <w:spacing w:after="0" w:line="249" w:lineRule="auto"/>
        <w:jc w:val="both"/>
        <w:sectPr>
          <w:pgSz w:w="12060" w:h="15840"/>
          <w:pgMar w:header="0" w:footer="603" w:top="940" w:bottom="800" w:left="700" w:right="680"/>
          <w:cols w:num="2" w:equalWidth="0">
            <w:col w:w="5122" w:space="342"/>
            <w:col w:w="5216"/>
          </w:cols>
        </w:sect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6"/>
        <w:gridCol w:w="396"/>
        <w:gridCol w:w="5038"/>
      </w:tblGrid>
      <w:tr>
        <w:trPr>
          <w:trHeight w:val="348" w:hRule="atLeast"/>
        </w:trPr>
        <w:tc>
          <w:tcPr>
            <w:tcW w:w="4986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from</w:t>
            </w:r>
            <w:r>
              <w:rPr>
                <w:color w:val="373435"/>
                <w:spacing w:val="-1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public</w:t>
            </w:r>
            <w:r>
              <w:rPr>
                <w:color w:val="373435"/>
                <w:spacing w:val="-10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and</w:t>
            </w:r>
            <w:r>
              <w:rPr>
                <w:color w:val="373435"/>
                <w:spacing w:val="-1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private</w:t>
            </w:r>
            <w:r>
              <w:rPr>
                <w:color w:val="373435"/>
                <w:spacing w:val="-10"/>
                <w:w w:val="90"/>
                <w:sz w:val="18"/>
              </w:rPr>
              <w:t> </w:t>
            </w:r>
            <w:r>
              <w:rPr>
                <w:color w:val="373435"/>
                <w:spacing w:val="-2"/>
                <w:w w:val="90"/>
                <w:sz w:val="18"/>
              </w:rPr>
              <w:t>hospitals.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191" w:lineRule="exact"/>
              <w:ind w:left="82"/>
              <w:rPr>
                <w:b/>
                <w:sz w:val="20"/>
              </w:rPr>
            </w:pPr>
            <w:r>
              <w:rPr>
                <w:b/>
                <w:color w:val="76C04E"/>
                <w:spacing w:val="-2"/>
                <w:sz w:val="20"/>
              </w:rPr>
              <w:t>RESULTS</w:t>
            </w:r>
          </w:p>
        </w:tc>
      </w:tr>
      <w:tr>
        <w:trPr>
          <w:trHeight w:val="3335" w:hRule="atLeast"/>
        </w:trPr>
        <w:tc>
          <w:tcPr>
            <w:tcW w:w="4986" w:type="dxa"/>
          </w:tcPr>
          <w:p>
            <w:pPr>
              <w:pStyle w:val="TableParagraph"/>
              <w:spacing w:line="219" w:lineRule="exact" w:before="8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Instruments</w:t>
            </w:r>
          </w:p>
          <w:p>
            <w:pPr>
              <w:pStyle w:val="TableParagraph"/>
              <w:spacing w:line="247" w:lineRule="auto"/>
              <w:ind w:left="-1" w:right="22"/>
              <w:jc w:val="both"/>
              <w:rPr>
                <w:sz w:val="18"/>
              </w:rPr>
            </w:pPr>
            <w:r>
              <w:rPr>
                <w:color w:val="373435"/>
                <w:w w:val="95"/>
                <w:sz w:val="18"/>
              </w:rPr>
              <w:t>“Sexual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Harassment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Experience</w:t>
            </w:r>
            <w:r>
              <w:rPr>
                <w:color w:val="373435"/>
                <w:spacing w:val="-2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Questionnaire”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comprising</w:t>
            </w:r>
            <w:r>
              <w:rPr>
                <w:color w:val="373435"/>
                <w:spacing w:val="-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of</w:t>
            </w:r>
            <w:r>
              <w:rPr>
                <w:color w:val="373435"/>
                <w:spacing w:val="-2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35 </w:t>
            </w:r>
            <w:r>
              <w:rPr>
                <w:color w:val="373435"/>
                <w:sz w:val="18"/>
              </w:rPr>
              <w:t>items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and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.94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internal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reliability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was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used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for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data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collection</w:t>
            </w:r>
            <w:r>
              <w:rPr>
                <w:color w:val="373435"/>
                <w:position w:val="9"/>
                <w:sz w:val="9"/>
              </w:rPr>
              <w:t>5</w:t>
            </w:r>
            <w:r>
              <w:rPr>
                <w:color w:val="373435"/>
                <w:sz w:val="18"/>
              </w:rPr>
              <w:t>. </w:t>
            </w:r>
            <w:r>
              <w:rPr>
                <w:color w:val="373435"/>
                <w:w w:val="90"/>
                <w:sz w:val="18"/>
              </w:rPr>
              <w:t>Questionnaire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was</w:t>
            </w:r>
            <w:r>
              <w:rPr>
                <w:color w:val="373435"/>
                <w:spacing w:val="-3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filled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up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by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125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participants</w:t>
            </w:r>
            <w:r>
              <w:rPr>
                <w:color w:val="373435"/>
                <w:spacing w:val="-3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from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public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hospital nurses (MAYO Hospital and Sir Ganga Ram Hospital) while 125 from </w:t>
            </w:r>
            <w:r>
              <w:rPr>
                <w:color w:val="373435"/>
                <w:sz w:val="18"/>
              </w:rPr>
              <w:t>private</w:t>
            </w:r>
            <w:r>
              <w:rPr>
                <w:color w:val="373435"/>
                <w:spacing w:val="-2"/>
                <w:sz w:val="18"/>
              </w:rPr>
              <w:t> </w:t>
            </w:r>
            <w:r>
              <w:rPr>
                <w:color w:val="373435"/>
                <w:sz w:val="18"/>
              </w:rPr>
              <w:t>hospital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nurses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(Akram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Medical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Complex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Hospital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and </w:t>
            </w:r>
            <w:r>
              <w:rPr>
                <w:color w:val="373435"/>
                <w:w w:val="90"/>
                <w:sz w:val="18"/>
              </w:rPr>
              <w:t>Surgimed Hospital) of Lahore</w:t>
            </w:r>
            <w:r>
              <w:rPr>
                <w:rFonts w:ascii="Calibri" w:hAnsi="Calibri"/>
                <w:b/>
                <w:color w:val="373435"/>
                <w:w w:val="90"/>
                <w:sz w:val="18"/>
              </w:rPr>
              <w:t>.</w:t>
            </w:r>
            <w:r>
              <w:rPr>
                <w:rFonts w:ascii="Calibri" w:hAnsi="Calibri"/>
                <w:b/>
                <w:color w:val="373435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 qualitative phase, two focus group </w:t>
            </w:r>
            <w:r>
              <w:rPr>
                <w:color w:val="373435"/>
                <w:w w:val="95"/>
                <w:sz w:val="18"/>
              </w:rPr>
              <w:t>discussions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based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on</w:t>
            </w:r>
            <w:r>
              <w:rPr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self-constructed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questionnaire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were</w:t>
            </w:r>
            <w:r>
              <w:rPr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carried </w:t>
            </w:r>
            <w:r>
              <w:rPr>
                <w:color w:val="373435"/>
                <w:w w:val="90"/>
                <w:sz w:val="18"/>
              </w:rPr>
              <w:t>out</w:t>
            </w:r>
            <w:r>
              <w:rPr>
                <w:color w:val="373435"/>
                <w:spacing w:val="-9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for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in-depth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information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from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nurses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of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private/public</w:t>
            </w:r>
            <w:r>
              <w:rPr>
                <w:color w:val="373435"/>
                <w:spacing w:val="-9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hospitals. </w:t>
            </w:r>
            <w:r>
              <w:rPr>
                <w:color w:val="373435"/>
                <w:w w:val="95"/>
                <w:sz w:val="18"/>
              </w:rPr>
              <w:t>Thematic</w:t>
            </w:r>
            <w:r>
              <w:rPr>
                <w:color w:val="373435"/>
                <w:spacing w:val="-1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analysis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was</w:t>
            </w:r>
            <w:r>
              <w:rPr>
                <w:color w:val="373435"/>
                <w:spacing w:val="-1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done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on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the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obtained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data.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19" w:lineRule="exact"/>
              <w:ind w:left="-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Procedure</w:t>
            </w:r>
          </w:p>
          <w:p>
            <w:pPr>
              <w:pStyle w:val="TableParagraph"/>
              <w:spacing w:line="249" w:lineRule="auto"/>
              <w:ind w:left="-1" w:right="23"/>
              <w:jc w:val="both"/>
              <w:rPr>
                <w:sz w:val="18"/>
              </w:rPr>
            </w:pPr>
            <w:r>
              <w:rPr>
                <w:color w:val="373435"/>
                <w:w w:val="95"/>
                <w:sz w:val="18"/>
              </w:rPr>
              <w:t>Researcher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took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permission</w:t>
            </w:r>
            <w:r>
              <w:rPr>
                <w:color w:val="373435"/>
                <w:spacing w:val="-4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for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collecting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data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from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the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hospital </w:t>
            </w:r>
            <w:r>
              <w:rPr>
                <w:color w:val="373435"/>
                <w:w w:val="90"/>
                <w:sz w:val="18"/>
              </w:rPr>
              <w:t>administration</w:t>
            </w:r>
            <w:r>
              <w:rPr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after</w:t>
            </w:r>
            <w:r>
              <w:rPr>
                <w:color w:val="373435"/>
                <w:spacing w:val="-5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BOS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approval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of</w:t>
            </w:r>
            <w:r>
              <w:rPr>
                <w:color w:val="373435"/>
                <w:spacing w:val="-5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the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study.</w:t>
            </w:r>
            <w:r>
              <w:rPr>
                <w:color w:val="373435"/>
                <w:spacing w:val="-5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qualitative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spacing w:val="-2"/>
                <w:w w:val="90"/>
                <w:sz w:val="18"/>
              </w:rPr>
              <w:t>phase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247" w:lineRule="auto" w:before="76"/>
              <w:ind w:left="81" w:right="-15"/>
              <w:jc w:val="both"/>
              <w:rPr>
                <w:sz w:val="18"/>
              </w:rPr>
            </w:pPr>
            <w:r>
              <w:rPr>
                <w:color w:val="373435"/>
                <w:sz w:val="18"/>
              </w:rPr>
              <w:t>Demographic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information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of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the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nurses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working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in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public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and private hospitals is given in table 1. Table 2 showed two independent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sample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t-test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applied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to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examine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the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differences </w:t>
            </w:r>
            <w:r>
              <w:rPr>
                <w:color w:val="373435"/>
                <w:w w:val="90"/>
                <w:sz w:val="18"/>
              </w:rPr>
              <w:t>between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nurses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working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public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and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private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hospitals,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on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the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basis </w:t>
            </w:r>
            <w:r>
              <w:rPr>
                <w:color w:val="373435"/>
                <w:sz w:val="18"/>
              </w:rPr>
              <w:t>of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Gender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Harassment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(GH),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Sexual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Attention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(SA)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and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Sexual </w:t>
            </w:r>
            <w:r>
              <w:rPr>
                <w:color w:val="373435"/>
                <w:w w:val="90"/>
                <w:sz w:val="18"/>
              </w:rPr>
              <w:t>Coercion (SC). Private sector nurses faced </w:t>
            </w:r>
            <w:r>
              <w:rPr>
                <w:rFonts w:ascii="Gill Sans MT"/>
                <w:i/>
                <w:color w:val="373435"/>
                <w:w w:val="90"/>
                <w:sz w:val="18"/>
              </w:rPr>
              <w:t>(M=10.34, S.D=3.39) </w:t>
            </w:r>
            <w:r>
              <w:rPr>
                <w:color w:val="373435"/>
                <w:w w:val="90"/>
                <w:sz w:val="18"/>
              </w:rPr>
              <w:t>more </w:t>
            </w:r>
            <w:r>
              <w:rPr>
                <w:color w:val="373435"/>
                <w:sz w:val="18"/>
              </w:rPr>
              <w:t>GH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than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public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sector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nurses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sz w:val="18"/>
              </w:rPr>
              <w:t>(M=9.71,</w:t>
            </w:r>
            <w:r>
              <w:rPr>
                <w:rFonts w:ascii="Gill Sans MT"/>
                <w:i/>
                <w:color w:val="373435"/>
                <w:spacing w:val="-13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sz w:val="18"/>
              </w:rPr>
              <w:t>S.D=3.37)</w:t>
            </w:r>
            <w:r>
              <w:rPr>
                <w:rFonts w:ascii="Gill Sans MT"/>
                <w:i/>
                <w:color w:val="373435"/>
                <w:spacing w:val="-12"/>
                <w:sz w:val="18"/>
              </w:rPr>
              <w:t> </w:t>
            </w:r>
            <w:r>
              <w:rPr>
                <w:color w:val="373435"/>
                <w:sz w:val="18"/>
              </w:rPr>
              <w:t>and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were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more </w:t>
            </w:r>
            <w:r>
              <w:rPr>
                <w:color w:val="373435"/>
                <w:w w:val="95"/>
                <w:sz w:val="18"/>
              </w:rPr>
              <w:t>exposed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to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SC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w w:val="95"/>
                <w:sz w:val="18"/>
              </w:rPr>
              <w:t>(M=9.38,</w:t>
            </w:r>
            <w:r>
              <w:rPr>
                <w:rFonts w:ascii="Gill Sans MT"/>
                <w:i/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w w:val="95"/>
                <w:sz w:val="18"/>
              </w:rPr>
              <w:t>S.D=2.95)</w:t>
            </w:r>
            <w:r>
              <w:rPr>
                <w:rFonts w:ascii="Gill Sans MT"/>
                <w:i/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as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compared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with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public</w:t>
            </w:r>
            <w:r>
              <w:rPr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hospital </w:t>
            </w:r>
            <w:r>
              <w:rPr>
                <w:color w:val="373435"/>
                <w:sz w:val="18"/>
              </w:rPr>
              <w:t>nurses</w:t>
            </w:r>
            <w:r>
              <w:rPr>
                <w:color w:val="373435"/>
                <w:spacing w:val="-32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sz w:val="18"/>
              </w:rPr>
              <w:t>(M=8.42,</w:t>
            </w:r>
            <w:r>
              <w:rPr>
                <w:rFonts w:ascii="Gill Sans MT"/>
                <w:i/>
                <w:color w:val="373435"/>
                <w:spacing w:val="-31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sz w:val="18"/>
              </w:rPr>
              <w:t>S.D=3.01)</w:t>
            </w:r>
            <w:r>
              <w:rPr>
                <w:color w:val="373435"/>
                <w:sz w:val="18"/>
              </w:rPr>
              <w:t>.</w:t>
            </w:r>
          </w:p>
          <w:p>
            <w:pPr>
              <w:pStyle w:val="TableParagraph"/>
              <w:spacing w:line="249" w:lineRule="auto" w:before="5"/>
              <w:ind w:left="81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Independent sample t test could not find significant differences in </w:t>
            </w:r>
            <w:r>
              <w:rPr>
                <w:color w:val="373435"/>
                <w:w w:val="95"/>
                <w:sz w:val="18"/>
              </w:rPr>
              <w:t>SA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between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public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and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private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sector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nurses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(see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table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2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for </w:t>
            </w:r>
            <w:r>
              <w:rPr>
                <w:color w:val="373435"/>
                <w:spacing w:val="-2"/>
                <w:sz w:val="18"/>
              </w:rPr>
              <w:t>details).</w:t>
            </w:r>
          </w:p>
        </w:tc>
      </w:tr>
      <w:tr>
        <w:trPr>
          <w:trHeight w:val="424" w:hRule="atLeast"/>
        </w:trPr>
        <w:tc>
          <w:tcPr>
            <w:tcW w:w="4986" w:type="dxa"/>
          </w:tcPr>
          <w:p>
            <w:pPr>
              <w:pStyle w:val="TableParagraph"/>
              <w:spacing w:before="144"/>
              <w:ind w:left="-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Table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10"/>
                <w:w w:val="110"/>
                <w:sz w:val="18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498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207" w:lineRule="exact"/>
              <w:ind w:left="-3"/>
              <w:rPr>
                <w:sz w:val="18"/>
              </w:rPr>
            </w:pPr>
            <w:r>
              <w:rPr>
                <w:color w:val="373435"/>
                <w:w w:val="95"/>
                <w:sz w:val="18"/>
              </w:rPr>
              <w:t>Demographic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information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of</w:t>
            </w:r>
            <w:r>
              <w:rPr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color w:val="373435"/>
                <w:spacing w:val="-2"/>
                <w:w w:val="95"/>
                <w:sz w:val="18"/>
              </w:rPr>
              <w:t>nurses.</w:t>
            </w:r>
          </w:p>
        </w:tc>
        <w:tc>
          <w:tcPr>
            <w:tcW w:w="39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8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5382" w:type="dxa"/>
            <w:gridSpan w:val="2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tabs>
                <w:tab w:pos="3188" w:val="left" w:leader="none"/>
              </w:tabs>
              <w:spacing w:before="13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Characteristics</w:t>
            </w:r>
            <w:r>
              <w:rPr>
                <w:rFonts w:ascii="Calibri"/>
                <w:b/>
                <w:color w:val="373435"/>
                <w:sz w:val="18"/>
              </w:rPr>
              <w:tab/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Nurses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of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Public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Sector</w:t>
            </w:r>
          </w:p>
        </w:tc>
        <w:tc>
          <w:tcPr>
            <w:tcW w:w="5038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before="13"/>
              <w:ind w:left="13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Nurses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of</w:t>
            </w:r>
            <w:r>
              <w:rPr>
                <w:rFonts w:ascii="Calibri"/>
                <w:b/>
                <w:color w:val="373435"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Private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 Sector</w:t>
            </w:r>
          </w:p>
        </w:tc>
      </w:tr>
      <w:tr>
        <w:trPr>
          <w:trHeight w:val="278" w:hRule="atLeast"/>
        </w:trPr>
        <w:tc>
          <w:tcPr>
            <w:tcW w:w="4986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3188" w:val="left" w:leader="none"/>
              </w:tabs>
              <w:spacing w:line="192" w:lineRule="exact"/>
              <w:ind w:left="115"/>
              <w:rPr>
                <w:sz w:val="18"/>
              </w:rPr>
            </w:pPr>
            <w:r>
              <w:rPr>
                <w:rFonts w:ascii="Calibri"/>
                <w:b/>
                <w:color w:val="373435"/>
                <w:sz w:val="18"/>
              </w:rPr>
              <w:t>Age</w:t>
            </w:r>
            <w:r>
              <w:rPr>
                <w:rFonts w:ascii="Calibri"/>
                <w:b/>
                <w:color w:val="373435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sz w:val="18"/>
              </w:rPr>
              <w:t>range</w:t>
            </w:r>
            <w:r>
              <w:rPr>
                <w:rFonts w:ascii="Calibri"/>
                <w:b/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f</w:t>
            </w:r>
          </w:p>
        </w:tc>
        <w:tc>
          <w:tcPr>
            <w:tcW w:w="39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78" w:lineRule="exact"/>
              <w:ind w:left="-1"/>
              <w:rPr>
                <w:sz w:val="18"/>
              </w:rPr>
            </w:pPr>
            <w:r>
              <w:rPr>
                <w:color w:val="373435"/>
                <w:w w:val="131"/>
                <w:sz w:val="18"/>
              </w:rPr>
              <w:t>%</w:t>
            </w:r>
          </w:p>
        </w:tc>
        <w:tc>
          <w:tcPr>
            <w:tcW w:w="5038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3163" w:val="left" w:leader="none"/>
              </w:tabs>
              <w:spacing w:line="178" w:lineRule="exact"/>
              <w:ind w:left="1382"/>
              <w:rPr>
                <w:sz w:val="18"/>
              </w:rPr>
            </w:pPr>
            <w:r>
              <w:rPr>
                <w:color w:val="373435"/>
                <w:spacing w:val="-10"/>
                <w:sz w:val="18"/>
              </w:rPr>
              <w:t>f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w w:val="115"/>
                <w:sz w:val="18"/>
              </w:rPr>
              <w:t>%</w:t>
            </w:r>
          </w:p>
        </w:tc>
      </w:tr>
      <w:tr>
        <w:trPr>
          <w:trHeight w:val="272" w:hRule="atLeast"/>
        </w:trPr>
        <w:tc>
          <w:tcPr>
            <w:tcW w:w="4986" w:type="dxa"/>
          </w:tcPr>
          <w:p>
            <w:pPr>
              <w:pStyle w:val="TableParagraph"/>
              <w:tabs>
                <w:tab w:pos="3072" w:val="left" w:leader="none"/>
              </w:tabs>
              <w:spacing w:before="24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20-</w:t>
            </w:r>
            <w:r>
              <w:rPr>
                <w:color w:val="373435"/>
                <w:spacing w:val="-5"/>
                <w:sz w:val="18"/>
              </w:rPr>
              <w:t>25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54</w:t>
            </w:r>
          </w:p>
        </w:tc>
        <w:tc>
          <w:tcPr>
            <w:tcW w:w="396" w:type="dxa"/>
          </w:tcPr>
          <w:p>
            <w:pPr>
              <w:pStyle w:val="TableParagraph"/>
              <w:spacing w:before="24"/>
              <w:ind w:left="-1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43.2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before="24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58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46.4</w:t>
            </w:r>
          </w:p>
        </w:tc>
      </w:tr>
      <w:tr>
        <w:trPr>
          <w:trHeight w:val="250" w:hRule="atLeast"/>
        </w:trPr>
        <w:tc>
          <w:tcPr>
            <w:tcW w:w="4986" w:type="dxa"/>
          </w:tcPr>
          <w:p>
            <w:pPr>
              <w:pStyle w:val="TableParagraph"/>
              <w:tabs>
                <w:tab w:pos="3072" w:val="left" w:leader="none"/>
              </w:tabs>
              <w:spacing w:line="177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26-</w:t>
            </w:r>
            <w:r>
              <w:rPr>
                <w:color w:val="373435"/>
                <w:spacing w:val="-5"/>
                <w:sz w:val="18"/>
              </w:rPr>
              <w:t>30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50</w:t>
            </w:r>
          </w:p>
        </w:tc>
        <w:tc>
          <w:tcPr>
            <w:tcW w:w="396" w:type="dxa"/>
          </w:tcPr>
          <w:p>
            <w:pPr>
              <w:pStyle w:val="TableParagraph"/>
              <w:spacing w:line="177" w:lineRule="exact"/>
              <w:ind w:left="-1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40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line="177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54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43.2</w:t>
            </w:r>
          </w:p>
        </w:tc>
      </w:tr>
      <w:tr>
        <w:trPr>
          <w:trHeight w:val="289" w:hRule="atLeast"/>
        </w:trPr>
        <w:tc>
          <w:tcPr>
            <w:tcW w:w="4986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3072" w:val="left" w:leader="none"/>
              </w:tabs>
              <w:spacing w:before="3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31-</w:t>
            </w:r>
            <w:r>
              <w:rPr>
                <w:color w:val="373435"/>
                <w:spacing w:val="-5"/>
                <w:sz w:val="18"/>
              </w:rPr>
              <w:t>35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21</w:t>
            </w:r>
          </w:p>
        </w:tc>
        <w:tc>
          <w:tcPr>
            <w:tcW w:w="39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3"/>
              <w:ind w:left="-1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16.8</w:t>
            </w:r>
          </w:p>
        </w:tc>
        <w:tc>
          <w:tcPr>
            <w:tcW w:w="5038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780" w:val="left" w:leader="none"/>
              </w:tabs>
              <w:spacing w:before="3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13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10.4</w:t>
            </w:r>
          </w:p>
        </w:tc>
      </w:tr>
      <w:tr>
        <w:trPr>
          <w:trHeight w:val="241" w:hRule="atLeast"/>
        </w:trPr>
        <w:tc>
          <w:tcPr>
            <w:tcW w:w="498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2" w:lineRule="exact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z w:val="18"/>
              </w:rPr>
              <w:t>Marital</w:t>
            </w:r>
            <w:r>
              <w:rPr>
                <w:rFonts w:ascii="Calibri"/>
                <w:b/>
                <w:color w:val="373435"/>
                <w:spacing w:val="1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Status</w:t>
            </w:r>
          </w:p>
        </w:tc>
        <w:tc>
          <w:tcPr>
            <w:tcW w:w="39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8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4986" w:type="dxa"/>
          </w:tcPr>
          <w:p>
            <w:pPr>
              <w:pStyle w:val="TableParagraph"/>
              <w:tabs>
                <w:tab w:pos="3257" w:val="right" w:leader="none"/>
              </w:tabs>
              <w:spacing w:line="196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spacing w:val="-2"/>
                <w:sz w:val="18"/>
              </w:rPr>
              <w:t>Single</w:t>
            </w:r>
            <w:r>
              <w:rPr>
                <w:rFonts w:ascii="Times New Roman"/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60</w:t>
            </w:r>
          </w:p>
        </w:tc>
        <w:tc>
          <w:tcPr>
            <w:tcW w:w="396" w:type="dxa"/>
          </w:tcPr>
          <w:p>
            <w:pPr>
              <w:pStyle w:val="TableParagraph"/>
              <w:spacing w:line="196" w:lineRule="exact"/>
              <w:ind w:left="-1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48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line="196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57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45.6</w:t>
            </w:r>
          </w:p>
        </w:tc>
      </w:tr>
      <w:tr>
        <w:trPr>
          <w:trHeight w:val="276" w:hRule="atLeast"/>
        </w:trPr>
        <w:tc>
          <w:tcPr>
            <w:tcW w:w="4986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3257" w:val="right" w:leader="none"/>
              </w:tabs>
              <w:spacing w:line="199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spacing w:val="-2"/>
                <w:sz w:val="18"/>
              </w:rPr>
              <w:t>married</w:t>
            </w:r>
            <w:r>
              <w:rPr>
                <w:rFonts w:ascii="Times New Roman"/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65</w:t>
            </w:r>
          </w:p>
        </w:tc>
        <w:tc>
          <w:tcPr>
            <w:tcW w:w="39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52</w:t>
            </w:r>
          </w:p>
        </w:tc>
        <w:tc>
          <w:tcPr>
            <w:tcW w:w="5038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780" w:val="left" w:leader="none"/>
              </w:tabs>
              <w:spacing w:line="199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68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54.4</w:t>
            </w:r>
          </w:p>
        </w:tc>
      </w:tr>
      <w:tr>
        <w:trPr>
          <w:trHeight w:val="241" w:hRule="atLeast"/>
        </w:trPr>
        <w:tc>
          <w:tcPr>
            <w:tcW w:w="498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2" w:lineRule="exact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Income</w:t>
            </w:r>
          </w:p>
        </w:tc>
        <w:tc>
          <w:tcPr>
            <w:tcW w:w="39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8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4986" w:type="dxa"/>
          </w:tcPr>
          <w:p>
            <w:pPr>
              <w:pStyle w:val="TableParagraph"/>
              <w:tabs>
                <w:tab w:pos="3188" w:val="left" w:leader="none"/>
              </w:tabs>
              <w:spacing w:line="196" w:lineRule="exact"/>
              <w:ind w:left="115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10,000-</w:t>
            </w:r>
            <w:r>
              <w:rPr>
                <w:color w:val="373435"/>
                <w:spacing w:val="-2"/>
                <w:sz w:val="18"/>
              </w:rPr>
              <w:t>15,000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196" w:lineRule="exact"/>
              <w:ind w:left="-1"/>
              <w:rPr>
                <w:sz w:val="18"/>
              </w:rPr>
            </w:pPr>
            <w:r>
              <w:rPr>
                <w:color w:val="373435"/>
                <w:w w:val="97"/>
                <w:sz w:val="18"/>
              </w:rPr>
              <w:t>0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line="196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86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68.8</w:t>
            </w:r>
          </w:p>
        </w:tc>
      </w:tr>
      <w:tr>
        <w:trPr>
          <w:trHeight w:val="260" w:hRule="atLeast"/>
        </w:trPr>
        <w:tc>
          <w:tcPr>
            <w:tcW w:w="4986" w:type="dxa"/>
          </w:tcPr>
          <w:p>
            <w:pPr>
              <w:pStyle w:val="TableParagraph"/>
              <w:tabs>
                <w:tab w:pos="3072" w:val="left" w:leader="none"/>
              </w:tabs>
              <w:spacing w:line="200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16,000-</w:t>
            </w:r>
            <w:r>
              <w:rPr>
                <w:color w:val="373435"/>
                <w:spacing w:val="-2"/>
                <w:sz w:val="18"/>
              </w:rPr>
              <w:t>20,000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46</w:t>
            </w:r>
          </w:p>
        </w:tc>
        <w:tc>
          <w:tcPr>
            <w:tcW w:w="396" w:type="dxa"/>
          </w:tcPr>
          <w:p>
            <w:pPr>
              <w:pStyle w:val="TableParagraph"/>
              <w:spacing w:line="200" w:lineRule="exact"/>
              <w:ind w:left="-1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36.8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line="200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39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31.2</w:t>
            </w:r>
          </w:p>
        </w:tc>
      </w:tr>
      <w:tr>
        <w:trPr>
          <w:trHeight w:val="258" w:hRule="atLeast"/>
        </w:trPr>
        <w:tc>
          <w:tcPr>
            <w:tcW w:w="4986" w:type="dxa"/>
          </w:tcPr>
          <w:p>
            <w:pPr>
              <w:pStyle w:val="TableParagraph"/>
              <w:tabs>
                <w:tab w:pos="3072" w:val="left" w:leader="none"/>
              </w:tabs>
              <w:spacing w:line="199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21,000-</w:t>
            </w:r>
            <w:r>
              <w:rPr>
                <w:color w:val="373435"/>
                <w:spacing w:val="-2"/>
                <w:sz w:val="18"/>
              </w:rPr>
              <w:t>25,000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78</w:t>
            </w:r>
          </w:p>
        </w:tc>
        <w:tc>
          <w:tcPr>
            <w:tcW w:w="396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62.4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3163" w:val="left" w:leader="none"/>
              </w:tabs>
              <w:spacing w:line="199" w:lineRule="exact"/>
              <w:ind w:left="1382"/>
              <w:rPr>
                <w:sz w:val="18"/>
              </w:rPr>
            </w:pPr>
            <w:r>
              <w:rPr>
                <w:color w:val="373435"/>
                <w:spacing w:val="-10"/>
                <w:sz w:val="18"/>
              </w:rPr>
              <w:t>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4986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3188" w:val="left" w:leader="none"/>
              </w:tabs>
              <w:spacing w:line="199" w:lineRule="exact"/>
              <w:ind w:left="115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26,000-</w:t>
            </w:r>
            <w:r>
              <w:rPr>
                <w:color w:val="373435"/>
                <w:spacing w:val="-2"/>
                <w:sz w:val="18"/>
              </w:rPr>
              <w:t>30,000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1</w:t>
            </w:r>
          </w:p>
        </w:tc>
        <w:tc>
          <w:tcPr>
            <w:tcW w:w="39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color w:val="373435"/>
                <w:spacing w:val="-5"/>
                <w:w w:val="95"/>
                <w:sz w:val="18"/>
              </w:rPr>
              <w:t>0.8</w:t>
            </w:r>
          </w:p>
        </w:tc>
        <w:tc>
          <w:tcPr>
            <w:tcW w:w="5038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3163" w:val="left" w:leader="none"/>
              </w:tabs>
              <w:spacing w:line="199" w:lineRule="exact"/>
              <w:ind w:left="1382"/>
              <w:rPr>
                <w:sz w:val="18"/>
              </w:rPr>
            </w:pPr>
            <w:r>
              <w:rPr>
                <w:color w:val="373435"/>
                <w:spacing w:val="-10"/>
                <w:sz w:val="18"/>
              </w:rPr>
              <w:t>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6"/>
        <w:rPr>
          <w:sz w:val="9"/>
        </w:rPr>
      </w:pPr>
      <w:r>
        <w:rPr/>
        <w:pict>
          <v:line style="position:absolute;mso-position-horizontal-relative:page;mso-position-vertical-relative:page;z-index:15730688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spacing w:before="107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Table</w:t>
      </w:r>
      <w:r>
        <w:rPr>
          <w:rFonts w:ascii="Calibri"/>
          <w:b/>
          <w:color w:val="373435"/>
          <w:spacing w:val="-9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05"/>
          <w:sz w:val="18"/>
        </w:rPr>
        <w:t>2</w:t>
      </w:r>
    </w:p>
    <w:p>
      <w:pPr>
        <w:pStyle w:val="BodyText"/>
        <w:spacing w:before="58"/>
        <w:ind w:left="117"/>
      </w:pPr>
      <w:r>
        <w:rPr>
          <w:color w:val="373435"/>
          <w:w w:val="90"/>
        </w:rPr>
        <w:t>Independent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t-test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harassment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(GH),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sexual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(SA)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sexual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coercion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(SC)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9"/>
          <w:w w:val="90"/>
        </w:rPr>
        <w:t> </w:t>
      </w:r>
      <w:r>
        <w:rPr>
          <w:color w:val="373435"/>
          <w:spacing w:val="-2"/>
          <w:w w:val="90"/>
        </w:rPr>
        <w:t>nurses.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2003"/>
        <w:gridCol w:w="1299"/>
        <w:gridCol w:w="1169"/>
        <w:gridCol w:w="1100"/>
        <w:gridCol w:w="1025"/>
        <w:gridCol w:w="1210"/>
      </w:tblGrid>
      <w:tr>
        <w:trPr>
          <w:trHeight w:val="343" w:hRule="atLeast"/>
        </w:trPr>
        <w:tc>
          <w:tcPr>
            <w:tcW w:w="10416" w:type="dxa"/>
            <w:gridSpan w:val="7"/>
            <w:tcBorders>
              <w:top w:val="single" w:sz="6" w:space="0" w:color="373435"/>
            </w:tcBorders>
            <w:shd w:val="clear" w:color="auto" w:fill="9DD3AF"/>
          </w:tcPr>
          <w:p>
            <w:pPr>
              <w:pStyle w:val="TableParagraph"/>
              <w:tabs>
                <w:tab w:pos="4151" w:val="left" w:leader="none"/>
                <w:tab w:pos="6519" w:val="left" w:leader="none"/>
              </w:tabs>
              <w:spacing w:before="37"/>
              <w:ind w:left="105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  <w:r>
              <w:rPr>
                <w:rFonts w:ascii="Calibri"/>
                <w:b/>
                <w:color w:val="373435"/>
                <w:sz w:val="18"/>
              </w:rPr>
              <w:tab/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Private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(</w:t>
            </w:r>
            <w:r>
              <w:rPr>
                <w:rFonts w:ascii="Century Gothic"/>
                <w:b/>
                <w:i/>
                <w:color w:val="373435"/>
                <w:w w:val="105"/>
                <w:sz w:val="18"/>
              </w:rPr>
              <w:t>n</w:t>
            </w:r>
            <w:r>
              <w:rPr>
                <w:rFonts w:ascii="Century Gothic"/>
                <w:b/>
                <w:i/>
                <w:color w:val="373435"/>
                <w:spacing w:val="-16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=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4"/>
                <w:w w:val="105"/>
                <w:sz w:val="18"/>
              </w:rPr>
              <w:t>125)</w:t>
            </w:r>
            <w:r>
              <w:rPr>
                <w:rFonts w:ascii="Calibri"/>
                <w:b/>
                <w:color w:val="373435"/>
                <w:sz w:val="18"/>
              </w:rPr>
              <w:tab/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Public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(</w:t>
            </w:r>
            <w:r>
              <w:rPr>
                <w:rFonts w:ascii="Century Gothic"/>
                <w:b/>
                <w:i/>
                <w:color w:val="373435"/>
                <w:w w:val="105"/>
                <w:sz w:val="18"/>
              </w:rPr>
              <w:t>n</w:t>
            </w:r>
            <w:r>
              <w:rPr>
                <w:rFonts w:ascii="Century Gothic"/>
                <w:b/>
                <w:i/>
                <w:color w:val="373435"/>
                <w:spacing w:val="-16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=125)</w:t>
            </w:r>
          </w:p>
        </w:tc>
      </w:tr>
      <w:tr>
        <w:trPr>
          <w:trHeight w:val="268" w:hRule="atLeast"/>
        </w:trPr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left="1093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w w:val="91"/>
                <w:sz w:val="18"/>
              </w:rPr>
              <w:t>M</w:t>
            </w:r>
          </w:p>
        </w:tc>
        <w:tc>
          <w:tcPr>
            <w:tcW w:w="129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left="474" w:right="450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16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left="107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w w:val="91"/>
                <w:sz w:val="18"/>
              </w:rPr>
              <w:t>M</w:t>
            </w:r>
          </w:p>
        </w:tc>
        <w:tc>
          <w:tcPr>
            <w:tcW w:w="1100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left="341" w:right="284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025" w:type="dxa"/>
            <w:tcBorders>
              <w:top w:val="single" w:sz="6" w:space="0" w:color="373435"/>
            </w:tcBorders>
          </w:tcPr>
          <w:p>
            <w:pPr>
              <w:pStyle w:val="TableParagraph"/>
              <w:spacing w:before="2"/>
              <w:ind w:right="6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t</w:t>
            </w:r>
          </w:p>
        </w:tc>
        <w:tc>
          <w:tcPr>
            <w:tcW w:w="1210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right="104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w w:val="85"/>
                <w:sz w:val="18"/>
              </w:rPr>
              <w:t>p</w:t>
            </w:r>
          </w:p>
        </w:tc>
      </w:tr>
      <w:tr>
        <w:trPr>
          <w:trHeight w:val="273" w:hRule="atLeast"/>
        </w:trPr>
        <w:tc>
          <w:tcPr>
            <w:tcW w:w="2610" w:type="dxa"/>
          </w:tcPr>
          <w:p>
            <w:pPr>
              <w:pStyle w:val="TableParagraph"/>
              <w:spacing w:line="196" w:lineRule="exact" w:before="57"/>
              <w:ind w:right="109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GH</w:t>
            </w:r>
          </w:p>
        </w:tc>
        <w:tc>
          <w:tcPr>
            <w:tcW w:w="2003" w:type="dxa"/>
          </w:tcPr>
          <w:p>
            <w:pPr>
              <w:pStyle w:val="TableParagraph"/>
              <w:spacing w:line="196" w:lineRule="exact" w:before="56"/>
              <w:ind w:left="1093"/>
              <w:rPr>
                <w:sz w:val="18"/>
              </w:rPr>
            </w:pPr>
            <w:r>
              <w:rPr>
                <w:color w:val="373435"/>
                <w:spacing w:val="-2"/>
                <w:sz w:val="18"/>
              </w:rPr>
              <w:t>10.34</w:t>
            </w:r>
          </w:p>
        </w:tc>
        <w:tc>
          <w:tcPr>
            <w:tcW w:w="1299" w:type="dxa"/>
          </w:tcPr>
          <w:p>
            <w:pPr>
              <w:pStyle w:val="TableParagraph"/>
              <w:spacing w:line="196" w:lineRule="exact" w:before="56"/>
              <w:ind w:left="474" w:right="45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3.39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56"/>
              <w:ind w:left="452" w:right="342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9.16</w:t>
            </w:r>
          </w:p>
        </w:tc>
        <w:tc>
          <w:tcPr>
            <w:tcW w:w="1100" w:type="dxa"/>
          </w:tcPr>
          <w:p>
            <w:pPr>
              <w:pStyle w:val="TableParagraph"/>
              <w:spacing w:line="196" w:lineRule="exact" w:before="56"/>
              <w:ind w:left="340" w:right="284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3.37</w:t>
            </w:r>
          </w:p>
        </w:tc>
        <w:tc>
          <w:tcPr>
            <w:tcW w:w="1025" w:type="dxa"/>
          </w:tcPr>
          <w:p>
            <w:pPr>
              <w:pStyle w:val="TableParagraph"/>
              <w:spacing w:line="196" w:lineRule="exact" w:before="56"/>
              <w:ind w:left="294" w:right="356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2.76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56"/>
              <w:ind w:left="365" w:right="47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.006</w:t>
            </w:r>
          </w:p>
        </w:tc>
      </w:tr>
      <w:tr>
        <w:trPr>
          <w:trHeight w:val="222" w:hRule="atLeast"/>
        </w:trPr>
        <w:tc>
          <w:tcPr>
            <w:tcW w:w="2610" w:type="dxa"/>
          </w:tcPr>
          <w:p>
            <w:pPr>
              <w:pStyle w:val="TableParagraph"/>
              <w:spacing w:line="196" w:lineRule="exact" w:before="6"/>
              <w:ind w:right="110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5"/>
                <w:w w:val="110"/>
                <w:sz w:val="18"/>
              </w:rPr>
              <w:t>SA</w:t>
            </w:r>
          </w:p>
        </w:tc>
        <w:tc>
          <w:tcPr>
            <w:tcW w:w="2003" w:type="dxa"/>
          </w:tcPr>
          <w:p>
            <w:pPr>
              <w:pStyle w:val="TableParagraph"/>
              <w:spacing w:line="196" w:lineRule="exact" w:before="6"/>
              <w:ind w:left="1093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29.8</w:t>
            </w:r>
          </w:p>
        </w:tc>
        <w:tc>
          <w:tcPr>
            <w:tcW w:w="1299" w:type="dxa"/>
          </w:tcPr>
          <w:p>
            <w:pPr>
              <w:pStyle w:val="TableParagraph"/>
              <w:spacing w:line="196" w:lineRule="exact" w:before="6"/>
              <w:ind w:left="474" w:right="45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8.24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6"/>
              <w:ind w:left="452" w:right="342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27.5</w:t>
            </w:r>
          </w:p>
        </w:tc>
        <w:tc>
          <w:tcPr>
            <w:tcW w:w="1100" w:type="dxa"/>
          </w:tcPr>
          <w:p>
            <w:pPr>
              <w:pStyle w:val="TableParagraph"/>
              <w:spacing w:line="196" w:lineRule="exact" w:before="6"/>
              <w:ind w:left="341" w:right="284"/>
              <w:jc w:val="center"/>
              <w:rPr>
                <w:sz w:val="18"/>
              </w:rPr>
            </w:pPr>
            <w:r>
              <w:rPr>
                <w:color w:val="373435"/>
                <w:spacing w:val="-2"/>
                <w:sz w:val="18"/>
              </w:rPr>
              <w:t>10.22</w:t>
            </w:r>
          </w:p>
        </w:tc>
        <w:tc>
          <w:tcPr>
            <w:tcW w:w="1025" w:type="dxa"/>
          </w:tcPr>
          <w:p>
            <w:pPr>
              <w:pStyle w:val="TableParagraph"/>
              <w:spacing w:line="196" w:lineRule="exact" w:before="6"/>
              <w:ind w:left="294" w:right="356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1.92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6"/>
              <w:ind w:left="365" w:right="47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.055</w:t>
            </w:r>
          </w:p>
        </w:tc>
      </w:tr>
      <w:tr>
        <w:trPr>
          <w:trHeight w:val="218" w:hRule="atLeast"/>
        </w:trPr>
        <w:tc>
          <w:tcPr>
            <w:tcW w:w="2610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92" w:lineRule="exact" w:before="6"/>
              <w:ind w:right="111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5"/>
                <w:w w:val="115"/>
                <w:sz w:val="18"/>
              </w:rPr>
              <w:t>SC</w:t>
            </w:r>
          </w:p>
        </w:tc>
        <w:tc>
          <w:tcPr>
            <w:tcW w:w="200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1093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9.38</w:t>
            </w:r>
          </w:p>
        </w:tc>
        <w:tc>
          <w:tcPr>
            <w:tcW w:w="129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474" w:right="45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2.95</w:t>
            </w:r>
          </w:p>
        </w:tc>
        <w:tc>
          <w:tcPr>
            <w:tcW w:w="116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452" w:right="342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8.42</w:t>
            </w:r>
          </w:p>
        </w:tc>
        <w:tc>
          <w:tcPr>
            <w:tcW w:w="1100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340" w:right="284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3.01</w:t>
            </w:r>
          </w:p>
        </w:tc>
        <w:tc>
          <w:tcPr>
            <w:tcW w:w="1025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294" w:right="356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2.54</w:t>
            </w:r>
          </w:p>
        </w:tc>
        <w:tc>
          <w:tcPr>
            <w:tcW w:w="1210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365" w:right="47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.012</w:t>
            </w:r>
          </w:p>
        </w:tc>
      </w:tr>
    </w:tbl>
    <w:p>
      <w:pPr>
        <w:spacing w:after="0" w:line="192" w:lineRule="exact"/>
        <w:jc w:val="center"/>
        <w:rPr>
          <w:sz w:val="18"/>
        </w:rPr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spacing w:line="219" w:lineRule="exact" w:before="94"/>
        <w:ind w:left="12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3</w:t>
      </w:r>
    </w:p>
    <w:p>
      <w:pPr>
        <w:pStyle w:val="BodyText"/>
        <w:spacing w:line="209" w:lineRule="exact"/>
        <w:ind w:left="156"/>
      </w:pPr>
      <w:r>
        <w:rPr>
          <w:color w:val="373435"/>
          <w:spacing w:val="-2"/>
          <w:w w:val="95"/>
        </w:rPr>
        <w:t>Thematic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analysis</w:t>
      </w:r>
      <w:r>
        <w:rPr>
          <w:color w:val="373435"/>
          <w:spacing w:val="36"/>
        </w:rPr>
        <w:t> </w:t>
      </w:r>
      <w:r>
        <w:rPr>
          <w:color w:val="373435"/>
          <w:spacing w:val="-2"/>
          <w:w w:val="95"/>
        </w:rPr>
        <w:t>gave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forth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following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four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themes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both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focus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group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discussions.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20.65pt;height:49.75pt;mso-position-horizontal-relative:char;mso-position-vertical-relative:line" id="docshapegroup36" coordorigin="0,0" coordsize="10413,995">
            <v:rect style="position:absolute;left:0;top:2;width:10413;height:983" id="docshape37" filled="true" fillcolor="#9dd3af" stroked="false">
              <v:fill type="solid"/>
            </v:rect>
            <v:line style="position:absolute" from="0,2" to="1302,2" stroked="true" strokeweight=".216pt" strokecolor="#373435">
              <v:stroke dashstyle="solid"/>
            </v:line>
            <v:rect style="position:absolute;left:1301;top:2;width:10;height:10" id="docshape38" filled="true" fillcolor="#373435" stroked="false">
              <v:fill type="solid"/>
            </v:rect>
            <v:shape style="position:absolute;left:1301;top:2;width:10;height:10" id="docshape39" coordorigin="1302,2" coordsize="10,10" path="m1302,2l1311,2m1302,2l1302,12e" filled="false" stroked="true" strokeweight=".216pt" strokecolor="#373435">
              <v:path arrowok="t"/>
              <v:stroke dashstyle="solid"/>
            </v:shape>
            <v:rect style="position:absolute;left:1311;top:2;width:9102;height:10" id="docshape40" filled="true" fillcolor="#373435" stroked="false">
              <v:fill type="solid"/>
            </v:rect>
            <v:shape style="position:absolute;left:0;top:2;width:10413;height:983" id="docshape41" coordorigin="0,2" coordsize="10413,983" path="m1311,2l10412,2m0,985l1302,985e" filled="false" stroked="true" strokeweight=".216pt" strokecolor="#373435">
              <v:path arrowok="t"/>
              <v:stroke dashstyle="solid"/>
            </v:shape>
            <v:rect style="position:absolute;left:1301;top:984;width:10;height:10" id="docshape42" filled="true" fillcolor="#373435" stroked="false">
              <v:fill type="solid"/>
            </v:rect>
            <v:shape style="position:absolute;left:1301;top:984;width:10;height:10" id="docshape43" coordorigin="1302,985" coordsize="10,10" path="m1302,985l1311,985m1302,985l1302,994e" filled="false" stroked="true" strokeweight=".216pt" strokecolor="#373435">
              <v:path arrowok="t"/>
              <v:stroke dashstyle="solid"/>
            </v:shape>
            <v:rect style="position:absolute;left:1311;top:984;width:3215;height:10" id="docshape44" filled="true" fillcolor="#373435" stroked="false">
              <v:fill type="solid"/>
            </v:rect>
            <v:line style="position:absolute" from="1311,985" to="4525,985" stroked="true" strokeweight=".216pt" strokecolor="#373435">
              <v:stroke dashstyle="solid"/>
            </v:line>
            <v:rect style="position:absolute;left:4525;top:984;width:10;height:10" id="docshape45" filled="true" fillcolor="#373435" stroked="false">
              <v:fill type="solid"/>
            </v:rect>
            <v:shape style="position:absolute;left:4525;top:984;width:10;height:10" id="docshape46" coordorigin="4525,985" coordsize="10,10" path="m4525,985l4535,985m4525,985l4525,994e" filled="false" stroked="true" strokeweight=".216pt" strokecolor="#373435">
              <v:path arrowok="t"/>
              <v:stroke dashstyle="solid"/>
            </v:shape>
            <v:rect style="position:absolute;left:4534;top:984;width:1043;height:10" id="docshape47" filled="true" fillcolor="#373435" stroked="false">
              <v:fill type="solid"/>
            </v:rect>
            <v:line style="position:absolute" from="4535,985" to="5578,985" stroked="true" strokeweight=".216pt" strokecolor="#373435">
              <v:stroke dashstyle="solid"/>
            </v:line>
            <v:rect style="position:absolute;left:5577;top:984;width:10;height:10" id="docshape48" filled="true" fillcolor="#373435" stroked="false">
              <v:fill type="solid"/>
            </v:rect>
            <v:shape style="position:absolute;left:5577;top:984;width:10;height:10" id="docshape49" coordorigin="5578,985" coordsize="10,10" path="m5578,985l5587,985m5578,985l5578,994e" filled="false" stroked="true" strokeweight=".216pt" strokecolor="#373435">
              <v:path arrowok="t"/>
              <v:stroke dashstyle="solid"/>
            </v:shape>
            <v:rect style="position:absolute;left:5587;top:984;width:3617;height:10" id="docshape50" filled="true" fillcolor="#373435" stroked="false">
              <v:fill type="solid"/>
            </v:rect>
            <v:line style="position:absolute" from="5587,985" to="9204,985" stroked="true" strokeweight=".216pt" strokecolor="#373435">
              <v:stroke dashstyle="solid"/>
            </v:line>
            <v:rect style="position:absolute;left:9204;top:984;width:10;height:10" id="docshape51" filled="true" fillcolor="#373435" stroked="false">
              <v:fill type="solid"/>
            </v:rect>
            <v:shape style="position:absolute;left:9204;top:984;width:10;height:10" id="docshape52" coordorigin="9204,985" coordsize="10,10" path="m9204,985l9214,985m9204,985l9204,994e" filled="false" stroked="true" strokeweight=".216pt" strokecolor="#373435">
              <v:path arrowok="t"/>
              <v:stroke dashstyle="solid"/>
            </v:shape>
            <v:rect style="position:absolute;left:9213;top:984;width:1199;height:10" id="docshape53" filled="true" fillcolor="#373435" stroked="false">
              <v:fill type="solid"/>
            </v:rect>
            <v:line style="position:absolute" from="9214,985" to="10412,985" stroked="true" strokeweight=".216pt" strokecolor="#373435">
              <v:stroke dashstyle="solid"/>
            </v:line>
            <v:shape style="position:absolute;left:5136;top:49;width:1451;height:223" type="#_x0000_t202" id="docshape54" filled="false" stroked="false">
              <v:textbox inset="0,0,0,0">
                <w:txbxContent>
                  <w:p>
                    <w:pPr>
                      <w:spacing w:line="216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10"/>
                        <w:sz w:val="18"/>
                      </w:rPr>
                      <w:t>Emerging</w:t>
                    </w:r>
                    <w:r>
                      <w:rPr>
                        <w:rFonts w:ascii="Calibri"/>
                        <w:b/>
                        <w:color w:val="373435"/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10"/>
                        <w:sz w:val="18"/>
                      </w:rPr>
                      <w:t>Themes</w:t>
                    </w:r>
                  </w:p>
                </w:txbxContent>
              </v:textbox>
              <w10:wrap type="none"/>
            </v:shape>
            <v:shape style="position:absolute;left:117;top:385;width:1076;height:223" type="#_x0000_t202" id="docshape55" filled="false" stroked="false">
              <v:textbox inset="0,0,0,0">
                <w:txbxContent>
                  <w:p>
                    <w:pPr>
                      <w:spacing w:line="216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sz w:val="18"/>
                      </w:rPr>
                      <w:t>Main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05"/>
                        <w:sz w:val="18"/>
                      </w:rPr>
                      <w:t> Themes</w:t>
                    </w:r>
                  </w:p>
                </w:txbxContent>
              </v:textbox>
              <w10:wrap type="none"/>
            </v:shape>
            <v:shape style="position:absolute;left:1409;top:538;width:1298;height:223" type="#_x0000_t202" id="docshape56" filled="false" stroked="false">
              <v:textbox inset="0,0,0,0">
                <w:txbxContent>
                  <w:p>
                    <w:pPr>
                      <w:spacing w:line="216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Private</w:t>
                    </w:r>
                    <w:r>
                      <w:rPr>
                        <w:rFonts w:ascii="Calibri"/>
                        <w:b/>
                        <w:color w:val="373435"/>
                        <w:spacing w:val="-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10"/>
                        <w:sz w:val="18"/>
                      </w:rPr>
                      <w:t>Hospital</w:t>
                    </w:r>
                  </w:p>
                </w:txbxContent>
              </v:textbox>
              <w10:wrap type="none"/>
            </v:shape>
            <v:shape style="position:absolute;left:4633;top:315;width:508;height:669" type="#_x0000_t202" id="docshape57" filled="false" stroked="false">
              <v:textbox inset="0,0,0,0">
                <w:txbxContent>
                  <w:p>
                    <w:pPr>
                      <w:spacing w:line="242" w:lineRule="auto" w:before="2"/>
                      <w:ind w:left="0" w:right="18" w:firstLine="0"/>
                      <w:jc w:val="righ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No.</w:t>
                    </w:r>
                    <w:r>
                      <w:rPr>
                        <w:rFonts w:ascii="Calibri"/>
                        <w:b/>
                        <w:color w:val="373435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of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05"/>
                        <w:sz w:val="18"/>
                      </w:rPr>
                      <w:t>Codes </w:t>
                    </w:r>
                    <w:r>
                      <w:rPr>
                        <w:rFonts w:ascii="Calibri"/>
                        <w:b/>
                        <w:color w:val="373435"/>
                        <w:spacing w:val="-4"/>
                        <w:w w:val="105"/>
                        <w:sz w:val="18"/>
                      </w:rPr>
                      <w:t>131</w:t>
                    </w:r>
                  </w:p>
                </w:txbxContent>
              </v:textbox>
              <w10:wrap type="none"/>
            </v:shape>
            <v:shape style="position:absolute;left:6785;top:538;width:1224;height:223" type="#_x0000_t202" id="docshape58" filled="false" stroked="false">
              <v:textbox inset="0,0,0,0">
                <w:txbxContent>
                  <w:p>
                    <w:pPr>
                      <w:spacing w:line="216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Public</w:t>
                    </w:r>
                    <w:r>
                      <w:rPr>
                        <w:rFonts w:ascii="Calibri"/>
                        <w:b/>
                        <w:color w:val="373435"/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10"/>
                        <w:sz w:val="18"/>
                      </w:rPr>
                      <w:t>Hospital</w:t>
                    </w:r>
                  </w:p>
                </w:txbxContent>
              </v:textbox>
              <w10:wrap type="none"/>
            </v:shape>
            <v:shape style="position:absolute;left:9561;top:315;width:508;height:669" type="#_x0000_t202" id="docshape59" filled="false" stroked="false">
              <v:textbox inset="0,0,0,0">
                <w:txbxContent>
                  <w:p>
                    <w:pPr>
                      <w:spacing w:line="242" w:lineRule="auto" w:before="2"/>
                      <w:ind w:left="0" w:right="18" w:firstLine="7"/>
                      <w:jc w:val="both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No.</w:t>
                    </w:r>
                    <w:r>
                      <w:rPr>
                        <w:rFonts w:ascii="Calibri"/>
                        <w:b/>
                        <w:color w:val="373435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of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05"/>
                        <w:sz w:val="18"/>
                      </w:rPr>
                      <w:t>Codes </w:t>
                    </w:r>
                    <w:r>
                      <w:rPr>
                        <w:rFonts w:ascii="Calibri"/>
                        <w:b/>
                        <w:color w:val="373435"/>
                        <w:spacing w:val="-4"/>
                        <w:w w:val="105"/>
                        <w:sz w:val="18"/>
                      </w:rPr>
                      <w:t>119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060" w:h="15840"/>
          <w:pgMar w:header="0" w:footer="603" w:top="940" w:bottom="820" w:left="700" w:right="680"/>
          <w:pgNumType w:start="18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spacing w:line="242" w:lineRule="auto" w:before="0"/>
        <w:ind w:left="23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spacing w:val="-2"/>
          <w:w w:val="110"/>
          <w:sz w:val="18"/>
        </w:rPr>
        <w:t>Factors aﬀecting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performance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9"/>
        </w:rPr>
      </w:pPr>
    </w:p>
    <w:p>
      <w:pPr>
        <w:spacing w:line="242" w:lineRule="auto" w:before="1"/>
        <w:ind w:left="23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Lack</w:t>
      </w:r>
      <w:r>
        <w:rPr>
          <w:rFonts w:ascii="Calibri"/>
          <w:b/>
          <w:color w:val="373435"/>
          <w:spacing w:val="-12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of </w:t>
      </w:r>
      <w:r>
        <w:rPr>
          <w:rFonts w:ascii="Calibri"/>
          <w:b/>
          <w:color w:val="373435"/>
          <w:spacing w:val="-2"/>
          <w:w w:val="105"/>
          <w:sz w:val="18"/>
        </w:rPr>
        <w:t>facilities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spacing w:line="242" w:lineRule="auto" w:before="176"/>
        <w:ind w:left="23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Coping Tactics</w:t>
      </w:r>
    </w:p>
    <w:p>
      <w:pPr>
        <w:pStyle w:val="BodyText"/>
        <w:spacing w:before="3"/>
        <w:rPr>
          <w:rFonts w:ascii="Calibri"/>
          <w:b/>
          <w:sz w:val="26"/>
        </w:rPr>
      </w:pPr>
    </w:p>
    <w:p>
      <w:pPr>
        <w:spacing w:line="242" w:lineRule="auto" w:before="0"/>
        <w:ind w:left="237" w:right="171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Social</w:t>
      </w:r>
      <w:r>
        <w:rPr>
          <w:rFonts w:ascii="Calibri"/>
          <w:b/>
          <w:color w:val="373435"/>
          <w:spacing w:val="-12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&amp; Family</w:t>
      </w:r>
      <w:r>
        <w:rPr>
          <w:rFonts w:ascii="Calibri"/>
          <w:b/>
          <w:color w:val="373435"/>
          <w:spacing w:val="1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life</w:t>
      </w:r>
    </w:p>
    <w:p>
      <w:pPr>
        <w:pStyle w:val="BodyText"/>
        <w:spacing w:line="247" w:lineRule="auto" w:before="42"/>
        <w:ind w:left="224" w:right="920"/>
      </w:pPr>
      <w:r>
        <w:rPr/>
        <w:br w:type="column"/>
      </w:r>
      <w:r>
        <w:rPr>
          <w:color w:val="373435"/>
        </w:rPr>
        <w:t>Harassment</w:t>
      </w:r>
      <w:r>
        <w:rPr>
          <w:color w:val="373435"/>
          <w:spacing w:val="-17"/>
        </w:rPr>
        <w:t> </w:t>
      </w:r>
      <w:r>
        <w:rPr>
          <w:color w:val="373435"/>
        </w:rPr>
        <w:t>issues </w:t>
      </w:r>
      <w:r>
        <w:rPr>
          <w:color w:val="373435"/>
          <w:w w:val="90"/>
        </w:rPr>
        <w:t>Insulting/Impolite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attitude </w:t>
      </w:r>
      <w:r>
        <w:rPr>
          <w:color w:val="373435"/>
        </w:rPr>
        <w:t>No</w:t>
      </w:r>
      <w:r>
        <w:rPr>
          <w:color w:val="373435"/>
          <w:spacing w:val="-17"/>
        </w:rPr>
        <w:t> </w:t>
      </w:r>
      <w:r>
        <w:rPr>
          <w:color w:val="373435"/>
        </w:rPr>
        <w:t>Reward</w:t>
      </w:r>
      <w:r>
        <w:rPr>
          <w:color w:val="373435"/>
          <w:spacing w:val="-17"/>
        </w:rPr>
        <w:t> </w:t>
      </w:r>
      <w:r>
        <w:rPr>
          <w:color w:val="373435"/>
        </w:rPr>
        <w:t>for</w:t>
      </w:r>
      <w:r>
        <w:rPr>
          <w:color w:val="373435"/>
          <w:spacing w:val="-17"/>
        </w:rPr>
        <w:t> </w:t>
      </w:r>
      <w:r>
        <w:rPr>
          <w:color w:val="373435"/>
        </w:rPr>
        <w:t>hard</w:t>
      </w:r>
      <w:r>
        <w:rPr>
          <w:color w:val="373435"/>
          <w:spacing w:val="-17"/>
        </w:rPr>
        <w:t> </w:t>
      </w:r>
      <w:r>
        <w:rPr>
          <w:color w:val="373435"/>
        </w:rPr>
        <w:t>work Non hierarchal system</w:t>
      </w:r>
    </w:p>
    <w:p>
      <w:pPr>
        <w:pStyle w:val="BodyText"/>
        <w:spacing w:line="247" w:lineRule="auto" w:before="2"/>
        <w:ind w:left="224"/>
      </w:pPr>
      <w:r>
        <w:rPr>
          <w:color w:val="373435"/>
          <w:w w:val="90"/>
        </w:rPr>
        <w:t>Gender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Inequality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preference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</w:rPr>
        <w:t>male</w:t>
      </w:r>
      <w:r>
        <w:rPr>
          <w:color w:val="373435"/>
          <w:spacing w:val="-14"/>
        </w:rPr>
        <w:t> </w:t>
      </w:r>
      <w:r>
        <w:rPr>
          <w:color w:val="373435"/>
        </w:rPr>
        <w:t>staﬀ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-14"/>
        </w:rPr>
        <w:t> </w:t>
      </w:r>
      <w:r>
        <w:rPr>
          <w:color w:val="373435"/>
        </w:rPr>
        <w:t>pay</w:t>
      </w:r>
      <w:r>
        <w:rPr>
          <w:color w:val="373435"/>
          <w:spacing w:val="-14"/>
        </w:rPr>
        <w:t> </w:t>
      </w:r>
      <w:r>
        <w:rPr>
          <w:color w:val="373435"/>
        </w:rPr>
        <w:t>structure</w:t>
      </w:r>
    </w:p>
    <w:p>
      <w:pPr>
        <w:pStyle w:val="BodyText"/>
        <w:spacing w:before="3"/>
        <w:ind w:left="224"/>
      </w:pPr>
      <w:r>
        <w:rPr/>
        <w:pict>
          <v:group style="position:absolute;margin-left:41.483299pt;margin-top:19.748997pt;width:520.65pt;height:.6pt;mso-position-horizontal-relative:page;mso-position-vertical-relative:paragraph;z-index:15732224" id="docshapegroup60" coordorigin="830,395" coordsize="10413,12">
            <v:line style="position:absolute" from="830,397" to="2131,397" stroked="true" strokeweight=".216pt" strokecolor="#373435">
              <v:stroke dashstyle="solid"/>
            </v:line>
            <v:rect style="position:absolute;left:2131;top:397;width:10;height:10" id="docshape61" filled="true" fillcolor="#373435" stroked="false">
              <v:fill type="solid"/>
            </v:rect>
            <v:shape style="position:absolute;left:2131;top:397;width:10;height:10" id="docshape62" coordorigin="2131,397" coordsize="10,10" path="m2131,397l2141,397m2131,397l2131,407e" filled="false" stroked="true" strokeweight=".216pt" strokecolor="#373435">
              <v:path arrowok="t"/>
              <v:stroke dashstyle="solid"/>
            </v:shape>
            <v:rect style="position:absolute;left:2140;top:397;width:3215;height:10" id="docshape63" filled="true" fillcolor="#373435" stroked="false">
              <v:fill type="solid"/>
            </v:rect>
            <v:line style="position:absolute" from="2141,397" to="5355,397" stroked="true" strokeweight=".216pt" strokecolor="#373435">
              <v:stroke dashstyle="solid"/>
            </v:line>
            <v:rect style="position:absolute;left:5355;top:397;width:10;height:10" id="docshape64" filled="true" fillcolor="#373435" stroked="false">
              <v:fill type="solid"/>
            </v:rect>
            <v:shape style="position:absolute;left:5355;top:397;width:10;height:10" id="docshape65" coordorigin="5355,397" coordsize="10,10" path="m5355,397l5365,397m5355,397l5355,407e" filled="false" stroked="true" strokeweight=".216pt" strokecolor="#373435">
              <v:path arrowok="t"/>
              <v:stroke dashstyle="solid"/>
            </v:shape>
            <v:rect style="position:absolute;left:5364;top:397;width:1043;height:10" id="docshape66" filled="true" fillcolor="#373435" stroked="false">
              <v:fill type="solid"/>
            </v:rect>
            <v:line style="position:absolute" from="5365,397" to="6407,397" stroked="true" strokeweight=".216pt" strokecolor="#373435">
              <v:stroke dashstyle="solid"/>
            </v:line>
            <v:rect style="position:absolute;left:6407;top:397;width:10;height:10" id="docshape67" filled="true" fillcolor="#373435" stroked="false">
              <v:fill type="solid"/>
            </v:rect>
            <v:shape style="position:absolute;left:6407;top:397;width:10;height:10" id="docshape68" coordorigin="6407,397" coordsize="10,10" path="m6407,397l6417,397m6407,397l6407,407e" filled="false" stroked="true" strokeweight=".216pt" strokecolor="#373435">
              <v:path arrowok="t"/>
              <v:stroke dashstyle="solid"/>
            </v:shape>
            <v:rect style="position:absolute;left:6416;top:397;width:3617;height:10" id="docshape69" filled="true" fillcolor="#373435" stroked="false">
              <v:fill type="solid"/>
            </v:rect>
            <v:line style="position:absolute" from="6417,397" to="10034,397" stroked="true" strokeweight=".216pt" strokecolor="#373435">
              <v:stroke dashstyle="solid"/>
            </v:line>
            <v:rect style="position:absolute;left:10033;top:397;width:10;height:10" id="docshape70" filled="true" fillcolor="#373435" stroked="false">
              <v:fill type="solid"/>
            </v:rect>
            <v:shape style="position:absolute;left:10033;top:397;width:10;height:10" id="docshape71" coordorigin="10034,397" coordsize="10,10" path="m10034,397l10043,397m10034,397l10034,407e" filled="false" stroked="true" strokeweight=".216pt" strokecolor="#373435">
              <v:path arrowok="t"/>
              <v:stroke dashstyle="solid"/>
            </v:shape>
            <v:rect style="position:absolute;left:10043;top:397;width:1199;height:10" id="docshape72" filled="true" fillcolor="#373435" stroked="false">
              <v:fill type="solid"/>
            </v:rect>
            <v:line style="position:absolute" from="10043,397" to="11242,397" stroked="true" strokeweight=".216pt" strokecolor="#373435">
              <v:stroke dashstyle="solid"/>
            </v:line>
            <w10:wrap type="none"/>
          </v:group>
        </w:pict>
      </w:r>
      <w:r>
        <w:rPr>
          <w:color w:val="373435"/>
          <w:w w:val="90"/>
        </w:rPr>
        <w:t>Excessive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Workload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5"/>
        </w:rPr>
        <w:t> </w:t>
      </w:r>
      <w:r>
        <w:rPr>
          <w:color w:val="373435"/>
          <w:spacing w:val="-2"/>
          <w:w w:val="90"/>
        </w:rPr>
        <w:t>Management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49" w:lineRule="auto"/>
        <w:ind w:left="224" w:right="250"/>
      </w:pPr>
      <w:r>
        <w:rPr>
          <w:color w:val="373435"/>
          <w:spacing w:val="-2"/>
          <w:w w:val="95"/>
        </w:rPr>
        <w:t>No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separate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room/washroom </w:t>
      </w:r>
      <w:r>
        <w:rPr>
          <w:color w:val="373435"/>
        </w:rPr>
        <w:t>Timing</w:t>
      </w:r>
      <w:r>
        <w:rPr>
          <w:color w:val="373435"/>
          <w:spacing w:val="-17"/>
        </w:rPr>
        <w:t> </w:t>
      </w:r>
      <w:r>
        <w:rPr>
          <w:color w:val="373435"/>
        </w:rPr>
        <w:t>issues</w:t>
      </w:r>
    </w:p>
    <w:p>
      <w:pPr>
        <w:pStyle w:val="BodyText"/>
        <w:spacing w:line="247" w:lineRule="auto"/>
        <w:ind w:left="224" w:right="920"/>
      </w:pPr>
      <w:r>
        <w:rPr>
          <w:color w:val="373435"/>
          <w:spacing w:val="-2"/>
          <w:w w:val="90"/>
        </w:rPr>
        <w:t>Lack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staﬀ/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irregular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staﬀ </w:t>
      </w:r>
      <w:r>
        <w:rPr>
          <w:color w:val="373435"/>
        </w:rPr>
        <w:t>Low</w:t>
      </w:r>
      <w:r>
        <w:rPr>
          <w:color w:val="373435"/>
          <w:spacing w:val="-17"/>
        </w:rPr>
        <w:t> </w:t>
      </w:r>
      <w:r>
        <w:rPr>
          <w:color w:val="373435"/>
        </w:rPr>
        <w:t>wages</w:t>
      </w:r>
    </w:p>
    <w:p>
      <w:pPr>
        <w:pStyle w:val="BodyText"/>
        <w:ind w:left="224"/>
      </w:pPr>
      <w:r>
        <w:rPr>
          <w:color w:val="373435"/>
          <w:w w:val="95"/>
        </w:rPr>
        <w:t>No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complaint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4"/>
          <w:w w:val="95"/>
        </w:rPr>
        <w:t>cell</w:t>
      </w:r>
    </w:p>
    <w:p>
      <w:pPr>
        <w:pStyle w:val="BodyText"/>
        <w:spacing w:line="247" w:lineRule="auto" w:before="7"/>
        <w:ind w:left="224" w:right="1115"/>
      </w:pPr>
      <w:r>
        <w:rPr>
          <w:color w:val="373435"/>
          <w:w w:val="90"/>
        </w:rPr>
        <w:t>Lack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Daycare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facilities </w:t>
      </w:r>
      <w:r>
        <w:rPr>
          <w:color w:val="373435"/>
        </w:rPr>
        <w:t>Job</w:t>
      </w:r>
      <w:r>
        <w:rPr>
          <w:color w:val="373435"/>
          <w:spacing w:val="-17"/>
        </w:rPr>
        <w:t> </w:t>
      </w:r>
      <w:r>
        <w:rPr>
          <w:color w:val="373435"/>
        </w:rPr>
        <w:t>Insecurity</w:t>
      </w:r>
    </w:p>
    <w:p>
      <w:pPr>
        <w:pStyle w:val="BodyText"/>
        <w:spacing w:line="249" w:lineRule="auto" w:before="1"/>
        <w:ind w:left="224" w:right="920"/>
      </w:pPr>
      <w:r>
        <w:rPr>
          <w:color w:val="373435"/>
          <w:w w:val="90"/>
        </w:rPr>
        <w:t>Lack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policy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framework </w:t>
      </w:r>
      <w:r>
        <w:rPr>
          <w:color w:val="373435"/>
          <w:spacing w:val="-2"/>
        </w:rPr>
        <w:t>Lack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maternity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leave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49" w:lineRule="auto"/>
        <w:ind w:left="224" w:right="1115"/>
      </w:pPr>
      <w:r>
        <w:rPr/>
        <w:pict>
          <v:group style="position:absolute;margin-left:41.483299pt;margin-top:-2.071724pt;width:520.65pt;height:.6pt;mso-position-horizontal-relative:page;mso-position-vertical-relative:paragraph;z-index:15732736" id="docshapegroup73" coordorigin="830,-41" coordsize="10413,12">
            <v:line style="position:absolute" from="830,-39" to="2131,-39" stroked="true" strokeweight=".216pt" strokecolor="#373435">
              <v:stroke dashstyle="solid"/>
            </v:line>
            <v:rect style="position:absolute;left:2131;top:-40;width:10;height:10" id="docshape74" filled="true" fillcolor="#373435" stroked="false">
              <v:fill type="solid"/>
            </v:rect>
            <v:shape style="position:absolute;left:2131;top:-40;width:10;height:10" id="docshape75" coordorigin="2131,-39" coordsize="10,10" path="m2131,-39l2141,-39m2131,-39l2131,-30e" filled="false" stroked="true" strokeweight=".216pt" strokecolor="#373435">
              <v:path arrowok="t"/>
              <v:stroke dashstyle="solid"/>
            </v:shape>
            <v:rect style="position:absolute;left:2140;top:-40;width:3215;height:10" id="docshape76" filled="true" fillcolor="#373435" stroked="false">
              <v:fill type="solid"/>
            </v:rect>
            <v:line style="position:absolute" from="2141,-39" to="5355,-39" stroked="true" strokeweight=".216pt" strokecolor="#373435">
              <v:stroke dashstyle="solid"/>
            </v:line>
            <v:rect style="position:absolute;left:5355;top:-40;width:10;height:10" id="docshape77" filled="true" fillcolor="#373435" stroked="false">
              <v:fill type="solid"/>
            </v:rect>
            <v:shape style="position:absolute;left:5355;top:-40;width:10;height:10" id="docshape78" coordorigin="5355,-39" coordsize="10,10" path="m5355,-39l5365,-39m5355,-39l5355,-30e" filled="false" stroked="true" strokeweight=".216pt" strokecolor="#373435">
              <v:path arrowok="t"/>
              <v:stroke dashstyle="solid"/>
            </v:shape>
            <v:rect style="position:absolute;left:5364;top:-40;width:1043;height:10" id="docshape79" filled="true" fillcolor="#373435" stroked="false">
              <v:fill type="solid"/>
            </v:rect>
            <v:line style="position:absolute" from="5365,-39" to="6407,-39" stroked="true" strokeweight=".216pt" strokecolor="#373435">
              <v:stroke dashstyle="solid"/>
            </v:line>
            <v:rect style="position:absolute;left:6407;top:-40;width:10;height:10" id="docshape80" filled="true" fillcolor="#373435" stroked="false">
              <v:fill type="solid"/>
            </v:rect>
            <v:shape style="position:absolute;left:6407;top:-40;width:10;height:10" id="docshape81" coordorigin="6407,-39" coordsize="10,10" path="m6407,-39l6417,-39m6407,-39l6407,-30e" filled="false" stroked="true" strokeweight=".216pt" strokecolor="#373435">
              <v:path arrowok="t"/>
              <v:stroke dashstyle="solid"/>
            </v:shape>
            <v:rect style="position:absolute;left:6416;top:-40;width:3617;height:10" id="docshape82" filled="true" fillcolor="#373435" stroked="false">
              <v:fill type="solid"/>
            </v:rect>
            <v:line style="position:absolute" from="6417,-39" to="10034,-39" stroked="true" strokeweight=".216pt" strokecolor="#373435">
              <v:stroke dashstyle="solid"/>
            </v:line>
            <v:rect style="position:absolute;left:10033;top:-40;width:10;height:10" id="docshape83" filled="true" fillcolor="#373435" stroked="false">
              <v:fill type="solid"/>
            </v:rect>
            <v:line style="position:absolute" from="10034,-39" to="10034,-30" stroked="true" strokeweight=".216pt" strokecolor="#373435">
              <v:stroke dashstyle="solid"/>
            </v:line>
            <v:rect style="position:absolute;left:10043;top:-40;width:1199;height:10" id="docshape84" filled="true" fillcolor="#373435" stroked="false">
              <v:fill type="solid"/>
            </v:rect>
            <v:line style="position:absolute" from="10043,-39" to="11242,-39" stroked="true" strokeweight=".216pt" strokecolor="#373435">
              <v:stroke dashstyle="solid"/>
            </v:line>
            <w10:wrap type="none"/>
          </v:group>
        </w:pict>
      </w:r>
      <w:r>
        <w:rPr>
          <w:color w:val="373435"/>
          <w:spacing w:val="-2"/>
          <w:w w:val="95"/>
        </w:rPr>
        <w:t>Active</w:t>
      </w:r>
      <w:r>
        <w:rPr>
          <w:color w:val="373435"/>
          <w:spacing w:val="-12"/>
          <w:w w:val="95"/>
        </w:rPr>
        <w:t> </w:t>
      </w:r>
      <w:r>
        <w:rPr>
          <w:color w:val="373435"/>
          <w:spacing w:val="-2"/>
          <w:w w:val="95"/>
        </w:rPr>
        <w:t>Administration </w:t>
      </w:r>
      <w:r>
        <w:rPr>
          <w:color w:val="373435"/>
          <w:w w:val="95"/>
        </w:rPr>
        <w:t>24/7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Security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service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 w:before="1"/>
        <w:ind w:left="224" w:right="920"/>
      </w:pPr>
      <w:r>
        <w:rPr/>
        <w:pict>
          <v:group style="position:absolute;margin-left:41.483299pt;margin-top:-3.461819pt;width:520.65pt;height:.6pt;mso-position-horizontal-relative:page;mso-position-vertical-relative:paragraph;z-index:15733248" id="docshapegroup85" coordorigin="830,-69" coordsize="10413,12">
            <v:line style="position:absolute" from="830,-67" to="2131,-67" stroked="true" strokeweight=".216pt" strokecolor="#373435">
              <v:stroke dashstyle="solid"/>
            </v:line>
            <v:rect style="position:absolute;left:2131;top:-68;width:10;height:10" id="docshape86" filled="true" fillcolor="#373435" stroked="false">
              <v:fill type="solid"/>
            </v:rect>
            <v:shape style="position:absolute;left:2131;top:-68;width:10;height:10" id="docshape87" coordorigin="2131,-67" coordsize="10,10" path="m2131,-67l2141,-67m2131,-67l2131,-57e" filled="false" stroked="true" strokeweight=".216pt" strokecolor="#373435">
              <v:path arrowok="t"/>
              <v:stroke dashstyle="solid"/>
            </v:shape>
            <v:rect style="position:absolute;left:2140;top:-68;width:3215;height:10" id="docshape88" filled="true" fillcolor="#373435" stroked="false">
              <v:fill type="solid"/>
            </v:rect>
            <v:line style="position:absolute" from="2141,-67" to="5355,-67" stroked="true" strokeweight=".216pt" strokecolor="#373435">
              <v:stroke dashstyle="solid"/>
            </v:line>
            <v:rect style="position:absolute;left:5355;top:-68;width:10;height:10" id="docshape89" filled="true" fillcolor="#373435" stroked="false">
              <v:fill type="solid"/>
            </v:rect>
            <v:shape style="position:absolute;left:5355;top:-68;width:10;height:10" id="docshape90" coordorigin="5355,-67" coordsize="10,10" path="m5355,-67l5365,-67m5355,-67l5355,-57e" filled="false" stroked="true" strokeweight=".216pt" strokecolor="#373435">
              <v:path arrowok="t"/>
              <v:stroke dashstyle="solid"/>
            </v:shape>
            <v:rect style="position:absolute;left:5364;top:-68;width:1043;height:10" id="docshape91" filled="true" fillcolor="#373435" stroked="false">
              <v:fill type="solid"/>
            </v:rect>
            <v:line style="position:absolute" from="5365,-67" to="6407,-67" stroked="true" strokeweight=".216pt" strokecolor="#373435">
              <v:stroke dashstyle="solid"/>
            </v:line>
            <v:rect style="position:absolute;left:6407;top:-68;width:10;height:10" id="docshape92" filled="true" fillcolor="#373435" stroked="false">
              <v:fill type="solid"/>
            </v:rect>
            <v:shape style="position:absolute;left:6407;top:-68;width:10;height:10" id="docshape93" coordorigin="6407,-67" coordsize="10,10" path="m6407,-67l6417,-67m6407,-67l6407,-57e" filled="false" stroked="true" strokeweight=".216pt" strokecolor="#373435">
              <v:path arrowok="t"/>
              <v:stroke dashstyle="solid"/>
            </v:shape>
            <v:rect style="position:absolute;left:6416;top:-68;width:3617;height:10" id="docshape94" filled="true" fillcolor="#373435" stroked="false">
              <v:fill type="solid"/>
            </v:rect>
            <v:line style="position:absolute" from="6417,-67" to="10034,-67" stroked="true" strokeweight=".216pt" strokecolor="#373435">
              <v:stroke dashstyle="solid"/>
            </v:line>
            <v:rect style="position:absolute;left:10033;top:-68;width:10;height:10" id="docshape95" filled="true" fillcolor="#373435" stroked="false">
              <v:fill type="solid"/>
            </v:rect>
            <v:shape style="position:absolute;left:10033;top:-68;width:10;height:10" id="docshape96" coordorigin="10034,-67" coordsize="10,10" path="m10034,-67l10043,-67m10034,-67l10034,-57e" filled="false" stroked="true" strokeweight=".216pt" strokecolor="#373435">
              <v:path arrowok="t"/>
              <v:stroke dashstyle="solid"/>
            </v:shape>
            <v:rect style="position:absolute;left:10043;top:-68;width:1199;height:10" id="docshape97" filled="true" fillcolor="#373435" stroked="false">
              <v:fill type="solid"/>
            </v:rect>
            <v:line style="position:absolute" from="10043,-67" to="11242,-67" stroked="true" strokeweight=".216pt" strokecolor="#373435">
              <v:stroke dashstyle="solid"/>
            </v:line>
            <w10:wrap type="none"/>
          </v:group>
        </w:pict>
      </w:r>
      <w:r>
        <w:rPr>
          <w:color w:val="373435"/>
          <w:spacing w:val="-2"/>
          <w:w w:val="95"/>
        </w:rPr>
        <w:t>Poor</w:t>
      </w:r>
      <w:r>
        <w:rPr>
          <w:color w:val="373435"/>
          <w:spacing w:val="-15"/>
          <w:w w:val="95"/>
        </w:rPr>
        <w:t> </w:t>
      </w:r>
      <w:r>
        <w:rPr>
          <w:color w:val="373435"/>
          <w:spacing w:val="-2"/>
          <w:w w:val="95"/>
        </w:rPr>
        <w:t>public</w:t>
      </w:r>
      <w:r>
        <w:rPr>
          <w:color w:val="373435"/>
          <w:spacing w:val="-14"/>
          <w:w w:val="95"/>
        </w:rPr>
        <w:t> </w:t>
      </w:r>
      <w:r>
        <w:rPr>
          <w:color w:val="373435"/>
          <w:spacing w:val="-2"/>
          <w:w w:val="95"/>
        </w:rPr>
        <w:t>perception </w:t>
      </w:r>
      <w:r>
        <w:rPr>
          <w:color w:val="373435"/>
        </w:rPr>
        <w:t>Dual</w:t>
      </w:r>
      <w:r>
        <w:rPr>
          <w:color w:val="373435"/>
          <w:spacing w:val="-17"/>
        </w:rPr>
        <w:t> </w:t>
      </w:r>
      <w:r>
        <w:rPr>
          <w:color w:val="373435"/>
        </w:rPr>
        <w:t>burden</w:t>
      </w:r>
    </w:p>
    <w:p>
      <w:pPr>
        <w:pStyle w:val="BodyText"/>
        <w:spacing w:before="1"/>
        <w:ind w:left="224"/>
      </w:pPr>
      <w:r>
        <w:rPr/>
        <w:pict>
          <v:group style="position:absolute;margin-left:40.764198pt;margin-top:14.375791pt;width:521.35pt;height:.6pt;mso-position-horizontal-relative:page;mso-position-vertical-relative:paragraph;z-index:15733760" id="docshapegroup98" coordorigin="815,288" coordsize="10427,12">
            <v:line style="position:absolute" from="815,290" to="2131,290" stroked="true" strokeweight=".216pt" strokecolor="#373435">
              <v:stroke dashstyle="solid"/>
            </v:line>
            <v:rect style="position:absolute;left:2116;top:289;width:10;height:10" id="docshape99" filled="true" fillcolor="#373435" stroked="false">
              <v:fill type="solid"/>
            </v:rect>
            <v:shape style="position:absolute;left:2116;top:289;width:10;height:10" id="docshape100" coordorigin="2117,290" coordsize="10,10" path="m2117,290l2126,290m2117,290l2117,299e" filled="false" stroked="true" strokeweight=".216pt" strokecolor="#373435">
              <v:path arrowok="t"/>
              <v:stroke dashstyle="solid"/>
            </v:shape>
            <v:rect style="position:absolute;left:2126;top:289;width:3229;height:10" id="docshape101" filled="true" fillcolor="#373435" stroked="false">
              <v:fill type="solid"/>
            </v:rect>
            <v:line style="position:absolute" from="2126,290" to="5355,290" stroked="true" strokeweight=".216pt" strokecolor="#373435">
              <v:stroke dashstyle="solid"/>
            </v:line>
            <v:rect style="position:absolute;left:5340;top:289;width:10;height:10" id="docshape102" filled="true" fillcolor="#373435" stroked="false">
              <v:fill type="solid"/>
            </v:rect>
            <v:shape style="position:absolute;left:5340;top:289;width:10;height:10" id="docshape103" coordorigin="5341,290" coordsize="10,10" path="m5341,290l5350,290m5341,290l5341,299e" filled="false" stroked="true" strokeweight=".216pt" strokecolor="#373435">
              <v:path arrowok="t"/>
              <v:stroke dashstyle="solid"/>
            </v:shape>
            <v:rect style="position:absolute;left:5350;top:289;width:1058;height:10" id="docshape104" filled="true" fillcolor="#373435" stroked="false">
              <v:fill type="solid"/>
            </v:rect>
            <v:line style="position:absolute" from="5350,290" to="6407,290" stroked="true" strokeweight=".216pt" strokecolor="#373435">
              <v:stroke dashstyle="solid"/>
            </v:line>
            <v:rect style="position:absolute;left:6392;top:289;width:10;height:10" id="docshape105" filled="true" fillcolor="#373435" stroked="false">
              <v:fill type="solid"/>
            </v:rect>
            <v:shape style="position:absolute;left:6392;top:289;width:10;height:10" id="docshape106" coordorigin="6393,290" coordsize="10,10" path="m6393,290l6402,290m6393,290l6393,299e" filled="false" stroked="true" strokeweight=".216pt" strokecolor="#373435">
              <v:path arrowok="t"/>
              <v:stroke dashstyle="solid"/>
            </v:shape>
            <v:rect style="position:absolute;left:6402;top:289;width:3632;height:10" id="docshape107" filled="true" fillcolor="#373435" stroked="false">
              <v:fill type="solid"/>
            </v:rect>
            <v:line style="position:absolute" from="6402,290" to="10034,290" stroked="true" strokeweight=".216pt" strokecolor="#373435">
              <v:stroke dashstyle="solid"/>
            </v:line>
            <v:rect style="position:absolute;left:10019;top:289;width:10;height:10" id="docshape108" filled="true" fillcolor="#373435" stroked="false">
              <v:fill type="solid"/>
            </v:rect>
            <v:shape style="position:absolute;left:10019;top:289;width:10;height:10" id="docshape109" coordorigin="10019,290" coordsize="10,10" path="m10019,290l10029,290m10019,290l10019,299e" filled="false" stroked="true" strokeweight=".216pt" strokecolor="#373435">
              <v:path arrowok="t"/>
              <v:stroke dashstyle="solid"/>
            </v:shape>
            <v:rect style="position:absolute;left:10029;top:289;width:1213;height:10" id="docshape110" filled="true" fillcolor="#373435" stroked="false">
              <v:fill type="solid"/>
            </v:rect>
            <v:line style="position:absolute" from="10029,290" to="11242,290" stroked="true" strokeweight=".216pt" strokecolor="#373435">
              <v:stroke dashstyle="solid"/>
            </v:line>
            <w10:wrap type="none"/>
          </v:group>
        </w:pict>
      </w:r>
      <w:r>
        <w:rPr>
          <w:color w:val="373435"/>
          <w:w w:val="90"/>
        </w:rPr>
        <w:t>Financial</w:t>
      </w:r>
      <w:r>
        <w:rPr>
          <w:color w:val="373435"/>
          <w:spacing w:val="-9"/>
          <w:w w:val="90"/>
        </w:rPr>
        <w:t> </w:t>
      </w:r>
      <w:r>
        <w:rPr>
          <w:color w:val="373435"/>
          <w:spacing w:val="-2"/>
        </w:rPr>
        <w:t>crisis</w:t>
      </w:r>
    </w:p>
    <w:p>
      <w:pPr>
        <w:pStyle w:val="BodyText"/>
        <w:tabs>
          <w:tab w:pos="982" w:val="left" w:leader="none"/>
          <w:tab w:pos="5123" w:val="right" w:leader="none"/>
        </w:tabs>
        <w:spacing w:line="267" w:lineRule="exact" w:before="40"/>
        <w:ind w:left="304"/>
      </w:pPr>
      <w:r>
        <w:rPr/>
        <w:br w:type="column"/>
      </w:r>
      <w:r>
        <w:rPr>
          <w:color w:val="373435"/>
          <w:spacing w:val="-10"/>
          <w:position w:val="11"/>
        </w:rPr>
        <w:t>9</w:t>
      </w:r>
      <w:r>
        <w:rPr>
          <w:color w:val="373435"/>
          <w:position w:val="11"/>
        </w:rPr>
        <w:tab/>
      </w:r>
      <w:r>
        <w:rPr>
          <w:color w:val="373435"/>
          <w:w w:val="90"/>
        </w:rPr>
        <w:t>Harassment</w:t>
      </w:r>
      <w:r>
        <w:rPr>
          <w:color w:val="373435"/>
          <w:spacing w:val="20"/>
        </w:rPr>
        <w:t> </w:t>
      </w:r>
      <w:r>
        <w:rPr>
          <w:color w:val="373435"/>
          <w:spacing w:val="-2"/>
        </w:rPr>
        <w:t>issues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5</w:t>
      </w:r>
    </w:p>
    <w:p>
      <w:pPr>
        <w:pStyle w:val="BodyText"/>
        <w:tabs>
          <w:tab w:pos="982" w:val="left" w:leader="none"/>
          <w:tab w:pos="5123" w:val="right" w:leader="none"/>
        </w:tabs>
        <w:spacing w:line="216" w:lineRule="exact"/>
        <w:ind w:left="304"/>
      </w:pPr>
      <w:r>
        <w:rPr>
          <w:color w:val="373435"/>
          <w:spacing w:val="-10"/>
          <w:position w:val="11"/>
        </w:rPr>
        <w:t>5</w:t>
      </w:r>
      <w:r>
        <w:rPr>
          <w:color w:val="373435"/>
          <w:position w:val="11"/>
        </w:rPr>
        <w:tab/>
      </w:r>
      <w:r>
        <w:rPr>
          <w:color w:val="373435"/>
          <w:w w:val="90"/>
        </w:rPr>
        <w:t>Yelling/High</w:t>
      </w:r>
      <w:r>
        <w:rPr>
          <w:color w:val="373435"/>
        </w:rPr>
        <w:t> </w:t>
      </w:r>
      <w:r>
        <w:rPr>
          <w:color w:val="373435"/>
          <w:w w:val="90"/>
        </w:rPr>
        <w:t>volume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1"/>
        </w:rPr>
        <w:t> </w:t>
      </w:r>
      <w:r>
        <w:rPr>
          <w:color w:val="373435"/>
          <w:spacing w:val="-2"/>
          <w:w w:val="90"/>
        </w:rPr>
        <w:t>patients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6</w:t>
      </w:r>
    </w:p>
    <w:p>
      <w:pPr>
        <w:pStyle w:val="BodyText"/>
        <w:tabs>
          <w:tab w:pos="982" w:val="left" w:leader="none"/>
          <w:tab w:pos="5152" w:val="right" w:leader="none"/>
        </w:tabs>
        <w:spacing w:line="216" w:lineRule="exact"/>
        <w:ind w:left="304"/>
      </w:pPr>
      <w:r>
        <w:rPr>
          <w:color w:val="373435"/>
          <w:spacing w:val="-10"/>
          <w:position w:val="11"/>
        </w:rPr>
        <w:t>3</w:t>
      </w:r>
      <w:r>
        <w:rPr>
          <w:color w:val="373435"/>
          <w:position w:val="11"/>
        </w:rPr>
        <w:tab/>
      </w:r>
      <w:r>
        <w:rPr>
          <w:color w:val="373435"/>
          <w:w w:val="90"/>
        </w:rPr>
        <w:t>Interruptions/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Insulting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Behavior</w:t>
      </w:r>
      <w:r>
        <w:rPr>
          <w:color w:val="373435"/>
          <w:spacing w:val="9"/>
        </w:rPr>
        <w:t> </w:t>
      </w:r>
      <w:r>
        <w:rPr>
          <w:color w:val="373435"/>
          <w:spacing w:val="-4"/>
          <w:w w:val="90"/>
        </w:rPr>
        <w:t>from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7</w:t>
      </w:r>
    </w:p>
    <w:p>
      <w:pPr>
        <w:pStyle w:val="BodyText"/>
        <w:tabs>
          <w:tab w:pos="982" w:val="left" w:leader="none"/>
        </w:tabs>
        <w:spacing w:line="216" w:lineRule="exact"/>
        <w:ind w:left="304"/>
      </w:pPr>
      <w:r>
        <w:rPr>
          <w:color w:val="373435"/>
          <w:spacing w:val="-10"/>
          <w:position w:val="11"/>
        </w:rPr>
        <w:t>7</w:t>
      </w:r>
      <w:r>
        <w:rPr>
          <w:color w:val="373435"/>
          <w:position w:val="11"/>
        </w:rPr>
        <w:tab/>
      </w:r>
      <w:r>
        <w:rPr>
          <w:color w:val="373435"/>
          <w:spacing w:val="-2"/>
        </w:rPr>
        <w:t>Attendees</w:t>
      </w:r>
    </w:p>
    <w:p>
      <w:pPr>
        <w:pStyle w:val="BodyText"/>
        <w:tabs>
          <w:tab w:pos="982" w:val="left" w:leader="none"/>
          <w:tab w:pos="5152" w:val="right" w:leader="none"/>
        </w:tabs>
        <w:spacing w:line="267" w:lineRule="exact"/>
        <w:ind w:left="304"/>
      </w:pPr>
      <w:r>
        <w:rPr>
          <w:color w:val="373435"/>
          <w:spacing w:val="-10"/>
          <w:position w:val="11"/>
        </w:rPr>
        <w:t>7</w:t>
      </w:r>
      <w:r>
        <w:rPr>
          <w:color w:val="373435"/>
          <w:position w:val="11"/>
        </w:rPr>
        <w:tab/>
      </w:r>
      <w:r>
        <w:rPr>
          <w:color w:val="373435"/>
          <w:spacing w:val="-2"/>
        </w:rPr>
        <w:t>Bullying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5</w:t>
      </w:r>
    </w:p>
    <w:p>
      <w:pPr>
        <w:pStyle w:val="BodyText"/>
        <w:tabs>
          <w:tab w:pos="5152" w:val="right" w:leader="none"/>
        </w:tabs>
        <w:spacing w:before="9"/>
        <w:ind w:left="982"/>
      </w:pPr>
      <w:r>
        <w:rPr/>
        <w:pict>
          <v:shape style="position:absolute;margin-left:291.840393pt;margin-top:5.737126pt;width:4.650pt;height:10.85pt;mso-position-horizontal-relative:page;mso-position-vertical-relative:paragraph;z-index:15734272" type="#_x0000_t202" id="docshape111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Threaten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listen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spacing w:val="-2"/>
          <w:w w:val="90"/>
        </w:rPr>
        <w:t>attendants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6</w:t>
      </w:r>
    </w:p>
    <w:p>
      <w:pPr>
        <w:pStyle w:val="BodyText"/>
        <w:tabs>
          <w:tab w:pos="5152" w:val="right" w:leader="none"/>
        </w:tabs>
        <w:spacing w:before="7"/>
        <w:ind w:left="982"/>
      </w:pPr>
      <w:r>
        <w:rPr>
          <w:color w:val="373435"/>
          <w:w w:val="95"/>
        </w:rPr>
        <w:t>Misbehavior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4"/>
          <w:w w:val="95"/>
        </w:rPr>
        <w:t>Staﬀ</w:t>
      </w:r>
      <w:r>
        <w:rPr>
          <w:rFonts w:ascii="Times New Roman" w:hAnsi="Times New Roman"/>
          <w:color w:val="373435"/>
        </w:rPr>
        <w:tab/>
      </w:r>
      <w:r>
        <w:rPr>
          <w:color w:val="373435"/>
          <w:spacing w:val="-10"/>
        </w:rPr>
        <w:t>5</w:t>
      </w:r>
    </w:p>
    <w:p>
      <w:pPr>
        <w:pStyle w:val="BodyText"/>
        <w:tabs>
          <w:tab w:pos="982" w:val="left" w:leader="none"/>
          <w:tab w:pos="5123" w:val="right" w:leader="none"/>
        </w:tabs>
        <w:spacing w:line="158" w:lineRule="auto" w:before="172"/>
        <w:ind w:left="275"/>
      </w:pPr>
      <w:r>
        <w:rPr>
          <w:color w:val="373435"/>
          <w:spacing w:val="-10"/>
          <w:position w:val="-10"/>
        </w:rPr>
        <w:t>5</w:t>
      </w:r>
      <w:r>
        <w:rPr>
          <w:color w:val="373435"/>
          <w:position w:val="-10"/>
        </w:rPr>
        <w:tab/>
      </w:r>
      <w:r>
        <w:rPr>
          <w:color w:val="373435"/>
          <w:w w:val="90"/>
        </w:rPr>
        <w:t>Lack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proper</w:t>
      </w:r>
      <w:r>
        <w:rPr>
          <w:color w:val="373435"/>
          <w:spacing w:val="-1"/>
          <w:w w:val="90"/>
        </w:rPr>
        <w:t> </w:t>
      </w:r>
      <w:r>
        <w:rPr>
          <w:color w:val="373435"/>
          <w:spacing w:val="-2"/>
          <w:w w:val="90"/>
        </w:rPr>
        <w:t>policies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-3"/>
        </w:rPr>
        <w:t>8</w:t>
      </w:r>
    </w:p>
    <w:p>
      <w:pPr>
        <w:pStyle w:val="BodyText"/>
        <w:tabs>
          <w:tab w:pos="5152" w:val="right" w:leader="none"/>
        </w:tabs>
        <w:spacing w:line="168" w:lineRule="auto"/>
        <w:ind w:left="982"/>
      </w:pPr>
      <w:r>
        <w:rPr/>
        <w:pict>
          <v:shape style="position:absolute;margin-left:290.4021pt;margin-top:3.201804pt;width:4.650pt;height:10.85pt;mso-position-horizontal-relative:page;mso-position-vertical-relative:paragraph;z-index:15734784" type="#_x0000_t202" id="docshape11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Administration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3"/>
        </w:rPr>
        <w:t> </w:t>
      </w:r>
      <w:r>
        <w:rPr>
          <w:color w:val="373435"/>
          <w:spacing w:val="-2"/>
          <w:w w:val="90"/>
        </w:rPr>
        <w:t>working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-2"/>
        </w:rPr>
        <w:t>7</w:t>
      </w:r>
    </w:p>
    <w:p>
      <w:pPr>
        <w:pStyle w:val="BodyText"/>
        <w:tabs>
          <w:tab w:pos="5152" w:val="right" w:leader="none"/>
        </w:tabs>
        <w:spacing w:line="230" w:lineRule="exact"/>
        <w:ind w:left="982"/>
      </w:pPr>
      <w:r>
        <w:rPr/>
        <w:pict>
          <v:shape style="position:absolute;margin-left:291.840393pt;margin-top:5.172767pt;width:4.650pt;height:10.85pt;mso-position-horizontal-relative:page;mso-position-vertical-relative:paragraph;z-index:15735296" type="#_x0000_t202" id="docshape113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No</w:t>
      </w:r>
      <w:r>
        <w:rPr>
          <w:color w:val="373435"/>
        </w:rPr>
        <w:t> </w:t>
      </w:r>
      <w:r>
        <w:rPr>
          <w:color w:val="373435"/>
          <w:w w:val="90"/>
        </w:rPr>
        <w:t>separate</w:t>
      </w:r>
      <w:r>
        <w:rPr>
          <w:color w:val="373435"/>
          <w:spacing w:val="1"/>
        </w:rPr>
        <w:t> </w:t>
      </w:r>
      <w:r>
        <w:rPr>
          <w:color w:val="373435"/>
          <w:spacing w:val="-4"/>
          <w:w w:val="90"/>
        </w:rPr>
        <w:t>room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-3"/>
        </w:rPr>
        <w:t>7</w:t>
      </w:r>
    </w:p>
    <w:p>
      <w:pPr>
        <w:pStyle w:val="BodyText"/>
        <w:tabs>
          <w:tab w:pos="5152" w:val="right" w:leader="none"/>
        </w:tabs>
        <w:spacing w:line="216" w:lineRule="exact"/>
        <w:ind w:left="982"/>
      </w:pPr>
      <w:r>
        <w:rPr/>
        <w:pict>
          <v:shape style="position:absolute;margin-left:288.484711pt;margin-top:4.454973pt;width:9.25pt;height:10.85pt;mso-position-horizontal-relative:page;mso-position-vertical-relative:paragraph;z-index:15735808" type="#_x0000_t202" id="docshape114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spacing w:val="-5"/>
                      <w:w w:val="95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Irresponsible</w:t>
      </w:r>
      <w:r>
        <w:rPr>
          <w:color w:val="373435"/>
          <w:spacing w:val="21"/>
        </w:rPr>
        <w:t> </w:t>
      </w:r>
      <w:r>
        <w:rPr>
          <w:color w:val="373435"/>
          <w:spacing w:val="-2"/>
        </w:rPr>
        <w:t>security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-3"/>
        </w:rPr>
        <w:t>5</w:t>
      </w:r>
    </w:p>
    <w:p>
      <w:pPr>
        <w:pStyle w:val="BodyText"/>
        <w:spacing w:line="192" w:lineRule="exact"/>
        <w:ind w:left="982"/>
      </w:pPr>
      <w:r>
        <w:rPr/>
        <w:pict>
          <v:shape style="position:absolute;margin-left:291.840393pt;margin-top:4.454970pt;width:4.650pt;height:10.85pt;mso-position-horizontal-relative:page;mso-position-vertical-relative:paragraph;z-index:15736320" type="#_x0000_t202" id="docshape115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9.613281pt;margin-top:4.454970pt;width:4.650pt;height:10.85pt;mso-position-horizontal-relative:page;mso-position-vertical-relative:paragraph;z-index:15738368" type="#_x0000_t202" id="docshape116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373435"/>
          <w:spacing w:val="-2"/>
        </w:rPr>
        <w:t>personnel</w:t>
      </w:r>
    </w:p>
    <w:p>
      <w:pPr>
        <w:pStyle w:val="BodyText"/>
        <w:spacing w:line="187" w:lineRule="exact"/>
        <w:ind w:left="982"/>
      </w:pPr>
      <w:r>
        <w:rPr/>
        <w:pict>
          <v:shape style="position:absolute;margin-left:291.840393pt;margin-top:5.287305pt;width:4.650pt;height:10.85pt;mso-position-horizontal-relative:page;mso-position-vertical-relative:paragraph;z-index:15736832" type="#_x0000_t202" id="docshape117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Lack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updated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Medical</w:t>
      </w:r>
      <w:r>
        <w:rPr>
          <w:color w:val="373435"/>
          <w:spacing w:val="3"/>
        </w:rPr>
        <w:t> </w:t>
      </w:r>
      <w:r>
        <w:rPr>
          <w:color w:val="373435"/>
          <w:spacing w:val="-2"/>
          <w:w w:val="90"/>
        </w:rPr>
        <w:t>Instruments</w:t>
      </w:r>
    </w:p>
    <w:p>
      <w:pPr>
        <w:pStyle w:val="BodyText"/>
        <w:tabs>
          <w:tab w:pos="5152" w:val="right" w:leader="none"/>
        </w:tabs>
        <w:spacing w:line="216" w:lineRule="exact"/>
        <w:ind w:left="982"/>
      </w:pPr>
      <w:r>
        <w:rPr/>
        <w:pict>
          <v:shape style="position:absolute;margin-left:291.840393pt;margin-top:6.705256pt;width:4.650pt;height:10.85pt;mso-position-horizontal-relative:page;mso-position-vertical-relative:paragraph;z-index:15737344" type="#_x0000_t202" id="docshape118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Lack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Air</w:t>
      </w:r>
      <w:r>
        <w:rPr>
          <w:color w:val="373435"/>
          <w:spacing w:val="-8"/>
          <w:w w:val="90"/>
        </w:rPr>
        <w:t> </w:t>
      </w:r>
      <w:r>
        <w:rPr>
          <w:color w:val="373435"/>
          <w:spacing w:val="-2"/>
          <w:w w:val="90"/>
        </w:rPr>
        <w:t>Conditioning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5"/>
        </w:rPr>
        <w:t>2</w:t>
      </w:r>
    </w:p>
    <w:p>
      <w:pPr>
        <w:pStyle w:val="BodyText"/>
        <w:tabs>
          <w:tab w:pos="5152" w:val="right" w:leader="none"/>
        </w:tabs>
        <w:spacing w:line="217" w:lineRule="exact"/>
        <w:ind w:left="982"/>
      </w:pPr>
      <w:r>
        <w:rPr/>
        <w:pict>
          <v:shape style="position:absolute;margin-left:291.840393pt;margin-top:6.705254pt;width:4.650pt;height:10.85pt;mso-position-horizontal-relative:page;mso-position-vertical-relative:paragraph;z-index:15738880" type="#_x0000_t202" id="docshape119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5"/>
        </w:rPr>
        <w:t>No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complaint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4"/>
          <w:w w:val="95"/>
        </w:rPr>
        <w:t>cell</w:t>
      </w:r>
      <w:r>
        <w:rPr>
          <w:rFonts w:ascii="Times New Roman"/>
          <w:color w:val="373435"/>
        </w:rPr>
        <w:tab/>
      </w:r>
      <w:r>
        <w:rPr>
          <w:color w:val="373435"/>
          <w:spacing w:val="-12"/>
          <w:position w:val="5"/>
        </w:rPr>
        <w:t>3</w:t>
      </w:r>
    </w:p>
    <w:p>
      <w:pPr>
        <w:pStyle w:val="BodyText"/>
        <w:tabs>
          <w:tab w:pos="5152" w:val="right" w:leader="none"/>
        </w:tabs>
        <w:spacing w:line="217" w:lineRule="exact"/>
        <w:ind w:left="982"/>
      </w:pPr>
      <w:r>
        <w:rPr/>
        <w:pict>
          <v:shape style="position:absolute;margin-left:291.840393pt;margin-top:6.764999pt;width:4.650pt;height:10.85pt;mso-position-horizontal-relative:page;mso-position-vertical-relative:paragraph;z-index:15737856" type="#_x0000_t202" id="docshape120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Lack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Daycare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facilities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5"/>
        </w:rPr>
        <w:t>4</w:t>
      </w:r>
    </w:p>
    <w:p>
      <w:pPr>
        <w:pStyle w:val="BodyText"/>
        <w:tabs>
          <w:tab w:pos="5152" w:val="right" w:leader="none"/>
        </w:tabs>
        <w:spacing w:line="237" w:lineRule="exact"/>
        <w:ind w:left="982"/>
      </w:pPr>
      <w:r>
        <w:rPr>
          <w:color w:val="373435"/>
          <w:w w:val="85"/>
        </w:rPr>
        <w:t>Better</w:t>
      </w:r>
      <w:r>
        <w:rPr>
          <w:color w:val="373435"/>
        </w:rPr>
        <w:t> </w:t>
      </w:r>
      <w:r>
        <w:rPr>
          <w:color w:val="373435"/>
          <w:w w:val="85"/>
        </w:rPr>
        <w:t>in</w:t>
      </w:r>
      <w:r>
        <w:rPr>
          <w:color w:val="373435"/>
          <w:spacing w:val="1"/>
        </w:rPr>
        <w:t> </w:t>
      </w:r>
      <w:r>
        <w:rPr>
          <w:color w:val="373435"/>
          <w:w w:val="85"/>
        </w:rPr>
        <w:t>joint</w:t>
      </w:r>
      <w:r>
        <w:rPr>
          <w:color w:val="373435"/>
          <w:spacing w:val="1"/>
        </w:rPr>
        <w:t> </w:t>
      </w:r>
      <w:r>
        <w:rPr>
          <w:color w:val="373435"/>
          <w:w w:val="85"/>
        </w:rPr>
        <w:t>family</w:t>
      </w:r>
      <w:r>
        <w:rPr>
          <w:color w:val="373435"/>
          <w:spacing w:val="1"/>
        </w:rPr>
        <w:t> </w:t>
      </w:r>
      <w:r>
        <w:rPr>
          <w:color w:val="373435"/>
          <w:spacing w:val="-2"/>
          <w:w w:val="85"/>
        </w:rPr>
        <w:t>system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5"/>
        </w:rPr>
        <w:t>5</w:t>
      </w:r>
    </w:p>
    <w:p>
      <w:pPr>
        <w:pStyle w:val="BodyText"/>
        <w:tabs>
          <w:tab w:pos="982" w:val="left" w:leader="none"/>
          <w:tab w:pos="5152" w:val="right" w:leader="none"/>
        </w:tabs>
        <w:spacing w:line="219" w:lineRule="exact" w:before="122"/>
        <w:ind w:left="275"/>
      </w:pPr>
      <w:r>
        <w:rPr>
          <w:color w:val="373435"/>
          <w:spacing w:val="-10"/>
        </w:rPr>
        <w:t>4</w:t>
      </w:r>
      <w:r>
        <w:rPr>
          <w:color w:val="373435"/>
        </w:rPr>
        <w:tab/>
      </w:r>
      <w:r>
        <w:rPr>
          <w:color w:val="373435"/>
          <w:w w:val="90"/>
        </w:rPr>
        <w:t>Casual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leave</w:t>
      </w:r>
      <w:r>
        <w:rPr>
          <w:color w:val="373435"/>
          <w:spacing w:val="-2"/>
          <w:w w:val="90"/>
        </w:rPr>
        <w:t> structure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1"/>
        </w:rPr>
        <w:t>8</w:t>
      </w:r>
    </w:p>
    <w:p>
      <w:pPr>
        <w:pStyle w:val="BodyText"/>
        <w:tabs>
          <w:tab w:pos="982" w:val="left" w:leader="none"/>
          <w:tab w:pos="5152" w:val="right" w:leader="none"/>
        </w:tabs>
        <w:spacing w:line="219" w:lineRule="exact"/>
        <w:ind w:left="304"/>
      </w:pPr>
      <w:r>
        <w:rPr>
          <w:color w:val="373435"/>
          <w:spacing w:val="-10"/>
        </w:rPr>
        <w:t>6</w:t>
      </w:r>
      <w:r>
        <w:rPr>
          <w:color w:val="373435"/>
        </w:rPr>
        <w:tab/>
      </w:r>
      <w:r>
        <w:rPr>
          <w:color w:val="373435"/>
          <w:w w:val="90"/>
        </w:rPr>
        <w:t>Maternity</w:t>
      </w:r>
      <w:r>
        <w:rPr>
          <w:color w:val="373435"/>
          <w:spacing w:val="10"/>
        </w:rPr>
        <w:t> </w:t>
      </w:r>
      <w:r>
        <w:rPr>
          <w:color w:val="373435"/>
          <w:spacing w:val="-4"/>
        </w:rPr>
        <w:t>leave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1"/>
        </w:rPr>
        <w:t>8</w:t>
      </w:r>
    </w:p>
    <w:p>
      <w:pPr>
        <w:pStyle w:val="BodyText"/>
        <w:tabs>
          <w:tab w:pos="982" w:val="left" w:leader="none"/>
          <w:tab w:pos="5123" w:val="right" w:leader="none"/>
        </w:tabs>
        <w:spacing w:line="217" w:lineRule="exact" w:before="213"/>
        <w:ind w:left="304"/>
      </w:pPr>
      <w:r>
        <w:rPr>
          <w:color w:val="373435"/>
          <w:spacing w:val="-10"/>
        </w:rPr>
        <w:t>8</w:t>
      </w:r>
      <w:r>
        <w:rPr>
          <w:color w:val="373435"/>
        </w:rPr>
        <w:tab/>
      </w:r>
      <w:r>
        <w:rPr>
          <w:color w:val="373435"/>
          <w:w w:val="95"/>
          <w:position w:val="1"/>
        </w:rPr>
        <w:t>Poor</w:t>
      </w:r>
      <w:r>
        <w:rPr>
          <w:color w:val="373435"/>
          <w:spacing w:val="-15"/>
          <w:w w:val="95"/>
          <w:position w:val="1"/>
        </w:rPr>
        <w:t> </w:t>
      </w:r>
      <w:r>
        <w:rPr>
          <w:color w:val="373435"/>
          <w:w w:val="95"/>
          <w:position w:val="1"/>
        </w:rPr>
        <w:t>public</w:t>
      </w:r>
      <w:r>
        <w:rPr>
          <w:color w:val="373435"/>
          <w:spacing w:val="-14"/>
          <w:w w:val="95"/>
          <w:position w:val="1"/>
        </w:rPr>
        <w:t> </w:t>
      </w:r>
      <w:r>
        <w:rPr>
          <w:color w:val="373435"/>
          <w:spacing w:val="-2"/>
          <w:w w:val="95"/>
          <w:position w:val="1"/>
        </w:rPr>
        <w:t>perception</w:t>
      </w:r>
      <w:r>
        <w:rPr>
          <w:rFonts w:ascii="Times New Roman"/>
          <w:color w:val="373435"/>
          <w:position w:val="1"/>
        </w:rPr>
        <w:tab/>
      </w:r>
      <w:r>
        <w:rPr>
          <w:color w:val="373435"/>
          <w:spacing w:val="-10"/>
          <w:position w:val="1"/>
        </w:rPr>
        <w:t>8</w:t>
      </w:r>
    </w:p>
    <w:p>
      <w:pPr>
        <w:pStyle w:val="BodyText"/>
        <w:tabs>
          <w:tab w:pos="982" w:val="left" w:leader="none"/>
          <w:tab w:pos="5152" w:val="right" w:leader="none"/>
        </w:tabs>
        <w:spacing w:line="216" w:lineRule="exact"/>
        <w:ind w:left="304"/>
      </w:pPr>
      <w:r>
        <w:rPr>
          <w:color w:val="373435"/>
          <w:spacing w:val="-10"/>
        </w:rPr>
        <w:t>8</w:t>
      </w:r>
      <w:r>
        <w:rPr>
          <w:color w:val="373435"/>
        </w:rPr>
        <w:tab/>
      </w:r>
      <w:r>
        <w:rPr>
          <w:color w:val="373435"/>
          <w:w w:val="95"/>
          <w:position w:val="1"/>
        </w:rPr>
        <w:t>Dual</w:t>
      </w:r>
      <w:r>
        <w:rPr>
          <w:color w:val="373435"/>
          <w:spacing w:val="-8"/>
          <w:w w:val="95"/>
          <w:position w:val="1"/>
        </w:rPr>
        <w:t> </w:t>
      </w:r>
      <w:r>
        <w:rPr>
          <w:color w:val="373435"/>
          <w:spacing w:val="-2"/>
          <w:position w:val="1"/>
        </w:rPr>
        <w:t>burden</w:t>
      </w:r>
      <w:r>
        <w:rPr>
          <w:rFonts w:ascii="Times New Roman"/>
          <w:color w:val="373435"/>
          <w:position w:val="1"/>
        </w:rPr>
        <w:tab/>
      </w:r>
      <w:r>
        <w:rPr>
          <w:color w:val="373435"/>
          <w:spacing w:val="-10"/>
          <w:position w:val="1"/>
        </w:rPr>
        <w:t>9</w:t>
      </w:r>
    </w:p>
    <w:p>
      <w:pPr>
        <w:pStyle w:val="BodyText"/>
        <w:tabs>
          <w:tab w:pos="982" w:val="left" w:leader="none"/>
          <w:tab w:pos="5152" w:val="right" w:leader="none"/>
        </w:tabs>
        <w:spacing w:line="217" w:lineRule="exact"/>
        <w:ind w:left="304"/>
      </w:pPr>
      <w:r>
        <w:rPr>
          <w:color w:val="373435"/>
          <w:spacing w:val="-10"/>
        </w:rPr>
        <w:t>7</w:t>
      </w:r>
      <w:r>
        <w:rPr>
          <w:color w:val="373435"/>
        </w:rPr>
        <w:tab/>
      </w:r>
      <w:r>
        <w:rPr>
          <w:color w:val="373435"/>
          <w:w w:val="90"/>
          <w:position w:val="1"/>
        </w:rPr>
        <w:t>Diﬃculty</w:t>
      </w:r>
      <w:r>
        <w:rPr>
          <w:color w:val="373435"/>
          <w:spacing w:val="-1"/>
          <w:w w:val="90"/>
          <w:position w:val="1"/>
        </w:rPr>
        <w:t> </w:t>
      </w:r>
      <w:r>
        <w:rPr>
          <w:color w:val="373435"/>
          <w:w w:val="90"/>
          <w:position w:val="1"/>
        </w:rPr>
        <w:t>in</w:t>
      </w:r>
      <w:r>
        <w:rPr>
          <w:color w:val="373435"/>
          <w:spacing w:val="-6"/>
          <w:position w:val="1"/>
        </w:rPr>
        <w:t> </w:t>
      </w:r>
      <w:r>
        <w:rPr>
          <w:color w:val="373435"/>
          <w:w w:val="90"/>
          <w:position w:val="1"/>
        </w:rPr>
        <w:t>social</w:t>
      </w:r>
      <w:r>
        <w:rPr>
          <w:color w:val="373435"/>
          <w:spacing w:val="-6"/>
          <w:position w:val="1"/>
        </w:rPr>
        <w:t> </w:t>
      </w:r>
      <w:r>
        <w:rPr>
          <w:color w:val="373435"/>
          <w:spacing w:val="-2"/>
          <w:w w:val="90"/>
          <w:position w:val="1"/>
        </w:rPr>
        <w:t>mobility</w:t>
      </w:r>
      <w:r>
        <w:rPr>
          <w:rFonts w:ascii="Times New Roman" w:hAnsi="Times New Roman"/>
          <w:color w:val="373435"/>
          <w:position w:val="1"/>
        </w:rPr>
        <w:tab/>
      </w:r>
      <w:r>
        <w:rPr>
          <w:color w:val="373435"/>
          <w:spacing w:val="-10"/>
          <w:position w:val="1"/>
        </w:rPr>
        <w:t>4</w:t>
      </w:r>
    </w:p>
    <w:p>
      <w:pPr>
        <w:spacing w:after="0" w:line="217" w:lineRule="exact"/>
        <w:sectPr>
          <w:type w:val="continuous"/>
          <w:pgSz w:w="12060" w:h="15840"/>
          <w:pgMar w:header="0" w:footer="626" w:top="520" w:bottom="820" w:left="700" w:right="680"/>
          <w:cols w:num="3" w:equalWidth="0">
            <w:col w:w="1275" w:space="40"/>
            <w:col w:w="3158" w:space="359"/>
            <w:col w:w="5848"/>
          </w:cols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41.021pt;margin-top:-.000300pt;width:117.5pt;height:26.95pt;mso-position-horizontal-relative:page;mso-position-vertical-relative:page;z-index:15731712" id="docshapegroup121" coordorigin="820,0" coordsize="2350,539">
            <v:rect style="position:absolute;left:820;top:0;width:588;height:539" id="docshape122" filled="true" fillcolor="#76c04e" stroked="false">
              <v:fill type="solid"/>
            </v:rect>
            <v:rect style="position:absolute;left:1407;top:0;width:588;height:539" id="docshape123" filled="true" fillcolor="#9dd3af" stroked="false">
              <v:fill type="solid"/>
            </v:rect>
            <v:rect style="position:absolute;left:1994;top:0;width:588;height:539" id="docshape124" filled="true" fillcolor="#76c04e" stroked="false">
              <v:fill type="solid"/>
            </v:rect>
            <v:rect style="position:absolute;left:2582;top:0;width:588;height:539" id="docshape125" filled="true" fillcolor="#9dd3af" stroked="false">
              <v:fill type="solid"/>
            </v:rect>
            <w10:wrap type="none"/>
          </v:group>
        </w:pict>
      </w:r>
    </w:p>
    <w:p>
      <w:pPr>
        <w:pStyle w:val="Heading2"/>
        <w:spacing w:before="185"/>
        <w:ind w:left="12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9" w:lineRule="auto"/>
        <w:ind w:left="120" w:right="38"/>
        <w:jc w:val="both"/>
      </w:pPr>
      <w:r>
        <w:rPr>
          <w:color w:val="373435"/>
          <w:w w:val="95"/>
        </w:rPr>
        <w:t>Quantitatively issues including gender harassment (verbal/ </w:t>
      </w:r>
      <w:r>
        <w:rPr>
          <w:color w:val="373435"/>
          <w:w w:val="95"/>
        </w:rPr>
        <w:t>non- </w:t>
      </w:r>
      <w:r>
        <w:rPr>
          <w:color w:val="373435"/>
        </w:rPr>
        <w:t>verbal behavior i.e. insulting, hostile, degrading and sexist </w:t>
      </w:r>
      <w:r>
        <w:rPr>
          <w:color w:val="373435"/>
          <w:w w:val="90"/>
        </w:rPr>
        <w:t>attitudes),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unwanted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sexual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(verbal/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non-verbal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behavior</w:t>
      </w: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spacing w:val="-2"/>
          <w:w w:val="95"/>
        </w:rPr>
        <w:t>i.e.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repeated/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non-reciprocal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request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dates,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intrusive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letters/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0"/>
        </w:rPr>
        <w:t>phone calls, touching &amp; grabbing)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sexual coercion (promotional benefits on sexual cooperation i.e. bribes and threats) were found </w:t>
      </w:r>
      <w:r>
        <w:rPr>
          <w:color w:val="373435"/>
          <w:w w:val="95"/>
        </w:rPr>
        <w:t>present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private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hospitals.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However </w:t>
      </w:r>
      <w:r>
        <w:rPr>
          <w:color w:val="373435"/>
        </w:rPr>
        <w:t>private hospital nurses have been facing significantly more harassment</w:t>
      </w:r>
      <w:r>
        <w:rPr>
          <w:color w:val="373435"/>
          <w:spacing w:val="-14"/>
        </w:rPr>
        <w:t> </w:t>
      </w:r>
      <w:r>
        <w:rPr>
          <w:color w:val="373435"/>
        </w:rPr>
        <w:t>related</w:t>
      </w:r>
      <w:r>
        <w:rPr>
          <w:color w:val="373435"/>
          <w:spacing w:val="-12"/>
        </w:rPr>
        <w:t> </w:t>
      </w:r>
      <w:r>
        <w:rPr>
          <w:color w:val="373435"/>
        </w:rPr>
        <w:t>challenges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GH</w:t>
      </w:r>
      <w:r>
        <w:rPr>
          <w:color w:val="373435"/>
          <w:spacing w:val="-12"/>
        </w:rPr>
        <w:t> </w:t>
      </w:r>
      <w:r>
        <w:rPr>
          <w:color w:val="373435"/>
        </w:rPr>
        <w:t>&amp;</w:t>
      </w:r>
      <w:r>
        <w:rPr>
          <w:color w:val="373435"/>
          <w:spacing w:val="-12"/>
        </w:rPr>
        <w:t> </w:t>
      </w:r>
      <w:r>
        <w:rPr>
          <w:color w:val="373435"/>
        </w:rPr>
        <w:t>SC.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findings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present study are supported by literature in which 65.8% nurses </w:t>
      </w:r>
      <w:r>
        <w:rPr>
          <w:color w:val="373435"/>
          <w:w w:val="90"/>
        </w:rPr>
        <w:t>experienced unwanted sexual attention in different ways</w:t>
      </w:r>
      <w:r>
        <w:rPr>
          <w:color w:val="373435"/>
          <w:w w:val="90"/>
          <w:position w:val="9"/>
          <w:sz w:val="9"/>
        </w:rPr>
        <w:t>8. </w:t>
      </w:r>
      <w:r>
        <w:rPr>
          <w:color w:val="373435"/>
          <w:w w:val="90"/>
        </w:rPr>
        <w:t>Another</w:t>
      </w:r>
      <w:r>
        <w:rPr>
          <w:color w:val="373435"/>
          <w:w w:val="90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identified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female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60%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w w:val="95"/>
        </w:rPr>
        <w:t> </w:t>
      </w:r>
      <w:r>
        <w:rPr>
          <w:color w:val="373435"/>
          <w:w w:val="90"/>
        </w:rPr>
        <w:t>reported 34% incident of sexual harassment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 It was also seen that </w:t>
      </w:r>
      <w:r>
        <w:rPr>
          <w:color w:val="373435"/>
          <w:w w:val="95"/>
        </w:rPr>
        <w:t>55.8%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sexually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harassed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 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able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stop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because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professional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duty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respond to them respectably</w:t>
      </w:r>
      <w:r>
        <w:rPr>
          <w:color w:val="373435"/>
          <w:w w:val="90"/>
          <w:position w:val="9"/>
          <w:sz w:val="9"/>
        </w:rPr>
        <w:t>10.</w:t>
      </w:r>
      <w:r>
        <w:rPr>
          <w:color w:val="373435"/>
          <w:spacing w:val="-1"/>
          <w:w w:val="90"/>
          <w:position w:val="9"/>
          <w:sz w:val="9"/>
        </w:rPr>
        <w:t> </w:t>
      </w:r>
      <w:r>
        <w:rPr>
          <w:color w:val="373435"/>
          <w:w w:val="90"/>
        </w:rPr>
        <w:t>Another study showed that 37.1% </w:t>
      </w:r>
      <w:r>
        <w:rPr>
          <w:color w:val="373435"/>
          <w:w w:val="90"/>
        </w:rPr>
        <w:t>of</w:t>
      </w:r>
      <w:r>
        <w:rPr>
          <w:color w:val="373435"/>
          <w:w w:val="90"/>
        </w:rPr>
        <w:t> </w:t>
      </w:r>
      <w:r>
        <w:rPr>
          <w:color w:val="373435"/>
        </w:rPr>
        <w:t>nurses had been sexually harassed and 80% of nurses never </w:t>
      </w:r>
      <w:r>
        <w:rPr>
          <w:color w:val="373435"/>
          <w:w w:val="95"/>
        </w:rPr>
        <w:t>reported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incident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harassment</w:t>
      </w:r>
      <w:r>
        <w:rPr>
          <w:color w:val="373435"/>
          <w:w w:val="95"/>
          <w:position w:val="9"/>
          <w:sz w:val="9"/>
        </w:rPr>
        <w:t>11</w:t>
      </w:r>
      <w:r>
        <w:rPr>
          <w:color w:val="373435"/>
          <w:w w:val="95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18" w:right="40"/>
        <w:jc w:val="both"/>
        <w:rPr>
          <w:rFonts w:ascii="Gill Sans MT"/>
          <w:i/>
        </w:rPr>
      </w:pPr>
      <w:r>
        <w:rPr>
          <w:color w:val="373435"/>
        </w:rPr>
        <w:t>In qualitative analysis the first theme of 'factors affecting performance' showed that the nurses' performance has been influenced by hierarchy and authoritative attitude due to </w:t>
      </w:r>
      <w:r>
        <w:rPr>
          <w:color w:val="373435"/>
          <w:w w:val="95"/>
        </w:rPr>
        <w:t>patriarchal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nature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society.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Despite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same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qualifications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 skills,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usually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preferred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rank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women due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glass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ceiling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effect.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nurse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reported </w:t>
      </w:r>
      <w:r>
        <w:rPr>
          <w:color w:val="373435"/>
        </w:rPr>
        <w:t>that,</w:t>
      </w:r>
      <w:r>
        <w:rPr>
          <w:color w:val="373435"/>
          <w:spacing w:val="2"/>
        </w:rPr>
        <w:t> </w:t>
      </w:r>
      <w:r>
        <w:rPr>
          <w:rFonts w:ascii="Gill Sans MT"/>
          <w:i/>
          <w:color w:val="373435"/>
        </w:rPr>
        <w:t>"Management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is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not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cooperative;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we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only</w:t>
      </w:r>
      <w:r>
        <w:rPr>
          <w:rFonts w:ascii="Gill Sans MT"/>
          <w:i/>
          <w:color w:val="373435"/>
          <w:spacing w:val="3"/>
        </w:rPr>
        <w:t> </w:t>
      </w:r>
      <w:r>
        <w:rPr>
          <w:rFonts w:ascii="Gill Sans MT"/>
          <w:i/>
          <w:color w:val="373435"/>
        </w:rPr>
        <w:t>do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this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job,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as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there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  <w:spacing w:val="-5"/>
        </w:rPr>
        <w:t>are</w:t>
      </w:r>
    </w:p>
    <w:p>
      <w:pPr>
        <w:spacing w:line="240" w:lineRule="auto" w:before="0"/>
        <w:rPr>
          <w:rFonts w:ascii="Gill Sans MT"/>
          <w:i/>
          <w:sz w:val="22"/>
        </w:rPr>
      </w:pPr>
      <w:r>
        <w:rPr/>
        <w:br w:type="column"/>
      </w:r>
      <w:r>
        <w:rPr>
          <w:rFonts w:ascii="Gill Sans MT"/>
          <w:i/>
          <w:sz w:val="22"/>
        </w:rPr>
      </w:r>
    </w:p>
    <w:p>
      <w:pPr>
        <w:spacing w:line="247" w:lineRule="auto" w:before="196"/>
        <w:ind w:left="119" w:right="125" w:firstLine="0"/>
        <w:jc w:val="both"/>
        <w:rPr>
          <w:sz w:val="18"/>
        </w:rPr>
      </w:pPr>
      <w:r>
        <w:rPr>
          <w:rFonts w:ascii="Gill Sans MT" w:hAnsi="Gill Sans MT"/>
          <w:i/>
          <w:color w:val="373435"/>
          <w:sz w:val="18"/>
        </w:rPr>
        <w:t>few</w:t>
      </w:r>
      <w:r>
        <w:rPr>
          <w:rFonts w:ascii="Gill Sans MT" w:hAnsi="Gill Sans MT"/>
          <w:i/>
          <w:color w:val="373435"/>
          <w:spacing w:val="-1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other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opportunities"</w:t>
      </w:r>
      <w:r>
        <w:rPr>
          <w:rFonts w:ascii="Gill Sans MT" w:hAnsi="Gill Sans MT"/>
          <w:i/>
          <w:color w:val="373435"/>
          <w:spacing w:val="-1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another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reported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that,</w:t>
      </w:r>
      <w:r>
        <w:rPr>
          <w:color w:val="373435"/>
          <w:spacing w:val="-1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"Management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is</w:t>
      </w:r>
      <w:r>
        <w:rPr>
          <w:rFonts w:ascii="Gill Sans MT" w:hAnsi="Gill Sans MT"/>
          <w:i/>
          <w:color w:val="37343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not good, it makes us feel inferior" </w:t>
      </w:r>
      <w:r>
        <w:rPr>
          <w:color w:val="373435"/>
          <w:w w:val="95"/>
          <w:sz w:val="18"/>
        </w:rPr>
        <w:t>however they had better facilities </w:t>
      </w:r>
      <w:r>
        <w:rPr>
          <w:color w:val="373435"/>
          <w:spacing w:val="-2"/>
          <w:w w:val="95"/>
          <w:sz w:val="18"/>
        </w:rPr>
        <w:t>including good salary, as compared with nurses working in private </w:t>
      </w:r>
      <w:r>
        <w:rPr>
          <w:color w:val="373435"/>
          <w:w w:val="95"/>
          <w:sz w:val="18"/>
        </w:rPr>
        <w:t>hospitals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but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also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reported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more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issues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hostility.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nurse from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public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hospital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reported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that,</w:t>
      </w:r>
      <w:r>
        <w:rPr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“Patient's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talking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style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is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very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rude,</w:t>
      </w:r>
      <w:r>
        <w:rPr>
          <w:rFonts w:ascii="Gill Sans MT" w:hAnsi="Gill Sans MT"/>
          <w:i/>
          <w:color w:val="373435"/>
          <w:w w:val="9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disrespectful, sexist and bossy”. </w:t>
      </w:r>
      <w:r>
        <w:rPr>
          <w:color w:val="373435"/>
          <w:sz w:val="18"/>
        </w:rPr>
        <w:t>While private hospital nurses discussed about sexual harassment that influenced their </w:t>
      </w:r>
      <w:r>
        <w:rPr>
          <w:color w:val="373435"/>
          <w:w w:val="95"/>
          <w:sz w:val="18"/>
        </w:rPr>
        <w:t>professional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life.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participant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said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that,</w:t>
      </w:r>
      <w:r>
        <w:rPr>
          <w:color w:val="373435"/>
          <w:spacing w:val="-11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“There</w:t>
      </w:r>
      <w:r>
        <w:rPr>
          <w:rFonts w:ascii="Gill Sans MT" w:hAnsi="Gill Sans MT"/>
          <w:i/>
          <w:color w:val="373435"/>
          <w:spacing w:val="-10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is</w:t>
      </w:r>
      <w:r>
        <w:rPr>
          <w:rFonts w:ascii="Gill Sans MT" w:hAnsi="Gill Sans MT"/>
          <w:i/>
          <w:color w:val="373435"/>
          <w:spacing w:val="-10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a</w:t>
      </w:r>
      <w:r>
        <w:rPr>
          <w:rFonts w:ascii="Gill Sans MT" w:hAnsi="Gill Sans MT"/>
          <w:i/>
          <w:color w:val="373435"/>
          <w:spacing w:val="-10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harassment</w:t>
      </w:r>
      <w:r>
        <w:rPr>
          <w:rFonts w:ascii="Gill Sans MT" w:hAnsi="Gill Sans MT"/>
          <w:i/>
          <w:color w:val="373435"/>
          <w:spacing w:val="-10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issue</w:t>
      </w:r>
      <w:r>
        <w:rPr>
          <w:rFonts w:ascii="Gill Sans MT" w:hAnsi="Gill Sans MT"/>
          <w:i/>
          <w:color w:val="373435"/>
          <w:w w:val="9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from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male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colleagues”.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study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supported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these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findings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revealing </w:t>
      </w:r>
      <w:r>
        <w:rPr>
          <w:color w:val="373435"/>
          <w:w w:val="90"/>
          <w:sz w:val="18"/>
        </w:rPr>
        <w:t>that intimidating behaviors faced by nurses is associated with their </w:t>
      </w:r>
      <w:r>
        <w:rPr>
          <w:color w:val="373435"/>
          <w:w w:val="95"/>
          <w:sz w:val="18"/>
        </w:rPr>
        <w:t>lower</w:t>
      </w:r>
      <w:r>
        <w:rPr>
          <w:color w:val="373435"/>
          <w:w w:val="95"/>
          <w:sz w:val="18"/>
        </w:rPr>
        <w:t> psychological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  <w:sz w:val="18"/>
        </w:rPr>
        <w:t>.</w:t>
      </w:r>
      <w:r>
        <w:rPr>
          <w:color w:val="373435"/>
          <w:w w:val="95"/>
          <w:sz w:val="18"/>
        </w:rPr>
        <w:t> Conducts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attendants/visitors </w:t>
      </w:r>
      <w:r>
        <w:rPr>
          <w:color w:val="373435"/>
          <w:w w:val="90"/>
          <w:sz w:val="18"/>
        </w:rPr>
        <w:t>including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bullying,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assaulting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threats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complain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against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them, </w:t>
      </w:r>
      <w:r>
        <w:rPr>
          <w:color w:val="373435"/>
          <w:sz w:val="18"/>
        </w:rPr>
        <w:t>a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respondent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said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that,“</w:t>
      </w:r>
      <w:r>
        <w:rPr>
          <w:rFonts w:ascii="Gill Sans MT" w:hAnsi="Gill Sans MT"/>
          <w:i/>
          <w:color w:val="373435"/>
          <w:sz w:val="18"/>
        </w:rPr>
        <w:t>If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we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don't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give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special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protocol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attention</w:t>
      </w:r>
      <w:r>
        <w:rPr>
          <w:rFonts w:ascii="Gill Sans MT" w:hAnsi="Gill Sans MT"/>
          <w:i/>
          <w:color w:val="373435"/>
          <w:sz w:val="18"/>
        </w:rPr>
        <w:t> tothe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patients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their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attendants/relatives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threatenus”</w:t>
      </w:r>
      <w:r>
        <w:rPr>
          <w:color w:val="373435"/>
          <w:sz w:val="18"/>
        </w:rPr>
        <w:t>.</w:t>
      </w:r>
    </w:p>
    <w:p>
      <w:pPr>
        <w:pStyle w:val="BodyText"/>
        <w:spacing w:before="6"/>
      </w:pPr>
    </w:p>
    <w:p>
      <w:pPr>
        <w:spacing w:line="247" w:lineRule="auto" w:before="0"/>
        <w:ind w:left="118" w:right="125" w:firstLine="1"/>
        <w:jc w:val="both"/>
        <w:rPr>
          <w:rFonts w:ascii="Gill Sans MT" w:hAnsi="Gill Sans MT"/>
          <w:i/>
          <w:sz w:val="18"/>
        </w:rPr>
      </w:pPr>
      <w:r>
        <w:rPr>
          <w:color w:val="373435"/>
          <w:sz w:val="18"/>
        </w:rPr>
        <w:t>Lack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facilities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was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second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theme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identified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showed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that although nurses had willingness to work with devotion and </w:t>
      </w:r>
      <w:r>
        <w:rPr>
          <w:color w:val="373435"/>
          <w:w w:val="90"/>
          <w:sz w:val="18"/>
        </w:rPr>
        <w:t>dedication,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but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lack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facilities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influenced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them.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participant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from </w:t>
      </w:r>
      <w:r>
        <w:rPr>
          <w:color w:val="373435"/>
          <w:sz w:val="18"/>
        </w:rPr>
        <w:t>private hospital said that, </w:t>
      </w:r>
      <w:r>
        <w:rPr>
          <w:rFonts w:ascii="Gill Sans MT" w:hAnsi="Gill Sans MT"/>
          <w:i/>
          <w:color w:val="373435"/>
          <w:sz w:val="18"/>
        </w:rPr>
        <w:t>“Shortage of nurses is affecting their</w:t>
      </w:r>
      <w:r>
        <w:rPr>
          <w:rFonts w:ascii="Gill Sans MT" w:hAnsi="Gill Sans MT"/>
          <w:i/>
          <w:color w:val="37343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sz w:val="18"/>
        </w:rPr>
        <w:t>performance”.</w:t>
      </w:r>
      <w:r>
        <w:rPr>
          <w:rFonts w:ascii="Gill Sans MT" w:hAnsi="Gill Sans MT"/>
          <w:i/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A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study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showed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that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shortage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nurses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influenced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workload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well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quality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patient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care</w:t>
      </w:r>
      <w:r>
        <w:rPr>
          <w:color w:val="373435"/>
          <w:w w:val="90"/>
          <w:position w:val="9"/>
          <w:sz w:val="9"/>
        </w:rPr>
        <w:t>13</w:t>
      </w:r>
      <w:r>
        <w:rPr>
          <w:color w:val="373435"/>
          <w:w w:val="90"/>
          <w:sz w:val="18"/>
        </w:rPr>
        <w:t>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research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was </w:t>
      </w:r>
      <w:r>
        <w:rPr>
          <w:color w:val="373435"/>
          <w:w w:val="95"/>
          <w:sz w:val="18"/>
        </w:rPr>
        <w:t>conducted to aware patients regarding their rights and enhance their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satisfaction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level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via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patient's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rights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charter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  <w:sz w:val="18"/>
        </w:rPr>
        <w:t>.From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private </w:t>
      </w:r>
      <w:r>
        <w:rPr>
          <w:color w:val="373435"/>
          <w:sz w:val="18"/>
        </w:rPr>
        <w:t>hospital a respondent said that, </w:t>
      </w:r>
      <w:r>
        <w:rPr>
          <w:rFonts w:ascii="Gill Sans MT" w:hAnsi="Gill Sans MT"/>
          <w:i/>
          <w:color w:val="373435"/>
          <w:sz w:val="18"/>
        </w:rPr>
        <w:t>"They were hired to meet</w:t>
      </w:r>
      <w:r>
        <w:rPr>
          <w:rFonts w:ascii="Gill Sans MT" w:hAnsi="Gill Sans MT"/>
          <w:i/>
          <w:color w:val="373435"/>
          <w:sz w:val="18"/>
        </w:rPr>
        <w:t> opportunities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other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benefits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but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hospital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does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not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preserve equality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between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men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women”.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color w:val="373435"/>
          <w:sz w:val="18"/>
        </w:rPr>
        <w:t>Different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participants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reported that, </w:t>
      </w:r>
      <w:r>
        <w:rPr>
          <w:rFonts w:ascii="Gill Sans MT" w:hAnsi="Gill Sans MT"/>
          <w:i/>
          <w:color w:val="373435"/>
          <w:sz w:val="18"/>
        </w:rPr>
        <w:t>"Although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management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often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organizes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seminars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z w:val="18"/>
        </w:rPr>
        <w:t> conferences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on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gender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pacing w:val="4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employee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rights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awareness</w:t>
      </w:r>
      <w:r>
        <w:rPr>
          <w:rFonts w:ascii="Gill Sans MT" w:hAnsi="Gill Sans MT"/>
          <w:i/>
          <w:color w:val="373435"/>
          <w:spacing w:val="4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but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this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is</w:t>
      </w:r>
      <w:r>
        <w:rPr>
          <w:rFonts w:ascii="Gill Sans MT" w:hAnsi="Gill Sans MT"/>
          <w:i/>
          <w:color w:val="373435"/>
          <w:spacing w:val="41"/>
          <w:sz w:val="18"/>
        </w:rPr>
        <w:t> </w:t>
      </w:r>
      <w:r>
        <w:rPr>
          <w:rFonts w:ascii="Gill Sans MT" w:hAnsi="Gill Sans MT"/>
          <w:i/>
          <w:color w:val="373435"/>
          <w:spacing w:val="-10"/>
          <w:sz w:val="18"/>
        </w:rPr>
        <w:t>a</w:t>
      </w:r>
    </w:p>
    <w:p>
      <w:pPr>
        <w:spacing w:after="0" w:line="247" w:lineRule="auto"/>
        <w:jc w:val="both"/>
        <w:rPr>
          <w:rFonts w:ascii="Gill Sans MT" w:hAnsi="Gill Sans MT"/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5123" w:space="340"/>
            <w:col w:w="5217"/>
          </w:cols>
        </w:sectPr>
      </w:pPr>
    </w:p>
    <w:p>
      <w:pPr>
        <w:spacing w:line="247" w:lineRule="auto" w:before="142"/>
        <w:ind w:left="119" w:right="38" w:firstLine="1"/>
        <w:jc w:val="both"/>
        <w:rPr>
          <w:sz w:val="18"/>
        </w:rPr>
      </w:pPr>
      <w:r>
        <w:rPr/>
        <w:pict>
          <v:line style="position:absolute;mso-position-horizontal-relative:page;mso-position-vertical-relative:page;z-index:15740416" from="566.64pt,747.067688pt" to="0pt,747.067688pt" stroked="true" strokeweight=".7pt" strokecolor="#373435">
            <v:stroke dashstyle="solid"/>
            <w10:wrap type="none"/>
          </v:line>
        </w:pict>
      </w:r>
      <w:r>
        <w:rPr>
          <w:rFonts w:ascii="Gill Sans MT" w:hAnsi="Gill Sans MT"/>
          <w:i/>
          <w:color w:val="373435"/>
          <w:sz w:val="18"/>
        </w:rPr>
        <w:t>patriarchal society where the boss is a male”. "Equality should exist</w:t>
      </w:r>
      <w:r>
        <w:rPr>
          <w:rFonts w:ascii="Gill Sans MT" w:hAnsi="Gill Sans MT"/>
          <w:i/>
          <w:color w:val="373435"/>
          <w:sz w:val="18"/>
        </w:rPr>
        <w:t> between the two sexes, with both men and women privileged'. </w:t>
      </w:r>
      <w:r>
        <w:rPr>
          <w:color w:val="373435"/>
          <w:sz w:val="18"/>
        </w:rPr>
        <w:t>Every </w:t>
      </w:r>
      <w:r>
        <w:rPr>
          <w:color w:val="373435"/>
          <w:w w:val="90"/>
          <w:sz w:val="18"/>
        </w:rPr>
        <w:t>hospital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should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have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hiring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staff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criteria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(HR)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according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structural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infrastructural</w:t>
      </w:r>
      <w:r>
        <w:rPr>
          <w:color w:val="373435"/>
          <w:w w:val="95"/>
          <w:sz w:val="18"/>
        </w:rPr>
        <w:t> requirement,</w:t>
      </w:r>
      <w:r>
        <w:rPr>
          <w:color w:val="373435"/>
          <w:w w:val="95"/>
          <w:sz w:val="18"/>
        </w:rPr>
        <w:t> regardless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gender</w:t>
      </w:r>
      <w:r>
        <w:rPr>
          <w:color w:val="373435"/>
          <w:w w:val="95"/>
          <w:sz w:val="18"/>
        </w:rPr>
        <w:t> equality framework.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One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participant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private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hospital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reported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that, </w:t>
      </w:r>
      <w:r>
        <w:rPr>
          <w:rFonts w:ascii="Gill Sans MT" w:hAnsi="Gill Sans MT"/>
          <w:i/>
          <w:color w:val="373435"/>
          <w:sz w:val="18"/>
        </w:rPr>
        <w:t>"They have established a boundary that, we cannot use mobile phones,</w:t>
      </w:r>
      <w:r>
        <w:rPr>
          <w:rFonts w:ascii="Gill Sans MT" w:hAnsi="Gill Sans MT"/>
          <w:i/>
          <w:color w:val="373435"/>
          <w:sz w:val="18"/>
        </w:rPr>
        <w:t> we can't even get maternity leaves, and we do not have daycare</w:t>
      </w:r>
      <w:r>
        <w:rPr>
          <w:rFonts w:ascii="Gill Sans MT" w:hAnsi="Gill Sans MT"/>
          <w:i/>
          <w:color w:val="373435"/>
          <w:spacing w:val="8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centers."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color w:val="373435"/>
          <w:sz w:val="18"/>
        </w:rPr>
        <w:t>Another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respondent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said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that,</w:t>
      </w:r>
      <w:r>
        <w:rPr>
          <w:color w:val="373435"/>
          <w:spacing w:val="-1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"Management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is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not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good,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it</w:t>
      </w:r>
      <w:r>
        <w:rPr>
          <w:rFonts w:ascii="Gill Sans MT" w:hAnsi="Gill Sans MT"/>
          <w:i/>
          <w:color w:val="37343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makes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us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feel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inferior." </w:t>
      </w:r>
      <w:r>
        <w:rPr>
          <w:color w:val="373435"/>
          <w:w w:val="95"/>
          <w:sz w:val="18"/>
        </w:rPr>
        <w:t>Another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nurse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responded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that,</w:t>
      </w:r>
      <w:r>
        <w:rPr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"We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are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getting</w:t>
      </w:r>
      <w:r>
        <w:rPr>
          <w:rFonts w:ascii="Gill Sans MT" w:hAnsi="Gill Sans MT"/>
          <w:i/>
          <w:color w:val="373435"/>
          <w:w w:val="9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fewer wages for more work, this is not fair, fewer facilities and benefits and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you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get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no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reward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in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the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end".</w:t>
      </w:r>
      <w:r>
        <w:rPr>
          <w:rFonts w:ascii="Gill Sans MT" w:hAnsi="Gill Sans MT"/>
          <w:i/>
          <w:color w:val="373435"/>
          <w:spacing w:val="-1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research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revealed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that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better </w:t>
      </w:r>
      <w:r>
        <w:rPr>
          <w:color w:val="373435"/>
          <w:w w:val="95"/>
          <w:sz w:val="18"/>
        </w:rPr>
        <w:t>wages are positively associated with increased job satisfaction, </w:t>
      </w:r>
      <w:r>
        <w:rPr>
          <w:color w:val="373435"/>
          <w:spacing w:val="11"/>
          <w:sz w:val="18"/>
        </w:rPr>
        <w:t>better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12"/>
          <w:sz w:val="18"/>
        </w:rPr>
        <w:t>nursing</w:t>
      </w:r>
      <w:r>
        <w:rPr>
          <w:color w:val="373435"/>
          <w:spacing w:val="12"/>
          <w:sz w:val="18"/>
        </w:rPr>
        <w:t> </w:t>
      </w:r>
      <w:r>
        <w:rPr>
          <w:color w:val="373435"/>
          <w:spacing w:val="11"/>
          <w:sz w:val="18"/>
        </w:rPr>
        <w:t>staff</w:t>
      </w:r>
      <w:r>
        <w:rPr>
          <w:color w:val="373435"/>
          <w:spacing w:val="11"/>
          <w:sz w:val="18"/>
        </w:rPr>
        <w:t> </w:t>
      </w:r>
      <w:r>
        <w:rPr>
          <w:color w:val="373435"/>
          <w:spacing w:val="9"/>
          <w:sz w:val="18"/>
        </w:rPr>
        <w:t>and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0"/>
          <w:sz w:val="18"/>
        </w:rPr>
        <w:t>work</w:t>
      </w:r>
      <w:r>
        <w:rPr>
          <w:color w:val="373435"/>
          <w:spacing w:val="10"/>
          <w:sz w:val="18"/>
        </w:rPr>
        <w:t> </w:t>
      </w:r>
      <w:r>
        <w:rPr>
          <w:color w:val="373435"/>
          <w:spacing w:val="12"/>
          <w:sz w:val="18"/>
        </w:rPr>
        <w:t>environment</w:t>
      </w:r>
      <w:r>
        <w:rPr>
          <w:color w:val="373435"/>
          <w:spacing w:val="12"/>
          <w:position w:val="9"/>
          <w:sz w:val="9"/>
        </w:rPr>
        <w:t>1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position w:val="9"/>
          <w:sz w:val="9"/>
        </w:rPr>
        <w:t>4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As </w:t>
      </w:r>
      <w:r>
        <w:rPr>
          <w:color w:val="373435"/>
          <w:spacing w:val="9"/>
          <w:sz w:val="18"/>
        </w:rPr>
        <w:t>far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as implementation of policies is concerned a nurse from public hospital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said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that,</w:t>
      </w:r>
      <w:r>
        <w:rPr>
          <w:color w:val="373435"/>
          <w:spacing w:val="-1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"We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have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complaint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cell,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but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its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administration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is</w:t>
      </w:r>
      <w:r>
        <w:rPr>
          <w:rFonts w:ascii="Gill Sans MT" w:hAnsi="Gill Sans MT"/>
          <w:i/>
          <w:color w:val="373435"/>
          <w:sz w:val="18"/>
        </w:rPr>
        <w:t> not properly functioning." </w:t>
      </w:r>
      <w:r>
        <w:rPr>
          <w:color w:val="373435"/>
          <w:sz w:val="18"/>
        </w:rPr>
        <w:t>Another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reported that,</w:t>
      </w:r>
      <w:r>
        <w:rPr>
          <w:color w:val="373435"/>
          <w:spacing w:val="-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"Yes, some policies</w:t>
      </w:r>
      <w:r>
        <w:rPr>
          <w:rFonts w:ascii="Gill Sans MT" w:hAnsi="Gill Sans MT"/>
          <w:i/>
          <w:color w:val="373435"/>
          <w:sz w:val="18"/>
        </w:rPr>
        <w:t> have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been</w:t>
      </w:r>
      <w:r>
        <w:rPr>
          <w:rFonts w:ascii="Gill Sans MT" w:hAnsi="Gill Sans MT"/>
          <w:i/>
          <w:color w:val="373435"/>
          <w:spacing w:val="3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implemented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by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management.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You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know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that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policies</w:t>
      </w:r>
      <w:r>
        <w:rPr>
          <w:rFonts w:ascii="Gill Sans MT" w:hAnsi="Gill Sans MT"/>
          <w:i/>
          <w:color w:val="373435"/>
          <w:spacing w:val="3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do not actually work according to documentation". </w:t>
      </w:r>
      <w:r>
        <w:rPr>
          <w:color w:val="373435"/>
          <w:sz w:val="18"/>
        </w:rPr>
        <w:t>A research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showed </w:t>
      </w:r>
      <w:r>
        <w:rPr>
          <w:color w:val="373435"/>
          <w:w w:val="90"/>
          <w:sz w:val="18"/>
        </w:rPr>
        <w:t>that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nurses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had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done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best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provide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high-quality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care,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but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they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had </w:t>
      </w:r>
      <w:r>
        <w:rPr>
          <w:color w:val="373435"/>
          <w:w w:val="95"/>
          <w:sz w:val="18"/>
        </w:rPr>
        <w:t>faced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problems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performing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role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duties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appropriately </w:t>
      </w:r>
      <w:r>
        <w:rPr>
          <w:color w:val="373435"/>
          <w:sz w:val="18"/>
        </w:rPr>
        <w:t>due to lack of staff and limited resources</w:t>
      </w:r>
      <w:r>
        <w:rPr>
          <w:color w:val="373435"/>
          <w:position w:val="9"/>
          <w:sz w:val="9"/>
        </w:rPr>
        <w:t>14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Respondents </w:t>
      </w:r>
      <w:r>
        <w:rPr>
          <w:color w:val="373435"/>
          <w:w w:val="90"/>
          <w:sz w:val="18"/>
        </w:rPr>
        <w:t>emphasized that there should be better structural changes on basis 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equitable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(fair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distribution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resource,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wages,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benefits)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 </w:t>
      </w:r>
      <w:r>
        <w:rPr>
          <w:color w:val="373435"/>
          <w:w w:val="95"/>
          <w:sz w:val="18"/>
        </w:rPr>
        <w:t>equality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between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both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gender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professional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sphere.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118" w:right="39"/>
        <w:jc w:val="both"/>
      </w:pPr>
      <w:r>
        <w:rPr>
          <w:color w:val="373435"/>
          <w:w w:val="90"/>
        </w:rPr>
        <w:t>Third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major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theme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was“coping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tactics”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which 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public hospitals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facilities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casual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leaves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maternity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leave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helped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them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handling</w:t>
      </w:r>
      <w:r>
        <w:rPr>
          <w:color w:val="373435"/>
          <w:spacing w:val="-9"/>
        </w:rPr>
        <w:t> </w:t>
      </w:r>
      <w:r>
        <w:rPr>
          <w:color w:val="373435"/>
        </w:rPr>
        <w:t>stress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9"/>
        </w:rPr>
        <w:t> </w:t>
      </w:r>
      <w:r>
        <w:rPr>
          <w:color w:val="373435"/>
        </w:rPr>
        <w:t>deal</w:t>
      </w:r>
      <w:r>
        <w:rPr>
          <w:color w:val="373435"/>
          <w:spacing w:val="-9"/>
        </w:rPr>
        <w:t> </w:t>
      </w:r>
      <w:r>
        <w:rPr>
          <w:color w:val="373435"/>
        </w:rPr>
        <w:t>with</w:t>
      </w:r>
      <w:r>
        <w:rPr>
          <w:color w:val="373435"/>
          <w:spacing w:val="-9"/>
        </w:rPr>
        <w:t> </w:t>
      </w:r>
      <w:r>
        <w:rPr>
          <w:color w:val="373435"/>
        </w:rPr>
        <w:t>different</w:t>
      </w:r>
      <w:r>
        <w:rPr>
          <w:color w:val="373435"/>
          <w:spacing w:val="-10"/>
        </w:rPr>
        <w:t> </w:t>
      </w:r>
      <w:r>
        <w:rPr>
          <w:color w:val="373435"/>
        </w:rPr>
        <w:t>problems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their </w:t>
      </w:r>
      <w:r>
        <w:rPr>
          <w:color w:val="373435"/>
          <w:w w:val="90"/>
        </w:rPr>
        <w:t>personal lives.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Whereas nurses from private hospitals reported that having active security personnel and administration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helped them in </w:t>
      </w:r>
      <w:r>
        <w:rPr>
          <w:color w:val="373435"/>
        </w:rPr>
        <w:t>carrying</w:t>
      </w:r>
      <w:r>
        <w:rPr>
          <w:color w:val="373435"/>
          <w:spacing w:val="-24"/>
        </w:rPr>
        <w:t> </w:t>
      </w:r>
      <w:r>
        <w:rPr>
          <w:color w:val="373435"/>
        </w:rPr>
        <w:t>out</w:t>
      </w:r>
      <w:r>
        <w:rPr>
          <w:color w:val="373435"/>
          <w:spacing w:val="-24"/>
        </w:rPr>
        <w:t> </w:t>
      </w:r>
      <w:r>
        <w:rPr>
          <w:color w:val="373435"/>
        </w:rPr>
        <w:t>their</w:t>
      </w:r>
      <w:r>
        <w:rPr>
          <w:color w:val="373435"/>
          <w:spacing w:val="-24"/>
        </w:rPr>
        <w:t> </w:t>
      </w:r>
      <w:r>
        <w:rPr>
          <w:color w:val="373435"/>
        </w:rPr>
        <w:t>work.</w:t>
      </w:r>
    </w:p>
    <w:p>
      <w:pPr>
        <w:pStyle w:val="BodyText"/>
        <w:spacing w:before="1"/>
      </w:pPr>
    </w:p>
    <w:p>
      <w:pPr>
        <w:spacing w:line="247" w:lineRule="auto" w:before="0"/>
        <w:ind w:left="117" w:right="40" w:firstLine="0"/>
        <w:jc w:val="both"/>
        <w:rPr>
          <w:sz w:val="18"/>
        </w:rPr>
      </w:pPr>
      <w:r>
        <w:rPr>
          <w:color w:val="373435"/>
          <w:w w:val="95"/>
          <w:sz w:val="18"/>
        </w:rPr>
        <w:t>The last major theme of 'Social and family life' of female nurses </w:t>
      </w:r>
      <w:r>
        <w:rPr>
          <w:color w:val="373435"/>
          <w:w w:val="90"/>
          <w:sz w:val="18"/>
        </w:rPr>
        <w:t>either married or single were influenced by various problems faced </w:t>
      </w:r>
      <w:r>
        <w:rPr>
          <w:color w:val="373435"/>
          <w:sz w:val="18"/>
        </w:rPr>
        <w:t>with in hospital's sphere.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Nurses from both of the hospitals reported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issues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social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marginalization,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nurse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from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public hospital said that, </w:t>
      </w:r>
      <w:r>
        <w:rPr>
          <w:rFonts w:ascii="Gill Sans MT" w:hAnsi="Gill Sans MT"/>
          <w:i/>
          <w:color w:val="373435"/>
          <w:sz w:val="18"/>
        </w:rPr>
        <w:t>“I think it's not a good profession, we're doing this</w:t>
      </w:r>
      <w:r>
        <w:rPr>
          <w:rFonts w:ascii="Gill Sans MT" w:hAnsi="Gill Sans MT"/>
          <w:i/>
          <w:color w:val="373435"/>
          <w:sz w:val="18"/>
        </w:rPr>
        <w:t> only to fulfill our financial needs, otherwise people do not consider </w:t>
      </w:r>
      <w:r>
        <w:rPr>
          <w:rFonts w:ascii="Gill Sans MT" w:hAnsi="Gill Sans MT"/>
          <w:i/>
          <w:color w:val="373435"/>
          <w:sz w:val="18"/>
        </w:rPr>
        <w:t>us good, and we know that we face difficulty in social mobility. </w:t>
      </w:r>
      <w:r>
        <w:rPr>
          <w:color w:val="373435"/>
          <w:sz w:val="18"/>
        </w:rPr>
        <w:t>Nurses working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public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hospital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were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distressed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due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imbalanced </w:t>
      </w:r>
      <w:r>
        <w:rPr>
          <w:color w:val="373435"/>
          <w:w w:val="90"/>
          <w:sz w:val="18"/>
        </w:rPr>
        <w:t>workload in professional and family life. Dual burden and irregular </w:t>
      </w:r>
      <w:r>
        <w:rPr>
          <w:color w:val="373435"/>
          <w:w w:val="95"/>
          <w:sz w:val="18"/>
        </w:rPr>
        <w:t>duties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major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reason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unhappy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family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life.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 </w:t>
      </w:r>
      <w:r>
        <w:rPr>
          <w:color w:val="373435"/>
          <w:w w:val="90"/>
          <w:sz w:val="18"/>
        </w:rPr>
        <w:t>other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hand,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nurses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working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private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hospital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was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affected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by </w:t>
      </w:r>
      <w:r>
        <w:rPr>
          <w:color w:val="373435"/>
          <w:sz w:val="18"/>
        </w:rPr>
        <w:t>issues related to social mobility and lack of social support. A </w:t>
      </w:r>
      <w:r>
        <w:rPr>
          <w:color w:val="373435"/>
          <w:spacing w:val="-2"/>
          <w:w w:val="95"/>
          <w:sz w:val="18"/>
        </w:rPr>
        <w:t>participant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private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hospital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reported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that,</w:t>
      </w:r>
      <w:r>
        <w:rPr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“We</w:t>
      </w:r>
      <w:r>
        <w:rPr>
          <w:rFonts w:ascii="Gill Sans MT" w:hAnsi="Gill Sans MT"/>
          <w:i/>
          <w:color w:val="373435"/>
          <w:spacing w:val="-3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do</w:t>
      </w:r>
      <w:r>
        <w:rPr>
          <w:rFonts w:ascii="Gill Sans MT" w:hAnsi="Gill Sans MT"/>
          <w:i/>
          <w:color w:val="373435"/>
          <w:spacing w:val="-3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not</w:t>
      </w:r>
      <w:r>
        <w:rPr>
          <w:rFonts w:ascii="Gill Sans MT" w:hAnsi="Gill Sans MT"/>
          <w:i/>
          <w:color w:val="373435"/>
          <w:spacing w:val="-3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even</w:t>
      </w:r>
      <w:r>
        <w:rPr>
          <w:rFonts w:ascii="Gill Sans MT" w:hAnsi="Gill Sans MT"/>
          <w:i/>
          <w:color w:val="373435"/>
          <w:spacing w:val="-3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get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time for our families, we spend less time with them due to dual burden”. </w:t>
      </w:r>
      <w:r>
        <w:rPr>
          <w:color w:val="373435"/>
          <w:w w:val="90"/>
          <w:sz w:val="18"/>
        </w:rPr>
        <w:t>In Pakistani society, nurses' personal life get disturbed, due to poor </w:t>
      </w:r>
      <w:r>
        <w:rPr>
          <w:color w:val="373435"/>
          <w:sz w:val="18"/>
        </w:rPr>
        <w:t>public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perception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for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nursing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profession,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scarcity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time,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and financial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crisis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as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well.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study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dual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burden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poor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work </w:t>
      </w:r>
      <w:r>
        <w:rPr>
          <w:color w:val="373435"/>
          <w:w w:val="95"/>
          <w:sz w:val="18"/>
        </w:rPr>
        <w:t>environment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profession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showed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that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this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had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affected </w:t>
      </w:r>
      <w:r>
        <w:rPr>
          <w:color w:val="373435"/>
          <w:w w:val="90"/>
          <w:sz w:val="18"/>
        </w:rPr>
        <w:t>the quality of patient care and also compelled nurses to leave their </w:t>
      </w:r>
      <w:r>
        <w:rPr>
          <w:color w:val="373435"/>
          <w:spacing w:val="-2"/>
          <w:sz w:val="18"/>
        </w:rPr>
        <w:t>jobs</w:t>
      </w:r>
      <w:r>
        <w:rPr>
          <w:color w:val="373435"/>
          <w:spacing w:val="-2"/>
          <w:position w:val="9"/>
          <w:sz w:val="9"/>
        </w:rPr>
        <w:t>15</w:t>
      </w:r>
      <w:r>
        <w:rPr>
          <w:color w:val="373435"/>
          <w:spacing w:val="-2"/>
          <w:sz w:val="18"/>
        </w:rPr>
        <w:t>.</w:t>
      </w:r>
    </w:p>
    <w:p>
      <w:pPr>
        <w:pStyle w:val="BodyText"/>
        <w:spacing w:before="10"/>
      </w:pPr>
    </w:p>
    <w:p>
      <w:pPr>
        <w:pStyle w:val="Heading2"/>
        <w:ind w:left="117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49" w:lineRule="auto"/>
        <w:ind w:left="117" w:right="40"/>
        <w:jc w:val="both"/>
      </w:pPr>
      <w:r>
        <w:rPr>
          <w:color w:val="373435"/>
          <w:w w:val="90"/>
        </w:rPr>
        <w:t>Nursing profession is challenging and the difficulties faced by them go unreported due to fear of social disrespect and marginalization. </w:t>
      </w:r>
      <w:r>
        <w:rPr>
          <w:color w:val="373435"/>
          <w:spacing w:val="12"/>
        </w:rPr>
        <w:t>The</w:t>
      </w:r>
      <w:r>
        <w:rPr>
          <w:color w:val="373435"/>
          <w:spacing w:val="-12"/>
        </w:rPr>
        <w:t> </w:t>
      </w:r>
      <w:r>
        <w:rPr>
          <w:color w:val="373435"/>
          <w:spacing w:val="16"/>
        </w:rPr>
        <w:t>study</w:t>
      </w:r>
      <w:r>
        <w:rPr>
          <w:color w:val="373435"/>
          <w:spacing w:val="16"/>
        </w:rPr>
        <w:t> </w:t>
      </w:r>
      <w:r>
        <w:rPr>
          <w:color w:val="373435"/>
          <w:spacing w:val="17"/>
        </w:rPr>
        <w:t>highlighted</w:t>
      </w:r>
      <w:r>
        <w:rPr>
          <w:color w:val="373435"/>
          <w:spacing w:val="15"/>
        </w:rPr>
        <w:t> </w:t>
      </w:r>
      <w:r>
        <w:rPr>
          <w:color w:val="373435"/>
        </w:rPr>
        <w:t>i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ssues</w:t>
      </w:r>
      <w:r>
        <w:rPr>
          <w:color w:val="373435"/>
          <w:spacing w:val="16"/>
        </w:rPr>
        <w:t> </w:t>
      </w:r>
      <w:r>
        <w:rPr>
          <w:color w:val="373435"/>
          <w:spacing w:val="10"/>
        </w:rPr>
        <w:t>of</w:t>
      </w:r>
      <w:r>
        <w:rPr>
          <w:color w:val="373435"/>
          <w:spacing w:val="10"/>
        </w:rPr>
        <w:t> </w:t>
      </w:r>
      <w:r>
        <w:rPr>
          <w:color w:val="373435"/>
          <w:spacing w:val="17"/>
        </w:rPr>
        <w:t>harassment,</w:t>
      </w:r>
      <w:r>
        <w:rPr>
          <w:color w:val="373435"/>
          <w:spacing w:val="15"/>
        </w:rPr>
        <w:t> </w:t>
      </w:r>
      <w:r>
        <w:rPr>
          <w:color w:val="373435"/>
          <w:spacing w:val="16"/>
        </w:rPr>
        <w:t>gender </w:t>
      </w:r>
      <w:r>
        <w:rPr>
          <w:color w:val="373435"/>
          <w:w w:val="95"/>
        </w:rPr>
        <w:t>inequity/inequality</w:t>
      </w:r>
      <w:r>
        <w:rPr>
          <w:color w:val="373435"/>
          <w:w w:val="95"/>
        </w:rPr>
        <w:t> because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lack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practice/</w:t>
      </w:r>
      <w:r>
        <w:rPr>
          <w:color w:val="373435"/>
          <w:w w:val="95"/>
        </w:rPr>
        <w:t> availability</w:t>
      </w:r>
      <w:r>
        <w:rPr>
          <w:color w:val="373435"/>
          <w:w w:val="95"/>
        </w:rPr>
        <w:t> of </w:t>
      </w:r>
      <w:r>
        <w:rPr>
          <w:color w:val="373435"/>
          <w:w w:val="90"/>
        </w:rPr>
        <w:t>appropriate policies by administration, while public hospital </w:t>
      </w:r>
      <w:r>
        <w:rPr>
          <w:color w:val="373435"/>
          <w:w w:val="90"/>
        </w:rPr>
        <w:t>nurses </w:t>
      </w:r>
      <w:r>
        <w:rPr>
          <w:color w:val="373435"/>
        </w:rPr>
        <w:t>were more </w:t>
      </w:r>
      <w:r>
        <w:rPr>
          <w:color w:val="373435"/>
          <w:spacing w:val="10"/>
        </w:rPr>
        <w:t>vulnerable</w:t>
      </w:r>
      <w:r>
        <w:rPr>
          <w:color w:val="373435"/>
          <w:spacing w:val="10"/>
        </w:rPr>
        <w:t> </w:t>
      </w:r>
      <w:r>
        <w:rPr>
          <w:color w:val="373435"/>
        </w:rPr>
        <w:t>to</w:t>
      </w:r>
      <w:r>
        <w:rPr>
          <w:color w:val="373435"/>
          <w:spacing w:val="40"/>
        </w:rPr>
        <w:t> </w:t>
      </w:r>
      <w:r>
        <w:rPr>
          <w:color w:val="373435"/>
          <w:spacing w:val="10"/>
        </w:rPr>
        <w:t>antagonistic</w:t>
      </w:r>
      <w:r>
        <w:rPr>
          <w:color w:val="373435"/>
          <w:spacing w:val="10"/>
        </w:rPr>
        <w:t> issues</w:t>
      </w:r>
      <w:r>
        <w:rPr>
          <w:color w:val="373435"/>
          <w:spacing w:val="10"/>
        </w:rPr>
        <w:t> including </w:t>
      </w:r>
      <w:r>
        <w:rPr>
          <w:color w:val="373435"/>
          <w:w w:val="95"/>
        </w:rPr>
        <w:t>disrespectful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rude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behavior/attitude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7"/>
        </w:rPr>
        <w:t> </w:t>
      </w:r>
      <w:r>
        <w:rPr>
          <w:color w:val="373435"/>
          <w:w w:val="95"/>
        </w:rPr>
        <w:t>security</w:t>
      </w:r>
      <w:r>
        <w:rPr>
          <w:color w:val="373435"/>
          <w:spacing w:val="6"/>
        </w:rPr>
        <w:t> </w:t>
      </w:r>
      <w:r>
        <w:rPr>
          <w:color w:val="373435"/>
          <w:spacing w:val="-7"/>
          <w:w w:val="95"/>
        </w:rPr>
        <w:t>of</w:t>
      </w:r>
    </w:p>
    <w:p>
      <w:pPr>
        <w:pStyle w:val="BodyText"/>
        <w:spacing w:line="249" w:lineRule="auto" w:before="140"/>
        <w:ind w:left="119"/>
      </w:pPr>
      <w:r>
        <w:rPr/>
        <w:br w:type="column"/>
      </w:r>
      <w:r>
        <w:rPr>
          <w:color w:val="373435"/>
          <w:w w:val="90"/>
        </w:rPr>
        <w:t>permanent job and better leave structure they faced less financial </w:t>
      </w:r>
      <w:r>
        <w:rPr>
          <w:color w:val="373435"/>
          <w:spacing w:val="-2"/>
        </w:rPr>
        <w:t>complications.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11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American Nurses Association. Nurses, always there for you: United against violence anti violence tool kit. </w:t>
      </w:r>
      <w:r>
        <w:rPr>
          <w:color w:val="373435"/>
          <w:w w:val="95"/>
          <w:sz w:val="18"/>
        </w:rPr>
        <w:t>International</w:t>
      </w:r>
      <w:r>
        <w:rPr>
          <w:color w:val="373435"/>
          <w:w w:val="95"/>
          <w:sz w:val="18"/>
        </w:rPr>
        <w:t> Council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Nurses,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Geneva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Switzerland.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2001,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b1.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Hutton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SA.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Workplace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incivility: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State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science.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Administration.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36(1):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22-27.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sz w:val="18"/>
        </w:rPr>
        <w:t>Subedi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Hamal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spacing w:val="-2"/>
          <w:w w:val="99"/>
          <w:sz w:val="18"/>
        </w:rPr>
        <w:t> </w:t>
      </w:r>
      <w:r>
        <w:rPr>
          <w:color w:val="373435"/>
          <w:sz w:val="18"/>
        </w:rPr>
        <w:t>Kaphle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HP.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Sexual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harassment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the </w:t>
      </w:r>
      <w:r>
        <w:rPr>
          <w:color w:val="373435"/>
          <w:w w:val="90"/>
          <w:sz w:val="18"/>
        </w:rPr>
        <w:t>hospital: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are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nurses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safe.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Int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Sci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Res.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2013;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3(6):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41-47.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Lee MB, Saeed I. Oppression and horizontal violence: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 case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nurses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Pakistan.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Forum.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Blackwell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Publishing </w:t>
      </w:r>
      <w:r>
        <w:rPr>
          <w:color w:val="373435"/>
          <w:spacing w:val="-2"/>
          <w:sz w:val="18"/>
        </w:rPr>
        <w:t>Ltd.</w:t>
      </w:r>
      <w:r>
        <w:rPr>
          <w:color w:val="373435"/>
          <w:spacing w:val="-32"/>
          <w:sz w:val="18"/>
        </w:rPr>
        <w:t> </w:t>
      </w:r>
      <w:r>
        <w:rPr>
          <w:color w:val="373435"/>
          <w:spacing w:val="-2"/>
          <w:sz w:val="18"/>
        </w:rPr>
        <w:t>2001;</w:t>
      </w:r>
      <w:r>
        <w:rPr>
          <w:color w:val="373435"/>
          <w:spacing w:val="-32"/>
          <w:sz w:val="18"/>
        </w:rPr>
        <w:t> </w:t>
      </w:r>
      <w:r>
        <w:rPr>
          <w:color w:val="373435"/>
          <w:spacing w:val="-2"/>
          <w:sz w:val="18"/>
        </w:rPr>
        <w:t>36(1):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pacing w:val="-2"/>
          <w:sz w:val="18"/>
        </w:rPr>
        <w:t>15-24.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sz w:val="18"/>
        </w:rPr>
        <w:t>Randle J. Bullying in the nursing profession. Journal of </w:t>
      </w:r>
      <w:r>
        <w:rPr>
          <w:color w:val="373435"/>
          <w:w w:val="95"/>
          <w:sz w:val="18"/>
        </w:rPr>
        <w:t>advanced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nursing,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2003;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43(4):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395-401.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sz w:val="18"/>
        </w:rPr>
        <w:t>Mayhew C. Occupational violence risk for precariously </w:t>
      </w:r>
      <w:r>
        <w:rPr>
          <w:color w:val="373435"/>
          <w:w w:val="90"/>
          <w:sz w:val="18"/>
        </w:rPr>
        <w:t>employed adolescents: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multiple vulnerabilities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to multiple </w:t>
      </w:r>
      <w:r>
        <w:rPr>
          <w:color w:val="373435"/>
          <w:w w:val="90"/>
          <w:sz w:val="18"/>
        </w:rPr>
        <w:t>risk factors.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Policy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Practice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Safety,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2004;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2(2):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5- </w:t>
      </w:r>
      <w:r>
        <w:rPr>
          <w:color w:val="373435"/>
          <w:spacing w:val="-4"/>
          <w:sz w:val="18"/>
        </w:rPr>
        <w:t>24.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sz w:val="18"/>
        </w:rPr>
        <w:t>Malik S, Farooqi YN. General and sexual harassment as </w:t>
      </w:r>
      <w:r>
        <w:rPr>
          <w:color w:val="373435"/>
          <w:w w:val="95"/>
          <w:sz w:val="18"/>
        </w:rPr>
        <w:t>predictors of posttraumatic stress symptoms among </w:t>
      </w:r>
      <w:r>
        <w:rPr>
          <w:color w:val="373435"/>
          <w:w w:val="95"/>
          <w:sz w:val="18"/>
        </w:rPr>
        <w:t>female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health professionals.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World Journal of Medical Sciences. </w:t>
      </w:r>
      <w:r>
        <w:rPr>
          <w:color w:val="373435"/>
          <w:w w:val="90"/>
          <w:sz w:val="18"/>
        </w:rPr>
        <w:t>2014;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10(1):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43-49.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Zeng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LN,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Yang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Y, Feng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Y, Cui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X,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Wang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Hall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BJ,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Xiang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YT.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 </w:t>
      </w:r>
      <w:r>
        <w:rPr>
          <w:color w:val="373435"/>
          <w:w w:val="95"/>
          <w:sz w:val="18"/>
        </w:rPr>
        <w:t>prevalence of depression in menopausal women in China: </w:t>
      </w:r>
      <w:r>
        <w:rPr>
          <w:color w:val="373435"/>
          <w:w w:val="95"/>
          <w:sz w:val="18"/>
        </w:rPr>
        <w:t>a</w:t>
      </w:r>
      <w:r>
        <w:rPr>
          <w:color w:val="373435"/>
          <w:w w:val="95"/>
          <w:sz w:val="18"/>
        </w:rPr>
        <w:t> meta-analysis of observational studies. Journal of affective </w:t>
      </w:r>
      <w:r>
        <w:rPr>
          <w:color w:val="373435"/>
          <w:spacing w:val="-2"/>
          <w:sz w:val="18"/>
        </w:rPr>
        <w:t>disorders.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2019;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256: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337-343.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spacing w:val="-2"/>
          <w:sz w:val="18"/>
        </w:rPr>
        <w:t>Hibino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Y,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Ogino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K,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Inagaki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M.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Sexual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harassment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female </w:t>
      </w:r>
      <w:r>
        <w:rPr>
          <w:color w:val="373435"/>
          <w:w w:val="95"/>
          <w:sz w:val="18"/>
        </w:rPr>
        <w:t>nurses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by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patients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Japan.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Scholarship.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2006;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38(4):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400-405.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Julie,</w:t>
      </w:r>
      <w:r>
        <w:rPr>
          <w:color w:val="373435"/>
          <w:spacing w:val="4"/>
          <w:sz w:val="18"/>
        </w:rPr>
        <w:t> </w:t>
      </w:r>
      <w:r>
        <w:rPr>
          <w:color w:val="373435"/>
          <w:w w:val="95"/>
          <w:sz w:val="18"/>
        </w:rPr>
        <w:t>Cogin,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Alan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Sexual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harassment–a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touchy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subject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 </w:t>
      </w:r>
      <w:r>
        <w:rPr>
          <w:color w:val="373435"/>
          <w:spacing w:val="-2"/>
          <w:w w:val="95"/>
          <w:sz w:val="18"/>
        </w:rPr>
        <w:t>nurses.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Journal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health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organization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management;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2009.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Çelik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Y,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Çelik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Sª.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Sexual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harassment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against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nurses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Turkey.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Scholarship,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2007;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39(2):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200-206.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7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Matthew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McHugh,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Chenjuan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Wage,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work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environment,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staffing:</w:t>
      </w:r>
      <w:r>
        <w:rPr>
          <w:color w:val="373435"/>
          <w:w w:val="95"/>
          <w:sz w:val="18"/>
        </w:rPr>
        <w:t> effects on nurse</w:t>
      </w:r>
      <w:r>
        <w:rPr>
          <w:color w:val="373435"/>
          <w:w w:val="95"/>
          <w:sz w:val="18"/>
        </w:rPr>
        <w:t> outcomes. Policy, Politics, &amp; Nursing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Practice.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2014;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15(3-4):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72-80.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9" w:lineRule="auto" w:before="0" w:after="0"/>
        <w:ind w:left="477" w:right="129" w:hanging="360"/>
        <w:jc w:val="both"/>
        <w:rPr>
          <w:sz w:val="18"/>
        </w:rPr>
      </w:pPr>
      <w:r>
        <w:rPr>
          <w:color w:val="373435"/>
          <w:w w:val="95"/>
          <w:sz w:val="18"/>
        </w:rPr>
        <w:t>Trépanier SG, Fernet C, Austin S. Workplace psychological </w:t>
      </w:r>
      <w:r>
        <w:rPr>
          <w:color w:val="373435"/>
          <w:w w:val="90"/>
          <w:sz w:val="18"/>
        </w:rPr>
        <w:t>harassment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 Canadian nurses: A descriptive study. Journal of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2013;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18(3):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383-396.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06" w:lineRule="exact" w:before="0" w:after="0"/>
        <w:ind w:left="479" w:right="0" w:hanging="363"/>
        <w:jc w:val="both"/>
        <w:rPr>
          <w:sz w:val="18"/>
        </w:rPr>
      </w:pPr>
      <w:r>
        <w:rPr>
          <w:color w:val="373435"/>
          <w:w w:val="90"/>
          <w:sz w:val="18"/>
        </w:rPr>
        <w:t>Tjoflåt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I,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John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Melissa</w:t>
      </w:r>
      <w:r>
        <w:rPr>
          <w:color w:val="373435"/>
          <w:spacing w:val="-29"/>
          <w:w w:val="90"/>
          <w:sz w:val="18"/>
        </w:rPr>
        <w:t> </w:t>
      </w:r>
      <w:r>
        <w:rPr>
          <w:color w:val="373435"/>
          <w:w w:val="90"/>
          <w:sz w:val="18"/>
        </w:rPr>
        <w:t>T,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Mduma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E,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Hansen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BS,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Karlsen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B,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Søreide</w:t>
      </w:r>
    </w:p>
    <w:p>
      <w:pPr>
        <w:pStyle w:val="BodyText"/>
        <w:spacing w:line="249" w:lineRule="auto"/>
        <w:ind w:left="477" w:right="129"/>
        <w:jc w:val="both"/>
      </w:pPr>
      <w:r>
        <w:rPr>
          <w:color w:val="373435"/>
          <w:w w:val="90"/>
        </w:rPr>
        <w:t>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Tanzanian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hospital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nurses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professional</w:t>
      </w:r>
      <w:r>
        <w:rPr>
          <w:color w:val="373435"/>
          <w:w w:val="90"/>
        </w:rPr>
        <w:t> </w:t>
      </w:r>
      <w:r>
        <w:rPr>
          <w:color w:val="373435"/>
          <w:w w:val="95"/>
        </w:rPr>
        <w:t>role?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qualitative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Nursing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open.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2018;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5(3):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323-328.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/>
        <w:pict>
          <v:shape style="position:absolute;margin-left:312.605194pt;margin-top:55.11618pt;width:249.1pt;height:134.75pt;mso-position-horizontal-relative:page;mso-position-vertical-relative:paragraph;z-index:15740928" type="#_x0000_t202" id="docshape1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86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17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Subha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Malik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39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Assistant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Professor,</w:t>
                        </w:r>
                      </w:p>
                      <w:p>
                        <w:pPr>
                          <w:pStyle w:val="TableParagraph"/>
                          <w:spacing w:line="249" w:lineRule="auto" w:before="5"/>
                          <w:ind w:left="58" w:right="3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Incharge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Gender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Development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Studies,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College For Women University,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Pakistan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Supervisor,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conception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reviewing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final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draft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 the paper, &amp;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Correspondent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8" w:after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19055" cy="281749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055" cy="2817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1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2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55" w:right="21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Mahnoor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Iftikhar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MS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Student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Gender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Development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Studies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Pakistan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71" w:right="16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Research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write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designing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collection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44244" cy="378904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44244" cy="3789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4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2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55" w:right="25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Maryam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Zafar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58" w:right="2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Lecture Assistant, Department 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Gender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Development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Studies,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University, Lahore, Pakistan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71" w:right="16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Paper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write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formatting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33168" cy="247650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3168" cy="247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w w:val="85"/>
          <w:sz w:val="18"/>
        </w:rPr>
        <w:t>El-Jardali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F,</w:t>
      </w:r>
      <w:r>
        <w:rPr>
          <w:color w:val="373435"/>
          <w:spacing w:val="-1"/>
          <w:w w:val="85"/>
          <w:sz w:val="18"/>
        </w:rPr>
        <w:t> </w:t>
      </w:r>
      <w:r>
        <w:rPr>
          <w:color w:val="373435"/>
          <w:w w:val="85"/>
          <w:sz w:val="18"/>
        </w:rPr>
        <w:t>Jaafar M, Dimassi H, Jamal D, Hamdan R.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The </w:t>
      </w:r>
      <w:r>
        <w:rPr>
          <w:color w:val="373435"/>
          <w:w w:val="85"/>
          <w:sz w:val="18"/>
        </w:rPr>
        <w:t>current</w:t>
      </w:r>
      <w:r>
        <w:rPr>
          <w:color w:val="373435"/>
          <w:w w:val="85"/>
          <w:sz w:val="18"/>
        </w:rPr>
        <w:t> </w:t>
      </w:r>
      <w:r>
        <w:rPr>
          <w:color w:val="373435"/>
          <w:w w:val="90"/>
          <w:sz w:val="18"/>
        </w:rPr>
        <w:t>state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patient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safety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culture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Lebanese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hospitals: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at</w:t>
      </w:r>
      <w:r>
        <w:rPr>
          <w:color w:val="373435"/>
          <w:w w:val="90"/>
          <w:sz w:val="18"/>
        </w:rPr>
        <w:t> baseline.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International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Quality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Care.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2010; </w:t>
      </w:r>
      <w:r>
        <w:rPr>
          <w:color w:val="373435"/>
          <w:sz w:val="18"/>
        </w:rPr>
        <w:t>22(5):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386-395.</w:t>
      </w: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327.94281pt;margin-top:15.712273pt;width:32.65pt;height:4.9pt;mso-position-horizontal-relative:page;mso-position-vertical-relative:paragraph;z-index:-15717888;mso-wrap-distance-left:0;mso-wrap-distance-right:0" id="docshape127" coordorigin="6559,314" coordsize="653,98" path="m6604,314l6580,314,6559,410,6577,410,6582,386,6621,386,6618,372,6585,372,6592,331,6608,331,6604,314xm6621,386l6602,386,6607,410,6626,410,6621,386xm6608,331l6592,331,6600,372,6618,372,6608,331xm6651,338l6635,338,6635,400,6636,405,6641,411,6645,412,6654,412,6657,411,6662,408,6664,406,6666,403,6682,403,6682,398,6655,398,6653,397,6651,393,6651,390,6651,338xm6682,403l6666,403,6666,410,6682,410,6682,403xm6682,338l6665,338,6665,390,6665,393,6663,397,6661,398,6682,398,6682,338xm6714,351l6698,351,6698,401,6699,405,6703,410,6707,411,6713,411,6714,411,6719,411,6721,410,6721,397,6717,397,6716,397,6715,395,6714,392,6714,351xm6721,397l6717,397,6721,397,6721,397xm6721,338l6691,338,6691,351,6721,351,6721,338xm6714,318l6698,318,6698,338,6714,338,6714,318xm6748,314l6731,314,6731,410,6748,410,6748,359,6749,356,6751,352,6753,351,6779,351,6779,348,6778,345,6748,345,6748,314xm6779,351l6759,351,6760,351,6762,354,6763,357,6763,410,6779,410,6779,351xm6768,336l6760,336,6757,337,6751,340,6749,342,6748,345,6778,345,6778,344,6772,338,6768,336xm6826,336l6807,336,6800,339,6793,350,6791,360,6791,389,6793,399,6800,410,6807,412,6826,412,6833,410,6840,399,6813,399,6811,398,6809,393,6808,389,6808,360,6809,355,6811,350,6813,349,6840,349,6833,339,6826,336xm6840,349l6820,349,6822,350,6824,355,6825,360,6825,389,6824,394,6822,398,6820,399,6840,399,6840,399,6842,389,6842,360,6840,350,6840,349xm6870,338l6854,338,6854,410,6871,410,6871,364,6872,362,6877,357,6880,356,6887,356,6887,350,6870,350,6870,338xm6887,356l6884,356,6885,356,6887,357,6887,356xm6887,336l6884,336,6880,337,6875,342,6873,345,6870,350,6887,350,6887,336xm6949,314l6930,314,6930,410,6947,410,6947,343,6959,343,6949,314xm6959,343l6947,343,6972,410,6990,410,6990,381,6974,381,6959,343xm6990,314l6973,314,6974,381,6990,381,6990,314xm7053,348l7032,348,7034,349,7036,351,7037,353,7037,359,7034,362,7027,365,7026,366,7016,370,7011,374,7005,381,7004,385,7004,398,7006,403,7012,410,7016,412,7025,412,7028,411,7034,408,7036,406,7038,403,7054,403,7053,399,7026,399,7024,398,7022,395,7021,393,7021,386,7022,383,7027,378,7031,376,7037,373,7053,373,7053,351,7053,348xm7054,403l7038,403,7038,406,7038,407,7039,409,7039,410,7040,410,7056,410,7055,409,7054,407,7054,404,7054,403xm7053,373l7037,373,7037,389,7037,393,7035,395,7034,398,7032,399,7053,399,7053,373xm7038,336l7021,336,7015,338,7007,346,7005,351,7005,360,7021,360,7021,355,7022,352,7024,349,7027,348,7053,348,7052,345,7045,338,7038,336xm7083,338l7068,338,7068,410,7084,410,7084,359,7085,355,7087,352,7089,351,7149,351,7149,349,7148,346,7083,346,7083,338xm7122,351l7095,351,7097,352,7097,352,7100,355,7100,359,7100,410,7117,410,7117,359,7117,355,7117,355,7120,352,7122,351xm7149,351l7128,351,7130,352,7132,355,7133,359,7133,410,7149,410,7149,351xm7104,336l7096,336,7092,337,7087,340,7085,343,7083,346,7148,346,7148,345,7115,345,7114,342,7112,340,7107,337,7104,336xm7138,336l7128,336,7125,337,7120,340,7118,342,7115,345,7148,345,7148,344,7142,338,7138,336xm7191,336l7182,336,7178,337,7175,338,7172,339,7169,341,7165,346,7163,349,7162,357,7161,362,7161,386,7162,391,7164,399,7165,403,7170,408,7172,409,7178,412,7182,412,7195,412,7201,410,7209,403,7210,400,7184,400,7182,398,7179,393,7178,388,7179,377,7211,377,7211,365,7178,365,7178,357,7179,354,7181,350,7183,349,7209,349,7208,347,7206,344,7204,342,7202,340,7195,337,7191,336xm7211,386l7195,386,7195,391,7194,394,7192,399,7190,400,7210,400,7211,397,7211,386xm7209,349l7189,349,7192,350,7194,354,7195,357,7195,365,7211,365,7211,362,7211,357,7209,350,7209,349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0.703003pt;margin-top:15.598173pt;width:30.05pt;height:5.05pt;mso-position-horizontal-relative:page;mso-position-vertical-relative:paragraph;z-index:-15717376;mso-wrap-distance-left:0;mso-wrap-distance-right:0" id="docshape128" coordorigin="9214,312" coordsize="601,101" path="m9253,312l9237,312,9232,313,9225,317,9222,320,9217,327,9216,332,9214,343,9214,351,9214,377,9215,386,9217,397,9220,402,9223,405,9225,408,9228,410,9235,412,9239,413,9253,413,9260,410,9269,399,9270,398,9239,398,9236,396,9233,389,9233,379,9233,343,9233,335,9236,328,9239,326,9269,326,9269,325,9260,314,9253,312xm9272,376l9254,376,9254,386,9253,391,9250,397,9247,398,9270,398,9272,391,9272,376xm9269,326l9247,326,9250,328,9253,333,9254,337,9254,344,9271,344,9271,333,9269,326xm9318,336l9299,336,9292,339,9285,350,9283,360,9283,389,9285,399,9292,410,9299,412,9318,412,9324,410,9331,399,9305,399,9303,398,9301,393,9300,389,9300,360,9301,355,9303,350,9305,349,9331,349,9324,339,9318,336xm9331,349l9311,349,9314,350,9316,355,9316,360,9317,389,9316,394,9314,398,9311,399,9331,399,9332,399,9334,389,9334,360,9332,350,9331,349xm9362,338l9346,338,9346,410,9363,410,9363,359,9363,356,9366,351,9368,350,9394,350,9394,348,9393,345,9362,345,9362,338xm9394,350l9373,350,9375,351,9377,355,9378,358,9378,410,9394,410,9394,350xm9383,336l9374,336,9371,337,9366,340,9364,342,9362,345,9393,345,9392,344,9387,338,9383,336xm9426,351l9409,351,9409,401,9410,405,9414,410,9418,411,9424,411,9426,411,9430,411,9433,410,9433,397,9429,397,9427,397,9426,395,9426,392,9426,351xm9433,397l9429,397,9433,397,9433,397xm9433,338l9402,338,9402,351,9433,351,9433,338xm9426,318l9409,318,9409,338,9426,338,9426,318xm9459,338l9443,338,9443,410,9460,410,9460,364,9461,362,9465,357,9468,356,9476,356,9476,350,9459,350,9459,338xm9476,356l9473,356,9476,357,9476,356xm9476,336l9472,336,9469,337,9464,342,9461,345,9459,350,9476,350,9476,336xm9502,314l9486,314,9486,329,9502,329,9502,314xm9502,338l9486,338,9486,410,9502,410,9502,338xm9563,403l9533,403,9534,406,9536,408,9541,411,9544,412,9554,412,9559,409,9563,403xm9534,314l9517,314,9517,410,9533,410,9533,403,9563,403,9565,398,9538,398,9536,397,9534,392,9533,386,9533,364,9534,358,9536,352,9538,350,9565,350,9565,350,9562,344,9534,344,9534,314xm9565,350l9545,350,9547,352,9549,357,9549,360,9549,386,9549,391,9547,397,9545,398,9565,398,9565,398,9566,389,9566,360,9565,350xm9555,336l9544,336,9541,337,9537,340,9535,342,9534,344,9562,344,9559,339,9555,336xm9595,338l9579,338,9579,400,9580,405,9585,411,9589,412,9598,412,9601,411,9606,408,9608,406,9610,403,9626,403,9626,398,9599,398,9597,397,9595,393,9595,390,9595,338xm9626,403l9610,403,9610,410,9626,410,9626,403xm9626,338l9610,338,9609,390,9609,393,9608,395,9607,397,9605,398,9626,398,9626,338xm9658,351l9642,351,9642,401,9643,405,9647,410,9651,411,9657,411,9658,411,9663,411,9665,410,9665,397,9661,397,9660,397,9659,395,9658,392,9658,351xm9665,397l9661,397,9665,397,9665,397xm9665,338l9635,338,9635,351,9665,351,9665,338xm9658,318l9642,318,9642,338,9658,338,9658,318xm9692,314l9675,314,9675,329,9692,329,9692,314xm9692,338l9675,338,9675,410,9692,410,9692,338xm9739,336l9720,336,9714,339,9706,350,9704,360,9704,389,9706,399,9714,410,9720,412,9739,412,9746,410,9753,399,9726,399,9724,398,9722,393,9721,389,9721,360,9722,355,9724,350,9726,349,9753,349,9746,339,9739,336xm9753,349l9733,349,9735,350,9737,355,9738,360,9738,389,9737,394,9735,398,9733,399,9753,399,9753,399,9755,389,9755,360,9753,350,9753,349xm9784,338l9767,338,9767,410,9784,410,9784,359,9785,356,9787,351,9789,350,9815,350,9815,348,9814,345,9784,345,9784,338xm9815,350l9794,350,9796,351,9798,355,9799,358,9799,410,9815,410,9815,350xm9804,336l9796,336,9793,337,9788,340,9785,342,9784,345,9814,345,9814,344,9808,338,9804,336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00" w:left="700" w:right="680"/>
      <w:cols w:num="2" w:equalWidth="0">
        <w:col w:w="5123" w:space="340"/>
        <w:col w:w="5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137728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7216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13670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136192" type="#_x0000_t202" id="docshape1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135680" id="docshape15" filled="true" fillcolor="#373435" stroked="false">
          <v:fill type="solid"/>
          <w10:wrap type="none"/>
        </v:rect>
      </w:pict>
    </w:r>
    <w:r>
      <w:rPr/>
      <w:pict>
        <v:shape style="position:absolute;margin-left:38.654701pt;margin-top:750.839844pt;width:145.450pt;height:11.2pt;mso-position-horizontal-relative:page;mso-position-vertical-relative:page;z-index:-16135168" type="#_x0000_t202" id="docshape1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134656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132608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2096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131584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131072" type="#_x0000_t202" id="docshape3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5pt;height:7.014pt;mso-position-horizontal-relative:page;mso-position-vertical-relative:page;z-index:-16130560" id="docshape33" filled="true" fillcolor="#373435" stroked="false">
          <v:fill type="solid"/>
          <w10:wrap type="none"/>
        </v:rect>
      </w:pict>
    </w:r>
    <w:r>
      <w:rPr/>
      <w:pict>
        <v:shape style="position:absolute;margin-left:40.419998pt;margin-top:750.840149pt;width:145.450pt;height:11.2pt;mso-position-horizontal-relative:page;mso-position-vertical-relative:page;z-index:-16130048" type="#_x0000_t202" id="docshape3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129536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19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166401pt;margin-top:-.000300pt;width:117.5pt;height:26.95pt;mso-position-horizontal-relative:page;mso-position-vertical-relative:page;z-index:-16139264" id="docshapegroup1" coordorigin="803,0" coordsize="2350,539">
          <v:rect style="position:absolute;left:803;top:0;width:588;height:539" id="docshape2" filled="true" fillcolor="#76c04e" stroked="false">
            <v:fill type="solid"/>
          </v:rect>
          <v:rect style="position:absolute;left:1390;top:0;width:588;height:539" id="docshape3" filled="true" fillcolor="#9dd3af" stroked="false">
            <v:fill type="solid"/>
          </v:rect>
          <v:rect style="position:absolute;left:1977;top:0;width:588;height:539" id="docshape4" filled="true" fillcolor="#76c04e" stroked="false">
            <v:fill type="solid"/>
          </v:rect>
          <v:rect style="position:absolute;left:2565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868713pt;margin-top:-.000300pt;width:117.5pt;height:26.95pt;mso-position-horizontal-relative:page;mso-position-vertical-relative:page;z-index:-16138752" id="docshapegroup6" coordorigin="8897,0" coordsize="2350,539">
          <v:rect style="position:absolute;left:10659;top:0;width:588;height:539" id="docshape7" filled="true" fillcolor="#76c04e" stroked="false">
            <v:fill type="solid"/>
          </v:rect>
          <v:rect style="position:absolute;left:10071;top:0;width:588;height:539" id="docshape8" filled="true" fillcolor="#9dd3af" stroked="false">
            <v:fill type="solid"/>
          </v:rect>
          <v:rect style="position:absolute;left:9484;top:0;width:588;height:539" id="docshape9" filled="true" fillcolor="#76c04e" stroked="false">
            <v:fill type="solid"/>
          </v:rect>
          <v:rect style="position:absolute;left:889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138240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371307pt;margin-top:30.039707pt;width:207.75pt;height:18.1pt;mso-position-horizontal-relative:page;mso-position-vertical-relative:page;z-index:-16134144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198pt;margin-top:-.000300pt;width:117.5pt;height:26.95pt;mso-position-horizontal-relative:page;mso-position-vertical-relative:page;z-index:-16133632" id="docshapegroup24" coordorigin="8878,0" coordsize="2350,539">
          <v:rect style="position:absolute;left:8877;top:0;width:588;height:539" id="docshape25" filled="true" fillcolor="#76c04e" stroked="false">
            <v:fill type="solid"/>
          </v:rect>
          <v:rect style="position:absolute;left:9465;top:0;width:588;height:539" id="docshape26" filled="true" fillcolor="#9dd3af" stroked="false">
            <v:fill type="solid"/>
          </v:rect>
          <v:rect style="position:absolute;left:10052;top:0;width:588;height:539" id="docshape27" filled="true" fillcolor="#76c04e" stroked="false">
            <v:fill type="solid"/>
          </v:rect>
          <v:rect style="position:absolute;left:1063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002pt;margin-top:30.039408pt;width:207.75pt;height:18.1pt;mso-position-horizontal-relative:page;mso-position-vertical-relative:page;z-index:-16133120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53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5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8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4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3" w:hanging="36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5" w:hanging="30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46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2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9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85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31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78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24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71" w:hanging="30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6"/>
      <w:ind w:left="108"/>
      <w:outlineLvl w:val="1"/>
    </w:pPr>
    <w:rPr>
      <w:rFonts w:ascii="Gill Sans MT" w:hAnsi="Gill Sans MT" w:eastAsia="Gill Sans MT" w:cs="Gill Sans MT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8" w:right="12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subhamalik@yahoo.com" TargetMode="External"/><Relationship Id="rId14" Type="http://schemas.openxmlformats.org/officeDocument/2006/relationships/image" Target="media/image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30626-79DC-46A3-90FF-8E1EF49D31C9}"/>
</file>

<file path=customXml/itemProps2.xml><?xml version="1.0" encoding="utf-8"?>
<ds:datastoreItem xmlns:ds="http://schemas.openxmlformats.org/officeDocument/2006/customXml" ds:itemID="{A910E4AC-7C27-47C2-8C20-19D7382D18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2022-07-28T16:56:00Z</dcterms:created>
  <dcterms:modified xsi:type="dcterms:W3CDTF">2022-07-28T16:56:00Z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