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</w:rPr>
      </w:pPr>
      <w:r>
        <w:rPr>
          <w:rFonts w:ascii="Times New Roman"/>
        </w:rPr>
        <w:pict>
          <v:group style="width:118.5pt;height:26.95pt;mso-position-horizontal-relative:char;mso-position-vertical-relative:line" id="docshapegroup1" coordorigin="0,0" coordsize="2370,539">
            <v:shape style="position:absolute;left:0;top:0;width:1787;height:539" id="docshape2" coordorigin="0,0" coordsize="1787,539" path="m607,0l0,0,0,538,607,538,607,0xm1786,0l1190,0,1190,538,1786,538,1786,0xe" filled="true" fillcolor="#76c14e" stroked="false">
              <v:path arrowok="t"/>
              <v:fill type="solid"/>
            </v:shape>
            <v:shape style="position:absolute;left:606;top:0;width:1763;height:539" id="docshape3" coordorigin="607,0" coordsize="1763,539" path="m1190,0l607,0,607,538,1190,538,1190,0xm2370,0l1786,0,1786,538,2370,538,2370,0xe" filled="true" fillcolor="#9fcfae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Title"/>
      </w:pPr>
      <w:r>
        <w:rPr/>
        <w:pict>
          <v:group style="position:absolute;margin-left:44.639999pt;margin-top:26.046482pt;width:522.75pt;height:61.8pt;mso-position-horizontal-relative:page;mso-position-vertical-relative:paragraph;z-index:-15728128;mso-wrap-distance-left:0;mso-wrap-distance-right:0" id="docshapegroup4" coordorigin="893,521" coordsize="10455,1236">
            <v:shape style="position:absolute;left:1974;top:520;width:9373;height:1236" id="docshape5" coordorigin="1975,521" coordsize="9373,1236" path="m11203,521l6661,521,2119,521,2063,532,2017,563,1986,609,1975,665,1975,1612,1986,1668,2017,1714,2063,1745,2119,1756,11203,1756,11259,1745,11305,1714,11336,1668,11347,1612,11347,665,11336,609,11305,563,11259,532,11203,521xe" filled="true" fillcolor="#9fcfae" stroked="false">
              <v:path arrowok="t"/>
              <v:fill type="solid"/>
            </v:shape>
            <v:rect style="position:absolute;left:992;top:620;width:1054;height:1036" id="docshape6" filled="false" stroked="true" strokeweight="10pt" strokecolor="#76c14e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2;top:520;width:10455;height:1236" type="#_x0000_t202" id="docshape7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FLOURISHING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GLOBAL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w w:val="95"/>
                        <w:sz w:val="28"/>
                      </w:rPr>
                      <w:t>MINDSET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0"/>
        </w:rPr>
        <w:t>CREATIVE</w:t>
      </w:r>
      <w:r>
        <w:rPr>
          <w:color w:val="86B995"/>
          <w:spacing w:val="16"/>
        </w:rPr>
        <w:t> </w:t>
      </w:r>
      <w:r>
        <w:rPr>
          <w:color w:val="86B995"/>
          <w:spacing w:val="-2"/>
        </w:rPr>
        <w:t>CORNER</w:t>
      </w:r>
    </w:p>
    <w:p>
      <w:pPr>
        <w:spacing w:before="59"/>
        <w:ind w:left="132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95"/>
          <w:sz w:val="20"/>
        </w:rPr>
        <w:t>FARRAH</w:t>
      </w:r>
      <w:r>
        <w:rPr>
          <w:rFonts w:ascii="Century Gothic"/>
          <w:b/>
          <w:color w:val="231F20"/>
          <w:spacing w:val="3"/>
          <w:sz w:val="20"/>
        </w:rPr>
        <w:t> </w:t>
      </w:r>
      <w:r>
        <w:rPr>
          <w:rFonts w:ascii="Century Gothic"/>
          <w:b/>
          <w:color w:val="231F20"/>
          <w:spacing w:val="-2"/>
          <w:sz w:val="20"/>
        </w:rPr>
        <w:t>ASADULLAH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before="9"/>
        <w:rPr>
          <w:rFonts w:ascii="Century Gothic"/>
          <w:b/>
          <w:sz w:val="22"/>
        </w:rPr>
      </w:pPr>
    </w:p>
    <w:p>
      <w:pPr>
        <w:pStyle w:val="BodyText"/>
        <w:spacing w:line="247" w:lineRule="auto" w:before="102"/>
        <w:ind w:left="132" w:right="127"/>
        <w:jc w:val="both"/>
      </w:pPr>
      <w:r>
        <w:rPr>
          <w:color w:val="231F20"/>
          <w:w w:val="95"/>
        </w:rPr>
        <w:t>Like any catastrophe, the COVID-19 pandemic offers both a challenge and an opportunity to humanity. This crisis has presented a unique monumental opportunity for changing mindset patterns of the past, and for creating a better world for all. The Black Plague transformed Europe's society so deeply, that it gave birth to the Renaissance. Similarly, this </w:t>
      </w:r>
      <w:r>
        <w:rPr>
          <w:color w:val="231F20"/>
          <w:w w:val="90"/>
        </w:rPr>
        <w:t>pandemic can be a catalyst of global systemic change in the spheres of society, spirituality, arts and science. Our collective approach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situation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focus,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react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rebuild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stronger,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resilient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system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combat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disasters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future.</w:t>
      </w: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4.639999pt;margin-top:16.293692pt;width:522.75pt;height:368.8pt;mso-position-horizontal-relative:page;mso-position-vertical-relative:paragraph;z-index:-15727616;mso-wrap-distance-left:0;mso-wrap-distance-right:0" id="docshapegroup8" coordorigin="893,326" coordsize="10455,7376">
            <v:shape style="position:absolute;left:992;top:425;width:10255;height:7176" type="#_x0000_t75" id="docshape9" stroked="false">
              <v:imagedata r:id="rId5" o:title=""/>
            </v:shape>
            <v:rect style="position:absolute;left:917;top:350;width:10405;height:7326" id="docshape10" filled="false" stroked="true" strokeweight="2.5pt" strokecolor="#76c14e">
              <v:stroke dashstyle="solid"/>
            </v:rect>
            <v:rect style="position:absolute;left:984;top:417;width:10272;height:7192" id="docshape11" filled="false" stroked="true" strokeweight=".833pt" strokecolor="#76c14e">
              <v:stroke dashstyle="solid"/>
            </v:rect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44.605999pt;margin-top:14.640718pt;width:522.75pt;height:.1pt;mso-position-horizontal-relative:page;mso-position-vertical-relative:paragraph;z-index:-15727104;mso-wrap-distance-left:0;mso-wrap-distance-right:0" id="docshape12" coordorigin="892,293" coordsize="10455,0" path="m892,293l11347,293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tabs>
          <w:tab w:pos="5023" w:val="left" w:leader="none"/>
          <w:tab w:pos="7814" w:val="left" w:leader="none"/>
        </w:tabs>
        <w:spacing w:before="42"/>
        <w:ind w:left="132" w:right="0" w:firstLine="0"/>
        <w:jc w:val="left"/>
        <w:rPr>
          <w:rFonts w:ascii="Gill Sans MT"/>
          <w:i/>
          <w:sz w:val="16"/>
        </w:rPr>
      </w:pPr>
      <w:r>
        <w:rPr>
          <w:rFonts w:ascii="Gill Sans MT"/>
          <w:i/>
          <w:color w:val="231F20"/>
          <w:sz w:val="16"/>
        </w:rPr>
        <w:t>JULY</w:t>
      </w:r>
      <w:r>
        <w:rPr>
          <w:rFonts w:ascii="Gill Sans MT"/>
          <w:i/>
          <w:color w:val="231F20"/>
          <w:spacing w:val="-10"/>
          <w:sz w:val="16"/>
        </w:rPr>
        <w:t> </w:t>
      </w:r>
      <w:r>
        <w:rPr>
          <w:rFonts w:ascii="Gill Sans MT"/>
          <w:i/>
          <w:color w:val="231F20"/>
          <w:sz w:val="16"/>
        </w:rPr>
        <w:t>-</w:t>
      </w:r>
      <w:r>
        <w:rPr>
          <w:rFonts w:ascii="Gill Sans MT"/>
          <w:i/>
          <w:color w:val="231F20"/>
          <w:spacing w:val="-9"/>
          <w:sz w:val="16"/>
        </w:rPr>
        <w:t> </w:t>
      </w:r>
      <w:r>
        <w:rPr>
          <w:rFonts w:ascii="Gill Sans MT"/>
          <w:i/>
          <w:color w:val="231F20"/>
          <w:sz w:val="16"/>
        </w:rPr>
        <w:t>SEPTEMBER</w:t>
      </w:r>
      <w:r>
        <w:rPr>
          <w:rFonts w:ascii="Gill Sans MT"/>
          <w:i/>
          <w:color w:val="231F20"/>
          <w:spacing w:val="-9"/>
          <w:sz w:val="16"/>
        </w:rPr>
        <w:t> </w:t>
      </w:r>
      <w:r>
        <w:rPr>
          <w:rFonts w:ascii="Gill Sans MT"/>
          <w:i/>
          <w:color w:val="231F20"/>
          <w:spacing w:val="-4"/>
          <w:sz w:val="16"/>
        </w:rPr>
        <w:t>2021</w:t>
      </w:r>
      <w:r>
        <w:rPr>
          <w:rFonts w:ascii="Gill Sans MT"/>
          <w:i/>
          <w:color w:val="231F20"/>
          <w:sz w:val="16"/>
        </w:rPr>
        <w:tab/>
      </w:r>
      <w:r>
        <w:rPr>
          <w:rFonts w:ascii="Calibri"/>
          <w:b/>
          <w:i/>
          <w:color w:val="231F20"/>
          <w:w w:val="105"/>
          <w:sz w:val="18"/>
          <w:u w:val="single" w:color="231F20"/>
        </w:rPr>
        <w:t>PAGE</w:t>
      </w:r>
      <w:r>
        <w:rPr>
          <w:rFonts w:ascii="Calibri"/>
          <w:b/>
          <w:i/>
          <w:color w:val="231F20"/>
          <w:spacing w:val="-11"/>
          <w:w w:val="105"/>
          <w:sz w:val="18"/>
          <w:u w:val="single" w:color="231F20"/>
        </w:rPr>
        <w:t> </w:t>
      </w:r>
      <w:r>
        <w:rPr>
          <w:rFonts w:ascii="Calibri"/>
          <w:b/>
          <w:i/>
          <w:color w:val="231F20"/>
          <w:spacing w:val="-5"/>
          <w:w w:val="110"/>
          <w:sz w:val="18"/>
          <w:u w:val="single" w:color="231F20"/>
        </w:rPr>
        <w:t>34</w:t>
      </w:r>
      <w:r>
        <w:rPr>
          <w:rFonts w:ascii="Calibri"/>
          <w:b/>
          <w:i/>
          <w:color w:val="231F20"/>
          <w:sz w:val="18"/>
        </w:rPr>
        <w:tab/>
      </w:r>
      <w:r>
        <w:rPr>
          <w:rFonts w:ascii="Gill Sans MT"/>
          <w:i/>
          <w:color w:val="231F20"/>
          <w:sz w:val="16"/>
        </w:rPr>
        <w:t>J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Pak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Psychiatr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Soc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VOLUME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18,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NUMBER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pacing w:val="-10"/>
          <w:sz w:val="16"/>
        </w:rPr>
        <w:t>3</w:t>
      </w:r>
    </w:p>
    <w:sectPr>
      <w:type w:val="continuous"/>
      <w:pgSz w:w="12240" w:h="15840"/>
      <w:pgMar w:top="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Title" w:type="paragraph">
    <w:name w:val="Title"/>
    <w:basedOn w:val="Normal"/>
    <w:uiPriority w:val="1"/>
    <w:qFormat/>
    <w:pPr>
      <w:spacing w:before="168"/>
      <w:ind w:left="132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F5002-EA30-46FC-8E01-83AAF793CFC5}"/>
</file>

<file path=customXml/itemProps2.xml><?xml version="1.0" encoding="utf-8"?>
<ds:datastoreItem xmlns:ds="http://schemas.openxmlformats.org/officeDocument/2006/customXml" ds:itemID="{93A4C03C-8372-4C24-BBA3-8B64A25B4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2022-07-28T18:07:24Z</dcterms:created>
  <dcterms:modified xsi:type="dcterms:W3CDTF">2022-07-28T18:07:24Z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