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797" w:lineRule="exact" w:before="697"/>
      </w:pPr>
      <w:r>
        <w:rPr>
          <w:rFonts w:ascii="Times New Roman" w:hAnsi="Times New Roman"/>
          <w:color w:val="54A83F"/>
          <w:spacing w:val="18"/>
          <w:w w:val="150"/>
          <w:sz w:val="110"/>
        </w:rPr>
        <w:t>n</w:t>
      </w:r>
      <w:r>
        <w:rPr>
          <w:rFonts w:ascii="Times New Roman" w:hAnsi="Times New Roman"/>
          <w:color w:val="BFD8A7"/>
          <w:spacing w:val="-232"/>
          <w:w w:val="150"/>
          <w:sz w:val="110"/>
        </w:rPr>
        <w:t>·</w:t>
      </w:r>
      <w:r>
        <w:rPr>
          <w:color w:val="181C13"/>
          <w:spacing w:val="12"/>
          <w:w w:val="80"/>
        </w:rPr>
        <w:t>TRANSCRANIA</w:t>
      </w:r>
      <w:r>
        <w:rPr>
          <w:color w:val="181C13"/>
          <w:spacing w:val="13"/>
          <w:w w:val="80"/>
        </w:rPr>
        <w:t>L</w:t>
      </w:r>
      <w:r>
        <w:rPr>
          <w:color w:val="181C13"/>
          <w:spacing w:val="-2"/>
        </w:rPr>
        <w:t> </w:t>
      </w:r>
      <w:r>
        <w:rPr>
          <w:color w:val="181C13"/>
          <w:spacing w:val="-4"/>
          <w:w w:val="90"/>
        </w:rPr>
        <w:t>MAGNETIC</w:t>
      </w:r>
      <w:r>
        <w:rPr>
          <w:color w:val="181C13"/>
          <w:spacing w:val="-10"/>
        </w:rPr>
        <w:t> </w:t>
      </w:r>
      <w:r>
        <w:rPr>
          <w:color w:val="181C13"/>
          <w:spacing w:val="-4"/>
          <w:w w:val="90"/>
        </w:rPr>
        <w:t>STIMULATION:</w:t>
      </w:r>
    </w:p>
    <w:p>
      <w:pPr>
        <w:spacing w:before="60"/>
        <w:ind w:left="0" w:right="109" w:firstLine="0"/>
        <w:jc w:val="right"/>
        <w:rPr>
          <w:sz w:val="42"/>
        </w:rPr>
      </w:pPr>
      <w:r>
        <w:rPr/>
        <w:br w:type="column"/>
      </w:r>
      <w:r>
        <w:rPr>
          <w:color w:val="ACACAC"/>
          <w:spacing w:val="-10"/>
          <w:w w:val="110"/>
          <w:sz w:val="42"/>
        </w:rPr>
        <w:t>7</w:t>
      </w:r>
    </w:p>
    <w:p>
      <w:pPr>
        <w:pStyle w:val="BodyText"/>
        <w:spacing w:before="5"/>
        <w:rPr>
          <w:sz w:val="40"/>
        </w:rPr>
      </w:pPr>
    </w:p>
    <w:p>
      <w:pPr>
        <w:pStyle w:val="Heading1"/>
      </w:pPr>
      <w:r>
        <w:rPr/>
        <w:pict>
          <v:shape style="position:absolute;margin-left:132.08075pt;margin-top:12.824682pt;width:397.1pt;height:52.25pt;mso-position-horizontal-relative:page;mso-position-vertical-relative:paragraph;z-index:-15775744" id="docshape1" coordorigin="2642,256" coordsize="7942,1045" path="m10583,1301l10583,282m2642,256l10571,256e" filled="false" stroked="true" strokeweight=".626836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29664" from="560.715942pt,662.511377pt" to="560.715942pt,-24.151083pt" stroked="true" strokeweight=".208989pt" strokecolor="#000000">
            <v:stroke dashstyle="solid"/>
            <w10:wrap type="none"/>
          </v:line>
        </w:pict>
      </w:r>
      <w:r>
        <w:rPr>
          <w:color w:val="BFD8A7"/>
          <w:w w:val="90"/>
          <w:sz w:val="16"/>
        </w:rPr>
        <w:t>L</w:t>
      </w:r>
      <w:r>
        <w:rPr>
          <w:color w:val="BFD8A7"/>
          <w:spacing w:val="-1"/>
          <w:w w:val="90"/>
          <w:sz w:val="16"/>
        </w:rPr>
        <w:t> </w:t>
      </w:r>
      <w:r>
        <w:rPr>
          <w:color w:val="BFD8A7"/>
          <w:w w:val="90"/>
        </w:rPr>
        <w:t>FTTFR</w:t>
      </w:r>
      <w:r>
        <w:rPr>
          <w:color w:val="BFD8A7"/>
          <w:spacing w:val="11"/>
        </w:rPr>
        <w:t> </w:t>
      </w:r>
      <w:r>
        <w:rPr>
          <w:color w:val="BFD8A7"/>
          <w:w w:val="90"/>
        </w:rPr>
        <w:t>TO</w:t>
      </w:r>
      <w:r>
        <w:rPr>
          <w:color w:val="BFD8A7"/>
        </w:rPr>
        <w:t> </w:t>
      </w:r>
      <w:r>
        <w:rPr>
          <w:color w:val="BFD8A7"/>
          <w:spacing w:val="-2"/>
          <w:w w:val="90"/>
        </w:rPr>
        <w:t>FDITOR</w:t>
      </w:r>
    </w:p>
    <w:p>
      <w:pPr>
        <w:spacing w:after="0"/>
        <w:sectPr>
          <w:type w:val="continuous"/>
          <w:pgSz w:w="11910" w:h="16850"/>
          <w:pgMar w:top="1040" w:bottom="280" w:left="1340" w:right="240"/>
          <w:cols w:num="2" w:equalWidth="0">
            <w:col w:w="5460" w:space="1735"/>
            <w:col w:w="3135"/>
          </w:cols>
        </w:sectPr>
      </w:pPr>
    </w:p>
    <w:p>
      <w:pPr>
        <w:pStyle w:val="Title"/>
      </w:pPr>
      <w:r>
        <w:rPr>
          <w:color w:val="54A83F"/>
          <w:spacing w:val="-5"/>
          <w:w w:val="90"/>
        </w:rPr>
        <w:t>LI_</w:t>
      </w:r>
    </w:p>
    <w:p>
      <w:pPr>
        <w:spacing w:line="240" w:lineRule="auto" w:before="9"/>
        <w:rPr>
          <w:rFonts w:ascii="Times New Roman"/>
          <w:b/>
          <w:sz w:val="27"/>
        </w:rPr>
      </w:pPr>
      <w:r>
        <w:rPr/>
        <w:br w:type="column"/>
      </w:r>
      <w:r>
        <w:rPr>
          <w:rFonts w:ascii="Times New Roman"/>
          <w:b/>
          <w:sz w:val="27"/>
        </w:rPr>
      </w:r>
    </w:p>
    <w:p>
      <w:pPr>
        <w:pStyle w:val="Heading1"/>
        <w:ind w:left="127"/>
      </w:pPr>
      <w:r>
        <w:rPr>
          <w:color w:val="181C13"/>
          <w:w w:val="85"/>
        </w:rPr>
        <w:t>AN</w:t>
      </w:r>
      <w:r>
        <w:rPr>
          <w:color w:val="181C13"/>
          <w:spacing w:val="-7"/>
          <w:w w:val="85"/>
        </w:rPr>
        <w:t> </w:t>
      </w:r>
      <w:r>
        <w:rPr>
          <w:color w:val="181C13"/>
          <w:w w:val="85"/>
        </w:rPr>
        <w:t>EMERGING</w:t>
      </w:r>
      <w:r>
        <w:rPr>
          <w:color w:val="181C13"/>
          <w:spacing w:val="-2"/>
          <w:w w:val="85"/>
        </w:rPr>
        <w:t> </w:t>
      </w:r>
      <w:r>
        <w:rPr>
          <w:color w:val="181C13"/>
          <w:w w:val="85"/>
        </w:rPr>
        <w:t>SIGN</w:t>
      </w:r>
      <w:r>
        <w:rPr>
          <w:color w:val="181C13"/>
          <w:spacing w:val="-8"/>
        </w:rPr>
        <w:t> </w:t>
      </w:r>
      <w:r>
        <w:rPr>
          <w:color w:val="181C13"/>
          <w:w w:val="85"/>
        </w:rPr>
        <w:t>OF</w:t>
      </w:r>
      <w:r>
        <w:rPr>
          <w:color w:val="181C13"/>
          <w:spacing w:val="-4"/>
          <w:w w:val="85"/>
        </w:rPr>
        <w:t> </w:t>
      </w:r>
      <w:r>
        <w:rPr>
          <w:color w:val="181C13"/>
          <w:w w:val="85"/>
          <w:u w:val="thick" w:color="181C13"/>
        </w:rPr>
        <w:t>RELIEF</w:t>
      </w:r>
      <w:r>
        <w:rPr>
          <w:color w:val="181C13"/>
          <w:spacing w:val="-6"/>
          <w:w w:val="85"/>
          <w:u w:val="thick" w:color="181C13"/>
        </w:rPr>
        <w:t> </w:t>
      </w:r>
      <w:r>
        <w:rPr>
          <w:color w:val="181C13"/>
          <w:w w:val="85"/>
          <w:u w:val="thick" w:color="181C13"/>
        </w:rPr>
        <w:t>FOR</w:t>
      </w:r>
      <w:r>
        <w:rPr>
          <w:color w:val="181C13"/>
          <w:spacing w:val="-6"/>
          <w:w w:val="85"/>
          <w:u w:val="thick" w:color="181C13"/>
        </w:rPr>
        <w:t> </w:t>
      </w:r>
      <w:r>
        <w:rPr>
          <w:color w:val="181C13"/>
          <w:w w:val="85"/>
          <w:u w:val="thick" w:color="181C13"/>
        </w:rPr>
        <w:t>PSYCHIATRY</w:t>
      </w:r>
      <w:r>
        <w:rPr>
          <w:color w:val="181C13"/>
          <w:spacing w:val="-2"/>
          <w:u w:val="thick" w:color="181C13"/>
        </w:rPr>
        <w:t> </w:t>
      </w:r>
      <w:r>
        <w:rPr>
          <w:color w:val="181C13"/>
          <w:w w:val="85"/>
          <w:u w:val="thick" w:color="181C13"/>
        </w:rPr>
        <w:t>IN</w:t>
      </w:r>
      <w:r>
        <w:rPr>
          <w:color w:val="181C13"/>
          <w:spacing w:val="-6"/>
          <w:w w:val="85"/>
          <w:u w:val="thick" w:color="181C13"/>
        </w:rPr>
        <w:t> </w:t>
      </w:r>
      <w:r>
        <w:rPr>
          <w:color w:val="181C13"/>
          <w:w w:val="85"/>
          <w:u w:val="thick" w:color="181C13"/>
        </w:rPr>
        <w:t>DEVELOPING</w:t>
      </w:r>
      <w:r>
        <w:rPr>
          <w:color w:val="181C13"/>
          <w:spacing w:val="-9"/>
          <w:u w:val="thick" w:color="181C13"/>
        </w:rPr>
        <w:t> </w:t>
      </w:r>
      <w:r>
        <w:rPr>
          <w:color w:val="181C13"/>
          <w:spacing w:val="-2"/>
          <w:w w:val="85"/>
          <w:u w:val="thick" w:color="181C13"/>
        </w:rPr>
        <w:t>WORLD</w:t>
      </w:r>
    </w:p>
    <w:p>
      <w:pPr>
        <w:spacing w:after="0"/>
        <w:sectPr>
          <w:type w:val="continuous"/>
          <w:pgSz w:w="11910" w:h="16850"/>
          <w:pgMar w:top="1040" w:bottom="280" w:left="1340" w:right="240"/>
          <w:cols w:num="2" w:equalWidth="0">
            <w:col w:w="967" w:space="299"/>
            <w:col w:w="9064"/>
          </w:cols>
        </w:sect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97"/>
        <w:ind w:left="172" w:right="0" w:firstLine="0"/>
        <w:jc w:val="left"/>
        <w:rPr>
          <w:b/>
          <w:sz w:val="8"/>
        </w:rPr>
      </w:pPr>
      <w:r>
        <w:rPr>
          <w:rFonts w:ascii="Times New Roman"/>
          <w:b/>
          <w:color w:val="080808"/>
          <w:w w:val="90"/>
          <w:sz w:val="18"/>
        </w:rPr>
        <w:t>SYED</w:t>
      </w:r>
      <w:r>
        <w:rPr>
          <w:rFonts w:ascii="Times New Roman"/>
          <w:b/>
          <w:color w:val="080808"/>
          <w:spacing w:val="7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ARSALAN</w:t>
      </w:r>
      <w:r>
        <w:rPr>
          <w:rFonts w:ascii="Times New Roman"/>
          <w:b/>
          <w:color w:val="080808"/>
          <w:spacing w:val="18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ALl1,</w:t>
      </w:r>
      <w:r>
        <w:rPr>
          <w:rFonts w:ascii="Times New Roman"/>
          <w:b/>
          <w:color w:val="080808"/>
          <w:spacing w:val="1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SYEDA</w:t>
      </w:r>
      <w:r>
        <w:rPr>
          <w:rFonts w:ascii="Times New Roman"/>
          <w:b/>
          <w:color w:val="080808"/>
          <w:spacing w:val="6"/>
          <w:sz w:val="18"/>
        </w:rPr>
        <w:t> </w:t>
      </w:r>
      <w:r>
        <w:rPr>
          <w:rFonts w:ascii="Times New Roman"/>
          <w:b/>
          <w:color w:val="080808"/>
          <w:w w:val="90"/>
          <w:sz w:val="18"/>
        </w:rPr>
        <w:t>AIMEN</w:t>
      </w:r>
      <w:r>
        <w:rPr>
          <w:rFonts w:ascii="Times New Roman"/>
          <w:b/>
          <w:color w:val="080808"/>
          <w:spacing w:val="19"/>
          <w:sz w:val="18"/>
        </w:rPr>
        <w:t> </w:t>
      </w:r>
      <w:r>
        <w:rPr>
          <w:rFonts w:ascii="Times New Roman"/>
          <w:b/>
          <w:color w:val="080808"/>
          <w:spacing w:val="-2"/>
          <w:w w:val="90"/>
          <w:sz w:val="18"/>
        </w:rPr>
        <w:t>WAQAR</w:t>
      </w:r>
      <w:r>
        <w:rPr>
          <w:b/>
          <w:color w:val="2A2A2A"/>
          <w:spacing w:val="-2"/>
          <w:w w:val="90"/>
          <w:position w:val="9"/>
          <w:sz w:val="8"/>
        </w:rPr>
        <w:t>2</w:t>
      </w:r>
    </w:p>
    <w:p>
      <w:pPr>
        <w:spacing w:line="276" w:lineRule="auto" w:before="45"/>
        <w:ind w:left="159" w:right="5817" w:firstLine="4"/>
        <w:jc w:val="left"/>
        <w:rPr>
          <w:sz w:val="12"/>
        </w:rPr>
      </w:pPr>
      <w:r>
        <w:rPr>
          <w:color w:val="494949"/>
          <w:sz w:val="12"/>
        </w:rPr>
        <w:t>'Chief</w:t>
      </w:r>
      <w:r>
        <w:rPr>
          <w:color w:val="494949"/>
          <w:spacing w:val="-1"/>
          <w:sz w:val="12"/>
        </w:rPr>
        <w:t> </w:t>
      </w:r>
      <w:r>
        <w:rPr>
          <w:color w:val="494949"/>
          <w:sz w:val="12"/>
        </w:rPr>
        <w:t>Research</w:t>
      </w:r>
      <w:r>
        <w:rPr>
          <w:color w:val="494949"/>
          <w:spacing w:val="-1"/>
          <w:sz w:val="12"/>
        </w:rPr>
        <w:t> </w:t>
      </w:r>
      <w:r>
        <w:rPr>
          <w:color w:val="2A2A2A"/>
          <w:sz w:val="12"/>
        </w:rPr>
        <w:t>Fellow, NYU Langone</w:t>
      </w:r>
      <w:r>
        <w:rPr>
          <w:color w:val="2A2A2A"/>
          <w:spacing w:val="-2"/>
          <w:sz w:val="12"/>
        </w:rPr>
        <w:t> </w:t>
      </w:r>
      <w:r>
        <w:rPr>
          <w:color w:val="494949"/>
          <w:sz w:val="12"/>
        </w:rPr>
        <w:t>Medical</w:t>
      </w:r>
      <w:r>
        <w:rPr>
          <w:color w:val="494949"/>
          <w:spacing w:val="-3"/>
          <w:sz w:val="12"/>
        </w:rPr>
        <w:t> </w:t>
      </w:r>
      <w:r>
        <w:rPr>
          <w:color w:val="494949"/>
          <w:sz w:val="12"/>
        </w:rPr>
        <w:t>Center, </w:t>
      </w:r>
      <w:r>
        <w:rPr>
          <w:color w:val="2A2A2A"/>
          <w:sz w:val="12"/>
        </w:rPr>
        <w:t>New</w:t>
      </w:r>
      <w:r>
        <w:rPr>
          <w:color w:val="2A2A2A"/>
          <w:spacing w:val="-6"/>
          <w:sz w:val="12"/>
        </w:rPr>
        <w:t> </w:t>
      </w:r>
      <w:r>
        <w:rPr>
          <w:color w:val="494949"/>
          <w:sz w:val="12"/>
        </w:rPr>
        <w:t>York,</w:t>
      </w:r>
      <w:r>
        <w:rPr>
          <w:color w:val="494949"/>
          <w:spacing w:val="-2"/>
          <w:sz w:val="12"/>
        </w:rPr>
        <w:t> </w:t>
      </w:r>
      <w:r>
        <w:rPr>
          <w:color w:val="494949"/>
          <w:sz w:val="12"/>
        </w:rPr>
        <w:t>NY,</w:t>
      </w:r>
      <w:r>
        <w:rPr>
          <w:color w:val="494949"/>
          <w:spacing w:val="-3"/>
          <w:sz w:val="12"/>
        </w:rPr>
        <w:t> </w:t>
      </w:r>
      <w:r>
        <w:rPr>
          <w:color w:val="2A2A2A"/>
          <w:sz w:val="12"/>
        </w:rPr>
        <w:t>USA</w:t>
      </w:r>
      <w:r>
        <w:rPr>
          <w:color w:val="2A2A2A"/>
          <w:spacing w:val="40"/>
          <w:sz w:val="12"/>
        </w:rPr>
        <w:t> </w:t>
      </w:r>
      <w:r>
        <w:rPr>
          <w:color w:val="797979"/>
          <w:sz w:val="12"/>
        </w:rPr>
        <w:t>'</w:t>
      </w:r>
      <w:r>
        <w:rPr>
          <w:color w:val="2A2A2A"/>
          <w:sz w:val="12"/>
        </w:rPr>
        <w:t>I</w:t>
      </w:r>
      <w:r>
        <w:rPr>
          <w:color w:val="494949"/>
          <w:sz w:val="12"/>
        </w:rPr>
        <w:t>n</w:t>
      </w:r>
      <w:r>
        <w:rPr>
          <w:color w:val="2A2A2A"/>
          <w:sz w:val="12"/>
        </w:rPr>
        <w:t>t</w:t>
      </w:r>
      <w:r>
        <w:rPr>
          <w:color w:val="494949"/>
          <w:sz w:val="12"/>
        </w:rPr>
        <w:t>e</w:t>
      </w:r>
      <w:r>
        <w:rPr>
          <w:color w:val="2A2A2A"/>
          <w:sz w:val="12"/>
        </w:rPr>
        <w:t>rn</w:t>
      </w:r>
      <w:r>
        <w:rPr>
          <w:color w:val="494949"/>
          <w:sz w:val="12"/>
        </w:rPr>
        <w:t>, Alberta </w:t>
      </w:r>
      <w:r>
        <w:rPr>
          <w:color w:val="2A2A2A"/>
          <w:sz w:val="12"/>
        </w:rPr>
        <w:t>Hospital, Edmonton, </w:t>
      </w:r>
      <w:r>
        <w:rPr>
          <w:color w:val="494949"/>
          <w:sz w:val="12"/>
        </w:rPr>
        <w:t>Canada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73"/>
        <w:ind w:left="161" w:right="0" w:firstLine="0"/>
        <w:jc w:val="left"/>
        <w:rPr>
          <w:sz w:val="14"/>
        </w:rPr>
      </w:pPr>
      <w:r>
        <w:rPr>
          <w:rFonts w:ascii="Times New Roman"/>
          <w:b/>
          <w:color w:val="2A2A2A"/>
          <w:w w:val="95"/>
          <w:sz w:val="18"/>
        </w:rPr>
        <w:t>CORRESPONDENCE:</w:t>
      </w:r>
      <w:r>
        <w:rPr>
          <w:rFonts w:ascii="Times New Roman"/>
          <w:b/>
          <w:color w:val="2A2A2A"/>
          <w:spacing w:val="-13"/>
          <w:w w:val="95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SYED</w:t>
      </w:r>
      <w:r>
        <w:rPr>
          <w:rFonts w:ascii="Times New Roman"/>
          <w:b/>
          <w:color w:val="2A2A2A"/>
          <w:spacing w:val="7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ARSALAN</w:t>
      </w:r>
      <w:r>
        <w:rPr>
          <w:rFonts w:ascii="Times New Roman"/>
          <w:b/>
          <w:color w:val="2A2A2A"/>
          <w:spacing w:val="23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ALI,</w:t>
      </w:r>
      <w:r>
        <w:rPr>
          <w:rFonts w:ascii="Times New Roman"/>
          <w:b/>
          <w:color w:val="2A2A2A"/>
          <w:spacing w:val="8"/>
          <w:sz w:val="18"/>
        </w:rPr>
        <w:t> </w:t>
      </w:r>
      <w:r>
        <w:rPr>
          <w:color w:val="2A2A2A"/>
          <w:w w:val="95"/>
          <w:sz w:val="14"/>
        </w:rPr>
        <w:t>E-mail:</w:t>
      </w:r>
      <w:r>
        <w:rPr>
          <w:color w:val="2A2A2A"/>
          <w:spacing w:val="4"/>
          <w:sz w:val="14"/>
        </w:rPr>
        <w:t> </w:t>
      </w:r>
      <w:hyperlink r:id="rId5">
        <w:r>
          <w:rPr>
            <w:color w:val="2A2A2A"/>
            <w:w w:val="95"/>
            <w:sz w:val="14"/>
          </w:rPr>
          <w:t>s</w:t>
        </w:r>
        <w:r>
          <w:rPr>
            <w:color w:val="494949"/>
            <w:w w:val="95"/>
            <w:sz w:val="14"/>
          </w:rPr>
          <w:t>ye</w:t>
        </w:r>
        <w:r>
          <w:rPr>
            <w:color w:val="2A2A2A"/>
            <w:w w:val="95"/>
            <w:sz w:val="14"/>
          </w:rPr>
          <w:t>dar</w:t>
        </w:r>
        <w:r>
          <w:rPr>
            <w:color w:val="494949"/>
            <w:w w:val="95"/>
            <w:sz w:val="14"/>
          </w:rPr>
          <w:t>sa</w:t>
        </w:r>
        <w:r>
          <w:rPr>
            <w:color w:val="2A2A2A"/>
            <w:w w:val="95"/>
            <w:sz w:val="14"/>
          </w:rPr>
          <w:t>1</w:t>
        </w:r>
        <w:r>
          <w:rPr>
            <w:color w:val="494949"/>
            <w:w w:val="95"/>
            <w:sz w:val="14"/>
          </w:rPr>
          <w:t>a</w:t>
        </w:r>
        <w:r>
          <w:rPr>
            <w:color w:val="2A2A2A"/>
            <w:w w:val="95"/>
            <w:sz w:val="14"/>
          </w:rPr>
          <w:t>n</w:t>
        </w:r>
        <w:r>
          <w:rPr>
            <w:color w:val="494949"/>
            <w:w w:val="95"/>
            <w:sz w:val="14"/>
          </w:rPr>
          <w:t>a</w:t>
        </w:r>
        <w:r>
          <w:rPr>
            <w:color w:val="2A2A2A"/>
            <w:w w:val="95"/>
            <w:sz w:val="14"/>
          </w:rPr>
          <w:t>li1</w:t>
        </w:r>
        <w:r>
          <w:rPr>
            <w:color w:val="646464"/>
            <w:w w:val="95"/>
            <w:sz w:val="14"/>
          </w:rPr>
          <w:t>@</w:t>
        </w:r>
        <w:r>
          <w:rPr>
            <w:color w:val="2A2A2A"/>
            <w:w w:val="95"/>
            <w:sz w:val="14"/>
          </w:rPr>
          <w:t>gm</w:t>
        </w:r>
        <w:r>
          <w:rPr>
            <w:color w:val="494949"/>
            <w:w w:val="95"/>
            <w:sz w:val="14"/>
          </w:rPr>
          <w:t>a</w:t>
        </w:r>
        <w:r>
          <w:rPr>
            <w:color w:val="2A2A2A"/>
            <w:w w:val="95"/>
            <w:sz w:val="14"/>
          </w:rPr>
          <w:t>il.com,</w:t>
        </w:r>
      </w:hyperlink>
      <w:r>
        <w:rPr>
          <w:color w:val="2A2A2A"/>
          <w:spacing w:val="25"/>
          <w:sz w:val="14"/>
        </w:rPr>
        <w:t> </w:t>
      </w:r>
      <w:r>
        <w:rPr>
          <w:color w:val="2A2A2A"/>
          <w:w w:val="95"/>
          <w:sz w:val="14"/>
        </w:rPr>
        <w:t>contact:</w:t>
      </w:r>
      <w:r>
        <w:rPr>
          <w:color w:val="2A2A2A"/>
          <w:sz w:val="14"/>
        </w:rPr>
        <w:t> </w:t>
      </w:r>
      <w:r>
        <w:rPr>
          <w:color w:val="2A2A2A"/>
          <w:w w:val="95"/>
          <w:sz w:val="14"/>
        </w:rPr>
        <w:t>0092-300</w:t>
      </w:r>
      <w:r>
        <w:rPr>
          <w:color w:val="646464"/>
          <w:w w:val="95"/>
          <w:sz w:val="14"/>
        </w:rPr>
        <w:t>-</w:t>
      </w:r>
      <w:r>
        <w:rPr>
          <w:color w:val="2A2A2A"/>
          <w:spacing w:val="-2"/>
          <w:w w:val="95"/>
          <w:sz w:val="14"/>
        </w:rPr>
        <w:t>2151979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50"/>
          <w:pgMar w:top="1040" w:bottom="280" w:left="1340" w:right="240"/>
        </w:sectPr>
      </w:pPr>
    </w:p>
    <w:p>
      <w:pPr>
        <w:pStyle w:val="BodyText"/>
        <w:spacing w:line="292" w:lineRule="auto" w:before="98"/>
        <w:ind w:left="159" w:right="41" w:hanging="3"/>
        <w:jc w:val="both"/>
      </w:pPr>
      <w:r>
        <w:rPr>
          <w:color w:val="2A2A2A"/>
          <w:w w:val="105"/>
        </w:rPr>
        <w:t>Transcranial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Magnetic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Stimulation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(TMS)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non-invasive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method </w:t>
      </w:r>
      <w:r>
        <w:rPr>
          <w:color w:val="2A2A2A"/>
          <w:spacing w:val="-2"/>
          <w:w w:val="105"/>
        </w:rPr>
        <w:t>which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generates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electromagnetic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waves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11"/>
          <w:w w:val="105"/>
        </w:rPr>
        <w:t> </w:t>
      </w:r>
      <w:r>
        <w:rPr>
          <w:color w:val="2A2A2A"/>
          <w:spacing w:val="-2"/>
          <w:w w:val="105"/>
        </w:rPr>
        <w:t>stimulate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specific area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brain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placing</w:t>
      </w:r>
      <w:r>
        <w:rPr>
          <w:color w:val="2A2A2A"/>
          <w:w w:val="105"/>
        </w:rPr>
        <w:t> insulated</w:t>
      </w:r>
      <w:r>
        <w:rPr>
          <w:color w:val="2A2A2A"/>
          <w:w w:val="105"/>
        </w:rPr>
        <w:t> coil</w:t>
      </w:r>
      <w:r>
        <w:rPr>
          <w:color w:val="2A2A2A"/>
          <w:w w:val="105"/>
        </w:rPr>
        <w:t> over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scalp.</w:t>
      </w:r>
      <w:r>
        <w:rPr>
          <w:color w:val="2A2A2A"/>
          <w:w w:val="105"/>
        </w:rPr>
        <w:t> These electromagnetic</w:t>
      </w:r>
      <w:r>
        <w:rPr>
          <w:color w:val="2A2A2A"/>
          <w:w w:val="105"/>
        </w:rPr>
        <w:t> inductions</w:t>
      </w:r>
      <w:r>
        <w:rPr>
          <w:color w:val="2A2A2A"/>
          <w:w w:val="105"/>
        </w:rPr>
        <w:t> work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principle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magnetic resonance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imaging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studies.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brief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pulsatile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magnetic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pulses generated</w:t>
      </w:r>
      <w:r>
        <w:rPr>
          <w:color w:val="2A2A2A"/>
          <w:w w:val="105"/>
        </w:rPr>
        <w:t> by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coil</w:t>
      </w:r>
      <w:r>
        <w:rPr>
          <w:color w:val="2A2A2A"/>
          <w:w w:val="105"/>
        </w:rPr>
        <w:t> passes</w:t>
      </w:r>
      <w:r>
        <w:rPr>
          <w:color w:val="2A2A2A"/>
          <w:w w:val="105"/>
        </w:rPr>
        <w:t> easily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painlessly</w:t>
      </w:r>
      <w:r>
        <w:rPr>
          <w:color w:val="2A2A2A"/>
          <w:w w:val="105"/>
        </w:rPr>
        <w:t> into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brain through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skull.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pulses</w:t>
      </w:r>
      <w:r>
        <w:rPr>
          <w:color w:val="2A2A2A"/>
          <w:w w:val="105"/>
        </w:rPr>
        <w:t> administered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rapid</w:t>
      </w:r>
      <w:r>
        <w:rPr>
          <w:color w:val="2A2A2A"/>
          <w:w w:val="105"/>
        </w:rPr>
        <w:t> succession </w:t>
      </w:r>
      <w:r>
        <w:rPr>
          <w:color w:val="2A2A2A"/>
        </w:rPr>
        <w:t>known</w:t>
      </w:r>
      <w:r>
        <w:rPr>
          <w:color w:val="2A2A2A"/>
          <w:spacing w:val="-5"/>
        </w:rPr>
        <w:t> </w:t>
      </w:r>
      <w:r>
        <w:rPr>
          <w:color w:val="2A2A2A"/>
        </w:rPr>
        <w:t>as</w:t>
      </w:r>
      <w:r>
        <w:rPr>
          <w:color w:val="2A2A2A"/>
          <w:spacing w:val="-6"/>
        </w:rPr>
        <w:t> </w:t>
      </w:r>
      <w:r>
        <w:rPr>
          <w:color w:val="2A2A2A"/>
        </w:rPr>
        <w:t>"Repetitive TMS"</w:t>
      </w:r>
      <w:r>
        <w:rPr>
          <w:color w:val="2A2A2A"/>
          <w:spacing w:val="-2"/>
        </w:rPr>
        <w:t> </w:t>
      </w:r>
      <w:r>
        <w:rPr>
          <w:color w:val="2A2A2A"/>
        </w:rPr>
        <w:t>or</w:t>
      </w:r>
      <w:r>
        <w:rPr>
          <w:color w:val="2A2A2A"/>
          <w:spacing w:val="-4"/>
        </w:rPr>
        <w:t> </w:t>
      </w:r>
      <w:r>
        <w:rPr>
          <w:color w:val="2A2A2A"/>
        </w:rPr>
        <w:t>"rTMS,</w:t>
      </w:r>
      <w:r>
        <w:rPr>
          <w:color w:val="2A2A2A"/>
          <w:spacing w:val="-9"/>
        </w:rPr>
        <w:t> </w:t>
      </w:r>
      <w:r>
        <w:rPr>
          <w:color w:val="2A2A2A"/>
        </w:rPr>
        <w:t>produce</w:t>
      </w:r>
      <w:r>
        <w:rPr>
          <w:color w:val="2A2A2A"/>
          <w:spacing w:val="-3"/>
        </w:rPr>
        <w:t> </w:t>
      </w:r>
      <w:r>
        <w:rPr>
          <w:color w:val="2A2A2A"/>
        </w:rPr>
        <w:t>long</w:t>
      </w:r>
      <w:r>
        <w:rPr>
          <w:color w:val="2A2A2A"/>
          <w:spacing w:val="-10"/>
        </w:rPr>
        <w:t> </w:t>
      </w:r>
      <w:r>
        <w:rPr>
          <w:color w:val="2A2A2A"/>
        </w:rPr>
        <w:t>lasting</w:t>
      </w:r>
      <w:r>
        <w:rPr>
          <w:color w:val="2A2A2A"/>
          <w:spacing w:val="-6"/>
        </w:rPr>
        <w:t> </w:t>
      </w:r>
      <w:r>
        <w:rPr>
          <w:color w:val="2A2A2A"/>
        </w:rPr>
        <w:t>changes</w:t>
      </w:r>
      <w:r>
        <w:rPr>
          <w:color w:val="2A2A2A"/>
          <w:spacing w:val="-1"/>
        </w:rPr>
        <w:t> </w:t>
      </w:r>
      <w:r>
        <w:rPr>
          <w:color w:val="2A2A2A"/>
        </w:rPr>
        <w:t>in</w:t>
      </w:r>
      <w:r>
        <w:rPr>
          <w:color w:val="2A2A2A"/>
          <w:w w:val="105"/>
        </w:rPr>
        <w:t>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activity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brain</w:t>
      </w:r>
      <w:r>
        <w:rPr>
          <w:color w:val="646464"/>
          <w:w w:val="105"/>
        </w:rPr>
        <w:t>'</w:t>
      </w:r>
      <w:r>
        <w:rPr>
          <w:color w:val="2A2A2A"/>
          <w:w w:val="105"/>
        </w:rPr>
        <w:t>.TMS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proved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safest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effective treatment</w:t>
      </w:r>
      <w:r>
        <w:rPr>
          <w:color w:val="2A2A2A"/>
          <w:w w:val="105"/>
        </w:rPr>
        <w:t> particularly</w:t>
      </w:r>
      <w:r>
        <w:rPr>
          <w:color w:val="2A2A2A"/>
          <w:w w:val="105"/>
        </w:rPr>
        <w:t> for those</w:t>
      </w:r>
      <w:r>
        <w:rPr>
          <w:color w:val="2A2A2A"/>
          <w:w w:val="105"/>
        </w:rPr>
        <w:t> on</w:t>
      </w:r>
      <w:r>
        <w:rPr>
          <w:color w:val="2A2A2A"/>
          <w:w w:val="105"/>
        </w:rPr>
        <w:t> whom</w:t>
      </w:r>
      <w:r>
        <w:rPr>
          <w:color w:val="2A2A2A"/>
          <w:w w:val="105"/>
        </w:rPr>
        <w:t> antidepressants do not work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effectively</w:t>
      </w:r>
      <w:r>
        <w:rPr>
          <w:color w:val="646464"/>
          <w:w w:val="105"/>
        </w:rPr>
        <w:t>'·'</w:t>
      </w:r>
      <w:r>
        <w:rPr>
          <w:color w:val="494949"/>
          <w:w w:val="105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/>
        <w:ind w:left="159" w:right="40" w:hanging="2"/>
        <w:jc w:val="both"/>
        <w:rPr>
          <w:rFonts w:ascii="Times New Roman" w:hAnsi="Times New Roman"/>
          <w:sz w:val="8"/>
        </w:rPr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resource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constraint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any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long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therapy in developing</w:t>
      </w:r>
      <w:r>
        <w:rPr>
          <w:color w:val="2A2A2A"/>
          <w:spacing w:val="3"/>
          <w:w w:val="105"/>
        </w:rPr>
        <w:t> </w:t>
      </w:r>
      <w:r>
        <w:rPr>
          <w:color w:val="2A2A2A"/>
          <w:spacing w:val="-2"/>
          <w:w w:val="105"/>
        </w:rPr>
        <w:t>world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w w:val="105"/>
        </w:rPr>
        <w:t> major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issue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1"/>
          <w:w w:val="105"/>
        </w:rPr>
        <w:t> </w:t>
      </w:r>
      <w:r>
        <w:rPr>
          <w:color w:val="2A2A2A"/>
          <w:w w:val="105"/>
        </w:rPr>
        <w:t>handle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compared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developed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world.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Although </w:t>
      </w:r>
      <w:r>
        <w:rPr>
          <w:color w:val="2A2A2A"/>
        </w:rPr>
        <w:t>ECT</w:t>
      </w:r>
      <w:r>
        <w:rPr>
          <w:color w:val="2A2A2A"/>
          <w:spacing w:val="-10"/>
        </w:rPr>
        <w:t> </w:t>
      </w:r>
      <w:r>
        <w:rPr>
          <w:color w:val="2A2A2A"/>
        </w:rPr>
        <w:t>(Electroconvulsive</w:t>
      </w:r>
      <w:r>
        <w:rPr>
          <w:color w:val="2A2A2A"/>
          <w:spacing w:val="-10"/>
        </w:rPr>
        <w:t> </w:t>
      </w:r>
      <w:r>
        <w:rPr>
          <w:color w:val="2A2A2A"/>
        </w:rPr>
        <w:t>Therapy)</w:t>
      </w:r>
      <w:r>
        <w:rPr>
          <w:color w:val="2A2A2A"/>
          <w:spacing w:val="6"/>
        </w:rPr>
        <w:t> </w:t>
      </w:r>
      <w:r>
        <w:rPr>
          <w:color w:val="2A2A2A"/>
        </w:rPr>
        <w:t>is</w:t>
      </w:r>
      <w:r>
        <w:rPr>
          <w:color w:val="2A2A2A"/>
          <w:spacing w:val="-6"/>
        </w:rPr>
        <w:t> </w:t>
      </w:r>
      <w:r>
        <w:rPr>
          <w:color w:val="2A2A2A"/>
        </w:rPr>
        <w:t>considered</w:t>
      </w:r>
      <w:r>
        <w:rPr>
          <w:color w:val="2A2A2A"/>
          <w:spacing w:val="-1"/>
        </w:rPr>
        <w:t> </w:t>
      </w:r>
      <w:r>
        <w:rPr>
          <w:color w:val="2A2A2A"/>
        </w:rPr>
        <w:t>an</w:t>
      </w:r>
      <w:r>
        <w:rPr>
          <w:color w:val="2A2A2A"/>
          <w:spacing w:val="-10"/>
        </w:rPr>
        <w:t> </w:t>
      </w:r>
      <w:r>
        <w:rPr>
          <w:color w:val="2A2A2A"/>
        </w:rPr>
        <w:t>extremely effective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particularly for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major depressive</w:t>
      </w:r>
      <w:r>
        <w:rPr>
          <w:color w:val="2A2A2A"/>
          <w:w w:val="105"/>
        </w:rPr>
        <w:t> disorders but</w:t>
      </w:r>
      <w:r>
        <w:rPr>
          <w:color w:val="2A2A2A"/>
          <w:w w:val="105"/>
        </w:rPr>
        <w:t> there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are </w:t>
      </w:r>
      <w:r>
        <w:rPr>
          <w:color w:val="2A2A2A"/>
          <w:spacing w:val="-2"/>
          <w:w w:val="105"/>
        </w:rPr>
        <w:t>certain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feelings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distress related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to </w:t>
      </w:r>
      <w:r>
        <w:rPr>
          <w:color w:val="181C13"/>
          <w:spacing w:val="-2"/>
          <w:w w:val="105"/>
        </w:rPr>
        <w:t>it</w:t>
      </w:r>
      <w:r>
        <w:rPr>
          <w:color w:val="646464"/>
          <w:spacing w:val="-2"/>
          <w:w w:val="105"/>
          <w:position w:val="7"/>
          <w:sz w:val="7"/>
        </w:rPr>
        <w:t>4</w:t>
      </w:r>
      <w:r>
        <w:rPr>
          <w:color w:val="494949"/>
          <w:spacing w:val="-2"/>
          <w:w w:val="105"/>
          <w:sz w:val="7"/>
        </w:rPr>
        <w:t>•</w:t>
      </w:r>
      <w:r>
        <w:rPr>
          <w:color w:val="494949"/>
          <w:sz w:val="7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unpleasant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experiences,</w:t>
      </w:r>
      <w:r>
        <w:rPr>
          <w:color w:val="2A2A2A"/>
          <w:w w:val="105"/>
        </w:rPr>
        <w:t> high</w:t>
      </w:r>
      <w:r>
        <w:rPr>
          <w:color w:val="2A2A2A"/>
          <w:w w:val="105"/>
        </w:rPr>
        <w:t> cost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cultural</w:t>
      </w:r>
      <w:r>
        <w:rPr>
          <w:color w:val="2A2A2A"/>
          <w:w w:val="105"/>
        </w:rPr>
        <w:t> taboo</w:t>
      </w:r>
      <w:r>
        <w:rPr>
          <w:color w:val="2A2A2A"/>
          <w:w w:val="105"/>
        </w:rPr>
        <w:t> related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ECT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more commonly known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shock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therapy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to laymen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major hurdles in introducing and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maintaining treatment adherence</w:t>
      </w:r>
      <w:r>
        <w:rPr>
          <w:rFonts w:ascii="Times New Roman" w:hAnsi="Times New Roman"/>
          <w:color w:val="646464"/>
          <w:w w:val="105"/>
          <w:vertAlign w:val="superscript"/>
        </w:rPr>
        <w:t>5</w:t>
      </w:r>
      <w:r>
        <w:rPr>
          <w:rFonts w:ascii="Times New Roman" w:hAnsi="Times New Roman"/>
          <w:color w:val="2A2A2A"/>
          <w:w w:val="105"/>
          <w:sz w:val="8"/>
          <w:vertAlign w:val="baseline"/>
        </w:rPr>
        <w:t>•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BodyText"/>
        <w:spacing w:line="292" w:lineRule="auto"/>
        <w:ind w:left="159" w:right="38" w:firstLine="3"/>
        <w:jc w:val="both"/>
        <w:rPr>
          <w:rFonts w:ascii="Times New Roman" w:hAnsi="Times New Roman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2.687195pt;margin-top:81.754234pt;width:7.2pt;height:4.45pt;mso-position-horizontal-relative:page;mso-position-vertical-relative:paragraph;z-index:-15774720" type="#_x0000_t202" id="docshape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646464"/>
                      <w:w w:val="110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646464"/>
                      <w:spacing w:val="60"/>
                      <w:w w:val="110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2A2A2A"/>
                      <w:spacing w:val="-10"/>
                      <w:w w:val="110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2A2A2A"/>
        </w:rPr>
        <w:t>Besides above</w:t>
      </w:r>
      <w:r>
        <w:rPr>
          <w:color w:val="2A2A2A"/>
          <w:spacing w:val="-1"/>
        </w:rPr>
        <w:t> </w:t>
      </w:r>
      <w:r>
        <w:rPr>
          <w:color w:val="2A2A2A"/>
        </w:rPr>
        <w:t>fact,</w:t>
      </w:r>
      <w:r>
        <w:rPr>
          <w:color w:val="2A2A2A"/>
          <w:spacing w:val="-8"/>
        </w:rPr>
        <w:t> </w:t>
      </w:r>
      <w:r>
        <w:rPr>
          <w:color w:val="2A2A2A"/>
        </w:rPr>
        <w:t>largely downtrodden</w:t>
      </w:r>
      <w:r>
        <w:rPr>
          <w:color w:val="2A2A2A"/>
          <w:spacing w:val="16"/>
        </w:rPr>
        <w:t> </w:t>
      </w:r>
      <w:r>
        <w:rPr>
          <w:color w:val="2A2A2A"/>
        </w:rPr>
        <w:t>class found victim</w:t>
      </w:r>
      <w:r>
        <w:rPr>
          <w:color w:val="2A2A2A"/>
          <w:spacing w:val="-1"/>
        </w:rPr>
        <w:t> </w:t>
      </w:r>
      <w:r>
        <w:rPr>
          <w:color w:val="2A2A2A"/>
        </w:rPr>
        <w:t>of</w:t>
      </w:r>
      <w:r>
        <w:rPr>
          <w:color w:val="2A2A2A"/>
          <w:spacing w:val="-5"/>
        </w:rPr>
        <w:t> </w:t>
      </w:r>
      <w:r>
        <w:rPr>
          <w:color w:val="2A2A2A"/>
        </w:rPr>
        <w:t>mental</w:t>
      </w:r>
      <w:r>
        <w:rPr>
          <w:color w:val="2A2A2A"/>
          <w:spacing w:val="40"/>
        </w:rPr>
        <w:t> </w:t>
      </w:r>
      <w:r>
        <w:rPr>
          <w:color w:val="2A2A2A"/>
        </w:rPr>
        <w:t>state</w:t>
      </w:r>
      <w:r>
        <w:rPr>
          <w:color w:val="2A2A2A"/>
          <w:spacing w:val="-1"/>
        </w:rPr>
        <w:t> </w:t>
      </w:r>
      <w:r>
        <w:rPr>
          <w:color w:val="2A2A2A"/>
        </w:rPr>
        <w:t>disorder with meager financial resources is a</w:t>
      </w:r>
      <w:r>
        <w:rPr>
          <w:color w:val="2A2A2A"/>
          <w:spacing w:val="-1"/>
        </w:rPr>
        <w:t> </w:t>
      </w:r>
      <w:r>
        <w:rPr>
          <w:color w:val="2A2A2A"/>
        </w:rPr>
        <w:t>challenging issue</w:t>
      </w:r>
      <w:r>
        <w:rPr>
          <w:color w:val="2A2A2A"/>
          <w:spacing w:val="40"/>
        </w:rPr>
        <w:t> </w:t>
      </w:r>
      <w:r>
        <w:rPr>
          <w:color w:val="2A2A2A"/>
        </w:rPr>
        <w:t>which can't be ignored</w:t>
      </w:r>
      <w:r>
        <w:rPr>
          <w:color w:val="646464"/>
        </w:rPr>
        <w:t>'</w:t>
      </w:r>
      <w:r>
        <w:rPr>
          <w:color w:val="2A2A2A"/>
        </w:rPr>
        <w:t>. In such a dreadful scenario, a treatment</w:t>
      </w:r>
      <w:r>
        <w:rPr>
          <w:color w:val="2A2A2A"/>
          <w:spacing w:val="40"/>
        </w:rPr>
        <w:t> </w:t>
      </w:r>
      <w:r>
        <w:rPr>
          <w:color w:val="2A2A2A"/>
        </w:rPr>
        <w:t>modality like TMS which has limited side effects as compared with</w:t>
      </w:r>
      <w:r>
        <w:rPr>
          <w:color w:val="2A2A2A"/>
          <w:spacing w:val="40"/>
        </w:rPr>
        <w:t> </w:t>
      </w:r>
      <w:r>
        <w:rPr>
          <w:color w:val="2A2A2A"/>
        </w:rPr>
        <w:t>already applied treatments is definitely a blessing need to be</w:t>
      </w:r>
      <w:r>
        <w:rPr>
          <w:color w:val="2A2A2A"/>
          <w:spacing w:val="40"/>
        </w:rPr>
        <w:t> </w:t>
      </w:r>
      <w:r>
        <w:rPr>
          <w:color w:val="2A2A2A"/>
        </w:rPr>
        <w:t>explained for promotion on a massive scale</w:t>
      </w:r>
      <w:r>
        <w:rPr>
          <w:color w:val="646464"/>
        </w:rPr>
        <w:t>'·</w:t>
      </w:r>
      <w:r>
        <w:rPr>
          <w:color w:val="646464"/>
          <w:spacing w:val="-10"/>
        </w:rPr>
        <w:t> </w:t>
      </w:r>
      <w:r>
        <w:rPr>
          <w:rFonts w:ascii="Times New Roman" w:hAnsi="Times New Roman"/>
          <w:color w:val="646464"/>
          <w:sz w:val="11"/>
        </w:rPr>
        <w:t>s. </w:t>
      </w:r>
      <w:r>
        <w:rPr>
          <w:color w:val="181C13"/>
        </w:rPr>
        <w:t>It</w:t>
      </w:r>
      <w:r>
        <w:rPr>
          <w:color w:val="181C13"/>
          <w:spacing w:val="40"/>
        </w:rPr>
        <w:t> </w:t>
      </w:r>
      <w:r>
        <w:rPr>
          <w:color w:val="2A2A2A"/>
        </w:rPr>
        <w:t>would not only</w:t>
      </w:r>
      <w:r>
        <w:rPr>
          <w:color w:val="2A2A2A"/>
          <w:spacing w:val="40"/>
        </w:rPr>
        <w:t> </w:t>
      </w:r>
      <w:r>
        <w:rPr>
          <w:color w:val="2A2A2A"/>
        </w:rPr>
        <w:t>benefit patients in relieving them from excessive cost of procedures</w:t>
      </w:r>
      <w:r>
        <w:rPr>
          <w:color w:val="2A2A2A"/>
          <w:spacing w:val="40"/>
        </w:rPr>
        <w:t> </w:t>
      </w:r>
      <w:r>
        <w:rPr>
          <w:color w:val="2A2A2A"/>
        </w:rPr>
        <w:t>(anesthesia and</w:t>
      </w:r>
      <w:r>
        <w:rPr>
          <w:color w:val="2A2A2A"/>
          <w:spacing w:val="-8"/>
        </w:rPr>
        <w:t> </w:t>
      </w:r>
      <w:r>
        <w:rPr>
          <w:color w:val="2A2A2A"/>
        </w:rPr>
        <w:t>pre</w:t>
      </w:r>
      <w:r>
        <w:rPr>
          <w:color w:val="2A2A2A"/>
          <w:spacing w:val="-10"/>
        </w:rPr>
        <w:t> </w:t>
      </w:r>
      <w:r>
        <w:rPr>
          <w:color w:val="2A2A2A"/>
        </w:rPr>
        <w:t>procedure</w:t>
      </w:r>
      <w:r>
        <w:rPr>
          <w:color w:val="2A2A2A"/>
          <w:spacing w:val="-2"/>
        </w:rPr>
        <w:t> </w:t>
      </w:r>
      <w:r>
        <w:rPr>
          <w:color w:val="2A2A2A"/>
        </w:rPr>
        <w:t>work</w:t>
      </w:r>
      <w:r>
        <w:rPr>
          <w:color w:val="2A2A2A"/>
          <w:spacing w:val="-4"/>
        </w:rPr>
        <w:t> </w:t>
      </w:r>
      <w:r>
        <w:rPr>
          <w:color w:val="2A2A2A"/>
        </w:rPr>
        <w:t>ups) but</w:t>
      </w:r>
      <w:r>
        <w:rPr>
          <w:color w:val="2A2A2A"/>
          <w:spacing w:val="26"/>
        </w:rPr>
        <w:t> </w:t>
      </w:r>
      <w:r>
        <w:rPr>
          <w:color w:val="2A2A2A"/>
        </w:rPr>
        <w:t>also</w:t>
      </w:r>
      <w:r>
        <w:rPr>
          <w:color w:val="2A2A2A"/>
          <w:spacing w:val="-7"/>
        </w:rPr>
        <w:t> </w:t>
      </w:r>
      <w:r>
        <w:rPr>
          <w:color w:val="2A2A2A"/>
        </w:rPr>
        <w:t>from side</w:t>
      </w:r>
      <w:r>
        <w:rPr>
          <w:color w:val="2A2A2A"/>
          <w:spacing w:val="-8"/>
        </w:rPr>
        <w:t> </w:t>
      </w:r>
      <w:r>
        <w:rPr>
          <w:color w:val="2A2A2A"/>
        </w:rPr>
        <w:t>effects</w:t>
      </w:r>
      <w:r>
        <w:rPr>
          <w:color w:val="2A2A2A"/>
          <w:spacing w:val="-4"/>
        </w:rPr>
        <w:t> </w:t>
      </w:r>
      <w:r>
        <w:rPr>
          <w:color w:val="2A2A2A"/>
        </w:rPr>
        <w:t>of</w:t>
      </w:r>
      <w:r>
        <w:rPr>
          <w:color w:val="2A2A2A"/>
          <w:spacing w:val="40"/>
        </w:rPr>
        <w:t> </w:t>
      </w:r>
      <w:r>
        <w:rPr>
          <w:color w:val="2A2A2A"/>
        </w:rPr>
        <w:t>anti</w:t>
      </w:r>
      <w:r>
        <w:rPr>
          <w:color w:val="2A2A2A"/>
          <w:spacing w:val="-5"/>
        </w:rPr>
        <w:t> </w:t>
      </w:r>
      <w:r>
        <w:rPr>
          <w:color w:val="2A2A2A"/>
        </w:rPr>
        <w:t>depressants and</w:t>
      </w:r>
      <w:r>
        <w:rPr>
          <w:color w:val="2A2A2A"/>
          <w:spacing w:val="-7"/>
        </w:rPr>
        <w:t> </w:t>
      </w:r>
      <w:r>
        <w:rPr>
          <w:color w:val="2A2A2A"/>
        </w:rPr>
        <w:t>ECT</w:t>
      </w:r>
      <w:r>
        <w:rPr>
          <w:color w:val="2A2A2A"/>
          <w:spacing w:val="-7"/>
        </w:rPr>
        <w:t> </w:t>
      </w:r>
      <w:r>
        <w:rPr>
          <w:color w:val="2A2A2A"/>
        </w:rPr>
        <w:t>as well</w:t>
      </w:r>
      <w:r>
        <w:rPr>
          <w:color w:val="646464"/>
        </w:rPr>
        <w:t>'·'</w:t>
      </w:r>
      <w:r>
        <w:rPr>
          <w:rFonts w:ascii="Times New Roman" w:hAnsi="Times New Roman"/>
          <w:color w:val="646464"/>
          <w:vertAlign w:val="superscript"/>
        </w:rPr>
        <w:t>0</w:t>
      </w:r>
      <w:r>
        <w:rPr>
          <w:rFonts w:ascii="Times New Roman" w:hAnsi="Times New Roman"/>
          <w:color w:val="646464"/>
          <w:vertAlign w:val="baseline"/>
        </w:rPr>
        <w:t> </w:t>
      </w:r>
      <w:r>
        <w:rPr>
          <w:rFonts w:ascii="Times New Roman" w:hAnsi="Times New Roman"/>
          <w:color w:val="646464"/>
          <w:vertAlign w:val="superscript"/>
        </w:rPr>
        <w:t>11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292" w:lineRule="auto" w:before="1"/>
        <w:ind w:left="159" w:right="38" w:hanging="3"/>
        <w:jc w:val="both"/>
      </w:pPr>
      <w:r>
        <w:rPr>
          <w:color w:val="2A2A2A"/>
          <w:w w:val="105"/>
        </w:rPr>
        <w:t>TMS</w:t>
      </w:r>
      <w:r>
        <w:rPr>
          <w:color w:val="2A2A2A"/>
          <w:w w:val="105"/>
        </w:rPr>
        <w:t> is</w:t>
      </w:r>
      <w:r>
        <w:rPr>
          <w:color w:val="2A2A2A"/>
          <w:w w:val="105"/>
        </w:rPr>
        <w:t> proving</w:t>
      </w:r>
      <w:r>
        <w:rPr>
          <w:color w:val="2A2A2A"/>
          <w:w w:val="105"/>
        </w:rPr>
        <w:t> definite</w:t>
      </w:r>
      <w:r>
        <w:rPr>
          <w:color w:val="2A2A2A"/>
          <w:w w:val="105"/>
        </w:rPr>
        <w:t> edge</w:t>
      </w:r>
      <w:r>
        <w:rPr>
          <w:color w:val="2A2A2A"/>
          <w:w w:val="105"/>
        </w:rPr>
        <w:t> over</w:t>
      </w:r>
      <w:r>
        <w:rPr>
          <w:color w:val="2A2A2A"/>
          <w:w w:val="105"/>
        </w:rPr>
        <w:t> other</w:t>
      </w:r>
      <w:r>
        <w:rPr>
          <w:color w:val="2A2A2A"/>
          <w:w w:val="105"/>
        </w:rPr>
        <w:t> treatment</w:t>
      </w:r>
      <w:r>
        <w:rPr>
          <w:color w:val="2A2A2A"/>
          <w:w w:val="105"/>
        </w:rPr>
        <w:t> modalities</w:t>
      </w:r>
      <w:r>
        <w:rPr>
          <w:color w:val="2A2A2A"/>
          <w:w w:val="105"/>
        </w:rPr>
        <w:t> on psychiatric patients</w:t>
      </w:r>
      <w:r>
        <w:rPr>
          <w:color w:val="646464"/>
          <w:w w:val="105"/>
        </w:rPr>
        <w:t>.</w:t>
      </w:r>
      <w:r>
        <w:rPr>
          <w:color w:val="646464"/>
          <w:spacing w:val="27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therapy is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convenient to administer</w:t>
      </w:r>
      <w:r>
        <w:rPr>
          <w:color w:val="2A2A2A"/>
          <w:w w:val="105"/>
        </w:rPr>
        <w:t> with low</w:t>
      </w:r>
      <w:r>
        <w:rPr>
          <w:color w:val="2A2A2A"/>
          <w:w w:val="105"/>
        </w:rPr>
        <w:t> side effects.</w:t>
      </w:r>
      <w:r>
        <w:rPr>
          <w:color w:val="2A2A2A"/>
          <w:w w:val="105"/>
        </w:rPr>
        <w:t> It</w:t>
      </w:r>
      <w:r>
        <w:rPr>
          <w:color w:val="2A2A2A"/>
          <w:w w:val="105"/>
        </w:rPr>
        <w:t> has</w:t>
      </w:r>
      <w:r>
        <w:rPr>
          <w:color w:val="2A2A2A"/>
          <w:w w:val="105"/>
        </w:rPr>
        <w:t> been</w:t>
      </w:r>
      <w:r>
        <w:rPr>
          <w:color w:val="2A2A2A"/>
          <w:w w:val="105"/>
        </w:rPr>
        <w:t> proved</w:t>
      </w:r>
      <w:r>
        <w:rPr>
          <w:color w:val="2A2A2A"/>
          <w:w w:val="105"/>
        </w:rPr>
        <w:t> a</w:t>
      </w:r>
      <w:r>
        <w:rPr>
          <w:color w:val="2A2A2A"/>
          <w:w w:val="105"/>
        </w:rPr>
        <w:t> very</w:t>
      </w:r>
      <w:r>
        <w:rPr>
          <w:color w:val="2A2A2A"/>
          <w:w w:val="105"/>
        </w:rPr>
        <w:t> positive</w:t>
      </w:r>
      <w:r>
        <w:rPr>
          <w:color w:val="2A2A2A"/>
          <w:w w:val="105"/>
        </w:rPr>
        <w:t> treatment modality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mental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ailments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seems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continue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trust for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longer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time.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cost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proposition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treatment will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attract 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spread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its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eminence.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TMS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blessing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disguise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psychiatric world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revolutionary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outcome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in-depth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work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done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by elites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field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which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will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go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long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way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in improving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quality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6"/>
          <w:w w:val="105"/>
        </w:rPr>
        <w:t> </w:t>
      </w:r>
      <w:r>
        <w:rPr>
          <w:color w:val="181C13"/>
          <w:w w:val="105"/>
        </w:rPr>
        <w:t>life </w:t>
      </w:r>
      <w:r>
        <w:rPr>
          <w:color w:val="2A2A2A"/>
          <w:w w:val="105"/>
        </w:rPr>
        <w:t>of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toiling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psychiatric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ailments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large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scale.</w:t>
      </w:r>
    </w:p>
    <w:p>
      <w:pPr>
        <w:spacing w:before="96"/>
        <w:ind w:left="15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54A83F"/>
          <w:spacing w:val="-2"/>
          <w:sz w:val="16"/>
        </w:rPr>
        <w:t>REFERENCES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2" w:lineRule="auto" w:before="0" w:after="0"/>
        <w:ind w:left="478" w:right="1056" w:hanging="319"/>
        <w:jc w:val="both"/>
        <w:rPr>
          <w:sz w:val="14"/>
        </w:rPr>
      </w:pPr>
      <w:r>
        <w:rPr>
          <w:color w:val="2A2A2A"/>
          <w:sz w:val="14"/>
        </w:rPr>
        <w:t>Groppa S,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Oliviero A,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Eisen A,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Quartarone A,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Cohen LG,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Mall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V,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Kaelin-Lang A, Mirna T, Rossi S, </w:t>
      </w:r>
      <w:r>
        <w:rPr>
          <w:color w:val="181C13"/>
          <w:sz w:val="14"/>
        </w:rPr>
        <w:t>Thickbroom </w:t>
      </w:r>
      <w:r>
        <w:rPr>
          <w:color w:val="2A2A2A"/>
          <w:sz w:val="14"/>
        </w:rPr>
        <w:t>GW, Rossini PM,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Ziemann U, Valls-Sole J, Siebner </w:t>
      </w:r>
      <w:r>
        <w:rPr>
          <w:color w:val="181C13"/>
          <w:sz w:val="14"/>
        </w:rPr>
        <w:t>HR. </w:t>
      </w:r>
      <w:r>
        <w:rPr>
          <w:color w:val="2A2A2A"/>
          <w:sz w:val="14"/>
        </w:rPr>
        <w:t>A practical guide 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diagnostic transcranial magnetic stimulation: report of an </w:t>
      </w:r>
      <w:r>
        <w:rPr>
          <w:color w:val="181C13"/>
          <w:sz w:val="14"/>
        </w:rPr>
        <w:t>IFCN</w:t>
      </w:r>
      <w:r>
        <w:rPr>
          <w:color w:val="181C13"/>
          <w:spacing w:val="40"/>
          <w:sz w:val="14"/>
        </w:rPr>
        <w:t> </w:t>
      </w:r>
      <w:r>
        <w:rPr>
          <w:color w:val="2A2A2A"/>
          <w:sz w:val="14"/>
        </w:rPr>
        <w:t>committee</w:t>
      </w:r>
      <w:r>
        <w:rPr>
          <w:color w:val="646464"/>
          <w:sz w:val="14"/>
        </w:rPr>
        <w:t>. </w:t>
      </w:r>
      <w:r>
        <w:rPr>
          <w:color w:val="2A2A2A"/>
          <w:sz w:val="14"/>
        </w:rPr>
        <w:t>Clin Neurophysiol. 2012 May;l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23(5):858-82. doi: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10.1016/j.clinph.2012.01.010.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Epub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2012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Feb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19.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95" w:lineRule="auto" w:before="0" w:after="0"/>
        <w:ind w:left="480" w:right="1056" w:hanging="318"/>
        <w:jc w:val="both"/>
        <w:rPr>
          <w:sz w:val="14"/>
        </w:rPr>
      </w:pPr>
      <w:r>
        <w:rPr>
          <w:color w:val="2A2A2A"/>
          <w:sz w:val="14"/>
        </w:rPr>
        <w:t>Figiel GS,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Epstein C,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McDonald WM, Amazon-Leece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J,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Figiel L,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Saldivia A,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Glover S.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use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of rapid-rate transcranial magnetic</w:t>
      </w:r>
      <w:r>
        <w:rPr>
          <w:color w:val="2A2A2A"/>
          <w:w w:val="105"/>
          <w:sz w:val="14"/>
        </w:rPr>
        <w:t> stimulation</w:t>
      </w:r>
      <w:r>
        <w:rPr>
          <w:color w:val="2A2A2A"/>
          <w:w w:val="105"/>
          <w:sz w:val="14"/>
        </w:rPr>
        <w:t> (rTMS)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refractory</w:t>
      </w:r>
      <w:r>
        <w:rPr>
          <w:color w:val="2A2A2A"/>
          <w:w w:val="105"/>
          <w:sz w:val="14"/>
        </w:rPr>
        <w:t> depressed</w:t>
      </w:r>
      <w:r>
        <w:rPr>
          <w:color w:val="2A2A2A"/>
          <w:w w:val="105"/>
          <w:sz w:val="14"/>
        </w:rPr>
        <w:t> patients.</w:t>
      </w:r>
      <w:r>
        <w:rPr>
          <w:color w:val="2A2A2A"/>
          <w:w w:val="105"/>
          <w:sz w:val="14"/>
        </w:rPr>
        <w:t> J NeuropsychiatryClinNeurosci.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1998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Winter;l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0(1)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:20-5.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</w:tabs>
        <w:spacing w:line="292" w:lineRule="auto" w:before="2" w:after="0"/>
        <w:ind w:left="478" w:right="1062" w:hanging="318"/>
        <w:jc w:val="both"/>
        <w:rPr>
          <w:sz w:val="14"/>
        </w:rPr>
      </w:pPr>
      <w:r>
        <w:rPr>
          <w:color w:val="2A2A2A"/>
          <w:sz w:val="14"/>
        </w:rPr>
        <w:t>Kozel FA,</w:t>
      </w:r>
      <w:r>
        <w:rPr>
          <w:color w:val="2A2A2A"/>
          <w:spacing w:val="-6"/>
          <w:sz w:val="14"/>
        </w:rPr>
        <w:t> </w:t>
      </w:r>
      <w:r>
        <w:rPr>
          <w:color w:val="2A2A2A"/>
          <w:sz w:val="14"/>
        </w:rPr>
        <w:t>George MS.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Meta-analysis of left prefrontal repetitive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transcranial magnetic stimulation (rTMS) to</w:t>
      </w:r>
      <w:r>
        <w:rPr>
          <w:color w:val="2A2A2A"/>
          <w:spacing w:val="37"/>
          <w:sz w:val="14"/>
        </w:rPr>
        <w:t> </w:t>
      </w:r>
      <w:r>
        <w:rPr>
          <w:color w:val="2A2A2A"/>
          <w:sz w:val="14"/>
        </w:rPr>
        <w:t>treat depression. J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Psychiatr Pract.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2002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Sep;8(5): 270-5.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92" w:lineRule="auto" w:before="0" w:after="0"/>
        <w:ind w:left="478" w:right="1062" w:hanging="318"/>
        <w:jc w:val="both"/>
        <w:rPr>
          <w:sz w:val="14"/>
        </w:rPr>
      </w:pPr>
      <w:r>
        <w:rPr>
          <w:color w:val="2A2A2A"/>
          <w:w w:val="105"/>
          <w:sz w:val="14"/>
        </w:rPr>
        <w:t>Fox</w:t>
      </w:r>
      <w:r>
        <w:rPr>
          <w:color w:val="2A2A2A"/>
          <w:w w:val="105"/>
          <w:sz w:val="14"/>
        </w:rPr>
        <w:t> HA.</w:t>
      </w:r>
      <w:r>
        <w:rPr>
          <w:color w:val="2A2A2A"/>
          <w:w w:val="105"/>
          <w:sz w:val="14"/>
        </w:rPr>
        <w:t> Patients'</w:t>
      </w:r>
      <w:r>
        <w:rPr>
          <w:color w:val="2A2A2A"/>
          <w:w w:val="105"/>
          <w:sz w:val="14"/>
        </w:rPr>
        <w:t> fear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objection</w:t>
      </w:r>
      <w:r>
        <w:rPr>
          <w:color w:val="2A2A2A"/>
          <w:w w:val="105"/>
          <w:sz w:val="14"/>
        </w:rPr>
        <w:t> to</w:t>
      </w:r>
      <w:r>
        <w:rPr>
          <w:color w:val="2A2A2A"/>
          <w:w w:val="105"/>
          <w:sz w:val="14"/>
        </w:rPr>
        <w:t> electroconvulsive therapy.</w:t>
      </w:r>
      <w:r>
        <w:rPr>
          <w:color w:val="2A2A2A"/>
          <w:spacing w:val="-21"/>
          <w:w w:val="105"/>
          <w:sz w:val="14"/>
        </w:rPr>
        <w:t> </w:t>
      </w:r>
      <w:r>
        <w:rPr>
          <w:color w:val="2A2A2A"/>
          <w:w w:val="105"/>
          <w:sz w:val="14"/>
        </w:rPr>
        <w:t>Hosp</w:t>
      </w:r>
      <w:r>
        <w:rPr>
          <w:color w:val="2A2A2A"/>
          <w:spacing w:val="-20"/>
          <w:w w:val="105"/>
          <w:sz w:val="14"/>
        </w:rPr>
        <w:t> </w:t>
      </w:r>
      <w:r>
        <w:rPr>
          <w:color w:val="2A2A2A"/>
          <w:w w:val="105"/>
          <w:sz w:val="14"/>
        </w:rPr>
        <w:t>Community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Psychiatry.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2A2A2A"/>
          <w:w w:val="105"/>
          <w:sz w:val="14"/>
        </w:rPr>
        <w:t>1993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2A2A2A"/>
          <w:w w:val="105"/>
          <w:sz w:val="14"/>
        </w:rPr>
        <w:t>Apr;44(4):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357-60.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92" w:lineRule="auto" w:before="4" w:after="0"/>
        <w:ind w:left="479" w:right="1062" w:hanging="319"/>
        <w:jc w:val="both"/>
        <w:rPr>
          <w:sz w:val="14"/>
        </w:rPr>
      </w:pPr>
      <w:r>
        <w:rPr>
          <w:color w:val="2A2A2A"/>
          <w:w w:val="95"/>
          <w:sz w:val="14"/>
        </w:rPr>
        <w:t>Chakrabarti</w:t>
      </w:r>
      <w:r>
        <w:rPr>
          <w:color w:val="2A2A2A"/>
          <w:spacing w:val="12"/>
          <w:sz w:val="14"/>
        </w:rPr>
        <w:t> </w:t>
      </w:r>
      <w:r>
        <w:rPr>
          <w:color w:val="2A2A2A"/>
          <w:w w:val="95"/>
          <w:sz w:val="14"/>
        </w:rPr>
        <w:t>S,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Grover S,</w:t>
      </w:r>
      <w:r>
        <w:rPr>
          <w:color w:val="2A2A2A"/>
          <w:spacing w:val="-8"/>
          <w:w w:val="95"/>
          <w:sz w:val="14"/>
        </w:rPr>
        <w:t> </w:t>
      </w:r>
      <w:r>
        <w:rPr>
          <w:color w:val="2A2A2A"/>
          <w:w w:val="95"/>
          <w:sz w:val="14"/>
        </w:rPr>
        <w:t>Rajagopal</w:t>
      </w:r>
      <w:r>
        <w:rPr>
          <w:color w:val="2A2A2A"/>
          <w:sz w:val="14"/>
        </w:rPr>
        <w:t> </w:t>
      </w:r>
      <w:r>
        <w:rPr>
          <w:color w:val="2A2A2A"/>
          <w:w w:val="95"/>
          <w:sz w:val="14"/>
        </w:rPr>
        <w:t>R.</w:t>
      </w:r>
      <w:r>
        <w:rPr>
          <w:color w:val="2A2A2A"/>
          <w:spacing w:val="-7"/>
          <w:w w:val="95"/>
          <w:sz w:val="14"/>
        </w:rPr>
        <w:t> </w:t>
      </w:r>
      <w:r>
        <w:rPr>
          <w:color w:val="2A2A2A"/>
          <w:w w:val="95"/>
          <w:sz w:val="14"/>
        </w:rPr>
        <w:t>Perceptions</w:t>
      </w:r>
      <w:r>
        <w:rPr>
          <w:color w:val="2A2A2A"/>
          <w:spacing w:val="16"/>
          <w:sz w:val="14"/>
        </w:rPr>
        <w:t> </w:t>
      </w:r>
      <w:r>
        <w:rPr>
          <w:color w:val="2A2A2A"/>
          <w:w w:val="95"/>
          <w:sz w:val="14"/>
        </w:rPr>
        <w:t>and</w:t>
      </w:r>
      <w:r>
        <w:rPr>
          <w:color w:val="2A2A2A"/>
          <w:spacing w:val="-3"/>
          <w:w w:val="95"/>
          <w:sz w:val="14"/>
        </w:rPr>
        <w:t> </w:t>
      </w:r>
      <w:r>
        <w:rPr>
          <w:color w:val="2A2A2A"/>
          <w:w w:val="95"/>
          <w:sz w:val="14"/>
        </w:rPr>
        <w:t>awareness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of</w:t>
      </w:r>
      <w:r>
        <w:rPr>
          <w:color w:val="2A2A2A"/>
          <w:spacing w:val="32"/>
          <w:sz w:val="14"/>
        </w:rPr>
        <w:t> </w:t>
      </w:r>
      <w:r>
        <w:rPr>
          <w:color w:val="2A2A2A"/>
          <w:sz w:val="14"/>
        </w:rPr>
        <w:t>electroconvulsive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therapy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among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patients and their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families: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a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review of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the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research from developing countries.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J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ECT.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2010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Dec;</w:t>
      </w:r>
      <w:r>
        <w:rPr>
          <w:color w:val="2A2A2A"/>
          <w:spacing w:val="-25"/>
          <w:sz w:val="14"/>
        </w:rPr>
        <w:t> </w:t>
      </w:r>
      <w:r>
        <w:rPr>
          <w:color w:val="2A2A2A"/>
          <w:sz w:val="14"/>
        </w:rPr>
        <w:t>26(4):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317-22</w:t>
      </w:r>
      <w:r>
        <w:rPr>
          <w:color w:val="64646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2" w:val="left" w:leader="none"/>
        </w:tabs>
        <w:spacing w:line="295" w:lineRule="auto" w:before="0" w:after="0"/>
        <w:ind w:left="481" w:right="1068" w:hanging="325"/>
        <w:jc w:val="both"/>
        <w:rPr>
          <w:sz w:val="14"/>
        </w:rPr>
      </w:pPr>
      <w:r>
        <w:rPr>
          <w:color w:val="2A2A2A"/>
          <w:sz w:val="14"/>
        </w:rPr>
        <w:t>Robert Kohn, Shekhar Saxena, ltzhak Levav, Benedetto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Saraceno The treatment gap </w:t>
      </w:r>
      <w:r>
        <w:rPr>
          <w:color w:val="181C13"/>
          <w:sz w:val="14"/>
        </w:rPr>
        <w:t>in </w:t>
      </w:r>
      <w:r>
        <w:rPr>
          <w:color w:val="2A2A2A"/>
          <w:sz w:val="14"/>
        </w:rPr>
        <w:t>mental health care. Bull World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Health</w:t>
      </w:r>
      <w:r>
        <w:rPr>
          <w:color w:val="2A2A2A"/>
          <w:spacing w:val="-2"/>
          <w:sz w:val="14"/>
        </w:rPr>
        <w:t> </w:t>
      </w:r>
      <w:r>
        <w:rPr>
          <w:color w:val="2A2A2A"/>
          <w:sz w:val="14"/>
        </w:rPr>
        <w:t>Organ vol.82 n.11 Genebra Nov.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2004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92" w:lineRule="auto" w:before="0" w:after="0"/>
        <w:ind w:left="477" w:right="1049" w:hanging="317"/>
        <w:jc w:val="both"/>
        <w:rPr>
          <w:sz w:val="14"/>
        </w:rPr>
      </w:pPr>
      <w:r>
        <w:rPr>
          <w:color w:val="2A2A2A"/>
          <w:sz w:val="14"/>
        </w:rPr>
        <w:t>Nguyen KH, Gordon </w:t>
      </w:r>
      <w:r>
        <w:rPr>
          <w:color w:val="181C13"/>
          <w:sz w:val="14"/>
        </w:rPr>
        <w:t>LG</w:t>
      </w:r>
      <w:r>
        <w:rPr>
          <w:color w:val="494949"/>
          <w:sz w:val="14"/>
        </w:rPr>
        <w:t>. </w:t>
      </w:r>
      <w:r>
        <w:rPr>
          <w:color w:val="2A2A2A"/>
          <w:sz w:val="14"/>
        </w:rPr>
        <w:t>Cost-Effectiveness of Repetitive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Transcranial Magnetic Stimulation versus Antidepressant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Therapy for Treatment-Resistant Depression. Value </w:t>
      </w:r>
      <w:r>
        <w:rPr>
          <w:color w:val="181C13"/>
          <w:sz w:val="14"/>
        </w:rPr>
        <w:t>Health</w:t>
      </w:r>
      <w:r>
        <w:rPr>
          <w:color w:val="494949"/>
          <w:sz w:val="14"/>
        </w:rPr>
        <w:t>.</w:t>
      </w:r>
      <w:r>
        <w:rPr>
          <w:color w:val="494949"/>
          <w:spacing w:val="40"/>
          <w:sz w:val="14"/>
        </w:rPr>
        <w:t> </w:t>
      </w:r>
      <w:r>
        <w:rPr>
          <w:color w:val="2A2A2A"/>
          <w:sz w:val="14"/>
        </w:rPr>
        <w:t>2015</w:t>
      </w:r>
      <w:r>
        <w:rPr>
          <w:color w:val="2A2A2A"/>
          <w:spacing w:val="-7"/>
          <w:sz w:val="14"/>
        </w:rPr>
        <w:t> </w:t>
      </w:r>
      <w:r>
        <w:rPr>
          <w:color w:val="2A2A2A"/>
          <w:sz w:val="14"/>
        </w:rPr>
        <w:t>Jul;</w:t>
      </w:r>
      <w:r>
        <w:rPr>
          <w:color w:val="2A2A2A"/>
          <w:spacing w:val="-20"/>
          <w:sz w:val="14"/>
        </w:rPr>
        <w:t> </w:t>
      </w:r>
      <w:r>
        <w:rPr>
          <w:color w:val="2A2A2A"/>
          <w:sz w:val="14"/>
        </w:rPr>
        <w:t>18(5):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597</w:t>
      </w:r>
      <w:r>
        <w:rPr>
          <w:color w:val="494949"/>
          <w:sz w:val="14"/>
        </w:rPr>
        <w:t>-</w:t>
      </w:r>
      <w:r>
        <w:rPr>
          <w:color w:val="2A2A2A"/>
          <w:sz w:val="14"/>
        </w:rPr>
        <w:t>604</w:t>
      </w:r>
      <w:r>
        <w:rPr>
          <w:color w:val="494949"/>
          <w:sz w:val="14"/>
        </w:rPr>
        <w:t>.</w:t>
      </w:r>
      <w:r>
        <w:rPr>
          <w:color w:val="2A2A2A"/>
          <w:sz w:val="14"/>
        </w:rPr>
        <w:t>doi</w:t>
      </w:r>
      <w:r>
        <w:rPr>
          <w:color w:val="646464"/>
          <w:sz w:val="14"/>
        </w:rPr>
        <w:t>:</w:t>
      </w:r>
      <w:r>
        <w:rPr>
          <w:color w:val="2A2A2A"/>
          <w:sz w:val="14"/>
        </w:rPr>
        <w:t>10.1016/j.jval.2015.04.004.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95" w:lineRule="auto" w:before="0" w:after="0"/>
        <w:ind w:left="479" w:right="1067" w:hanging="319"/>
        <w:jc w:val="both"/>
        <w:rPr>
          <w:sz w:val="14"/>
        </w:rPr>
      </w:pPr>
      <w:r>
        <w:rPr>
          <w:color w:val="2A2A2A"/>
          <w:spacing w:val="-2"/>
          <w:sz w:val="14"/>
        </w:rPr>
        <w:t>Kozel</w:t>
      </w:r>
      <w:r>
        <w:rPr>
          <w:color w:val="2A2A2A"/>
          <w:spacing w:val="-8"/>
          <w:sz w:val="14"/>
        </w:rPr>
        <w:t> </w:t>
      </w:r>
      <w:r>
        <w:rPr>
          <w:color w:val="181C13"/>
          <w:spacing w:val="-2"/>
          <w:sz w:val="14"/>
        </w:rPr>
        <w:t>FA,</w:t>
      </w:r>
      <w:r>
        <w:rPr>
          <w:color w:val="181C13"/>
          <w:spacing w:val="-8"/>
          <w:sz w:val="14"/>
        </w:rPr>
        <w:t> </w:t>
      </w:r>
      <w:r>
        <w:rPr>
          <w:color w:val="2A2A2A"/>
          <w:spacing w:val="-2"/>
          <w:sz w:val="14"/>
        </w:rPr>
        <w:t>George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MS,</w:t>
      </w:r>
      <w:r>
        <w:rPr>
          <w:color w:val="2A2A2A"/>
          <w:spacing w:val="-7"/>
          <w:sz w:val="14"/>
        </w:rPr>
        <w:t> </w:t>
      </w:r>
      <w:r>
        <w:rPr>
          <w:color w:val="2A2A2A"/>
          <w:spacing w:val="-2"/>
          <w:sz w:val="14"/>
        </w:rPr>
        <w:t>Simpson</w:t>
      </w:r>
      <w:r>
        <w:rPr>
          <w:color w:val="2A2A2A"/>
          <w:spacing w:val="6"/>
          <w:sz w:val="14"/>
        </w:rPr>
        <w:t> </w:t>
      </w:r>
      <w:r>
        <w:rPr>
          <w:color w:val="2A2A2A"/>
          <w:spacing w:val="-2"/>
          <w:sz w:val="14"/>
        </w:rPr>
        <w:t>KN.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Decision analysis of</w:t>
      </w:r>
      <w:r>
        <w:rPr>
          <w:color w:val="2A2A2A"/>
          <w:sz w:val="14"/>
        </w:rPr>
        <w:t> </w:t>
      </w:r>
      <w:r>
        <w:rPr>
          <w:color w:val="2A2A2A"/>
          <w:spacing w:val="-2"/>
          <w:sz w:val="14"/>
        </w:rPr>
        <w:t>the</w:t>
      </w:r>
      <w:r>
        <w:rPr>
          <w:color w:val="2A2A2A"/>
          <w:spacing w:val="-6"/>
          <w:sz w:val="14"/>
        </w:rPr>
        <w:t> </w:t>
      </w:r>
      <w:r>
        <w:rPr>
          <w:color w:val="2A2A2A"/>
          <w:spacing w:val="-2"/>
          <w:sz w:val="14"/>
        </w:rPr>
        <w:t>cost­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effectiveness of repetitive transcranial magnetic stimulation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versus electroconvulsive therapy for treatment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of nonpsychotic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severe depression.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CNS</w:t>
      </w:r>
      <w:r>
        <w:rPr>
          <w:color w:val="2A2A2A"/>
          <w:spacing w:val="-5"/>
          <w:sz w:val="14"/>
        </w:rPr>
        <w:t> </w:t>
      </w:r>
      <w:r>
        <w:rPr>
          <w:color w:val="2A2A2A"/>
          <w:sz w:val="14"/>
        </w:rPr>
        <w:t>Spectr. 2004Jun;(6):76-82.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92" w:lineRule="auto" w:before="1" w:after="0"/>
        <w:ind w:left="479" w:right="1064" w:hanging="319"/>
        <w:jc w:val="both"/>
        <w:rPr>
          <w:sz w:val="14"/>
        </w:rPr>
      </w:pPr>
      <w:r>
        <w:rPr>
          <w:color w:val="2A2A2A"/>
          <w:w w:val="105"/>
          <w:sz w:val="14"/>
        </w:rPr>
        <w:t>Vikram</w:t>
      </w:r>
      <w:r>
        <w:rPr>
          <w:color w:val="2A2A2A"/>
          <w:w w:val="105"/>
          <w:sz w:val="14"/>
        </w:rPr>
        <w:t> Patell</w:t>
      </w:r>
      <w:r>
        <w:rPr>
          <w:color w:val="2A2A2A"/>
          <w:w w:val="105"/>
          <w:sz w:val="14"/>
        </w:rPr>
        <w:t> ,</w:t>
      </w:r>
      <w:r>
        <w:rPr>
          <w:color w:val="2A2A2A"/>
          <w:w w:val="105"/>
          <w:sz w:val="14"/>
        </w:rPr>
        <w:t> Ricardo</w:t>
      </w:r>
      <w:r>
        <w:rPr>
          <w:color w:val="2A2A2A"/>
          <w:w w:val="105"/>
          <w:sz w:val="14"/>
        </w:rPr>
        <w:t> Araya2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Paul</w:t>
      </w:r>
      <w:r>
        <w:rPr>
          <w:color w:val="2A2A2A"/>
          <w:w w:val="105"/>
          <w:sz w:val="14"/>
        </w:rPr>
        <w:t> Bolton3.</w:t>
      </w:r>
      <w:r>
        <w:rPr>
          <w:color w:val="2A2A2A"/>
          <w:w w:val="105"/>
          <w:sz w:val="14"/>
        </w:rPr>
        <w:t> Treating depression</w:t>
      </w:r>
      <w:r>
        <w:rPr>
          <w:color w:val="2A2A2A"/>
          <w:w w:val="105"/>
          <w:sz w:val="14"/>
        </w:rPr>
        <w:t> in</w:t>
      </w:r>
      <w:r>
        <w:rPr>
          <w:color w:val="2A2A2A"/>
          <w:w w:val="105"/>
          <w:sz w:val="14"/>
        </w:rPr>
        <w:t> the</w:t>
      </w:r>
      <w:r>
        <w:rPr>
          <w:color w:val="2A2A2A"/>
          <w:w w:val="105"/>
          <w:sz w:val="14"/>
        </w:rPr>
        <w:t> developing</w:t>
      </w:r>
      <w:r>
        <w:rPr>
          <w:color w:val="2A2A2A"/>
          <w:w w:val="105"/>
          <w:sz w:val="14"/>
        </w:rPr>
        <w:t> world.</w:t>
      </w:r>
      <w:r>
        <w:rPr>
          <w:color w:val="2A2A2A"/>
          <w:w w:val="105"/>
          <w:sz w:val="14"/>
        </w:rPr>
        <w:t> Tropical</w:t>
      </w:r>
      <w:r>
        <w:rPr>
          <w:color w:val="2A2A2A"/>
          <w:w w:val="105"/>
          <w:sz w:val="14"/>
        </w:rPr>
        <w:t> Medicine</w:t>
      </w:r>
      <w:r>
        <w:rPr>
          <w:color w:val="2A2A2A"/>
          <w:w w:val="105"/>
          <w:sz w:val="14"/>
        </w:rPr>
        <w:t> and International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181C13"/>
          <w:w w:val="105"/>
          <w:sz w:val="14"/>
        </w:rPr>
        <w:t>Health</w:t>
      </w:r>
      <w:r>
        <w:rPr>
          <w:color w:val="181C13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volume9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no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5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pp 539-541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may</w:t>
      </w:r>
      <w:r>
        <w:rPr>
          <w:color w:val="2A2A2A"/>
          <w:spacing w:val="-7"/>
          <w:w w:val="105"/>
          <w:sz w:val="14"/>
        </w:rPr>
        <w:t> </w:t>
      </w:r>
      <w:r>
        <w:rPr>
          <w:color w:val="2A2A2A"/>
          <w:w w:val="105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92" w:lineRule="auto" w:before="0" w:after="0"/>
        <w:ind w:left="478" w:right="1066" w:hanging="319"/>
        <w:jc w:val="both"/>
        <w:rPr>
          <w:sz w:val="14"/>
        </w:rPr>
      </w:pPr>
      <w:r>
        <w:rPr>
          <w:color w:val="2A2A2A"/>
          <w:sz w:val="14"/>
        </w:rPr>
        <w:t>Sturm R,</w:t>
      </w:r>
      <w:r>
        <w:rPr>
          <w:color w:val="2A2A2A"/>
          <w:spacing w:val="-1"/>
          <w:sz w:val="14"/>
        </w:rPr>
        <w:t> </w:t>
      </w:r>
      <w:r>
        <w:rPr>
          <w:color w:val="2A2A2A"/>
          <w:sz w:val="14"/>
        </w:rPr>
        <w:t>Wells KB.</w:t>
      </w:r>
      <w:r>
        <w:rPr>
          <w:color w:val="2A2A2A"/>
          <w:spacing w:val="-1"/>
          <w:sz w:val="14"/>
        </w:rPr>
        <w:t> </w:t>
      </w:r>
      <w:r>
        <w:rPr>
          <w:color w:val="181C13"/>
          <w:sz w:val="14"/>
        </w:rPr>
        <w:t>How </w:t>
      </w:r>
      <w:r>
        <w:rPr>
          <w:color w:val="2A2A2A"/>
          <w:sz w:val="14"/>
        </w:rPr>
        <w:t>can care for depression become more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cost-effective?</w:t>
      </w:r>
      <w:r>
        <w:rPr>
          <w:color w:val="2A2A2A"/>
          <w:spacing w:val="-16"/>
          <w:sz w:val="14"/>
        </w:rPr>
        <w:t> </w:t>
      </w:r>
      <w:r>
        <w:rPr>
          <w:color w:val="2A2A2A"/>
          <w:sz w:val="14"/>
        </w:rPr>
        <w:t>JAMA.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1995Jan 4;</w:t>
      </w:r>
      <w:r>
        <w:rPr>
          <w:color w:val="2A2A2A"/>
          <w:spacing w:val="-18"/>
          <w:sz w:val="14"/>
        </w:rPr>
        <w:t> </w:t>
      </w:r>
      <w:r>
        <w:rPr>
          <w:color w:val="2A2A2A"/>
          <w:sz w:val="14"/>
        </w:rPr>
        <w:t>273(1):</w:t>
      </w:r>
      <w:r>
        <w:rPr>
          <w:color w:val="2A2A2A"/>
          <w:spacing w:val="-21"/>
          <w:sz w:val="14"/>
        </w:rPr>
        <w:t> </w:t>
      </w:r>
      <w:r>
        <w:rPr>
          <w:color w:val="2A2A2A"/>
          <w:sz w:val="14"/>
        </w:rPr>
        <w:t>51-8</w:t>
      </w:r>
      <w:r>
        <w:rPr>
          <w:color w:val="646464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90" w:lineRule="auto" w:before="4" w:after="0"/>
        <w:ind w:left="479" w:right="1064" w:hanging="320"/>
        <w:jc w:val="both"/>
        <w:rPr>
          <w:sz w:val="14"/>
        </w:rPr>
      </w:pPr>
      <w:r>
        <w:rPr>
          <w:color w:val="2A2A2A"/>
          <w:sz w:val="14"/>
        </w:rPr>
        <w:t>Bwalya GM, Srinivasan V, Wang M. Electroconvulsive therapy</w:t>
      </w:r>
      <w:r>
        <w:rPr>
          <w:color w:val="2A2A2A"/>
          <w:spacing w:val="40"/>
          <w:sz w:val="14"/>
        </w:rPr>
        <w:t> </w:t>
      </w:r>
      <w:r>
        <w:rPr>
          <w:color w:val="2A2A2A"/>
          <w:spacing w:val="-2"/>
          <w:sz w:val="14"/>
        </w:rPr>
        <w:t>anesthesia</w:t>
      </w:r>
      <w:r>
        <w:rPr>
          <w:color w:val="2A2A2A"/>
          <w:spacing w:val="-5"/>
          <w:sz w:val="14"/>
        </w:rPr>
        <w:t> </w:t>
      </w:r>
      <w:r>
        <w:rPr>
          <w:color w:val="2A2A2A"/>
          <w:spacing w:val="-2"/>
          <w:sz w:val="14"/>
        </w:rPr>
        <w:t>practice</w:t>
      </w:r>
      <w:r>
        <w:rPr>
          <w:color w:val="2A2A2A"/>
          <w:sz w:val="14"/>
        </w:rPr>
        <w:t> </w:t>
      </w:r>
      <w:r>
        <w:rPr>
          <w:color w:val="2A2A2A"/>
          <w:spacing w:val="-2"/>
          <w:sz w:val="14"/>
        </w:rPr>
        <w:t>patterns:</w:t>
      </w:r>
      <w:r>
        <w:rPr>
          <w:color w:val="2A2A2A"/>
          <w:spacing w:val="-3"/>
          <w:sz w:val="14"/>
        </w:rPr>
        <w:t> </w:t>
      </w:r>
      <w:r>
        <w:rPr>
          <w:color w:val="2A2A2A"/>
          <w:spacing w:val="-2"/>
          <w:sz w:val="14"/>
        </w:rPr>
        <w:t>results of a</w:t>
      </w:r>
      <w:r>
        <w:rPr>
          <w:color w:val="2A2A2A"/>
          <w:spacing w:val="-3"/>
          <w:sz w:val="14"/>
        </w:rPr>
        <w:t> </w:t>
      </w:r>
      <w:r>
        <w:rPr>
          <w:color w:val="2A2A2A"/>
          <w:spacing w:val="-2"/>
          <w:sz w:val="14"/>
        </w:rPr>
        <w:t>UK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postal survey.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J</w:t>
      </w:r>
      <w:r>
        <w:rPr>
          <w:color w:val="2A2A2A"/>
          <w:spacing w:val="-8"/>
          <w:sz w:val="14"/>
        </w:rPr>
        <w:t> </w:t>
      </w:r>
      <w:r>
        <w:rPr>
          <w:color w:val="2A2A2A"/>
          <w:spacing w:val="-2"/>
          <w:sz w:val="14"/>
        </w:rPr>
        <w:t>ECT.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2011 Mar;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27(1):</w:t>
      </w:r>
      <w:r>
        <w:rPr>
          <w:color w:val="2A2A2A"/>
          <w:spacing w:val="-19"/>
          <w:sz w:val="14"/>
        </w:rPr>
        <w:t> </w:t>
      </w:r>
      <w:r>
        <w:rPr>
          <w:color w:val="2A2A2A"/>
          <w:sz w:val="14"/>
        </w:rPr>
        <w:t>81-5.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doi:</w:t>
      </w:r>
      <w:r>
        <w:rPr>
          <w:color w:val="2A2A2A"/>
          <w:spacing w:val="-17"/>
          <w:sz w:val="14"/>
        </w:rPr>
        <w:t> </w:t>
      </w:r>
      <w:r>
        <w:rPr>
          <w:color w:val="2A2A2A"/>
          <w:sz w:val="14"/>
        </w:rPr>
        <w:t>10.1097/YCT.0b013e3181dfl</w:t>
      </w:r>
      <w:r>
        <w:rPr>
          <w:color w:val="2A2A2A"/>
          <w:spacing w:val="40"/>
          <w:sz w:val="14"/>
        </w:rPr>
        <w:t> </w:t>
      </w:r>
      <w:r>
        <w:rPr>
          <w:color w:val="2A2A2A"/>
          <w:sz w:val="14"/>
        </w:rPr>
        <w:t>d4f.</w:t>
      </w:r>
    </w:p>
    <w:p>
      <w:pPr>
        <w:spacing w:after="0" w:line="290" w:lineRule="auto"/>
        <w:jc w:val="both"/>
        <w:rPr>
          <w:sz w:val="14"/>
        </w:rPr>
        <w:sectPr>
          <w:type w:val="continuous"/>
          <w:pgSz w:w="11910" w:h="16850"/>
          <w:pgMar w:top="1040" w:bottom="280" w:left="1340" w:right="240"/>
          <w:cols w:num="2" w:equalWidth="0">
            <w:col w:w="4531" w:space="240"/>
            <w:col w:w="555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047172pt;margin-top:58.911289pt;width:565.550pt;height:722.4pt;mso-position-horizontal-relative:page;mso-position-vertical-relative:page;z-index:-15776256" id="docshapegroup3" coordorigin="301,1178" coordsize="11311,14448">
            <v:line style="position:absolute" from="322,15626" to="322,1178" stroked="true" strokeweight=".208989pt" strokecolor="#000000">
              <v:stroke dashstyle="solid"/>
            </v:line>
            <v:line style="position:absolute" from="301,14515" to="10600,14515" stroked="true" strokeweight=".626707pt" strokecolor="#000000">
              <v:stroke dashstyle="solid"/>
            </v:line>
            <v:line style="position:absolute" from="301,15613" to="11611,15613" stroked="true" strokeweight=".417805pt" strokecolor="#000000">
              <v:stroke dashstyle="solid"/>
            </v:line>
            <v:rect style="position:absolute;left:2395;top:1603;width:17;height:1524" id="docshape4" filled="true" fillcolor="#d4e8c4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1"/>
        </w:rPr>
      </w:pPr>
    </w:p>
    <w:p>
      <w:pPr>
        <w:tabs>
          <w:tab w:pos="8840" w:val="left" w:leader="none"/>
        </w:tabs>
        <w:spacing w:before="0"/>
        <w:ind w:left="156" w:right="0" w:firstLine="0"/>
        <w:jc w:val="left"/>
        <w:rPr>
          <w:i/>
          <w:sz w:val="12"/>
        </w:rPr>
      </w:pPr>
      <w:r>
        <w:rPr>
          <w:i/>
          <w:color w:val="2A2A2A"/>
          <w:w w:val="95"/>
          <w:sz w:val="12"/>
        </w:rPr>
        <w:t>JULY-SEPTEMBER</w:t>
      </w:r>
      <w:r>
        <w:rPr>
          <w:i/>
          <w:color w:val="2A2A2A"/>
          <w:spacing w:val="8"/>
          <w:sz w:val="12"/>
        </w:rPr>
        <w:t> </w:t>
      </w:r>
      <w:r>
        <w:rPr>
          <w:i/>
          <w:color w:val="2A2A2A"/>
          <w:w w:val="95"/>
          <w:sz w:val="12"/>
        </w:rPr>
        <w:t>2016</w:t>
      </w:r>
      <w:r>
        <w:rPr>
          <w:i/>
          <w:color w:val="2A2A2A"/>
          <w:spacing w:val="5"/>
          <w:sz w:val="12"/>
        </w:rPr>
        <w:t> </w:t>
      </w:r>
      <w:r>
        <w:rPr>
          <w:color w:val="494949"/>
          <w:w w:val="95"/>
          <w:sz w:val="16"/>
        </w:rPr>
        <w:t>I</w:t>
      </w:r>
      <w:r>
        <w:rPr>
          <w:color w:val="494949"/>
          <w:spacing w:val="6"/>
          <w:sz w:val="16"/>
        </w:rPr>
        <w:t> </w:t>
      </w:r>
      <w:r>
        <w:rPr>
          <w:i/>
          <w:color w:val="2A2A2A"/>
          <w:w w:val="95"/>
          <w:sz w:val="12"/>
        </w:rPr>
        <w:t>VOLUME</w:t>
      </w:r>
      <w:r>
        <w:rPr>
          <w:i/>
          <w:color w:val="2A2A2A"/>
          <w:spacing w:val="22"/>
          <w:sz w:val="12"/>
        </w:rPr>
        <w:t> </w:t>
      </w:r>
      <w:r>
        <w:rPr>
          <w:i/>
          <w:color w:val="2A2A2A"/>
          <w:w w:val="95"/>
          <w:sz w:val="12"/>
        </w:rPr>
        <w:t>13</w:t>
      </w:r>
      <w:r>
        <w:rPr>
          <w:i/>
          <w:color w:val="2A2A2A"/>
          <w:spacing w:val="15"/>
          <w:sz w:val="12"/>
        </w:rPr>
        <w:t> </w:t>
      </w:r>
      <w:r>
        <w:rPr>
          <w:i/>
          <w:color w:val="2A2A2A"/>
          <w:w w:val="95"/>
          <w:sz w:val="12"/>
        </w:rPr>
        <w:t>NUMBER</w:t>
      </w:r>
      <w:r>
        <w:rPr>
          <w:i/>
          <w:color w:val="2A2A2A"/>
          <w:spacing w:val="21"/>
          <w:sz w:val="12"/>
        </w:rPr>
        <w:t> </w:t>
      </w:r>
      <w:r>
        <w:rPr>
          <w:i/>
          <w:color w:val="494949"/>
          <w:spacing w:val="-10"/>
          <w:w w:val="95"/>
          <w:sz w:val="12"/>
        </w:rPr>
        <w:t>3</w:t>
      </w:r>
      <w:r>
        <w:rPr>
          <w:i/>
          <w:color w:val="494949"/>
          <w:sz w:val="12"/>
        </w:rPr>
        <w:tab/>
      </w:r>
      <w:r>
        <w:rPr>
          <w:i/>
          <w:color w:val="2A2A2A"/>
          <w:w w:val="80"/>
          <w:sz w:val="12"/>
        </w:rPr>
        <w:t>PAGE</w:t>
      </w:r>
      <w:r>
        <w:rPr>
          <w:i/>
          <w:color w:val="2A2A2A"/>
          <w:spacing w:val="-5"/>
          <w:sz w:val="12"/>
        </w:rPr>
        <w:t> 37</w:t>
      </w:r>
    </w:p>
    <w:sectPr>
      <w:type w:val="continuous"/>
      <w:pgSz w:w="11910" w:h="16850"/>
      <w:pgMar w:top="1040" w:bottom="280" w:left="134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18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A"/>
        <w:spacing w:val="-1"/>
        <w:w w:val="101"/>
        <w:sz w:val="14"/>
        <w:szCs w:val="14"/>
      </w:rPr>
    </w:lvl>
    <w:lvl w:ilvl="1">
      <w:start w:val="0"/>
      <w:numFmt w:val="bullet"/>
      <w:lvlText w:val="•"/>
      <w:lvlJc w:val="left"/>
      <w:pPr>
        <w:ind w:left="987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4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01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9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6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3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30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38" w:hanging="3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line="654" w:lineRule="exact"/>
      <w:ind w:left="127"/>
    </w:pPr>
    <w:rPr>
      <w:rFonts w:ascii="Times New Roman" w:hAnsi="Times New Roman" w:eastAsia="Times New Roman" w:cs="Times New Roman"/>
      <w:b/>
      <w:bCs/>
      <w:sz w:val="59"/>
      <w:szCs w:val="59"/>
    </w:rPr>
  </w:style>
  <w:style w:styleId="ListParagraph" w:type="paragraph">
    <w:name w:val="List Paragraph"/>
    <w:basedOn w:val="Normal"/>
    <w:uiPriority w:val="1"/>
    <w:qFormat/>
    <w:pPr>
      <w:ind w:left="478" w:right="1062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mailto:syedarsa1anali1@gmail.com" TargetMode="Externa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84189A-A276-48F9-85F1-6C60E210320E}"/>
</file>

<file path=customXml/itemProps2.xml><?xml version="1.0" encoding="utf-8"?>
<ds:datastoreItem xmlns:ds="http://schemas.openxmlformats.org/officeDocument/2006/customXml" ds:itemID="{278D0BB3-6A32-4BE8-9166-40B9FA9E56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2022-07-28T17:07:27Z</dcterms:created>
  <dcterms:modified xsi:type="dcterms:W3CDTF">2022-07-28T17:07:27Z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