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1BCFD6" w14:textId="77777777" w:rsidR="0003215A" w:rsidRDefault="0003215A"/>
    <w:sectPr w:rsidR="0003215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14E4"/>
    <w:rsid w:val="000014E4"/>
    <w:rsid w:val="0003215A"/>
    <w:rsid w:val="00465837"/>
    <w:rsid w:val="0058022C"/>
    <w:rsid w:val="00630D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BBEAE22-F08E-4BDF-89C4-4CDAA365FF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Björn Brixner</dc:creator>
  <cp:keywords/>
  <dc:description/>
  <cp:lastModifiedBy>Björn Brixner</cp:lastModifiedBy>
  <cp:revision>2</cp:revision>
  <dcterms:created xsi:type="dcterms:W3CDTF">2021-05-12T08:19:00Z</dcterms:created>
  <dcterms:modified xsi:type="dcterms:W3CDTF">2021-05-12T08:20:00Z</dcterms:modified>
</cp:coreProperties>
</file>