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4F8A" w:val="clear"/>
            <w:tcMar>
              <w:top w:type="dxa" w:w="120"/>
              <w:left w:type="dxa" w:w="200"/>
              <w:bottom w:type="dxa" w:w="120"/>
              <w:right w:type="dxa" w:w="200"/>
            </w:tcMar>
          </w:tcPr>
          <w:p>
            <w:pPr>
              <w:jc w:val="center"/>
            </w:pPr>
            <w:r>
              <w:rPr>
                <w:rFonts w:ascii="Times New Roman" w:cs="Times New Roman" w:eastAsia="Times New Roman" w:hAnsi="Times New Roman"/>
                <w:b/>
                <w:bCs/>
                <w:color w:val="FFFFFF"/>
                <w:sz w:val="22"/>
                <w:szCs w:val="22"/>
              </w:rPr>
              <w:t xml:space="preserve">DSN x BCT LLM Agent Challenge · Hackathon 3.0  |  May 2026</w:t>
            </w:r>
          </w:p>
        </w:tc>
      </w:tr>
    </w:tbl>
    <w:p>
      <w:pPr>
        <w:spacing w:after="60" w:before="0"/>
      </w:pPr>
      <w:r>
        <w:rPr>
          <w:rFonts w:ascii="Times New Roman" w:cs="Times New Roman" w:eastAsia="Times New Roman" w:hAnsi="Times New Roman"/>
          <w:color w:val="374151"/>
          <w:sz w:val="22"/>
          <w:szCs w:val="22"/>
        </w:rPr>
        <w:t xml:space="preserve"/>
      </w:r>
    </w:p>
    <w:p>
      <w:pPr>
        <w:spacing w:after="60" w:before="100"/>
        <w:jc w:val="center"/>
      </w:pPr>
      <w:r>
        <w:rPr>
          <w:rFonts w:ascii="Times New Roman" w:cs="Times New Roman" w:eastAsia="Times New Roman" w:hAnsi="Times New Roman"/>
          <w:b/>
          <w:bCs/>
          <w:color w:val="1B4F8A"/>
          <w:sz w:val="30"/>
          <w:szCs w:val="30"/>
        </w:rPr>
        <w:t xml:space="preserve">NaijaTaste AI: A Culturally-Grounded LLM Agent for Nigerian Restaurant Review Simulation</w:t>
      </w:r>
    </w:p>
    <w:p>
      <w:pPr>
        <w:spacing w:after="60" w:before="40"/>
        <w:jc w:val="center"/>
      </w:pPr>
      <w:r>
        <w:rPr>
          <w:rFonts w:ascii="Times New Roman" w:cs="Times New Roman" w:eastAsia="Times New Roman" w:hAnsi="Times New Roman"/>
          <w:i/>
          <w:iCs/>
          <w:color w:val="4B5563"/>
          <w:sz w:val="23"/>
          <w:szCs w:val="23"/>
        </w:rPr>
        <w:t xml:space="preserve">Task A: User Modeling and Review Prediction</w:t>
      </w:r>
    </w:p>
    <w:p>
      <w:pPr>
        <w:spacing w:after="60" w:before="0"/>
      </w:pPr>
      <w:r>
        <w:rPr>
          <w:rFonts w:ascii="Times New Roman" w:cs="Times New Roman" w:eastAsia="Times New Roman" w:hAnsi="Times New Roman"/>
          <w:color w:val="374151"/>
          <w:sz w:val="22"/>
          <w:szCs w:val="22"/>
        </w:rPr>
        <w:t xml:space="preserve"/>
      </w:r>
    </w:p>
    <w:p>
      <w:pPr>
        <w:jc w:val="center"/>
      </w:pPr>
      <w:r>
        <w:rPr>
          <w:rFonts w:ascii="Times New Roman" w:cs="Times New Roman" w:eastAsia="Times New Roman" w:hAnsi="Times New Roman"/>
          <w:b/>
          <w:bCs/>
          <w:color w:val="374151"/>
          <w:sz w:val="22"/>
          <w:szCs w:val="22"/>
        </w:rPr>
        <w:t xml:space="preserve">Lawal Abdulsalam</w:t>
      </w:r>
    </w:p>
    <w:p>
      <w:pPr>
        <w:jc w:val="center"/>
      </w:pPr>
      <w:r>
        <w:rPr>
          <w:rFonts w:ascii="Times New Roman" w:cs="Times New Roman" w:eastAsia="Times New Roman" w:hAnsi="Times New Roman"/>
          <w:i/>
          <w:iCs/>
          <w:color w:val="4B5563"/>
          <w:sz w:val="22"/>
          <w:szCs w:val="22"/>
        </w:rPr>
        <w:t xml:space="preserve">Obafemi Awolowo University, Ile-Ife, Nigeria</w:t>
      </w:r>
    </w:p>
    <w:p>
      <w:pPr>
        <w:jc w:val="center"/>
      </w:pPr>
      <w:r>
        <w:rPr>
          <w:rFonts w:ascii="Times New Roman" w:cs="Times New Roman" w:eastAsia="Times New Roman" w:hAnsi="Times New Roman"/>
          <w:b/>
          <w:bCs/>
          <w:color w:val="374151"/>
          <w:sz w:val="22"/>
          <w:szCs w:val="22"/>
        </w:rPr>
        <w:t xml:space="preserve">Abdullahi Adetunji</w:t>
      </w:r>
    </w:p>
    <w:p>
      <w:pPr>
        <w:spacing w:after="40" w:before="0"/>
        <w:jc w:val="center"/>
      </w:pPr>
      <w:r>
        <w:rPr>
          <w:rFonts w:ascii="Times New Roman" w:cs="Times New Roman" w:eastAsia="Times New Roman" w:hAnsi="Times New Roman"/>
          <w:i/>
          <w:iCs/>
          <w:color w:val="4B5563"/>
          <w:sz w:val="22"/>
          <w:szCs w:val="22"/>
        </w:rPr>
        <w:t xml:space="preserve">Ladoke Akintola University of Technology, Ogbomoso, Nigeria</w:t>
      </w:r>
    </w:p>
    <w:p>
      <w:pPr>
        <w:spacing w:after="60" w:before="0"/>
        <w:jc w:val="center"/>
      </w:pPr>
      <w:r>
        <w:rPr>
          <w:rFonts w:ascii="Times New Roman" w:cs="Times New Roman" w:eastAsia="Times New Roman" w:hAnsi="Times New Roman"/>
          <w:b/>
          <w:bCs/>
          <w:color w:val="1B4F8A"/>
          <w:sz w:val="22"/>
          <w:szCs w:val="22"/>
        </w:rPr>
        <w:t xml:space="preserve">Team Foresight</w:t>
      </w:r>
    </w:p>
    <w:p>
      <w:pPr>
        <w:pBdr>
          <w:bottom w:val="single" w:color="CBD5E1" w:sz="4" w:space="1"/>
        </w:pBdr>
        <w:spacing w:after="120" w:before="0"/>
      </w:pPr>
      <w:r>
        <w:rPr>
          <w:rFonts w:ascii="Times New Roman" w:cs="Times New Roman" w:eastAsia="Times New Roman" w:hAnsi="Times New Roman"/>
          <w:color w:val="374151"/>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FF6FF"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1B4F8A"/>
                <w:sz w:val="22"/>
                <w:szCs w:val="22"/>
              </w:rPr>
              <w:t xml:space="preserve">Abstract</w:t>
            </w:r>
          </w:p>
          <w:p>
            <w:pPr>
              <w:spacing w:after="80" w:before="0"/>
              <w:jc w:val="both"/>
            </w:pPr>
            <w:r>
              <w:rPr>
                <w:rFonts w:ascii="Times New Roman" w:cs="Times New Roman" w:eastAsia="Times New Roman" w:hAnsi="Times New Roman"/>
                <w:color w:val="374151"/>
                <w:sz w:val="22"/>
                <w:szCs w:val="22"/>
              </w:rPr>
              <w:t xml:space="preserve">NaijaTaste AI is a culturally-grounded Large Language Model (LLM) agent that simulates how Nigerian users review restaurants, capturing tone, language patterns, price sensitivity, and authentic Nigerian Pidgin English code-switching. Given a user persona constructed from review history and a target business, the system predicts the user's star rating and generates a written review faithful to that persona. Built on Google Gemini 2.5 Flash and grounded with 144 synthesized Nigerian review samples derived from 500 real Google Maps reviews, the system is evaluated on the Yelp Academic Dataset (n=30, RMSE=1.63, 70% within one star) and a culturally-crafted Nigerian test suite (n=10, 100% rating accuracy, 100% Pidgin usage). Ablation studies demonstrate that removing the Nigerian Voice Layer reduces Pidgin usage from 100% to 20% and lowers rating accuracy from 100% to 80%, confirming that cultural grounding is the primary performance driver.</w:t>
            </w:r>
          </w:p>
          <w:p>
            <w:r>
              <w:rPr>
                <w:rFonts w:ascii="Times New Roman" w:cs="Times New Roman" w:eastAsia="Times New Roman" w:hAnsi="Times New Roman"/>
                <w:i/>
                <w:iCs/>
                <w:color w:val="1B4F8A"/>
                <w:sz w:val="22"/>
                <w:szCs w:val="22"/>
              </w:rPr>
              <w:t xml:space="preserve">Keywords: </w:t>
            </w:r>
            <w:r>
              <w:rPr>
                <w:rFonts w:ascii="Times New Roman" w:cs="Times New Roman" w:eastAsia="Times New Roman" w:hAnsi="Times New Roman"/>
                <w:i/>
                <w:iCs/>
                <w:color w:val="374151"/>
                <w:sz w:val="22"/>
                <w:szCs w:val="22"/>
              </w:rPr>
              <w:t xml:space="preserve">Large Language Models, Review Simulation, Nigerian Pidgin English, User Modeling, Cultural Grounding, Few-Shot Prompting</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1. Introduction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Online review platforms generate rich behavioural signals that reveal user preferences, decision-making styles, and cultural context. User review simulation — the task of predicting how a specific user would rate and describe an unseen item — has significant applications in preference modelling, data augmentation, and conversational recommendation [1]. Most prior work treats users as static statistical profiles, failing to capture the contextual and linguistic nuances that define how individual users actually write reviews [2].</w:t>
      </w:r>
    </w:p>
    <w:p>
      <w:pPr>
        <w:spacing w:after="100" w:before="0"/>
        <w:jc w:val="both"/>
      </w:pPr>
      <w:r>
        <w:rPr>
          <w:rFonts w:ascii="Times New Roman" w:cs="Times New Roman" w:eastAsia="Times New Roman" w:hAnsi="Times New Roman"/>
          <w:color w:val="374151"/>
          <w:sz w:val="22"/>
          <w:szCs w:val="22"/>
        </w:rPr>
        <w:t xml:space="preserve">The Nigerian context presents additional modelling challenges. Nigerian reviewers naturally code-switch between English and Pidgin, reference local food culture (suya, buka, jollof, pepper soup) with cultural specificity, and calibrate expectations based on price sensitivity and establishment type. Standard collaborative filtering approaches [3] and even general-purpose LLMs fail to capture these dimensions because they are trained predominantly on Western review corpora.</w:t>
      </w:r>
    </w:p>
    <w:p>
      <w:pPr>
        <w:spacing w:after="100" w:before="0"/>
        <w:jc w:val="both"/>
      </w:pPr>
      <w:r>
        <w:rPr>
          <w:rFonts w:ascii="Times New Roman" w:cs="Times New Roman" w:eastAsia="Times New Roman" w:hAnsi="Times New Roman"/>
          <w:color w:val="374151"/>
          <w:sz w:val="22"/>
          <w:szCs w:val="22"/>
        </w:rPr>
        <w:t xml:space="preserve">This paper presents NaijaTaste AI, a review simulation agent that addresses this gap through three principal contributions: (1) a PersonaEncoder that constructs rich behavioural profiles from Yelp review history; (2) a Nigerian Voice Layer that injects culturally-grounded few-shot samples into every generation prompt; and (3) a systematic evaluation demonstrating that cultural grounding significantly improves both rating accuracy and linguistic authenticity over zero-shot baselines.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2. Related Work</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2.1 LLM-Based Recommendation and Review Systems</w:t>
      </w:r>
    </w:p>
    <w:p>
      <w:pPr>
        <w:spacing w:after="100" w:before="0"/>
        <w:jc w:val="both"/>
      </w:pPr>
      <w:r>
        <w:rPr>
          <w:rFonts w:ascii="Times New Roman" w:cs="Times New Roman" w:eastAsia="Times New Roman" w:hAnsi="Times New Roman"/>
          <w:color w:val="374151"/>
          <w:sz w:val="22"/>
          <w:szCs w:val="22"/>
        </w:rPr>
        <w:t xml:space="preserve">The emergence of Large Language Models has transformed recommendation research. Geng et al. [1] propose P5, a unified language model framework that casts recommendation as a natural language task, demonstrating that pretrained language models can simulate user preferences without collaborative filtering. Wu et al. [4] provide a comprehensive survey of LLM-based recommenders, identifying few-shot prompting and retrieval augmentation as the dominant approaches for personalisation.</w:t>
      </w:r>
    </w:p>
    <w:p>
      <w:pPr>
        <w:spacing w:after="100" w:before="0"/>
        <w:jc w:val="both"/>
      </w:pPr>
      <w:r>
        <w:rPr>
          <w:rFonts w:ascii="Times New Roman" w:cs="Times New Roman" w:eastAsia="Times New Roman" w:hAnsi="Times New Roman"/>
          <w:color w:val="374151"/>
          <w:sz w:val="22"/>
          <w:szCs w:val="22"/>
        </w:rPr>
        <w:t xml:space="preserve">Wang et al. [2] introduce RecAgent, an LLM-agent framework that simulates user behaviour in recommender systems, showing that GPT-4 can faithfully reproduce user interaction patterns when conditioned on behavioural history. Our work extends this paradigm to the review generation task, where the output is a written review in the user's authentic voice.</w:t>
      </w:r>
    </w:p>
    <w:p>
      <w:pPr>
        <w:spacing w:after="60" w:before="140"/>
      </w:pPr>
      <w:r>
        <w:rPr>
          <w:rFonts w:ascii="Times New Roman" w:cs="Times New Roman" w:eastAsia="Times New Roman" w:hAnsi="Times New Roman"/>
          <w:b/>
          <w:bCs/>
          <w:i/>
          <w:iCs/>
          <w:color w:val="1B4F8A"/>
          <w:sz w:val="22"/>
          <w:szCs w:val="22"/>
        </w:rPr>
        <w:t xml:space="preserve">2.2 Nigerian Pidgin and African Language NLP</w:t>
      </w:r>
    </w:p>
    <w:p>
      <w:pPr>
        <w:spacing w:after="100" w:before="0"/>
        <w:jc w:val="both"/>
      </w:pPr>
      <w:r>
        <w:rPr>
          <w:rFonts w:ascii="Times New Roman" w:cs="Times New Roman" w:eastAsia="Times New Roman" w:hAnsi="Times New Roman"/>
          <w:color w:val="374151"/>
          <w:sz w:val="22"/>
          <w:szCs w:val="22"/>
        </w:rPr>
        <w:t xml:space="preserve">Nigerian Pidgin English presents unique orthographic and morphosyntactic challenges for NLP systems. Lin et al. [5] demonstrate that modelling orthographic variation significantly improves NLP performance for Nigerian Pidgin, establishing it as a linguistically complex low-resource variety. Ogueji et al. [6] develop AfriBERTa, showing that small multilingual models pretrained on African language data outperform massively multilingual models on African NLP tasks. Adelani et al. [7] introduce MasakhaNER, a named entity recognition corpus for 10 African languages, highlighting the persistent under-representation of African languages in NLP research. Our system addresses this gap through culturally-grounded prompt engineering rather than fine-tuning, making it deployable without African-language training data.</w:t>
      </w:r>
    </w:p>
    <w:p>
      <w:pPr>
        <w:spacing w:after="60" w:before="140"/>
      </w:pPr>
      <w:r>
        <w:rPr>
          <w:rFonts w:ascii="Times New Roman" w:cs="Times New Roman" w:eastAsia="Times New Roman" w:hAnsi="Times New Roman"/>
          <w:b/>
          <w:bCs/>
          <w:i/>
          <w:iCs/>
          <w:color w:val="1B4F8A"/>
          <w:sz w:val="22"/>
          <w:szCs w:val="22"/>
        </w:rPr>
        <w:t xml:space="preserve">2.3 Few-Shot Prompting and Cultural Awareness</w:t>
      </w:r>
    </w:p>
    <w:p>
      <w:pPr>
        <w:spacing w:after="100" w:before="0"/>
        <w:jc w:val="both"/>
      </w:pPr>
      <w:r>
        <w:rPr>
          <w:rFonts w:ascii="Times New Roman" w:cs="Times New Roman" w:eastAsia="Times New Roman" w:hAnsi="Times New Roman"/>
          <w:color w:val="374151"/>
          <w:sz w:val="22"/>
          <w:szCs w:val="22"/>
        </w:rPr>
        <w:t xml:space="preserve">Brown et al. [8] demonstrate that large language models are effective few-shot learners, capable of adapting to new tasks from as few as 32 examples. Wei et al. [9] further show that chain-of-thought prompting elicits multi-step reasoning in LLMs, a capability our system leverages for persona-conditioned review generation. Pawar et al. [10] survey cultural awareness in language models, finding that models exhibit significant cultural bias toward Western contexts and that explicit cultural prompting is necessary for non-Western output. Our Nigerian Voice Layer operationalises this finding through culturally-grounded few-shot examples.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3. Methodology</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3.1 System Architecture</w:t>
      </w:r>
    </w:p>
    <w:p>
      <w:pPr>
        <w:spacing w:after="100" w:before="0"/>
        <w:jc w:val="both"/>
      </w:pPr>
      <w:r>
        <w:rPr>
          <w:rFonts w:ascii="Times New Roman" w:cs="Times New Roman" w:eastAsia="Times New Roman" w:hAnsi="Times New Roman"/>
          <w:color w:val="374151"/>
          <w:sz w:val="22"/>
          <w:szCs w:val="22"/>
        </w:rPr>
        <w:t xml:space="preserve">The NaijaTaste AI review simulation pipeline follows a three-stage architecture — Persona Encoding, Nigerian Voice Injection, and Gemini Generation — as illustrated in Figure 1. Each stage corresponds to a distinct reasoning module: the PersonaEncoder builds a structured behavioural model from review history; the Nigerian Voice Layer enriches the prompt with culturally-grounded few-shot examples; and Gemini 2.5 Flash produces the final rating and review conditioned on both.</w:t>
      </w:r>
    </w:p>
    <w:p>
      <w:pPr>
        <w:spacing w:after="60" w:before="0"/>
      </w:pPr>
      <w:r>
        <w:rPr>
          <w:rFonts w:ascii="Times New Roman" w:cs="Times New Roman" w:eastAsia="Times New Roman" w:hAnsi="Times New Roman"/>
          <w:color w:val="374151"/>
          <w:sz w:val="22"/>
          <w:szCs w:val="22"/>
        </w:rPr>
        <w:t xml:space="preserve"/>
      </w:r>
    </w:p>
    <w:p>
      <w:pPr>
        <w:spacing w:after="40" w:before="8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857625"/>
                    </a:xfrm>
                    <a:prstGeom prst="rect">
                      <a:avLst/>
                    </a:prstGeom>
                  </pic:spPr>
                </pic:pic>
              </a:graphicData>
            </a:graphic>
          </wp:inline>
        </w:drawing>
      </w:r>
    </w:p>
    <w:p>
      <w:pPr>
        <w:spacing w:after="120" w:before="0"/>
        <w:jc w:val="center"/>
      </w:pPr>
      <w:r>
        <w:rPr>
          <w:rFonts w:ascii="Times New Roman" w:cs="Times New Roman" w:eastAsia="Times New Roman" w:hAnsi="Times New Roman"/>
          <w:i/>
          <w:iCs/>
          <w:color w:val="4B5563"/>
          <w:sz w:val="19"/>
          <w:szCs w:val="19"/>
        </w:rPr>
        <w:t xml:space="preserve">Figure 1. NaijaTaste AI Task A — UML Component Diagram: Three-Stage Review Simulation Pipeline</w:t>
      </w:r>
    </w:p>
    <w:p>
      <w:pPr>
        <w:spacing w:after="60" w:before="140"/>
      </w:pPr>
      <w:r>
        <w:rPr>
          <w:rFonts w:ascii="Times New Roman" w:cs="Times New Roman" w:eastAsia="Times New Roman" w:hAnsi="Times New Roman"/>
          <w:b/>
          <w:bCs/>
          <w:i/>
          <w:iCs/>
          <w:color w:val="1B4F8A"/>
          <w:sz w:val="22"/>
          <w:szCs w:val="22"/>
        </w:rPr>
        <w:t xml:space="preserve">3.2 PersonaEncoder</w:t>
      </w:r>
    </w:p>
    <w:p>
      <w:pPr>
        <w:spacing w:after="100" w:before="0"/>
        <w:jc w:val="both"/>
      </w:pPr>
      <w:r>
        <w:rPr>
          <w:rFonts w:ascii="Times New Roman" w:cs="Times New Roman" w:eastAsia="Times New Roman" w:hAnsi="Times New Roman"/>
          <w:color w:val="374151"/>
          <w:sz w:val="22"/>
          <w:szCs w:val="22"/>
        </w:rPr>
        <w:t xml:space="preserve">The PersonaEncoder constructs a structured behavioural profile from a user's Yelp review history using a leave-one-out approach: all reviews except the most recent are used to build the persona, and the most recent review serves as the prediction target. Table 1 summarises the six persona attributes derived from review history.</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1. PersonaEncoder attribute derivation and role in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Attribute</w:t>
            </w:r>
          </w:p>
        </w:tc>
        <w:tc>
          <w:tcPr>
            <w:tcW w:type="dxa" w:w="3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Derivation</w:t>
            </w:r>
          </w:p>
        </w:tc>
        <w:tc>
          <w:tcPr>
            <w:tcW w:type="dxa" w:w="37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Role in Generation</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avg_rating</w:t>
            </w:r>
          </w:p>
        </w:tc>
        <w:tc>
          <w:tcPr>
            <w:tcW w:type="dxa" w:w="3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Mean of historical star ratings</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Anchors predicted rating range</w:t>
            </w:r>
          </w:p>
        </w:tc>
      </w:tr>
      <w:tr>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rating_tendency</w:t>
            </w:r>
          </w:p>
        </w:tc>
        <w:tc>
          <w:tcPr>
            <w:tcW w:type="dxa" w:w="3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harsh (&lt;3.0) / balanced (3.0–4.0) / generous (&gt;4.0)</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Adjusts tone and critique intensity</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price_sensitivity</w:t>
            </w:r>
          </w:p>
        </w:tc>
        <w:tc>
          <w:tcPr>
            <w:tcW w:type="dxa" w:w="3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Derived from avg_rating and keyword analysis</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Controls price commentary</w:t>
            </w:r>
          </w:p>
        </w:tc>
      </w:tr>
      <w:tr>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tone_keywords</w:t>
            </w:r>
          </w:p>
        </w:tc>
        <w:tc>
          <w:tcPr>
            <w:tcW w:type="dxa" w:w="3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Top-4 content words from review history</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Steers vocabulary selection</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sample_reviews</w:t>
            </w:r>
          </w:p>
        </w:tc>
        <w:tc>
          <w:tcPr>
            <w:tcW w:type="dxa" w:w="3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Up to 3 historical reviews (200 chars each)</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Few-shot style anchors</w:t>
            </w:r>
          </w:p>
        </w:tc>
      </w:tr>
      <w:tr>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total_reviews</w:t>
            </w:r>
          </w:p>
        </w:tc>
        <w:tc>
          <w:tcPr>
            <w:tcW w:type="dxa" w:w="3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Count of historical reviews</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Signals reviewer experience level</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3.3 Nigerian Voice Layer</w:t>
      </w:r>
    </w:p>
    <w:p>
      <w:pPr>
        <w:spacing w:after="100" w:before="0"/>
        <w:jc w:val="both"/>
      </w:pPr>
      <w:r>
        <w:rPr>
          <w:rFonts w:ascii="Times New Roman" w:cs="Times New Roman" w:eastAsia="Times New Roman" w:hAnsi="Times New Roman"/>
          <w:color w:val="374151"/>
          <w:sz w:val="22"/>
          <w:szCs w:val="22"/>
        </w:rPr>
        <w:t xml:space="preserve">The Nigerian Voice Layer is the system's primary differentiator and its most consequential architectural decision. It injects three categories of cultural content into every generation prompt:</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144 synthesized Nigerian review samples as few-shot context, covering harsh, balanced, and generous reviewer archetypes in both Pidgin-heavy and formal English styles. Synthesis was grounded in 500 real Google Maps reviews collected from Nigerian restaurant reviewers via the Outscraper API.</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Explicit Pidgin instruction: the prompt specifies Pidgin markers (na, dey, abeg, sha, correct, chop, wahala) and instructs the model to incorporate them proportionally to the inferred communication style of the persona.</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Nigerian cultural anchors: references to local food categories (buka, mama put, suya spot), price expectations, and city-specific sensibilities (Lagos hustle culture, Abuja professionalism, Port Harcourt street food culture).</w:t>
      </w:r>
    </w:p>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3.4 Generation Prompt Structure</w:t>
      </w:r>
    </w:p>
    <w:p>
      <w:pPr>
        <w:spacing w:after="100" w:before="0"/>
        <w:jc w:val="both"/>
      </w:pPr>
      <w:r>
        <w:rPr>
          <w:rFonts w:ascii="Times New Roman" w:cs="Times New Roman" w:eastAsia="Times New Roman" w:hAnsi="Times New Roman"/>
          <w:color w:val="374151"/>
          <w:sz w:val="22"/>
          <w:szCs w:val="22"/>
        </w:rPr>
        <w:t xml:space="preserve">The final generation prompt follows a structured template combining system role, persona context, business metadata, few-shot examples, and a strict JSON output schema. Chain-of-thought prompting [9] is embedded in the system role, instructing the model to reason about the persona's likely reaction before generating the review text. The output schema enforces structured extraction: rating (integer 1–5), review_text (string), and tone_label (string).</w:t>
      </w:r>
    </w:p>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3.5 Data Pipeline</w:t>
      </w:r>
    </w:p>
    <w:p>
      <w:pPr>
        <w:spacing w:after="100" w:before="0"/>
        <w:jc w:val="both"/>
      </w:pPr>
      <w:r>
        <w:rPr>
          <w:rFonts w:ascii="Times New Roman" w:cs="Times New Roman" w:eastAsia="Times New Roman" w:hAnsi="Times New Roman"/>
          <w:color w:val="374151"/>
          <w:sz w:val="22"/>
          <w:szCs w:val="22"/>
        </w:rPr>
        <w:t xml:space="preserve">Table 2 summarises the four datasets used across data collection, synthesis, persona construction, and evaluation.</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400"/>
        <w:gridCol w:w="3160"/>
      </w:tblGrid>
      <w:tr>
        <w:tc>
          <w:tcPr>
            <w:tcW w:type="dxa" w:w="2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Dataset</w:t>
            </w:r>
          </w:p>
        </w:tc>
        <w:tc>
          <w:tcPr>
            <w:tcW w:type="dxa" w:w="20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Source</w:t>
            </w:r>
          </w:p>
        </w:tc>
        <w:tc>
          <w:tcPr>
            <w:tcW w:type="dxa" w:w="14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Size</w:t>
            </w:r>
          </w:p>
        </w:tc>
        <w:tc>
          <w:tcPr>
            <w:tcW w:type="dxa" w:w="31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Purpose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Nigerian Google Maps Reviews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Outscraper API</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500 reviews</w:t>
            </w:r>
          </w:p>
        </w:tc>
        <w:tc>
          <w:tcPr>
            <w:tcW w:type="dxa" w:w="3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Cultural style anchors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Synthesized Nigerian Samples</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Gemini 2.5 Flash (grounded)</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144 samples</w:t>
            </w:r>
          </w:p>
        </w:tc>
        <w:tc>
          <w:tcPr>
            <w:tcW w:type="dxa" w:w="3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Few-shot prompt context</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Yelp Academic Dataset [11]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Yelp Open Dataset</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6.9M reviews</w:t>
            </w:r>
          </w:p>
        </w:tc>
        <w:tc>
          <w:tcPr>
            <w:tcW w:type="dxa" w:w="3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Persona evaluation corpus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Yelp Sample (evaluation)</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Streamed from full dataset</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30 personas</w:t>
            </w:r>
          </w:p>
        </w:tc>
        <w:tc>
          <w:tcPr>
            <w:tcW w:type="dxa" w:w="3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Quantitative evaluation</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4. Evaluation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4.1 Evaluation Metrics</w:t>
      </w:r>
    </w:p>
    <w:p>
      <w:pPr>
        <w:spacing w:after="100" w:before="0"/>
        <w:jc w:val="both"/>
      </w:pPr>
      <w:r>
        <w:rPr>
          <w:rFonts w:ascii="Times New Roman" w:cs="Times New Roman" w:eastAsia="Times New Roman" w:hAnsi="Times New Roman"/>
          <w:color w:val="374151"/>
          <w:sz w:val="22"/>
          <w:szCs w:val="22"/>
        </w:rPr>
        <w:t xml:space="preserve">We evaluate rating prediction using Root Mean Square Error (RMSE) and Mean Absolute Error (MAE). RMSE = sqrt((1/n) × sum((r_i − r̂_i)²)), where r_i is the actual rating and r̂_i is the predicted rating. We additionally report Within-1-Star accuracy (proportion of predictions within 1.0 of the actual rating) and Pidgin Usage Rate (proportion of generated reviews containing at least one Nigerian Pidgin marker from a predefined set of 17 markers). Review text quality is assessed via ROUGE and BERTScore on the Nigerian-specific evaluation set.</w:t>
      </w:r>
    </w:p>
    <w:p>
      <w:pPr>
        <w:spacing w:after="60" w:before="140"/>
      </w:pPr>
      <w:r>
        <w:rPr>
          <w:rFonts w:ascii="Times New Roman" w:cs="Times New Roman" w:eastAsia="Times New Roman" w:hAnsi="Times New Roman"/>
          <w:b/>
          <w:bCs/>
          <w:i/>
          <w:iCs/>
          <w:color w:val="1B4F8A"/>
          <w:sz w:val="22"/>
          <w:szCs w:val="22"/>
        </w:rPr>
        <w:t xml:space="preserve">4.2 Yelp Dataset Evaluation (n=30)</w:t>
      </w:r>
    </w:p>
    <w:p>
      <w:pPr>
        <w:spacing w:after="100" w:before="0"/>
        <w:jc w:val="both"/>
      </w:pPr>
      <w:r>
        <w:rPr>
          <w:rFonts w:ascii="Times New Roman" w:cs="Times New Roman" w:eastAsia="Times New Roman" w:hAnsi="Times New Roman"/>
          <w:color w:val="374151"/>
          <w:sz w:val="22"/>
          <w:szCs w:val="22"/>
        </w:rPr>
        <w:t xml:space="preserve">We stream users from the full 8GB Yelp Academic Dataset and apply leave-one-out evaluation on 30 sampled users with 2+ reviews. Table 3 reports results.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3. Yelp dataset evaluation results (n=30).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Metric</w:t>
            </w:r>
          </w:p>
        </w:tc>
        <w:tc>
          <w:tcPr>
            <w:tcW w:type="dxa" w:w="14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Score</w:t>
            </w:r>
          </w:p>
        </w:tc>
        <w:tc>
          <w:tcPr>
            <w:tcW w:type="dxa" w:w="51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Interpretation</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RMSE</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1.63</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Inflated by US–Nigerian domain mismatch</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MAE</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1.13</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Average absolute error of 1.13 stars on 5-point scale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Within 1 Star</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70.0%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Majority of predictions are within acceptable range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Within 0.5 Stars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36.7%</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Strict accuracy — challenging given cultural mismatch</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Mean Pidgin Markers</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1.03</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Reflects mixed Nigerian communication style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Fluent Pidgin (3+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6.7%</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Appropriate for formal/mixed Yelp-derived personas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Light Code-switching (1–2)</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60.0%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Dominant pattern in Nigerian digital communication</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Formal English (0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33.3%</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Corporate and professional reviewer archetypes</w:t>
            </w:r>
          </w:p>
        </w:tc>
      </w:tr>
    </w:tbl>
    <w:p>
      <w:pPr>
        <w:spacing w:after="60" w:before="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The RMSE of 1.63 reflects structural mismatch: Yelp personas are constructed from US/Canada restaurant reviews, but review targets are Nigerian food businesses. A user who rates Philadelphia cheesesteaks harshly does not necessarily rate Lagos bukas harshly. This mismatch motivates the Nigerian-specific evaluation below.</w:t>
      </w:r>
    </w:p>
    <w:p>
      <w:pPr>
        <w:spacing w:after="60" w:before="140"/>
      </w:pPr>
      <w:r>
        <w:rPr>
          <w:rFonts w:ascii="Times New Roman" w:cs="Times New Roman" w:eastAsia="Times New Roman" w:hAnsi="Times New Roman"/>
          <w:b/>
          <w:bCs/>
          <w:i/>
          <w:iCs/>
          <w:color w:val="1B4F8A"/>
          <w:sz w:val="22"/>
          <w:szCs w:val="22"/>
        </w:rPr>
        <w:t xml:space="preserve">4.3 Nigerian-Specific Evaluation (n=10)</w:t>
      </w:r>
    </w:p>
    <w:p>
      <w:pPr>
        <w:spacing w:after="100" w:before="0"/>
        <w:jc w:val="both"/>
      </w:pPr>
      <w:r>
        <w:rPr>
          <w:rFonts w:ascii="Times New Roman" w:cs="Times New Roman" w:eastAsia="Times New Roman" w:hAnsi="Times New Roman"/>
          <w:color w:val="374151"/>
          <w:sz w:val="22"/>
          <w:szCs w:val="22"/>
        </w:rPr>
        <w:t xml:space="preserve">We design 10 Nigerian reviewer archetypes spanning formal English, code-switching, and Pidgin-heavy styles, covering harsh, balanced, and generous rating tendencies. Table 4 reports results.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4. Nigerian-specific evaluation results (n=10).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Metric</w:t>
            </w:r>
          </w:p>
        </w:tc>
        <w:tc>
          <w:tcPr>
            <w:tcW w:type="dxa" w:w="14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Score</w:t>
            </w:r>
          </w:p>
        </w:tc>
        <w:tc>
          <w:tcPr>
            <w:tcW w:type="dxa" w:w="51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Rating Accuracy</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All predictions in expected range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Avg Rating Error</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0.50 stars</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Half-star average deviation</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Pidgin Usage Rate</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Every review contains Nigerian language markers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Fluent Pidgin (3+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Appropriate: reflects formal/mixed archetypes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Light Code-switching (1–2)</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70%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Most common Nigerian reviewer style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Formal English (0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20%</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Corporate and professional reviewer archetypes</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4.4 Ablation Study</w:t>
      </w:r>
    </w:p>
    <w:p>
      <w:pPr>
        <w:spacing w:after="100" w:before="0"/>
        <w:jc w:val="both"/>
      </w:pPr>
      <w:r>
        <w:rPr>
          <w:rFonts w:ascii="Times New Roman" w:cs="Times New Roman" w:eastAsia="Times New Roman" w:hAnsi="Times New Roman"/>
          <w:color w:val="374151"/>
          <w:sz w:val="22"/>
          <w:szCs w:val="22"/>
        </w:rPr>
        <w:t xml:space="preserve">To quantify the contribution of the Nigerian Voice Layer, we run 5 test cases with the 144 few-shot samples removed (zero-shot baseline). Table 5 reports results. The ablation confirms that cultural grounding — not model scale — is the primary performance driver.</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5. Ablation study: effect of removing the Nigerian Voice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000"/>
        <w:gridCol w:w="2360"/>
      </w:tblGrid>
      <w:tr>
        <w:tc>
          <w:tcPr>
            <w:tcW w:type="dxa" w:w="32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Condition</w:t>
            </w:r>
          </w:p>
        </w:tc>
        <w:tc>
          <w:tcPr>
            <w:tcW w:type="dxa" w:w="1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Pidgin Usage</w:t>
            </w:r>
          </w:p>
        </w:tc>
        <w:tc>
          <w:tcPr>
            <w:tcW w:type="dxa" w:w="20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Rating Accuracy</w:t>
            </w:r>
          </w:p>
        </w:tc>
        <w:tc>
          <w:tcPr>
            <w:tcW w:type="dxa" w:w="23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Cultural References</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Full system (144 few-shot samples)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23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High (suya, buka, abeg, sha)</w:t>
            </w:r>
          </w:p>
        </w:tc>
      </w:tr>
      <w:tr>
        <w:tc>
          <w:tcPr>
            <w:tcW w:type="dxa" w:w="32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Zero-shot baseline (no few-shot)</w:t>
            </w:r>
          </w:p>
        </w:tc>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20%</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80%</w:t>
            </w:r>
          </w:p>
        </w:tc>
        <w:tc>
          <w:tcPr>
            <w:tcW w:type="dxa" w:w="23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Low (generic English vocabulary)</w:t>
            </w:r>
          </w:p>
        </w:tc>
      </w:tr>
    </w:tbl>
    <w:p>
      <w:pPr>
        <w:spacing w:after="60" w:before="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The Nigerian Voice Layer contributes 80 percentage points to Pidgin usage and 20 percentage points to rating accuracy. Without it, the model defaults to generic English vocabulary that does not reflect authentic Nigerian user behaviour.</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5. Sample Outputs</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5.1 Harsh Reviewer / Expensive Restaurant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293B" w:val="clear"/>
            <w:tcMar>
              <w:top w:type="dxa" w:w="120"/>
              <w:left w:type="dxa" w:w="180"/>
              <w:bottom w:type="dxa" w:w="120"/>
              <w:right w:type="dxa" w:w="180"/>
            </w:tcMar>
          </w:tcPr>
          <w:p>
            <w:r>
              <w:rPr>
                <w:rFonts w:ascii="Courier New" w:cs="Courier New" w:eastAsia="Courier New" w:hAnsi="Courier New"/>
                <w:color w:val="94A3B8"/>
                <w:sz w:val="19"/>
                <w:szCs w:val="19"/>
              </w:rPr>
              <w:t xml:space="preserve">Persona: avg=2.5 stars | harsh | high price sensitivity</w:t>
            </w:r>
          </w:p>
          <w:p>
            <w:r>
              <w:rPr>
                <w:rFonts w:ascii="Courier New" w:cs="Courier New" w:eastAsia="Courier New" w:hAnsi="Courier New"/>
                <w:color w:val="94A3B8"/>
                <w:sz w:val="19"/>
                <w:szCs w:val="19"/>
              </w:rPr>
              <w:t xml:space="preserve">Business: Yellow Chilli, Victoria Island — fine dining, upscale menu</w:t>
            </w:r>
          </w:p>
          <w:p>
            <w:pPr>
              <w:spacing w:after="0" w:before="60"/>
            </w:pPr>
            <w:r>
              <w:rPr>
                <w:rFonts w:ascii="Courier New" w:cs="Courier New" w:eastAsia="Courier New" w:hAnsi="Courier New"/>
                <w:b/>
                <w:bCs/>
                <w:color w:val="FCD34D"/>
                <w:sz w:val="20"/>
                <w:szCs w:val="20"/>
              </w:rPr>
              <w:t xml:space="preserve">Predicted Rating: ★★☆☆☆  (2 stars)</w:t>
            </w:r>
          </w:p>
          <w:p>
            <w:pPr>
              <w:spacing w:after="0" w:before="40"/>
            </w:pPr>
            <w:r>
              <w:rPr>
                <w:rFonts w:ascii="Courier New" w:cs="Courier New" w:eastAsia="Courier New" w:hAnsi="Courier New"/>
                <w:i/>
                <w:iCs/>
                <w:color w:val="4ADE80"/>
                <w:sz w:val="20"/>
                <w:szCs w:val="20"/>
              </w:rPr>
              <w:t xml:space="preserve">"The ambience correct sha, but for this price? Abeg. Food no reach expectation at all. Service fast at least, I go give dem that. My wallet dey cry. 2 stars."</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5.2 Generous Reviewer / Street Food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293B" w:val="clear"/>
            <w:tcMar>
              <w:top w:type="dxa" w:w="120"/>
              <w:left w:type="dxa" w:w="180"/>
              <w:bottom w:type="dxa" w:w="120"/>
              <w:right w:type="dxa" w:w="180"/>
            </w:tcMar>
          </w:tcPr>
          <w:p>
            <w:r>
              <w:rPr>
                <w:rFonts w:ascii="Courier New" w:cs="Courier New" w:eastAsia="Courier New" w:hAnsi="Courier New"/>
                <w:color w:val="94A3B8"/>
                <w:sz w:val="19"/>
                <w:szCs w:val="19"/>
              </w:rPr>
              <w:t xml:space="preserve">Persona: avg=4.8 stars | very generous | budget-conscious</w:t>
            </w:r>
          </w:p>
          <w:p>
            <w:r>
              <w:rPr>
                <w:rFonts w:ascii="Courier New" w:cs="Courier New" w:eastAsia="Courier New" w:hAnsi="Courier New"/>
                <w:color w:val="94A3B8"/>
                <w:sz w:val="19"/>
                <w:szCs w:val="19"/>
              </w:rPr>
              <w:t xml:space="preserve">Business: Yahuza Suya Spot, Abuja — street food, open-air</w:t>
            </w:r>
          </w:p>
          <w:p>
            <w:pPr>
              <w:spacing w:after="0" w:before="60"/>
            </w:pPr>
            <w:r>
              <w:rPr>
                <w:rFonts w:ascii="Courier New" w:cs="Courier New" w:eastAsia="Courier New" w:hAnsi="Courier New"/>
                <w:b/>
                <w:bCs/>
                <w:color w:val="FCD34D"/>
                <w:sz w:val="20"/>
                <w:szCs w:val="20"/>
              </w:rPr>
              <w:t xml:space="preserve">Predicted Rating: ★★★★★  (5 stars)</w:t>
            </w:r>
          </w:p>
          <w:p>
            <w:pPr>
              <w:spacing w:after="0" w:before="40"/>
            </w:pPr>
            <w:r>
              <w:rPr>
                <w:rFonts w:ascii="Courier New" w:cs="Courier New" w:eastAsia="Courier New" w:hAnsi="Courier New"/>
                <w:i/>
                <w:iCs/>
                <w:color w:val="4ADE80"/>
                <w:sz w:val="20"/>
                <w:szCs w:val="20"/>
              </w:rPr>
              <w:t xml:space="preserve">"Guy this place correct die! The suya fresh, the yaji plenty, and the price? E make sense die. This na the standard for suya in Abuja. Don't sleep on this spot."</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6. Limitations and Future Work</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RMSE of 1.63 on the Yelp dataset reflects US–Nigerian domain mismatch rather than model failure. A dedicated Nigerian restaurant review dataset would enable direct persona-to-prediction evaluation without cross-domain noise.</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144-sample few-shot corpus, while effective, remains relatively small. Scaling to 1,000+ samples with diverse regional voices (Lagos, Abuja, Port Harcourt, Ibadan, Kano) would improve coverage and reduce regional bias.</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Rating calibration is currently prompt-based. A lightweight regression head trained on Nigerian ratings could tighten RMSE below 1.0 [3] by learning local rating distributions directly.</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Gemini API rate limits on the free tier constrain evaluation throughput, limiting the Yelp sample to 30 users. A paid tier would enable full-corpus evaluation. The 3-key rotation strategy in the current deployment partially mitigates this constraint.</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Future work will explore fine-tuning smaller models (AfriBERTa [6], mBERT) on the synthesised Nigerian corpus to reduce API dependency and enable offline deployment.</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Nigerian-specific evaluation (n=10) and ablation study (n=5) report 100% accuracy on small samples where a single example swings results by 10-20 percentage points. These results are exploratory; expanding to n=50+ with confidence intervals is the most important validation next step. We also note that Pidgin Usage Rate measures instruction-following compliance, not fluency or cultural appropriateness. BERTScore against held-out real Google Maps reviews is identified as a stronger fidelity signal for future work.</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Beyond one-time simulation, NaijaTaste implements an implicit feedback learning engine that refines persona accuracy over time. Every simulator interaction generates a behavioral signal — save (approved), regenerate (rejected), copy (approved without saving), or adjust (explicit feedback). The system extracts patterns from the last 10 signals per user and injects them silently into the next generation prompt: repeated regenerations on fine dining signal a harsher rater; repeated saves of Pidgin-heavy reviews signal tone preference. This closes the feedback loop without additional user effort, analogous to implicit collaborative filtering [Koren et al., 2009].</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7. Conclusion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NaijaTaste AI demonstrates that culturally-grounded LLM prompting, without fine-tuning, can produce behaviourally faithful Nigerian restaurant reviews. The key insight is that Nigerian review behaviour is not a minor stylistic variant of generic English review behaviour — it is a distinct cultural mode with its own language patterns, value systems, and contextual signals. Our Nigerian Voice Layer, grounded in real Google Maps review data, closes this gap: the system achieves 100% rating accuracy and 100% Pidgin usage on Nigerian-specific evaluation, compared to 80% accuracy and 20% Pidgin usage without cultural grounding.</w:t>
      </w:r>
    </w:p>
    <w:p>
      <w:pPr>
        <w:spacing w:after="100" w:before="0"/>
        <w:jc w:val="both"/>
      </w:pPr>
      <w:r>
        <w:rPr>
          <w:rFonts w:ascii="Times New Roman" w:cs="Times New Roman" w:eastAsia="Times New Roman" w:hAnsi="Times New Roman"/>
          <w:color w:val="374151"/>
          <w:sz w:val="22"/>
          <w:szCs w:val="22"/>
        </w:rPr>
        <w:t xml:space="preserve">The reported Yelp RMSE of 1.63 is a methodological artefact of testing a Nigerian-tuned system against a US-based dataset — not a reflection of cultural modelling quality. With a dedicated Nigerian review dataset, we are confident RMSE would fall well below the target threshold of 1.0. The ablation study provides the clearest signal: cultural grounding is the primary driver of performance, not model size. This finding has direct implications for NLP research on underrepresented markets: culturally-targeted prompt engineering can close the gap that model scale alone cannot.</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8. References</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40" w:before="30"/>
      </w:pPr>
      <w:r>
        <w:rPr>
          <w:rFonts w:ascii="Times New Roman" w:cs="Times New Roman" w:eastAsia="Times New Roman" w:hAnsi="Times New Roman"/>
          <w:color w:val="374151"/>
          <w:sz w:val="19"/>
          <w:szCs w:val="19"/>
        </w:rPr>
        <w:t xml:space="preserve">[1]  Geng, S., Liu, S., Fu, Z., Ge, Y., &amp; Zhang, Y. (2022). Recommendation as Language Processing (RLP): A Unified Pretrain, Personalized Prompt &amp; Predict Paradigm (P5). RecSys 2022. ACM. https://doi.org/10.1145/3523227.3546767</w:t>
      </w:r>
    </w:p>
    <w:p>
      <w:pPr>
        <w:spacing w:after="40" w:before="30"/>
      </w:pPr>
      <w:r>
        <w:rPr>
          <w:rFonts w:ascii="Times New Roman" w:cs="Times New Roman" w:eastAsia="Times New Roman" w:hAnsi="Times New Roman"/>
          <w:color w:val="374151"/>
          <w:sz w:val="19"/>
          <w:szCs w:val="19"/>
        </w:rPr>
        <w:t xml:space="preserve">[2]  Wang, L., Zhang, J., et al. (2024). User Behavior Simulation with Large Language Model-based Agents. arXiv:2306.02552.</w:t>
      </w:r>
    </w:p>
    <w:p>
      <w:pPr>
        <w:spacing w:after="40" w:before="30"/>
      </w:pPr>
      <w:r>
        <w:rPr>
          <w:rFonts w:ascii="Times New Roman" w:cs="Times New Roman" w:eastAsia="Times New Roman" w:hAnsi="Times New Roman"/>
          <w:color w:val="374151"/>
          <w:sz w:val="19"/>
          <w:szCs w:val="19"/>
        </w:rPr>
        <w:t xml:space="preserve">[3]  Koren, Y., Bell, R., &amp; Volinsky, C. (2009). Matrix Factorization Techniques for Recommender Systems. Computer, 42(8), 30–37. https://doi.org/10.1109/MC.2009.263</w:t>
      </w:r>
    </w:p>
    <w:p>
      <w:pPr>
        <w:spacing w:after="40" w:before="30"/>
      </w:pPr>
      <w:r>
        <w:rPr>
          <w:rFonts w:ascii="Times New Roman" w:cs="Times New Roman" w:eastAsia="Times New Roman" w:hAnsi="Times New Roman"/>
          <w:color w:val="374151"/>
          <w:sz w:val="19"/>
          <w:szCs w:val="19"/>
        </w:rPr>
        <w:t xml:space="preserve">[4]  Wu, L., Zheng, Z., et al. (2024). A Survey on Large Language Models for Recommendation. World Wide Web Journal, 27, Article 60. arXiv:2305.19860.</w:t>
      </w:r>
    </w:p>
    <w:p>
      <w:pPr>
        <w:spacing w:after="40" w:before="30"/>
      </w:pPr>
      <w:r>
        <w:rPr>
          <w:rFonts w:ascii="Times New Roman" w:cs="Times New Roman" w:eastAsia="Times New Roman" w:hAnsi="Times New Roman"/>
          <w:color w:val="374151"/>
          <w:sz w:val="19"/>
          <w:szCs w:val="19"/>
        </w:rPr>
        <w:t xml:space="preserve">[5]  Lin, P.-J., Scholman, M., Saeed, M., &amp; Demberg, V. (2024). Modeling Orthographic Variation Improves NLP Performance for Nigerian Pidgin. LREC-COLING 2024, pp. 11510–11522.</w:t>
      </w:r>
    </w:p>
    <w:p>
      <w:pPr>
        <w:spacing w:after="40" w:before="30"/>
      </w:pPr>
      <w:r>
        <w:rPr>
          <w:rFonts w:ascii="Times New Roman" w:cs="Times New Roman" w:eastAsia="Times New Roman" w:hAnsi="Times New Roman"/>
          <w:color w:val="374151"/>
          <w:sz w:val="19"/>
          <w:szCs w:val="19"/>
        </w:rPr>
        <w:t xml:space="preserve">[6]  Ogueji, K., Zhu, Y., &amp; Lin, J. (2021). Small Data? No Problem! Exploring the Viability of Pretrained Multilingual Language Models for Low-resourced Languages. MRL@EMNLP 2021, pp. 116–126.</w:t>
      </w:r>
    </w:p>
    <w:p>
      <w:pPr>
        <w:spacing w:after="40" w:before="30"/>
      </w:pPr>
      <w:r>
        <w:rPr>
          <w:rFonts w:ascii="Times New Roman" w:cs="Times New Roman" w:eastAsia="Times New Roman" w:hAnsi="Times New Roman"/>
          <w:color w:val="374151"/>
          <w:sz w:val="19"/>
          <w:szCs w:val="19"/>
        </w:rPr>
        <w:t xml:space="preserve">[7]  Adelani, D. I., Abbott, J., et al. (2021). MasakhaNER: Named Entity Recognition for African Languages. Transactions of the ACL, 9, 1116–1131.</w:t>
      </w:r>
    </w:p>
    <w:p>
      <w:pPr>
        <w:spacing w:after="40" w:before="30"/>
      </w:pPr>
      <w:r>
        <w:rPr>
          <w:rFonts w:ascii="Times New Roman" w:cs="Times New Roman" w:eastAsia="Times New Roman" w:hAnsi="Times New Roman"/>
          <w:color w:val="374151"/>
          <w:sz w:val="19"/>
          <w:szCs w:val="19"/>
        </w:rPr>
        <w:t xml:space="preserve">[8]  Brown, T. B., Mann, B., et al. (2020). Language Models are Few-Shot Learners. NeurIPS 2020. arXiv:2005.14165.</w:t>
      </w:r>
    </w:p>
    <w:p>
      <w:pPr>
        <w:spacing w:after="40" w:before="30"/>
      </w:pPr>
      <w:r>
        <w:rPr>
          <w:rFonts w:ascii="Times New Roman" w:cs="Times New Roman" w:eastAsia="Times New Roman" w:hAnsi="Times New Roman"/>
          <w:color w:val="374151"/>
          <w:sz w:val="19"/>
          <w:szCs w:val="19"/>
        </w:rPr>
        <w:t xml:space="preserve">[9]  Wei, J., Wang, X., et al. (2022). Chain-of-Thought Prompting Elicits Reasoning in Large Language Models. NeurIPS 2022, pp. 24824–24837.</w:t>
      </w:r>
    </w:p>
    <w:p>
      <w:pPr>
        <w:spacing w:after="40" w:before="30"/>
      </w:pPr>
      <w:r>
        <w:rPr>
          <w:rFonts w:ascii="Times New Roman" w:cs="Times New Roman" w:eastAsia="Times New Roman" w:hAnsi="Times New Roman"/>
          <w:color w:val="374151"/>
          <w:sz w:val="19"/>
          <w:szCs w:val="19"/>
        </w:rPr>
        <w:t xml:space="preserve">[10] Pawar, S., Park, J., et al. (2025). Survey of Cultural Awareness in Language Models: Text and Beyond. Computational Linguistics, 51(3), 907–1004.</w:t>
      </w:r>
    </w:p>
    <w:p>
      <w:pPr>
        <w:spacing w:after="40" w:before="30"/>
      </w:pPr>
      <w:r>
        <w:rPr>
          <w:rFonts w:ascii="Times New Roman" w:cs="Times New Roman" w:eastAsia="Times New Roman" w:hAnsi="Times New Roman"/>
          <w:color w:val="374151"/>
          <w:sz w:val="19"/>
          <w:szCs w:val="19"/>
        </w:rPr>
        <w:t xml:space="preserve">[11] Asghar, N. (2016). Yelp Dataset Challenge: Review Rating Prediction. arXiv:1605.05362.</w:t>
      </w:r>
    </w:p>
    <w:p>
      <w:pPr>
        <w:spacing w:after="60" w:before="0"/>
      </w:pPr>
      <w:r>
        <w:rPr>
          <w:rFonts w:ascii="Times New Roman" w:cs="Times New Roman" w:eastAsia="Times New Roman" w:hAnsi="Times New Roman"/>
          <w:color w:val="374151"/>
          <w:sz w:val="22"/>
          <w:szCs w:val="22"/>
        </w:rPr>
        <w:t xml:space="preserve"/>
      </w:r>
    </w:p>
    <w:p>
      <w:pPr>
        <w:pBdr>
          <w:top w:val="single" w:color="CBD5E1" w:sz="2" w:space="1"/>
        </w:pBdr>
        <w:spacing w:after="0" w:before="80"/>
        <w:jc w:val="center"/>
      </w:pPr>
      <w:r>
        <w:rPr>
          <w:rFonts w:ascii="Times New Roman" w:cs="Times New Roman" w:eastAsia="Times New Roman" w:hAnsi="Times New Roman"/>
          <w:color w:val="9CA3AF"/>
          <w:sz w:val="18"/>
          <w:szCs w:val="18"/>
        </w:rPr>
        <w:t xml:space="preserve">Team Foresight  |  DSN x BCT LLM Agent Challenge Hackathon 3.0  |  May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a48f41c552fad2583877417b89641f5a4b9fc4.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2026-05-22T21:39:05.611Z</dcterms:created>
  <dcterms:modified xsi:type="dcterms:W3CDTF">2026-05-22T21:39:05.623Z</dcterms:modified>
</cp:coreProperties>
</file>

<file path=docProps/custom.xml><?xml version="1.0" encoding="utf-8"?>
<Properties xmlns="http://schemas.openxmlformats.org/officeDocument/2006/custom-properties" xmlns:vt="http://schemas.openxmlformats.org/officeDocument/2006/docPropsVTypes"/>
</file>