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VAN AN TOÀN CÓ PHẠM VI LÀM VIỆC ĐẾN 1 400 BAR</w:t>
      </w:r>
    </w:p>
    <w:p>
      <w:r>
        <w:t xml:space="preserve">Tên phương tiện đo: Van an toàn</w:t>
      </w:r>
    </w:p>
    <w:p>
      <w:r>
        <w:t xml:space="preserve">Ký hiệu: VA-901</w:t>
      </w:r>
    </w:p>
    <w:p>
      <w:r>
        <w:t xml:space="preserve">Số hiệu: SN-2026-901</w:t>
      </w:r>
    </w:p>
    <w:p>
      <w:r>
        <w:t xml:space="preserve">Nơi (hãng) sản xuất: Công ty Đo lường ABC</w:t>
      </w:r>
    </w:p>
    <w:p>
      <w:r>
        <w:t xml:space="preserve">Cỡ van: DN25</w:t>
      </w:r>
    </w:p>
    <w:p>
      <w:r>
        <w:t xml:space="preserve">Áp suất chỉnh đặt: 50 bar</w:t>
      </w:r>
    </w:p>
    <w:p>
      <w:r>
        <w:t xml:space="preserve">Đơn vị sử dụng: Nhà máy XYZ</w:t>
      </w:r>
    </w:p>
    <w:p>
      <w:r>
        <w:t xml:space="preserve">Nhiệt độ: 22</w:t>
      </w:r>
    </w:p>
    <w:p>
      <w:r>
        <w:t xml:space="preserve">Độ ẩm: 60</w:t>
      </w:r>
    </w:p>
    <w:p>
      <w:r>
        <w:t xml:space="preserve">Chế độ kiểm định: Định kỳ</w:t>
      </w:r>
    </w:p>
    <w:p>
      <w:r>
        <w:t xml:space="preserve">Phương pháp kiểm định: QTKĐ 9.015 : 2026</w:t>
      </w:r>
    </w:p>
    <w:p>
      <w:r>
        <w:t xml:space="preserve">Ngày kiểm định: 11/11/2026</w:t>
      </w:r>
    </w:p>
    <w:p>
      <w:r>
        <w:t xml:space="preserve">Người kiểm định: Nguyễn Văn A</w:t>
      </w:r>
    </w:p>
    <w:p>
      <w:r>
        <w:t xml:space="preserve">Người soát lại: Nguyễn Văn B</w:t>
      </w:r>
    </w:p>
    <w:p>
      <w:r>
        <w:t xml:space="preserve">Bảng A.1 - Xác định sai số và độ chênh áp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kiểm tra</w:t>
            </w:r>
          </w:p>
        </w:tc>
        <w:tc>
          <w:tcPr>
            <w:gridSpan w:val="3"/>
          </w:tcPr>
          <w:p>
            <w:r>
              <w:t xml:space="preserve">Áp suất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Mở</w:t>
            </w:r>
          </w:p>
        </w:tc>
        <w:tc>
          <w:p>
            <w:r>
              <w:t xml:space="preserve">Đóng</w:t>
            </w:r>
          </w:p>
        </w:tc>
        <w:tc>
          <w:p>
            <w:r>
              <w:t xml:space="preserve">Độ chênh áp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120,05</w:t>
            </w:r>
          </w:p>
        </w:tc>
        <w:tc>
          <w:p>
            <w:r>
              <w:t xml:space="preserve">120,00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150,10</w:t>
            </w:r>
          </w:p>
        </w:tc>
        <w:tc>
          <w:p>
            <w:r>
              <w:t xml:space="preserve">150,00</w:t>
            </w:r>
          </w:p>
        </w:tc>
        <w:tc>
          <w:p>
            <w:r>
              <w:t xml:space="preserve">0,10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80,00</w:t>
            </w:r>
          </w:p>
        </w:tc>
        <w:tc>
          <w:p>
            <w:r>
              <w:t xml:space="preserve">80,20</w:t>
            </w:r>
          </w:p>
        </w:tc>
        <w:tc>
          <w:p>
            <w:r>
              <w:t xml:space="preserve">-0,20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