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9.003 : 2026</w:t>
      </w:r>
    </w:p>
    <w:p>
      <w:r>
        <w:t xml:space="preserve">HUYẾT ÁP KẾ THỦY NGÂN VÀ LÒ XO</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Huyết áp kế thủy ngân và lò xo</w:t>
      </w:r>
    </w:p>
    <w:p>
      <w:r>
        <w:t xml:space="preserve">Quy trình kiểm định</w:t>
      </w:r>
    </w:p>
    <w:p>
      <w:pPr>
        <w:pStyle w:val="heading1"/>
      </w:pPr>
      <w:r>
        <w:t xml:space="preserve">1) Phạm vi áp dụng</w:t>
      </w:r>
    </w:p>
    <w:p>
      <w:r>
        <w:t xml:space="preserve">Phạm vi đo của huyết áp kế kiểm định theo quy trình này là (0 đến 40) kPa,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ĐLVN 09 : 2011, Huyết áp kế - Quy trình kiểm định;</w:t>
      </w:r>
    </w:p>
    <w:p>
      <w:r>
        <w:t xml:space="preserve">- Thông tư 23/2013/TT-BKHCN, mục 34-35;</w:t>
      </w:r>
    </w:p>
    <w:p>
      <w:pPr>
        <w:pStyle w:val="heading1"/>
      </w:pPr>
      <w:r>
        <w:t xml:space="preserve">3) Thuật ngữ và định nghĩa</w:t>
      </w:r>
    </w:p>
    <w:p>
      <w:r>
        <w:t xml:space="preserve">Các thuật ngữ, định nghĩa trong quy trình này được hiểu như sau:</w:t>
      </w:r>
    </w:p>
    <w:p>
      <w:r>
        <w:t xml:space="preserve">Huyết áp kế (Sphygmomanometer): là phương tiện đo dùng để xác định áp suất máu động mạch của con người.</w:t>
      </w:r>
    </w:p>
    <w:p>
      <w:r>
        <w:t xml:space="preserve">Huyết áp tâm thu (Systolic pressure): là áp suất máu động mạch cao nhất trong một chu kỳ tim đập.</w:t>
      </w:r>
    </w:p>
    <w:p>
      <w:r>
        <w:t xml:space="preserve">CHÚ THÍCH: Huyết áp tâm thu còn gọi là huyết áp tối đa.</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Kiểm tra đo lường</w:t>
            </w:r>
          </w:p>
        </w:tc>
        <w:tc>
          <w:p>
            <w:r>
              <w:t xml:space="preserve">7.3</w:t>
            </w:r>
          </w:p>
        </w:tc>
        <w:tc>
          <w:p>
            <w:r>
              <w:t xml:space="preserve">+</w:t>
            </w:r>
          </w:p>
        </w:tc>
        <w:tc>
          <w:p>
            <w:r>
              <w:t xml:space="preserve">+</w:t>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Áp kế píttông</w:t>
            </w:r>
          </w:p>
        </w:tc>
        <w:tc>
          <w:p>
            <w:r>
              <w:t xml:space="preserve">(0 ÷ 40) kPa</w:t>
            </w:r>
          </w:p>
        </w:tc>
        <w:tc>
          <w:p>
            <w:r>
              <w:t xml:space="preserve">≤ 0,1 kPa</w:t>
            </w:r>
          </w:p>
        </w:tc>
      </w:tr>
      <w:tr>
        <w:tc>
          <w:p>
            <w:r>
              <w:t xml:space="preserve">2</w:t>
            </w:r>
          </w:p>
        </w:tc>
        <w:tc>
          <w:p>
            <w:r>
              <w:t xml:space="preserve">Áp kế chất lỏng</w:t>
            </w:r>
          </w:p>
        </w:tc>
        <w:tc>
          <w:p>
            <w:r>
              <w:t xml:space="preserve">(0 ÷ 40) kPa</w:t>
            </w:r>
          </w:p>
        </w:tc>
        <w:tc>
          <w:p>
            <w:r>
              <w:t xml:space="preserve">≤ 0,1 kPa</w:t>
            </w:r>
          </w:p>
        </w:tc>
      </w:tr>
      <w:tr>
        <w:tc>
          <w:p>
            <w:r>
              <w:t xml:space="preserve">3</w:t>
            </w:r>
          </w:p>
        </w:tc>
        <w:tc>
          <w:p>
            <w:r>
              <w:t xml:space="preserve">Nhiệt kế</w:t>
            </w:r>
          </w:p>
        </w:tc>
        <w:tc>
          <w:p>
            <w:r>
              <w:t xml:space="preserve">(15 ÷ 35) °C</w:t>
            </w:r>
          </w:p>
        </w:tc>
        <w:tc>
          <w:p>
            <w:r>
              <w:t xml:space="preserve">± 0,5 °C</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không lớn hơn 30 °C;</w:t>
      </w:r>
    </w:p>
    <w:p>
      <w:r>
        <w:t xml:space="preserve">- Độ ẩm tương đối: (60 ± 15) %RH;</w:t>
      </w:r>
    </w:p>
    <w:p>
      <w:r>
        <w:t xml:space="preserve">- Áp suất khí quyển: (101 ± 3)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huyết áp kế theo yêu cầu về tình trạng nguyên vẹn, nhãn mác.</w:t>
      </w:r>
    </w:p>
    <w:p>
      <w:pPr>
        <w:pStyle w:val="heading2"/>
      </w:pPr>
      <w:r>
        <w:t xml:space="preserve">7.2) Kiểm tra kỹ thuật</w:t>
      </w:r>
    </w:p>
    <w:p>
      <w:r>
        <w:t xml:space="preserve">Kiểm tra khả năng làm việc bình thường của huyết áp kế.</w:t>
      </w:r>
    </w:p>
    <w:p>
      <w:pPr>
        <w:pStyle w:val="heading2"/>
      </w:pPr>
      <w:r>
        <w:t xml:space="preserve">7.3) Kiểm tra đo lường</w:t>
      </w:r>
    </w:p>
    <w:p>
      <w:r>
        <w:t xml:space="preserve">Huyết áp kế được kiểm tra đo lường theo trình tự và yêu cầu sau:</w:t>
      </w:r>
    </w:p>
    <w:p>
      <w:r>
        <w:t xml:space="preserve">Sai số cho phép tại mọi điểm kiểm tra là ± 0,4 kPa.</w:t>
      </w:r>
    </w:p>
    <w:p>
      <w:pPr>
        <w:pStyle w:val="heading1"/>
      </w:pPr>
      <w:r>
        <w:t xml:space="preserve">8) Xử lý chung</w:t>
      </w:r>
    </w:p>
    <w:p>
      <w:r>
        <w:t xml:space="preserve">Nếu sau khi kiểm định huyết áp kế đạt các yêu cầu kỹ thuật trong phần Tiến hành kiểm định thì cấp Giấy chứng nhận kiểm định và dán Tem kiểm định.</w:t>
      </w:r>
    </w:p>
    <w:p>
      <w:r>
        <w:t xml:space="preserve">Chu kỳ kiểm định của huyết áp kế là 12 tháng.</w:t>
      </w:r>
    </w:p>
    <w:p>
      <w:r>
        <w:t xml:space="preserve">Nếu huyết áp kế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HUYẾT ÁP KẾ THỦY NGÂN VÀ LÒ XO</w:t>
      </w:r>
    </w:p>
    <w:p>
      <w:r>
        <w:t xml:space="preserve">Tên phương tiện đo: Huyết áp kế</w:t>
      </w:r>
    </w:p>
    <w:p>
      <w:r>
        <w:t xml:space="preserve">Ký hiệu:</w:t>
      </w:r>
    </w:p>
    <w:p>
      <w:r>
        <w:t xml:space="preserve">Số hiệu:</w:t>
      </w:r>
    </w:p>
    <w:p>
      <w:r>
        <w:t xml:space="preserve">Nơi (hãng) sản xuất:</w:t>
      </w:r>
    </w:p>
    <w:p>
      <w:r>
        <w:t xml:space="preserve">Đơn vị sử dụng:</w:t>
      </w:r>
    </w:p>
    <w:p>
      <w:r>
        <w:t xml:space="preserve">Nhiệt độ:</w:t>
      </w:r>
    </w:p>
    <w:p>
      <w:r>
        <w:t xml:space="preserve">Độ ẩm:</w:t>
      </w:r>
    </w:p>
    <w:p>
      <w:r>
        <w:t xml:space="preserve">Chế độ kiểm định:</w:t>
      </w:r>
    </w:p>
    <w:p>
      <w:r>
        <w:t xml:space="preserve">Phương pháp kiểm định: QTKĐ 9.003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