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QTKD QUY TRINH KIEM DINH</w:t>
      </w:r>
    </w:p>
    <w:p>
      <w:r>
        <w:t xml:space="preserve">QTKD 9.013 : 2026</w:t>
      </w:r>
    </w:p>
    <w:p>
      <w:r>
        <w:t xml:space="preserve">VAN AN TOÀN CÓ PHẠM VI LÀM VIỆC ĐẾN 1 400 BAR</w:t>
      </w:r>
    </w:p>
    <w:p>
      <w:r>
        <w:t xml:space="preserve">QUY TRINH KIEM DINH</w:t>
      </w:r>
    </w:p>
    <w:p>
      <w:r>
        <w:t xml:space="preserve">HA NOI - 2026</w:t>
      </w:r>
    </w:p>
    <w:p>
      <w:pPr>
        <w:pStyle w:val="heading1"/>
      </w:pPr>
      <w:r>
        <w:t xml:space="preserve">1 Phạm vi áp dụng</w:t>
      </w:r>
    </w:p>
    <w:p>
      <w:r>
        <w:t xml:space="preserve">Phạm vi đo của van an toàn kiểm định theo quy trình này đến 1 400 bar,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QTKĐ 1.061 : 2021, Van an toàn - Quy trình kiểm định;</w:t>
      </w:r>
    </w:p>
    <w:p>
      <w:r>
        <w:t xml:space="preserve">- Thông tư 23/2013/TT-BKHCN, Danh mục phương tiện đo phải kiểm định;</w:t>
      </w:r>
    </w:p>
    <w:p>
      <w:pPr>
        <w:pStyle w:val="heading1"/>
      </w:pPr>
      <w:r>
        <w:t xml:space="preserve">3 Thuật ngữ và định nghĩa</w:t>
      </w:r>
    </w:p>
    <w:p>
      <w:r>
        <w:t xml:space="preserve">Các thuật ngữ, định nghĩa trong quy trình này được hiểu như sau:</w:t>
      </w:r>
    </w:p>
    <w:p>
      <w:r>
        <w:t xml:space="preserve">Van an toàn (Safety valve): là van tự động xả một phần môi chất để ngăn ngừa áp suất vượt quá giá trị đã chỉnh đặt trước.</w:t>
      </w:r>
    </w:p>
    <w:p>
      <w:r>
        <w:t xml:space="preserve">Áp suất chỉnh đặt (Set pressure): là áp suất tại đó van an toàn bắt đầu mở trong điều kiện vận hành.</w:t>
      </w:r>
    </w:p>
    <w:p>
      <w:r>
        <w:t xml:space="preserve">CHÚ THÍCH: Áp suất chỉnh đặt được xác định tại đường vào của van.</w:t>
      </w:r>
    </w:p>
    <w:p>
      <w:r>
        <w:t xml:space="preserve">Độ chênh áp (Blowdown): là độ chênh lệch giữa áp suất chỉnh đặt và áp suất đóng của van.</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áp suất chỉnh đặt</w:t>
            </w:r>
          </w:p>
        </w:tc>
        <w:tc>
          <w:p>
            <w:r>
              <w:t xml:space="preserve">7.3.1</w:t>
            </w:r>
          </w:p>
        </w:tc>
        <w:tc>
          <w:p>
            <w:r>
              <w:t xml:space="preserve">+</w:t>
            </w:r>
          </w:p>
        </w:tc>
        <w:tc>
          <w:p>
            <w:r>
              <w:t xml:space="preserve">+</w:t>
            </w:r>
          </w:p>
        </w:tc>
        <w:tc>
          <w:p>
            <w:r>
              <w:t xml:space="preserve">+</w:t>
            </w:r>
          </w:p>
        </w:tc>
      </w:tr>
      <w:tr>
        <w:tc>
          <w:p>
            <w:r>
              <w:t xml:space="preserve">4</w:t>
            </w:r>
          </w:p>
        </w:tc>
        <w:tc>
          <w:p>
            <w:r>
              <w:t xml:space="preserve">Xác định độ chênh áp</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Áp kế hiện số chuẩn</w:t>
            </w:r>
          </w:p>
        </w:tc>
        <w:tc>
          <w:p>
            <w:r>
              <w:t xml:space="preserve">(0 ÷ 1 500) bar</w:t>
            </w:r>
          </w:p>
        </w:tc>
        <w:tc>
          <w:p>
            <w:r>
              <w:t xml:space="preserve">≤ 1/4 sai số cho phép của van</w:t>
            </w:r>
          </w:p>
        </w:tc>
      </w:tr>
      <w:tr>
        <w:tc>
          <w:p>
            <w:r>
              <w:t xml:space="preserve">2</w:t>
            </w:r>
          </w:p>
        </w:tc>
        <w:tc>
          <w:p>
            <w:r>
              <w:t xml:space="preserve">Thiết bị tạo áp suất</w:t>
            </w:r>
          </w:p>
        </w:tc>
        <w:tc>
          <w:p>
            <w:r>
              <w:t xml:space="preserve">(0 ÷ 1 500) bar</w:t>
            </w:r>
          </w:p>
        </w:tc>
        <w:tc>
          <w:p>
            <w:r>
              <w:t xml:space="preserve">ổn định, trôi không quá 5 % trong 5 phút</w:t>
            </w:r>
          </w:p>
        </w:tc>
      </w:tr>
      <w:tr>
        <w:tc>
          <w:p>
            <w:r>
              <w:t xml:space="preserve">3</w:t>
            </w:r>
          </w:p>
        </w:tc>
        <w:tc>
          <w:p>
            <w:r>
              <w:t xml:space="preserve">Ẩm kế</w:t>
            </w:r>
          </w:p>
        </w:tc>
        <w:tc>
          <w:p>
            <w:r>
              <w:t xml:space="preserve">(0 ÷ 100) %RH</w:t>
            </w:r>
          </w:p>
        </w:tc>
        <w:tc>
          <w:p>
            <w:r>
              <w:t xml:space="preserve">± 5 %RH</w:t>
            </w:r>
          </w:p>
        </w:tc>
      </w:tr>
      <w:tr>
        <w:tc>
          <w:p>
            <w:r>
              <w:t xml:space="preserve">4</w:t>
            </w:r>
          </w:p>
        </w:tc>
        <w:tc>
          <w:p>
            <w:r>
              <w:t xml:space="preserve">Barômét</w:t>
            </w:r>
          </w:p>
        </w:tc>
        <w:tc>
          <w:p>
            <w:r>
              <w:t xml:space="preserve">(800 ÷ 1 100) mbar</w:t>
            </w:r>
          </w:p>
        </w:tc>
        <w:tc>
          <w:p>
            <w:r>
              <w:t xml:space="preserve">± 2 mbar</w:t>
            </w:r>
          </w:p>
        </w:tc>
      </w:tr>
      <w:tr>
        <w:tc>
          <w:p>
            <w:r>
              <w:t xml:space="preserve">5</w:t>
            </w:r>
          </w:p>
        </w:tc>
        <w:tc>
          <w:p>
            <w:r>
              <w:t xml:space="preserve">Thước đo</w:t>
            </w:r>
          </w:p>
        </w:tc>
        <w:tc>
          <w:p>
            <w:r>
              <w:t xml:space="preserve">(0 ÷ 500) mm</w:t>
            </w:r>
          </w:p>
        </w:tc>
        <w:tc>
          <w:p>
            <w:r>
              <w:t xml:space="preserve">± 1 mm</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van an toàn theo yêu cầu về tình trạng nguyên vẹn, nhãn mác.</w:t>
      </w:r>
    </w:p>
    <w:p>
      <w:pPr>
        <w:pStyle w:val="heading2"/>
      </w:pPr>
      <w:r>
        <w:t xml:space="preserve">7.2 Kiểm tra kỹ thuật</w:t>
      </w:r>
    </w:p>
    <w:p>
      <w:r>
        <w:t xml:space="preserve">Kiểm tra khả năng làm việc bình thường của van an toàn.</w:t>
      </w:r>
    </w:p>
    <w:p>
      <w:pPr>
        <w:pStyle w:val="heading2"/>
      </w:pPr>
      <w:r>
        <w:t xml:space="preserve">7.3 Kiểm tra đo lường</w:t>
      </w:r>
    </w:p>
    <w:p>
      <w:r>
        <w:t xml:space="preserve">Van an toàn được kiểm tra đo lường theo trình tự và yêu cầu sau:</w:t>
      </w:r>
    </w:p>
    <w:p>
      <w:r>
        <w:t xml:space="preserve">Sai số cho phép của áp suất chỉnh đặt bằng ± 3 % áp suất chỉnh đặt nhưng không nhỏ hơn ± 0,15 bar.</w:t>
      </w:r>
    </w:p>
    <w:p>
      <w:pPr>
        <w:pStyle w:val="heading1"/>
      </w:pPr>
      <w:r>
        <w:t xml:space="preserve">8 Xử lý chung</w:t>
      </w:r>
    </w:p>
    <w:p>
      <w:r>
        <w:t xml:space="preserve">Nếu sau khi kiểm định van an toàn đạt các yêu cầu kỹ thuật trong phần Tiến hành kiểm định thì cấp Giấy chứng nhận kiểm định và dán Tem kiểm định.</w:t>
      </w:r>
    </w:p>
    <w:p>
      <w:r>
        <w:t xml:space="preserve">Chu kỳ kiểm định của van an toàn là 12 tháng.</w:t>
      </w:r>
    </w:p>
    <w:p>
      <w:r>
        <w:t xml:space="preserve">Nếu van an toàn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Tên phương tiện đo:</w:t>
      </w:r>
    </w:p>
    <w:p>
      <w:r>
        <w:t xml:space="preserve">Ký hiệu:</w:t>
      </w:r>
    </w:p>
    <w:p>
      <w:r>
        <w:t xml:space="preserve">Số hiệu:</w:t>
      </w:r>
    </w:p>
    <w:p>
      <w:r>
        <w:t xml:space="preserve">Nơi (hãng) sản xuất:</w:t>
      </w:r>
    </w:p>
    <w:p>
      <w:r>
        <w:t xml:space="preserve">Cỡ van:</w:t>
      </w:r>
    </w:p>
    <w:p>
      <w:r>
        <w:t xml:space="preserve">Áp suất chỉnh đặt:</w:t>
      </w:r>
    </w:p>
    <w:p>
      <w:r>
        <w:t xml:space="preserve">Đơn vị sử dụng:</w:t>
      </w:r>
    </w:p>
    <w:p>
      <w:r>
        <w:t xml:space="preserve">Nhiệt độ:</w:t>
      </w:r>
    </w:p>
    <w:p>
      <w:r>
        <w:t xml:space="preserve">Độ ẩm:</w:t>
      </w:r>
    </w:p>
    <w:p>
      <w:r>
        <w:t xml:space="preserve">Chế độ kiểm định:</w:t>
      </w:r>
    </w:p>
    <w:p>
      <w:r>
        <w:t xml:space="preserve">Phương pháp kiểm định: QTKD 9.013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