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heme="minorHAnsi" w:eastAsiaTheme="minorHAnsi" w:hAnsiTheme="minorHAnsi" w:cstheme="minorBidi"/>
          <w:b w:val="0"/>
          <w:bCs w:val="0"/>
          <w:color w:val="auto"/>
          <w:sz w:val="22"/>
          <w:szCs w:val="22"/>
        </w:rPr>
        <w:id w:val="-1904665355"/>
        <w:docPartObj>
          <w:docPartGallery w:val="Table of Contents"/>
          <w:docPartUnique/>
        </w:docPartObj>
      </w:sdtPr>
      <w:sdtContent>
        <w:p w14:paraId="332FE061" w14:textId="6C2C6F95" w:rsidR="00EA53B1" w:rsidRPr="00025B85" w:rsidRDefault="00EA53B1" w:rsidP="00EA53B1">
          <w:pPr>
            <w:pStyle w:val="Nagwekspisutreci"/>
            <w:numPr>
              <w:ilvl w:val="0"/>
              <w:numId w:val="0"/>
            </w:numPr>
            <w:ind w:left="432" w:hanging="432"/>
            <w:rPr>
              <w:rFonts w:cs="Times New Roman"/>
            </w:rPr>
          </w:pPr>
          <w:r w:rsidRPr="00025B85">
            <w:rPr>
              <w:rFonts w:cs="Times New Roman"/>
            </w:rPr>
            <w:t>Spis treści</w:t>
          </w:r>
        </w:p>
        <w:p w14:paraId="09142EC4" w14:textId="1DD0B51B" w:rsidR="00C344A0" w:rsidRDefault="00EA53B1">
          <w:pPr>
            <w:pStyle w:val="Spistreci1"/>
            <w:rPr>
              <w:rFonts w:eastAsiaTheme="minorEastAsia"/>
              <w:noProof/>
              <w:sz w:val="24"/>
              <w:szCs w:val="24"/>
              <w:lang w:eastAsia="pl-PL"/>
            </w:rPr>
          </w:pPr>
          <w:r w:rsidRPr="00025B85">
            <w:rPr>
              <w:rFonts w:ascii="Times New Roman" w:hAnsi="Times New Roman" w:cs="Times New Roman"/>
              <w:sz w:val="24"/>
              <w:szCs w:val="24"/>
            </w:rPr>
            <w:fldChar w:fldCharType="begin"/>
          </w:r>
          <w:r w:rsidRPr="00025B85">
            <w:rPr>
              <w:rFonts w:ascii="Times New Roman" w:hAnsi="Times New Roman" w:cs="Times New Roman"/>
              <w:sz w:val="24"/>
              <w:szCs w:val="24"/>
            </w:rPr>
            <w:instrText xml:space="preserve"> TOC \o "1-3" \h \z \u </w:instrText>
          </w:r>
          <w:r w:rsidRPr="00025B85">
            <w:rPr>
              <w:rFonts w:ascii="Times New Roman" w:hAnsi="Times New Roman" w:cs="Times New Roman"/>
              <w:sz w:val="24"/>
              <w:szCs w:val="24"/>
            </w:rPr>
            <w:fldChar w:fldCharType="separate"/>
          </w:r>
          <w:hyperlink w:anchor="_Toc229687169" w:history="1">
            <w:r w:rsidR="00C344A0" w:rsidRPr="00BC53B8">
              <w:rPr>
                <w:rStyle w:val="Hipercze"/>
                <w:rFonts w:eastAsia="Times New Roman"/>
                <w:noProof/>
                <w:lang w:eastAsia="pl-PL"/>
              </w:rPr>
              <w:t>1</w:t>
            </w:r>
            <w:r w:rsidR="00C344A0">
              <w:rPr>
                <w:rFonts w:eastAsiaTheme="minorEastAsia"/>
                <w:noProof/>
                <w:sz w:val="24"/>
                <w:szCs w:val="24"/>
                <w:lang w:eastAsia="pl-PL"/>
              </w:rPr>
              <w:tab/>
            </w:r>
            <w:r w:rsidR="00C344A0" w:rsidRPr="00BC53B8">
              <w:rPr>
                <w:rStyle w:val="Hipercze"/>
                <w:rFonts w:eastAsia="Times New Roman"/>
                <w:noProof/>
                <w:lang w:eastAsia="pl-PL"/>
              </w:rPr>
              <w:t>Cel i zakres</w:t>
            </w:r>
            <w:r w:rsidR="00C344A0">
              <w:rPr>
                <w:noProof/>
                <w:webHidden/>
              </w:rPr>
              <w:tab/>
            </w:r>
            <w:r w:rsidR="00C344A0">
              <w:rPr>
                <w:noProof/>
                <w:webHidden/>
              </w:rPr>
              <w:fldChar w:fldCharType="begin"/>
            </w:r>
            <w:r w:rsidR="00C344A0">
              <w:rPr>
                <w:noProof/>
                <w:webHidden/>
              </w:rPr>
              <w:instrText xml:space="preserve"> PAGEREF _Toc229687169 \h </w:instrText>
            </w:r>
            <w:r w:rsidR="00C344A0">
              <w:rPr>
                <w:noProof/>
                <w:webHidden/>
              </w:rPr>
            </w:r>
            <w:r w:rsidR="00C344A0">
              <w:rPr>
                <w:noProof/>
                <w:webHidden/>
              </w:rPr>
              <w:fldChar w:fldCharType="separate"/>
            </w:r>
            <w:r w:rsidR="00C344A0">
              <w:rPr>
                <w:noProof/>
                <w:webHidden/>
              </w:rPr>
              <w:t>2</w:t>
            </w:r>
            <w:r w:rsidR="00C344A0">
              <w:rPr>
                <w:noProof/>
                <w:webHidden/>
              </w:rPr>
              <w:fldChar w:fldCharType="end"/>
            </w:r>
          </w:hyperlink>
        </w:p>
        <w:p w14:paraId="6652D0C5" w14:textId="75AA4654" w:rsidR="00C344A0" w:rsidRDefault="00C344A0">
          <w:pPr>
            <w:pStyle w:val="Spistreci1"/>
            <w:rPr>
              <w:rFonts w:eastAsiaTheme="minorEastAsia"/>
              <w:noProof/>
              <w:sz w:val="24"/>
              <w:szCs w:val="24"/>
              <w:lang w:eastAsia="pl-PL"/>
            </w:rPr>
          </w:pPr>
          <w:hyperlink w:anchor="_Toc229687170" w:history="1">
            <w:r w:rsidRPr="00BC53B8">
              <w:rPr>
                <w:rStyle w:val="Hipercze"/>
                <w:rFonts w:eastAsia="Times New Roman"/>
                <w:noProof/>
                <w:lang w:eastAsia="pl-PL"/>
              </w:rPr>
              <w:t>2</w:t>
            </w:r>
            <w:r>
              <w:rPr>
                <w:rFonts w:eastAsiaTheme="minorEastAsia"/>
                <w:noProof/>
                <w:sz w:val="24"/>
                <w:szCs w:val="24"/>
                <w:lang w:eastAsia="pl-PL"/>
              </w:rPr>
              <w:tab/>
            </w:r>
            <w:r w:rsidRPr="00BC53B8">
              <w:rPr>
                <w:rStyle w:val="Hipercze"/>
                <w:rFonts w:eastAsia="Times New Roman"/>
                <w:noProof/>
                <w:lang w:eastAsia="pl-PL"/>
              </w:rPr>
              <w:t>Wstęp</w:t>
            </w:r>
            <w:r>
              <w:rPr>
                <w:noProof/>
                <w:webHidden/>
              </w:rPr>
              <w:tab/>
            </w:r>
            <w:r>
              <w:rPr>
                <w:noProof/>
                <w:webHidden/>
              </w:rPr>
              <w:fldChar w:fldCharType="begin"/>
            </w:r>
            <w:r>
              <w:rPr>
                <w:noProof/>
                <w:webHidden/>
              </w:rPr>
              <w:instrText xml:space="preserve"> PAGEREF _Toc229687170 \h </w:instrText>
            </w:r>
            <w:r>
              <w:rPr>
                <w:noProof/>
                <w:webHidden/>
              </w:rPr>
            </w:r>
            <w:r>
              <w:rPr>
                <w:noProof/>
                <w:webHidden/>
              </w:rPr>
              <w:fldChar w:fldCharType="separate"/>
            </w:r>
            <w:r>
              <w:rPr>
                <w:noProof/>
                <w:webHidden/>
              </w:rPr>
              <w:t>3</w:t>
            </w:r>
            <w:r>
              <w:rPr>
                <w:noProof/>
                <w:webHidden/>
              </w:rPr>
              <w:fldChar w:fldCharType="end"/>
            </w:r>
          </w:hyperlink>
        </w:p>
        <w:p w14:paraId="121FFEEB" w14:textId="0EC9BE9E" w:rsidR="00C344A0" w:rsidRDefault="00C344A0">
          <w:pPr>
            <w:pStyle w:val="Spistreci2"/>
            <w:tabs>
              <w:tab w:val="left" w:pos="960"/>
              <w:tab w:val="right" w:leader="dot" w:pos="8777"/>
            </w:tabs>
            <w:rPr>
              <w:rFonts w:eastAsiaTheme="minorEastAsia"/>
              <w:noProof/>
              <w:sz w:val="24"/>
              <w:szCs w:val="24"/>
              <w:lang w:eastAsia="pl-PL"/>
            </w:rPr>
          </w:pPr>
          <w:hyperlink w:anchor="_Toc229687171" w:history="1">
            <w:r w:rsidRPr="00BC53B8">
              <w:rPr>
                <w:rStyle w:val="Hipercze"/>
                <w:noProof/>
                <w:lang w:eastAsia="pl-PL"/>
              </w:rPr>
              <w:t>2.1</w:t>
            </w:r>
            <w:r>
              <w:rPr>
                <w:rFonts w:eastAsiaTheme="minorEastAsia"/>
                <w:noProof/>
                <w:sz w:val="24"/>
                <w:szCs w:val="24"/>
                <w:lang w:eastAsia="pl-PL"/>
              </w:rPr>
              <w:tab/>
            </w:r>
            <w:r w:rsidRPr="00BC53B8">
              <w:rPr>
                <w:rStyle w:val="Hipercze"/>
                <w:noProof/>
                <w:lang w:eastAsia="pl-PL"/>
              </w:rPr>
              <w:t>Ekonomiczne uzasadnienie innowacji w kardiologii cyfrowej</w:t>
            </w:r>
            <w:r>
              <w:rPr>
                <w:noProof/>
                <w:webHidden/>
              </w:rPr>
              <w:tab/>
            </w:r>
            <w:r>
              <w:rPr>
                <w:noProof/>
                <w:webHidden/>
              </w:rPr>
              <w:fldChar w:fldCharType="begin"/>
            </w:r>
            <w:r>
              <w:rPr>
                <w:noProof/>
                <w:webHidden/>
              </w:rPr>
              <w:instrText xml:space="preserve"> PAGEREF _Toc229687171 \h </w:instrText>
            </w:r>
            <w:r>
              <w:rPr>
                <w:noProof/>
                <w:webHidden/>
              </w:rPr>
            </w:r>
            <w:r>
              <w:rPr>
                <w:noProof/>
                <w:webHidden/>
              </w:rPr>
              <w:fldChar w:fldCharType="separate"/>
            </w:r>
            <w:r>
              <w:rPr>
                <w:noProof/>
                <w:webHidden/>
              </w:rPr>
              <w:t>3</w:t>
            </w:r>
            <w:r>
              <w:rPr>
                <w:noProof/>
                <w:webHidden/>
              </w:rPr>
              <w:fldChar w:fldCharType="end"/>
            </w:r>
          </w:hyperlink>
        </w:p>
        <w:p w14:paraId="70833FAE" w14:textId="2BE46179" w:rsidR="00C344A0" w:rsidRDefault="00C344A0">
          <w:pPr>
            <w:pStyle w:val="Spistreci2"/>
            <w:tabs>
              <w:tab w:val="left" w:pos="960"/>
              <w:tab w:val="right" w:leader="dot" w:pos="8777"/>
            </w:tabs>
            <w:rPr>
              <w:rFonts w:eastAsiaTheme="minorEastAsia"/>
              <w:noProof/>
              <w:sz w:val="24"/>
              <w:szCs w:val="24"/>
              <w:lang w:eastAsia="pl-PL"/>
            </w:rPr>
          </w:pPr>
          <w:hyperlink w:anchor="_Toc229687172" w:history="1">
            <w:r w:rsidRPr="00BC53B8">
              <w:rPr>
                <w:rStyle w:val="Hipercze"/>
                <w:noProof/>
              </w:rPr>
              <w:t>2.2</w:t>
            </w:r>
            <w:r>
              <w:rPr>
                <w:rFonts w:eastAsiaTheme="minorEastAsia"/>
                <w:noProof/>
                <w:sz w:val="24"/>
                <w:szCs w:val="24"/>
                <w:lang w:eastAsia="pl-PL"/>
              </w:rPr>
              <w:tab/>
            </w:r>
            <w:r w:rsidRPr="00BC53B8">
              <w:rPr>
                <w:rStyle w:val="Hipercze"/>
                <w:noProof/>
              </w:rPr>
              <w:t>Rola sztucznej inteligencji w medycynie</w:t>
            </w:r>
            <w:r>
              <w:rPr>
                <w:noProof/>
                <w:webHidden/>
              </w:rPr>
              <w:tab/>
            </w:r>
            <w:r>
              <w:rPr>
                <w:noProof/>
                <w:webHidden/>
              </w:rPr>
              <w:fldChar w:fldCharType="begin"/>
            </w:r>
            <w:r>
              <w:rPr>
                <w:noProof/>
                <w:webHidden/>
              </w:rPr>
              <w:instrText xml:space="preserve"> PAGEREF _Toc229687172 \h </w:instrText>
            </w:r>
            <w:r>
              <w:rPr>
                <w:noProof/>
                <w:webHidden/>
              </w:rPr>
            </w:r>
            <w:r>
              <w:rPr>
                <w:noProof/>
                <w:webHidden/>
              </w:rPr>
              <w:fldChar w:fldCharType="separate"/>
            </w:r>
            <w:r>
              <w:rPr>
                <w:noProof/>
                <w:webHidden/>
              </w:rPr>
              <w:t>4</w:t>
            </w:r>
            <w:r>
              <w:rPr>
                <w:noProof/>
                <w:webHidden/>
              </w:rPr>
              <w:fldChar w:fldCharType="end"/>
            </w:r>
          </w:hyperlink>
        </w:p>
        <w:p w14:paraId="762EECE5" w14:textId="7D7F5417" w:rsidR="00C344A0" w:rsidRDefault="00C344A0">
          <w:pPr>
            <w:pStyle w:val="Spistreci2"/>
            <w:tabs>
              <w:tab w:val="left" w:pos="960"/>
              <w:tab w:val="right" w:leader="dot" w:pos="8777"/>
            </w:tabs>
            <w:rPr>
              <w:rFonts w:eastAsiaTheme="minorEastAsia"/>
              <w:noProof/>
              <w:sz w:val="24"/>
              <w:szCs w:val="24"/>
              <w:lang w:eastAsia="pl-PL"/>
            </w:rPr>
          </w:pPr>
          <w:hyperlink w:anchor="_Toc229687173" w:history="1">
            <w:r w:rsidRPr="00BC53B8">
              <w:rPr>
                <w:rStyle w:val="Hipercze"/>
                <w:noProof/>
              </w:rPr>
              <w:t>2.3</w:t>
            </w:r>
            <w:r>
              <w:rPr>
                <w:rFonts w:eastAsiaTheme="minorEastAsia"/>
                <w:noProof/>
                <w:sz w:val="24"/>
                <w:szCs w:val="24"/>
                <w:lang w:eastAsia="pl-PL"/>
              </w:rPr>
              <w:tab/>
            </w:r>
            <w:r w:rsidRPr="00BC53B8">
              <w:rPr>
                <w:rStyle w:val="Hipercze"/>
                <w:noProof/>
              </w:rPr>
              <w:t>Powstawaniu sygnału EKG</w:t>
            </w:r>
            <w:r>
              <w:rPr>
                <w:noProof/>
                <w:webHidden/>
              </w:rPr>
              <w:tab/>
            </w:r>
            <w:r>
              <w:rPr>
                <w:noProof/>
                <w:webHidden/>
              </w:rPr>
              <w:fldChar w:fldCharType="begin"/>
            </w:r>
            <w:r>
              <w:rPr>
                <w:noProof/>
                <w:webHidden/>
              </w:rPr>
              <w:instrText xml:space="preserve"> PAGEREF _Toc229687173 \h </w:instrText>
            </w:r>
            <w:r>
              <w:rPr>
                <w:noProof/>
                <w:webHidden/>
              </w:rPr>
            </w:r>
            <w:r>
              <w:rPr>
                <w:noProof/>
                <w:webHidden/>
              </w:rPr>
              <w:fldChar w:fldCharType="separate"/>
            </w:r>
            <w:r>
              <w:rPr>
                <w:noProof/>
                <w:webHidden/>
              </w:rPr>
              <w:t>5</w:t>
            </w:r>
            <w:r>
              <w:rPr>
                <w:noProof/>
                <w:webHidden/>
              </w:rPr>
              <w:fldChar w:fldCharType="end"/>
            </w:r>
          </w:hyperlink>
        </w:p>
        <w:p w14:paraId="0143029C" w14:textId="18189149" w:rsidR="00C344A0" w:rsidRDefault="00C344A0">
          <w:pPr>
            <w:pStyle w:val="Spistreci1"/>
            <w:rPr>
              <w:rFonts w:eastAsiaTheme="minorEastAsia"/>
              <w:noProof/>
              <w:sz w:val="24"/>
              <w:szCs w:val="24"/>
              <w:lang w:eastAsia="pl-PL"/>
            </w:rPr>
          </w:pPr>
          <w:hyperlink w:anchor="_Toc229687174" w:history="1">
            <w:r w:rsidRPr="00BC53B8">
              <w:rPr>
                <w:rStyle w:val="Hipercze"/>
                <w:noProof/>
              </w:rPr>
              <w:t>3</w:t>
            </w:r>
            <w:r>
              <w:rPr>
                <w:rFonts w:eastAsiaTheme="minorEastAsia"/>
                <w:noProof/>
                <w:sz w:val="24"/>
                <w:szCs w:val="24"/>
                <w:lang w:eastAsia="pl-PL"/>
              </w:rPr>
              <w:tab/>
            </w:r>
            <w:r w:rsidRPr="00BC53B8">
              <w:rPr>
                <w:rStyle w:val="Hipercze"/>
                <w:noProof/>
              </w:rPr>
              <w:t>Eksploracyjna analiza danych</w:t>
            </w:r>
            <w:r>
              <w:rPr>
                <w:noProof/>
                <w:webHidden/>
              </w:rPr>
              <w:tab/>
            </w:r>
            <w:r>
              <w:rPr>
                <w:noProof/>
                <w:webHidden/>
              </w:rPr>
              <w:fldChar w:fldCharType="begin"/>
            </w:r>
            <w:r>
              <w:rPr>
                <w:noProof/>
                <w:webHidden/>
              </w:rPr>
              <w:instrText xml:space="preserve"> PAGEREF _Toc229687174 \h </w:instrText>
            </w:r>
            <w:r>
              <w:rPr>
                <w:noProof/>
                <w:webHidden/>
              </w:rPr>
            </w:r>
            <w:r>
              <w:rPr>
                <w:noProof/>
                <w:webHidden/>
              </w:rPr>
              <w:fldChar w:fldCharType="separate"/>
            </w:r>
            <w:r>
              <w:rPr>
                <w:noProof/>
                <w:webHidden/>
              </w:rPr>
              <w:t>8</w:t>
            </w:r>
            <w:r>
              <w:rPr>
                <w:noProof/>
                <w:webHidden/>
              </w:rPr>
              <w:fldChar w:fldCharType="end"/>
            </w:r>
          </w:hyperlink>
        </w:p>
        <w:p w14:paraId="02C7C011" w14:textId="318041C0" w:rsidR="00C344A0" w:rsidRDefault="00C344A0">
          <w:pPr>
            <w:pStyle w:val="Spistreci2"/>
            <w:tabs>
              <w:tab w:val="left" w:pos="960"/>
              <w:tab w:val="right" w:leader="dot" w:pos="8777"/>
            </w:tabs>
            <w:rPr>
              <w:rFonts w:eastAsiaTheme="minorEastAsia"/>
              <w:noProof/>
              <w:sz w:val="24"/>
              <w:szCs w:val="24"/>
              <w:lang w:eastAsia="pl-PL"/>
            </w:rPr>
          </w:pPr>
          <w:hyperlink w:anchor="_Toc229687175" w:history="1">
            <w:r w:rsidRPr="00BC53B8">
              <w:rPr>
                <w:rStyle w:val="Hipercze"/>
                <w:noProof/>
              </w:rPr>
              <w:t>3.1</w:t>
            </w:r>
            <w:r>
              <w:rPr>
                <w:rFonts w:eastAsiaTheme="minorEastAsia"/>
                <w:noProof/>
                <w:sz w:val="24"/>
                <w:szCs w:val="24"/>
                <w:lang w:eastAsia="pl-PL"/>
              </w:rPr>
              <w:tab/>
            </w:r>
            <w:r w:rsidRPr="00BC53B8">
              <w:rPr>
                <w:rStyle w:val="Hipercze"/>
                <w:noProof/>
              </w:rPr>
              <w:t>Źródło danych</w:t>
            </w:r>
            <w:r>
              <w:rPr>
                <w:noProof/>
                <w:webHidden/>
              </w:rPr>
              <w:tab/>
            </w:r>
            <w:r>
              <w:rPr>
                <w:noProof/>
                <w:webHidden/>
              </w:rPr>
              <w:fldChar w:fldCharType="begin"/>
            </w:r>
            <w:r>
              <w:rPr>
                <w:noProof/>
                <w:webHidden/>
              </w:rPr>
              <w:instrText xml:space="preserve"> PAGEREF _Toc229687175 \h </w:instrText>
            </w:r>
            <w:r>
              <w:rPr>
                <w:noProof/>
                <w:webHidden/>
              </w:rPr>
            </w:r>
            <w:r>
              <w:rPr>
                <w:noProof/>
                <w:webHidden/>
              </w:rPr>
              <w:fldChar w:fldCharType="separate"/>
            </w:r>
            <w:r>
              <w:rPr>
                <w:noProof/>
                <w:webHidden/>
              </w:rPr>
              <w:t>8</w:t>
            </w:r>
            <w:r>
              <w:rPr>
                <w:noProof/>
                <w:webHidden/>
              </w:rPr>
              <w:fldChar w:fldCharType="end"/>
            </w:r>
          </w:hyperlink>
        </w:p>
        <w:p w14:paraId="441FF1CB" w14:textId="32923548" w:rsidR="00C344A0" w:rsidRDefault="00C344A0">
          <w:pPr>
            <w:pStyle w:val="Spistreci2"/>
            <w:tabs>
              <w:tab w:val="left" w:pos="960"/>
              <w:tab w:val="right" w:leader="dot" w:pos="8777"/>
            </w:tabs>
            <w:rPr>
              <w:rFonts w:eastAsiaTheme="minorEastAsia"/>
              <w:noProof/>
              <w:sz w:val="24"/>
              <w:szCs w:val="24"/>
              <w:lang w:eastAsia="pl-PL"/>
            </w:rPr>
          </w:pPr>
          <w:hyperlink w:anchor="_Toc229687176" w:history="1">
            <w:r w:rsidRPr="00BC53B8">
              <w:rPr>
                <w:rStyle w:val="Hipercze"/>
                <w:noProof/>
              </w:rPr>
              <w:t>3.2</w:t>
            </w:r>
            <w:r>
              <w:rPr>
                <w:rFonts w:eastAsiaTheme="minorEastAsia"/>
                <w:noProof/>
                <w:sz w:val="24"/>
                <w:szCs w:val="24"/>
                <w:lang w:eastAsia="pl-PL"/>
              </w:rPr>
              <w:tab/>
            </w:r>
            <w:r w:rsidRPr="00BC53B8">
              <w:rPr>
                <w:rStyle w:val="Hipercze"/>
                <w:noProof/>
              </w:rPr>
              <w:t>Protokół podziału danych inter-patient</w:t>
            </w:r>
            <w:r>
              <w:rPr>
                <w:noProof/>
                <w:webHidden/>
              </w:rPr>
              <w:tab/>
            </w:r>
            <w:r>
              <w:rPr>
                <w:noProof/>
                <w:webHidden/>
              </w:rPr>
              <w:fldChar w:fldCharType="begin"/>
            </w:r>
            <w:r>
              <w:rPr>
                <w:noProof/>
                <w:webHidden/>
              </w:rPr>
              <w:instrText xml:space="preserve"> PAGEREF _Toc229687176 \h </w:instrText>
            </w:r>
            <w:r>
              <w:rPr>
                <w:noProof/>
                <w:webHidden/>
              </w:rPr>
            </w:r>
            <w:r>
              <w:rPr>
                <w:noProof/>
                <w:webHidden/>
              </w:rPr>
              <w:fldChar w:fldCharType="separate"/>
            </w:r>
            <w:r>
              <w:rPr>
                <w:noProof/>
                <w:webHidden/>
              </w:rPr>
              <w:t>8</w:t>
            </w:r>
            <w:r>
              <w:rPr>
                <w:noProof/>
                <w:webHidden/>
              </w:rPr>
              <w:fldChar w:fldCharType="end"/>
            </w:r>
          </w:hyperlink>
        </w:p>
        <w:p w14:paraId="188BBEC4" w14:textId="24459F21" w:rsidR="00C344A0" w:rsidRDefault="00C344A0">
          <w:pPr>
            <w:pStyle w:val="Spistreci2"/>
            <w:tabs>
              <w:tab w:val="left" w:pos="960"/>
              <w:tab w:val="right" w:leader="dot" w:pos="8777"/>
            </w:tabs>
            <w:rPr>
              <w:rFonts w:eastAsiaTheme="minorEastAsia"/>
              <w:noProof/>
              <w:sz w:val="24"/>
              <w:szCs w:val="24"/>
              <w:lang w:eastAsia="pl-PL"/>
            </w:rPr>
          </w:pPr>
          <w:hyperlink w:anchor="_Toc229687177" w:history="1">
            <w:r w:rsidRPr="00BC53B8">
              <w:rPr>
                <w:rStyle w:val="Hipercze"/>
                <w:noProof/>
              </w:rPr>
              <w:t>3.3</w:t>
            </w:r>
            <w:r>
              <w:rPr>
                <w:rFonts w:eastAsiaTheme="minorEastAsia"/>
                <w:noProof/>
                <w:sz w:val="24"/>
                <w:szCs w:val="24"/>
                <w:lang w:eastAsia="pl-PL"/>
              </w:rPr>
              <w:tab/>
            </w:r>
            <w:r w:rsidRPr="00BC53B8">
              <w:rPr>
                <w:rStyle w:val="Hipercze"/>
                <w:noProof/>
              </w:rPr>
              <w:t>Charakterystyka zmiennych i struktury zbioru</w:t>
            </w:r>
            <w:r>
              <w:rPr>
                <w:noProof/>
                <w:webHidden/>
              </w:rPr>
              <w:tab/>
            </w:r>
            <w:r>
              <w:rPr>
                <w:noProof/>
                <w:webHidden/>
              </w:rPr>
              <w:fldChar w:fldCharType="begin"/>
            </w:r>
            <w:r>
              <w:rPr>
                <w:noProof/>
                <w:webHidden/>
              </w:rPr>
              <w:instrText xml:space="preserve"> PAGEREF _Toc229687177 \h </w:instrText>
            </w:r>
            <w:r>
              <w:rPr>
                <w:noProof/>
                <w:webHidden/>
              </w:rPr>
            </w:r>
            <w:r>
              <w:rPr>
                <w:noProof/>
                <w:webHidden/>
              </w:rPr>
              <w:fldChar w:fldCharType="separate"/>
            </w:r>
            <w:r>
              <w:rPr>
                <w:noProof/>
                <w:webHidden/>
              </w:rPr>
              <w:t>9</w:t>
            </w:r>
            <w:r>
              <w:rPr>
                <w:noProof/>
                <w:webHidden/>
              </w:rPr>
              <w:fldChar w:fldCharType="end"/>
            </w:r>
          </w:hyperlink>
        </w:p>
        <w:p w14:paraId="44223168" w14:textId="11C05715" w:rsidR="00C344A0" w:rsidRDefault="00C344A0">
          <w:pPr>
            <w:pStyle w:val="Spistreci2"/>
            <w:tabs>
              <w:tab w:val="left" w:pos="960"/>
              <w:tab w:val="right" w:leader="dot" w:pos="8777"/>
            </w:tabs>
            <w:rPr>
              <w:rFonts w:eastAsiaTheme="minorEastAsia"/>
              <w:noProof/>
              <w:sz w:val="24"/>
              <w:szCs w:val="24"/>
              <w:lang w:eastAsia="pl-PL"/>
            </w:rPr>
          </w:pPr>
          <w:hyperlink w:anchor="_Toc229687178" w:history="1">
            <w:r w:rsidRPr="00BC53B8">
              <w:rPr>
                <w:rStyle w:val="Hipercze"/>
                <w:noProof/>
              </w:rPr>
              <w:t>3.4</w:t>
            </w:r>
            <w:r>
              <w:rPr>
                <w:rFonts w:eastAsiaTheme="minorEastAsia"/>
                <w:noProof/>
                <w:sz w:val="24"/>
                <w:szCs w:val="24"/>
                <w:lang w:eastAsia="pl-PL"/>
              </w:rPr>
              <w:tab/>
            </w:r>
            <w:r w:rsidRPr="00BC53B8">
              <w:rPr>
                <w:rStyle w:val="Hipercze"/>
                <w:noProof/>
              </w:rPr>
              <w:t>Analiza charakterystyki amplitudowej sygnału</w:t>
            </w:r>
            <w:r>
              <w:rPr>
                <w:noProof/>
                <w:webHidden/>
              </w:rPr>
              <w:tab/>
            </w:r>
            <w:r>
              <w:rPr>
                <w:noProof/>
                <w:webHidden/>
              </w:rPr>
              <w:fldChar w:fldCharType="begin"/>
            </w:r>
            <w:r>
              <w:rPr>
                <w:noProof/>
                <w:webHidden/>
              </w:rPr>
              <w:instrText xml:space="preserve"> PAGEREF _Toc229687178 \h </w:instrText>
            </w:r>
            <w:r>
              <w:rPr>
                <w:noProof/>
                <w:webHidden/>
              </w:rPr>
            </w:r>
            <w:r>
              <w:rPr>
                <w:noProof/>
                <w:webHidden/>
              </w:rPr>
              <w:fldChar w:fldCharType="separate"/>
            </w:r>
            <w:r>
              <w:rPr>
                <w:noProof/>
                <w:webHidden/>
              </w:rPr>
              <w:t>11</w:t>
            </w:r>
            <w:r>
              <w:rPr>
                <w:noProof/>
                <w:webHidden/>
              </w:rPr>
              <w:fldChar w:fldCharType="end"/>
            </w:r>
          </w:hyperlink>
        </w:p>
        <w:p w14:paraId="6ECE3234" w14:textId="23383232" w:rsidR="00C344A0" w:rsidRDefault="00C344A0">
          <w:pPr>
            <w:pStyle w:val="Spistreci2"/>
            <w:tabs>
              <w:tab w:val="left" w:pos="960"/>
              <w:tab w:val="right" w:leader="dot" w:pos="8777"/>
            </w:tabs>
            <w:rPr>
              <w:rFonts w:eastAsiaTheme="minorEastAsia"/>
              <w:noProof/>
              <w:sz w:val="24"/>
              <w:szCs w:val="24"/>
              <w:lang w:eastAsia="pl-PL"/>
            </w:rPr>
          </w:pPr>
          <w:hyperlink w:anchor="_Toc229687179" w:history="1">
            <w:r w:rsidRPr="00BC53B8">
              <w:rPr>
                <w:rStyle w:val="Hipercze"/>
                <w:noProof/>
              </w:rPr>
              <w:t>3.5</w:t>
            </w:r>
            <w:r>
              <w:rPr>
                <w:rFonts w:eastAsiaTheme="minorEastAsia"/>
                <w:noProof/>
                <w:sz w:val="24"/>
                <w:szCs w:val="24"/>
                <w:lang w:eastAsia="pl-PL"/>
              </w:rPr>
              <w:tab/>
            </w:r>
            <w:r w:rsidRPr="00BC53B8">
              <w:rPr>
                <w:rStyle w:val="Hipercze"/>
                <w:noProof/>
              </w:rPr>
              <w:t>Analiza morfologiczna pobudzeń</w:t>
            </w:r>
            <w:r>
              <w:rPr>
                <w:noProof/>
                <w:webHidden/>
              </w:rPr>
              <w:tab/>
            </w:r>
            <w:r>
              <w:rPr>
                <w:noProof/>
                <w:webHidden/>
              </w:rPr>
              <w:fldChar w:fldCharType="begin"/>
            </w:r>
            <w:r>
              <w:rPr>
                <w:noProof/>
                <w:webHidden/>
              </w:rPr>
              <w:instrText xml:space="preserve"> PAGEREF _Toc229687179 \h </w:instrText>
            </w:r>
            <w:r>
              <w:rPr>
                <w:noProof/>
                <w:webHidden/>
              </w:rPr>
            </w:r>
            <w:r>
              <w:rPr>
                <w:noProof/>
                <w:webHidden/>
              </w:rPr>
              <w:fldChar w:fldCharType="separate"/>
            </w:r>
            <w:r>
              <w:rPr>
                <w:noProof/>
                <w:webHidden/>
              </w:rPr>
              <w:t>12</w:t>
            </w:r>
            <w:r>
              <w:rPr>
                <w:noProof/>
                <w:webHidden/>
              </w:rPr>
              <w:fldChar w:fldCharType="end"/>
            </w:r>
          </w:hyperlink>
        </w:p>
        <w:p w14:paraId="7768E368" w14:textId="633EDF03" w:rsidR="00C344A0" w:rsidRDefault="00C344A0">
          <w:pPr>
            <w:pStyle w:val="Spistreci1"/>
            <w:rPr>
              <w:rFonts w:eastAsiaTheme="minorEastAsia"/>
              <w:noProof/>
              <w:sz w:val="24"/>
              <w:szCs w:val="24"/>
              <w:lang w:eastAsia="pl-PL"/>
            </w:rPr>
          </w:pPr>
          <w:hyperlink w:anchor="_Toc229687180" w:history="1">
            <w:r w:rsidRPr="00BC53B8">
              <w:rPr>
                <w:rStyle w:val="Hipercze"/>
                <w:noProof/>
              </w:rPr>
              <w:t>4</w:t>
            </w:r>
            <w:r>
              <w:rPr>
                <w:rFonts w:eastAsiaTheme="minorEastAsia"/>
                <w:noProof/>
                <w:sz w:val="24"/>
                <w:szCs w:val="24"/>
                <w:lang w:eastAsia="pl-PL"/>
              </w:rPr>
              <w:tab/>
            </w:r>
            <w:r w:rsidRPr="00BC53B8">
              <w:rPr>
                <w:rStyle w:val="Hipercze"/>
                <w:noProof/>
              </w:rPr>
              <w:t>Architektura systemu</w:t>
            </w:r>
            <w:r>
              <w:rPr>
                <w:noProof/>
                <w:webHidden/>
              </w:rPr>
              <w:tab/>
            </w:r>
            <w:r>
              <w:rPr>
                <w:noProof/>
                <w:webHidden/>
              </w:rPr>
              <w:fldChar w:fldCharType="begin"/>
            </w:r>
            <w:r>
              <w:rPr>
                <w:noProof/>
                <w:webHidden/>
              </w:rPr>
              <w:instrText xml:space="preserve"> PAGEREF _Toc229687180 \h </w:instrText>
            </w:r>
            <w:r>
              <w:rPr>
                <w:noProof/>
                <w:webHidden/>
              </w:rPr>
            </w:r>
            <w:r>
              <w:rPr>
                <w:noProof/>
                <w:webHidden/>
              </w:rPr>
              <w:fldChar w:fldCharType="separate"/>
            </w:r>
            <w:r>
              <w:rPr>
                <w:noProof/>
                <w:webHidden/>
              </w:rPr>
              <w:t>14</w:t>
            </w:r>
            <w:r>
              <w:rPr>
                <w:noProof/>
                <w:webHidden/>
              </w:rPr>
              <w:fldChar w:fldCharType="end"/>
            </w:r>
          </w:hyperlink>
        </w:p>
        <w:p w14:paraId="0DE909FD" w14:textId="211945F4" w:rsidR="00C344A0" w:rsidRDefault="00C344A0">
          <w:pPr>
            <w:pStyle w:val="Spistreci2"/>
            <w:tabs>
              <w:tab w:val="left" w:pos="960"/>
              <w:tab w:val="right" w:leader="dot" w:pos="8777"/>
            </w:tabs>
            <w:rPr>
              <w:rFonts w:eastAsiaTheme="minorEastAsia"/>
              <w:noProof/>
              <w:sz w:val="24"/>
              <w:szCs w:val="24"/>
              <w:lang w:eastAsia="pl-PL"/>
            </w:rPr>
          </w:pPr>
          <w:hyperlink w:anchor="_Toc229687181" w:history="1">
            <w:r w:rsidRPr="00BC53B8">
              <w:rPr>
                <w:rStyle w:val="Hipercze"/>
                <w:noProof/>
              </w:rPr>
              <w:t>4.1</w:t>
            </w:r>
            <w:r>
              <w:rPr>
                <w:rFonts w:eastAsiaTheme="minorEastAsia"/>
                <w:noProof/>
                <w:sz w:val="24"/>
                <w:szCs w:val="24"/>
                <w:lang w:eastAsia="pl-PL"/>
              </w:rPr>
              <w:tab/>
            </w:r>
            <w:r w:rsidRPr="00BC53B8">
              <w:rPr>
                <w:rStyle w:val="Hipercze"/>
                <w:noProof/>
              </w:rPr>
              <w:t>Technologia</w:t>
            </w:r>
            <w:r>
              <w:rPr>
                <w:noProof/>
                <w:webHidden/>
              </w:rPr>
              <w:tab/>
            </w:r>
            <w:r>
              <w:rPr>
                <w:noProof/>
                <w:webHidden/>
              </w:rPr>
              <w:fldChar w:fldCharType="begin"/>
            </w:r>
            <w:r>
              <w:rPr>
                <w:noProof/>
                <w:webHidden/>
              </w:rPr>
              <w:instrText xml:space="preserve"> PAGEREF _Toc229687181 \h </w:instrText>
            </w:r>
            <w:r>
              <w:rPr>
                <w:noProof/>
                <w:webHidden/>
              </w:rPr>
            </w:r>
            <w:r>
              <w:rPr>
                <w:noProof/>
                <w:webHidden/>
              </w:rPr>
              <w:fldChar w:fldCharType="separate"/>
            </w:r>
            <w:r>
              <w:rPr>
                <w:noProof/>
                <w:webHidden/>
              </w:rPr>
              <w:t>14</w:t>
            </w:r>
            <w:r>
              <w:rPr>
                <w:noProof/>
                <w:webHidden/>
              </w:rPr>
              <w:fldChar w:fldCharType="end"/>
            </w:r>
          </w:hyperlink>
        </w:p>
        <w:p w14:paraId="4030F678" w14:textId="6DEDD983" w:rsidR="00C344A0" w:rsidRDefault="00C344A0">
          <w:pPr>
            <w:pStyle w:val="Spistreci3"/>
            <w:tabs>
              <w:tab w:val="left" w:pos="1200"/>
              <w:tab w:val="right" w:leader="dot" w:pos="8777"/>
            </w:tabs>
            <w:rPr>
              <w:rFonts w:eastAsiaTheme="minorEastAsia"/>
              <w:noProof/>
              <w:sz w:val="24"/>
              <w:szCs w:val="24"/>
              <w:lang w:eastAsia="pl-PL"/>
            </w:rPr>
          </w:pPr>
          <w:hyperlink w:anchor="_Toc229687182" w:history="1">
            <w:r w:rsidRPr="00BC53B8">
              <w:rPr>
                <w:rStyle w:val="Hipercze"/>
                <w:noProof/>
              </w:rPr>
              <w:t>4.1.1</w:t>
            </w:r>
            <w:r>
              <w:rPr>
                <w:rFonts w:eastAsiaTheme="minorEastAsia"/>
                <w:noProof/>
                <w:sz w:val="24"/>
                <w:szCs w:val="24"/>
                <w:lang w:eastAsia="pl-PL"/>
              </w:rPr>
              <w:tab/>
            </w:r>
            <w:r w:rsidRPr="00BC53B8">
              <w:rPr>
                <w:rStyle w:val="Hipercze"/>
                <w:noProof/>
              </w:rPr>
              <w:t>Docker</w:t>
            </w:r>
            <w:r>
              <w:rPr>
                <w:noProof/>
                <w:webHidden/>
              </w:rPr>
              <w:tab/>
            </w:r>
            <w:r>
              <w:rPr>
                <w:noProof/>
                <w:webHidden/>
              </w:rPr>
              <w:fldChar w:fldCharType="begin"/>
            </w:r>
            <w:r>
              <w:rPr>
                <w:noProof/>
                <w:webHidden/>
              </w:rPr>
              <w:instrText xml:space="preserve"> PAGEREF _Toc229687182 \h </w:instrText>
            </w:r>
            <w:r>
              <w:rPr>
                <w:noProof/>
                <w:webHidden/>
              </w:rPr>
            </w:r>
            <w:r>
              <w:rPr>
                <w:noProof/>
                <w:webHidden/>
              </w:rPr>
              <w:fldChar w:fldCharType="separate"/>
            </w:r>
            <w:r>
              <w:rPr>
                <w:noProof/>
                <w:webHidden/>
              </w:rPr>
              <w:t>14</w:t>
            </w:r>
            <w:r>
              <w:rPr>
                <w:noProof/>
                <w:webHidden/>
              </w:rPr>
              <w:fldChar w:fldCharType="end"/>
            </w:r>
          </w:hyperlink>
        </w:p>
        <w:p w14:paraId="316C1EFB" w14:textId="1DEB9AFA" w:rsidR="00C344A0" w:rsidRDefault="00C344A0">
          <w:pPr>
            <w:pStyle w:val="Spistreci3"/>
            <w:tabs>
              <w:tab w:val="left" w:pos="1200"/>
              <w:tab w:val="right" w:leader="dot" w:pos="8777"/>
            </w:tabs>
            <w:rPr>
              <w:rFonts w:eastAsiaTheme="minorEastAsia"/>
              <w:noProof/>
              <w:sz w:val="24"/>
              <w:szCs w:val="24"/>
              <w:lang w:eastAsia="pl-PL"/>
            </w:rPr>
          </w:pPr>
          <w:hyperlink w:anchor="_Toc229687183" w:history="1">
            <w:r w:rsidRPr="00BC53B8">
              <w:rPr>
                <w:rStyle w:val="Hipercze"/>
                <w:noProof/>
              </w:rPr>
              <w:t>4.1.2</w:t>
            </w:r>
            <w:r>
              <w:rPr>
                <w:rFonts w:eastAsiaTheme="minorEastAsia"/>
                <w:noProof/>
                <w:sz w:val="24"/>
                <w:szCs w:val="24"/>
                <w:lang w:eastAsia="pl-PL"/>
              </w:rPr>
              <w:tab/>
            </w:r>
            <w:r w:rsidRPr="00BC53B8">
              <w:rPr>
                <w:rStyle w:val="Hipercze"/>
                <w:noProof/>
              </w:rPr>
              <w:t>Apache Kafka</w:t>
            </w:r>
            <w:r>
              <w:rPr>
                <w:noProof/>
                <w:webHidden/>
              </w:rPr>
              <w:tab/>
            </w:r>
            <w:r>
              <w:rPr>
                <w:noProof/>
                <w:webHidden/>
              </w:rPr>
              <w:fldChar w:fldCharType="begin"/>
            </w:r>
            <w:r>
              <w:rPr>
                <w:noProof/>
                <w:webHidden/>
              </w:rPr>
              <w:instrText xml:space="preserve"> PAGEREF _Toc229687183 \h </w:instrText>
            </w:r>
            <w:r>
              <w:rPr>
                <w:noProof/>
                <w:webHidden/>
              </w:rPr>
            </w:r>
            <w:r>
              <w:rPr>
                <w:noProof/>
                <w:webHidden/>
              </w:rPr>
              <w:fldChar w:fldCharType="separate"/>
            </w:r>
            <w:r>
              <w:rPr>
                <w:noProof/>
                <w:webHidden/>
              </w:rPr>
              <w:t>15</w:t>
            </w:r>
            <w:r>
              <w:rPr>
                <w:noProof/>
                <w:webHidden/>
              </w:rPr>
              <w:fldChar w:fldCharType="end"/>
            </w:r>
          </w:hyperlink>
        </w:p>
        <w:p w14:paraId="1BED3E4E" w14:textId="477CD044" w:rsidR="00C344A0" w:rsidRDefault="00C344A0">
          <w:pPr>
            <w:pStyle w:val="Spistreci3"/>
            <w:tabs>
              <w:tab w:val="left" w:pos="1200"/>
              <w:tab w:val="right" w:leader="dot" w:pos="8777"/>
            </w:tabs>
            <w:rPr>
              <w:rFonts w:eastAsiaTheme="minorEastAsia"/>
              <w:noProof/>
              <w:sz w:val="24"/>
              <w:szCs w:val="24"/>
              <w:lang w:eastAsia="pl-PL"/>
            </w:rPr>
          </w:pPr>
          <w:hyperlink w:anchor="_Toc229687184" w:history="1">
            <w:r w:rsidRPr="00BC53B8">
              <w:rPr>
                <w:rStyle w:val="Hipercze"/>
                <w:noProof/>
              </w:rPr>
              <w:t>4.1.3</w:t>
            </w:r>
            <w:r>
              <w:rPr>
                <w:rFonts w:eastAsiaTheme="minorEastAsia"/>
                <w:noProof/>
                <w:sz w:val="24"/>
                <w:szCs w:val="24"/>
                <w:lang w:eastAsia="pl-PL"/>
              </w:rPr>
              <w:tab/>
            </w:r>
            <w:r w:rsidRPr="00BC53B8">
              <w:rPr>
                <w:rStyle w:val="Hipercze"/>
                <w:rFonts w:cs="Times New Roman"/>
                <w:noProof/>
              </w:rPr>
              <w:t>Język programowania Python</w:t>
            </w:r>
            <w:r>
              <w:rPr>
                <w:noProof/>
                <w:webHidden/>
              </w:rPr>
              <w:tab/>
            </w:r>
            <w:r>
              <w:rPr>
                <w:noProof/>
                <w:webHidden/>
              </w:rPr>
              <w:fldChar w:fldCharType="begin"/>
            </w:r>
            <w:r>
              <w:rPr>
                <w:noProof/>
                <w:webHidden/>
              </w:rPr>
              <w:instrText xml:space="preserve"> PAGEREF _Toc229687184 \h </w:instrText>
            </w:r>
            <w:r>
              <w:rPr>
                <w:noProof/>
                <w:webHidden/>
              </w:rPr>
            </w:r>
            <w:r>
              <w:rPr>
                <w:noProof/>
                <w:webHidden/>
              </w:rPr>
              <w:fldChar w:fldCharType="separate"/>
            </w:r>
            <w:r>
              <w:rPr>
                <w:noProof/>
                <w:webHidden/>
              </w:rPr>
              <w:t>16</w:t>
            </w:r>
            <w:r>
              <w:rPr>
                <w:noProof/>
                <w:webHidden/>
              </w:rPr>
              <w:fldChar w:fldCharType="end"/>
            </w:r>
          </w:hyperlink>
        </w:p>
        <w:p w14:paraId="777BF5DF" w14:textId="5623C5CD" w:rsidR="00C344A0" w:rsidRDefault="00C344A0">
          <w:pPr>
            <w:pStyle w:val="Spistreci2"/>
            <w:tabs>
              <w:tab w:val="left" w:pos="960"/>
              <w:tab w:val="right" w:leader="dot" w:pos="8777"/>
            </w:tabs>
            <w:rPr>
              <w:rFonts w:eastAsiaTheme="minorEastAsia"/>
              <w:noProof/>
              <w:sz w:val="24"/>
              <w:szCs w:val="24"/>
              <w:lang w:eastAsia="pl-PL"/>
            </w:rPr>
          </w:pPr>
          <w:hyperlink w:anchor="_Toc229687185" w:history="1">
            <w:r w:rsidRPr="00BC53B8">
              <w:rPr>
                <w:rStyle w:val="Hipercze"/>
                <w:noProof/>
              </w:rPr>
              <w:t>4.2</w:t>
            </w:r>
            <w:r>
              <w:rPr>
                <w:rFonts w:eastAsiaTheme="minorEastAsia"/>
                <w:noProof/>
                <w:sz w:val="24"/>
                <w:szCs w:val="24"/>
                <w:lang w:eastAsia="pl-PL"/>
              </w:rPr>
              <w:tab/>
            </w:r>
            <w:r w:rsidRPr="00BC53B8">
              <w:rPr>
                <w:rStyle w:val="Hipercze"/>
                <w:noProof/>
              </w:rPr>
              <w:t>Projekt potoku przetwarzania</w:t>
            </w:r>
            <w:r>
              <w:rPr>
                <w:noProof/>
                <w:webHidden/>
              </w:rPr>
              <w:tab/>
            </w:r>
            <w:r>
              <w:rPr>
                <w:noProof/>
                <w:webHidden/>
              </w:rPr>
              <w:fldChar w:fldCharType="begin"/>
            </w:r>
            <w:r>
              <w:rPr>
                <w:noProof/>
                <w:webHidden/>
              </w:rPr>
              <w:instrText xml:space="preserve"> PAGEREF _Toc229687185 \h </w:instrText>
            </w:r>
            <w:r>
              <w:rPr>
                <w:noProof/>
                <w:webHidden/>
              </w:rPr>
            </w:r>
            <w:r>
              <w:rPr>
                <w:noProof/>
                <w:webHidden/>
              </w:rPr>
              <w:fldChar w:fldCharType="separate"/>
            </w:r>
            <w:r>
              <w:rPr>
                <w:noProof/>
                <w:webHidden/>
              </w:rPr>
              <w:t>17</w:t>
            </w:r>
            <w:r>
              <w:rPr>
                <w:noProof/>
                <w:webHidden/>
              </w:rPr>
              <w:fldChar w:fldCharType="end"/>
            </w:r>
          </w:hyperlink>
        </w:p>
        <w:p w14:paraId="69946D69" w14:textId="7B58551B" w:rsidR="00C344A0" w:rsidRDefault="00C344A0">
          <w:pPr>
            <w:pStyle w:val="Spistreci3"/>
            <w:tabs>
              <w:tab w:val="left" w:pos="1200"/>
              <w:tab w:val="right" w:leader="dot" w:pos="8777"/>
            </w:tabs>
            <w:rPr>
              <w:rFonts w:eastAsiaTheme="minorEastAsia"/>
              <w:noProof/>
              <w:sz w:val="24"/>
              <w:szCs w:val="24"/>
              <w:lang w:eastAsia="pl-PL"/>
            </w:rPr>
          </w:pPr>
          <w:hyperlink w:anchor="_Toc229687186" w:history="1">
            <w:r w:rsidRPr="00BC53B8">
              <w:rPr>
                <w:rStyle w:val="Hipercze"/>
                <w:noProof/>
              </w:rPr>
              <w:t>4.2.1</w:t>
            </w:r>
            <w:r>
              <w:rPr>
                <w:rFonts w:eastAsiaTheme="minorEastAsia"/>
                <w:noProof/>
                <w:sz w:val="24"/>
                <w:szCs w:val="24"/>
                <w:lang w:eastAsia="pl-PL"/>
              </w:rPr>
              <w:tab/>
            </w:r>
            <w:r w:rsidRPr="00BC53B8">
              <w:rPr>
                <w:rStyle w:val="Hipercze"/>
                <w:noProof/>
              </w:rPr>
              <w:t>Warstwa akwizycji danych</w:t>
            </w:r>
            <w:r>
              <w:rPr>
                <w:noProof/>
                <w:webHidden/>
              </w:rPr>
              <w:tab/>
            </w:r>
            <w:r>
              <w:rPr>
                <w:noProof/>
                <w:webHidden/>
              </w:rPr>
              <w:fldChar w:fldCharType="begin"/>
            </w:r>
            <w:r>
              <w:rPr>
                <w:noProof/>
                <w:webHidden/>
              </w:rPr>
              <w:instrText xml:space="preserve"> PAGEREF _Toc229687186 \h </w:instrText>
            </w:r>
            <w:r>
              <w:rPr>
                <w:noProof/>
                <w:webHidden/>
              </w:rPr>
            </w:r>
            <w:r>
              <w:rPr>
                <w:noProof/>
                <w:webHidden/>
              </w:rPr>
              <w:fldChar w:fldCharType="separate"/>
            </w:r>
            <w:r>
              <w:rPr>
                <w:noProof/>
                <w:webHidden/>
              </w:rPr>
              <w:t>18</w:t>
            </w:r>
            <w:r>
              <w:rPr>
                <w:noProof/>
                <w:webHidden/>
              </w:rPr>
              <w:fldChar w:fldCharType="end"/>
            </w:r>
          </w:hyperlink>
        </w:p>
        <w:p w14:paraId="7E3649A8" w14:textId="6FD2387A" w:rsidR="00C344A0" w:rsidRDefault="00C344A0">
          <w:pPr>
            <w:pStyle w:val="Spistreci3"/>
            <w:tabs>
              <w:tab w:val="left" w:pos="1200"/>
              <w:tab w:val="right" w:leader="dot" w:pos="8777"/>
            </w:tabs>
            <w:rPr>
              <w:rFonts w:eastAsiaTheme="minorEastAsia"/>
              <w:noProof/>
              <w:sz w:val="24"/>
              <w:szCs w:val="24"/>
              <w:lang w:eastAsia="pl-PL"/>
            </w:rPr>
          </w:pPr>
          <w:hyperlink w:anchor="_Toc229687187" w:history="1">
            <w:r w:rsidRPr="00BC53B8">
              <w:rPr>
                <w:rStyle w:val="Hipercze"/>
                <w:noProof/>
              </w:rPr>
              <w:t>4.2.2</w:t>
            </w:r>
            <w:r>
              <w:rPr>
                <w:rFonts w:eastAsiaTheme="minorEastAsia"/>
                <w:noProof/>
                <w:sz w:val="24"/>
                <w:szCs w:val="24"/>
                <w:lang w:eastAsia="pl-PL"/>
              </w:rPr>
              <w:tab/>
            </w:r>
            <w:r w:rsidRPr="00BC53B8">
              <w:rPr>
                <w:rStyle w:val="Hipercze"/>
                <w:noProof/>
              </w:rPr>
              <w:t>Warstwa transmisja i buforowania</w:t>
            </w:r>
            <w:r>
              <w:rPr>
                <w:noProof/>
                <w:webHidden/>
              </w:rPr>
              <w:tab/>
            </w:r>
            <w:r>
              <w:rPr>
                <w:noProof/>
                <w:webHidden/>
              </w:rPr>
              <w:fldChar w:fldCharType="begin"/>
            </w:r>
            <w:r>
              <w:rPr>
                <w:noProof/>
                <w:webHidden/>
              </w:rPr>
              <w:instrText xml:space="preserve"> PAGEREF _Toc229687187 \h </w:instrText>
            </w:r>
            <w:r>
              <w:rPr>
                <w:noProof/>
                <w:webHidden/>
              </w:rPr>
            </w:r>
            <w:r>
              <w:rPr>
                <w:noProof/>
                <w:webHidden/>
              </w:rPr>
              <w:fldChar w:fldCharType="separate"/>
            </w:r>
            <w:r>
              <w:rPr>
                <w:noProof/>
                <w:webHidden/>
              </w:rPr>
              <w:t>19</w:t>
            </w:r>
            <w:r>
              <w:rPr>
                <w:noProof/>
                <w:webHidden/>
              </w:rPr>
              <w:fldChar w:fldCharType="end"/>
            </w:r>
          </w:hyperlink>
        </w:p>
        <w:p w14:paraId="03B49D2F" w14:textId="5D8C14C7" w:rsidR="00C344A0" w:rsidRDefault="00C344A0">
          <w:pPr>
            <w:pStyle w:val="Spistreci3"/>
            <w:tabs>
              <w:tab w:val="left" w:pos="1200"/>
              <w:tab w:val="right" w:leader="dot" w:pos="8777"/>
            </w:tabs>
            <w:rPr>
              <w:rFonts w:eastAsiaTheme="minorEastAsia"/>
              <w:noProof/>
              <w:sz w:val="24"/>
              <w:szCs w:val="24"/>
              <w:lang w:eastAsia="pl-PL"/>
            </w:rPr>
          </w:pPr>
          <w:hyperlink w:anchor="_Toc229687188" w:history="1">
            <w:r w:rsidRPr="00BC53B8">
              <w:rPr>
                <w:rStyle w:val="Hipercze"/>
                <w:noProof/>
              </w:rPr>
              <w:t>4.2.3</w:t>
            </w:r>
            <w:r>
              <w:rPr>
                <w:rFonts w:eastAsiaTheme="minorEastAsia"/>
                <w:noProof/>
                <w:sz w:val="24"/>
                <w:szCs w:val="24"/>
                <w:lang w:eastAsia="pl-PL"/>
              </w:rPr>
              <w:tab/>
            </w:r>
            <w:r w:rsidRPr="00BC53B8">
              <w:rPr>
                <w:rStyle w:val="Hipercze"/>
                <w:noProof/>
              </w:rPr>
              <w:t>Warstwa analityczna</w:t>
            </w:r>
            <w:r>
              <w:rPr>
                <w:noProof/>
                <w:webHidden/>
              </w:rPr>
              <w:tab/>
            </w:r>
            <w:r>
              <w:rPr>
                <w:noProof/>
                <w:webHidden/>
              </w:rPr>
              <w:fldChar w:fldCharType="begin"/>
            </w:r>
            <w:r>
              <w:rPr>
                <w:noProof/>
                <w:webHidden/>
              </w:rPr>
              <w:instrText xml:space="preserve"> PAGEREF _Toc229687188 \h </w:instrText>
            </w:r>
            <w:r>
              <w:rPr>
                <w:noProof/>
                <w:webHidden/>
              </w:rPr>
            </w:r>
            <w:r>
              <w:rPr>
                <w:noProof/>
                <w:webHidden/>
              </w:rPr>
              <w:fldChar w:fldCharType="separate"/>
            </w:r>
            <w:r>
              <w:rPr>
                <w:noProof/>
                <w:webHidden/>
              </w:rPr>
              <w:t>19</w:t>
            </w:r>
            <w:r>
              <w:rPr>
                <w:noProof/>
                <w:webHidden/>
              </w:rPr>
              <w:fldChar w:fldCharType="end"/>
            </w:r>
          </w:hyperlink>
        </w:p>
        <w:p w14:paraId="42FEBDF6" w14:textId="1C0A754C" w:rsidR="00C344A0" w:rsidRDefault="00C344A0">
          <w:pPr>
            <w:pStyle w:val="Spistreci2"/>
            <w:tabs>
              <w:tab w:val="left" w:pos="960"/>
              <w:tab w:val="right" w:leader="dot" w:pos="8777"/>
            </w:tabs>
            <w:rPr>
              <w:rFonts w:eastAsiaTheme="minorEastAsia"/>
              <w:noProof/>
              <w:sz w:val="24"/>
              <w:szCs w:val="24"/>
              <w:lang w:eastAsia="pl-PL"/>
            </w:rPr>
          </w:pPr>
          <w:hyperlink w:anchor="_Toc229687189" w:history="1">
            <w:r w:rsidRPr="00BC53B8">
              <w:rPr>
                <w:rStyle w:val="Hipercze"/>
                <w:noProof/>
              </w:rPr>
              <w:t>4.3</w:t>
            </w:r>
            <w:r>
              <w:rPr>
                <w:rFonts w:eastAsiaTheme="minorEastAsia"/>
                <w:noProof/>
                <w:sz w:val="24"/>
                <w:szCs w:val="24"/>
                <w:lang w:eastAsia="pl-PL"/>
              </w:rPr>
              <w:tab/>
            </w:r>
            <w:r w:rsidRPr="00BC53B8">
              <w:rPr>
                <w:rStyle w:val="Hipercze"/>
                <w:noProof/>
              </w:rPr>
              <w:t>Detekcja sygnału QRS, Algorytm Pan-Tompkinsa</w:t>
            </w:r>
            <w:r>
              <w:rPr>
                <w:noProof/>
                <w:webHidden/>
              </w:rPr>
              <w:tab/>
            </w:r>
            <w:r>
              <w:rPr>
                <w:noProof/>
                <w:webHidden/>
              </w:rPr>
              <w:fldChar w:fldCharType="begin"/>
            </w:r>
            <w:r>
              <w:rPr>
                <w:noProof/>
                <w:webHidden/>
              </w:rPr>
              <w:instrText xml:space="preserve"> PAGEREF _Toc229687189 \h </w:instrText>
            </w:r>
            <w:r>
              <w:rPr>
                <w:noProof/>
                <w:webHidden/>
              </w:rPr>
            </w:r>
            <w:r>
              <w:rPr>
                <w:noProof/>
                <w:webHidden/>
              </w:rPr>
              <w:fldChar w:fldCharType="separate"/>
            </w:r>
            <w:r>
              <w:rPr>
                <w:noProof/>
                <w:webHidden/>
              </w:rPr>
              <w:t>20</w:t>
            </w:r>
            <w:r>
              <w:rPr>
                <w:noProof/>
                <w:webHidden/>
              </w:rPr>
              <w:fldChar w:fldCharType="end"/>
            </w:r>
          </w:hyperlink>
        </w:p>
        <w:p w14:paraId="41CA4E73" w14:textId="109475DA" w:rsidR="00C344A0" w:rsidRDefault="00C344A0">
          <w:pPr>
            <w:pStyle w:val="Spistreci2"/>
            <w:tabs>
              <w:tab w:val="left" w:pos="960"/>
              <w:tab w:val="right" w:leader="dot" w:pos="8777"/>
            </w:tabs>
            <w:rPr>
              <w:rFonts w:eastAsiaTheme="minorEastAsia"/>
              <w:noProof/>
              <w:sz w:val="24"/>
              <w:szCs w:val="24"/>
              <w:lang w:eastAsia="pl-PL"/>
            </w:rPr>
          </w:pPr>
          <w:hyperlink w:anchor="_Toc229687190" w:history="1">
            <w:r w:rsidRPr="00BC53B8">
              <w:rPr>
                <w:rStyle w:val="Hipercze"/>
                <w:noProof/>
              </w:rPr>
              <w:t>4.4</w:t>
            </w:r>
            <w:r>
              <w:rPr>
                <w:rFonts w:eastAsiaTheme="minorEastAsia"/>
                <w:noProof/>
                <w:sz w:val="24"/>
                <w:szCs w:val="24"/>
                <w:lang w:eastAsia="pl-PL"/>
              </w:rPr>
              <w:tab/>
            </w:r>
            <w:r w:rsidRPr="00BC53B8">
              <w:rPr>
                <w:rStyle w:val="Hipercze"/>
                <w:noProof/>
              </w:rPr>
              <w:t>Wizualizacja danych w czasie rzeczywistym</w:t>
            </w:r>
            <w:r>
              <w:rPr>
                <w:noProof/>
                <w:webHidden/>
              </w:rPr>
              <w:tab/>
            </w:r>
            <w:r>
              <w:rPr>
                <w:noProof/>
                <w:webHidden/>
              </w:rPr>
              <w:fldChar w:fldCharType="begin"/>
            </w:r>
            <w:r>
              <w:rPr>
                <w:noProof/>
                <w:webHidden/>
              </w:rPr>
              <w:instrText xml:space="preserve"> PAGEREF _Toc229687190 \h </w:instrText>
            </w:r>
            <w:r>
              <w:rPr>
                <w:noProof/>
                <w:webHidden/>
              </w:rPr>
            </w:r>
            <w:r>
              <w:rPr>
                <w:noProof/>
                <w:webHidden/>
              </w:rPr>
              <w:fldChar w:fldCharType="separate"/>
            </w:r>
            <w:r>
              <w:rPr>
                <w:noProof/>
                <w:webHidden/>
              </w:rPr>
              <w:t>23</w:t>
            </w:r>
            <w:r>
              <w:rPr>
                <w:noProof/>
                <w:webHidden/>
              </w:rPr>
              <w:fldChar w:fldCharType="end"/>
            </w:r>
          </w:hyperlink>
        </w:p>
        <w:p w14:paraId="09306194" w14:textId="23C275EA" w:rsidR="00C344A0" w:rsidRDefault="00C344A0">
          <w:pPr>
            <w:pStyle w:val="Spistreci1"/>
            <w:rPr>
              <w:rFonts w:eastAsiaTheme="minorEastAsia"/>
              <w:noProof/>
              <w:sz w:val="24"/>
              <w:szCs w:val="24"/>
              <w:lang w:eastAsia="pl-PL"/>
            </w:rPr>
          </w:pPr>
          <w:hyperlink w:anchor="_Toc229687191" w:history="1">
            <w:r w:rsidRPr="00BC53B8">
              <w:rPr>
                <w:rStyle w:val="Hipercze"/>
                <w:noProof/>
              </w:rPr>
              <w:t>5</w:t>
            </w:r>
            <w:r>
              <w:rPr>
                <w:rFonts w:eastAsiaTheme="minorEastAsia"/>
                <w:noProof/>
                <w:sz w:val="24"/>
                <w:szCs w:val="24"/>
                <w:lang w:eastAsia="pl-PL"/>
              </w:rPr>
              <w:tab/>
            </w:r>
            <w:r w:rsidRPr="00BC53B8">
              <w:rPr>
                <w:rStyle w:val="Hipercze"/>
                <w:noProof/>
              </w:rPr>
              <w:t>Implementacja i uczenie modelu</w:t>
            </w:r>
            <w:r>
              <w:rPr>
                <w:noProof/>
                <w:webHidden/>
              </w:rPr>
              <w:tab/>
            </w:r>
            <w:r>
              <w:rPr>
                <w:noProof/>
                <w:webHidden/>
              </w:rPr>
              <w:fldChar w:fldCharType="begin"/>
            </w:r>
            <w:r>
              <w:rPr>
                <w:noProof/>
                <w:webHidden/>
              </w:rPr>
              <w:instrText xml:space="preserve"> PAGEREF _Toc229687191 \h </w:instrText>
            </w:r>
            <w:r>
              <w:rPr>
                <w:noProof/>
                <w:webHidden/>
              </w:rPr>
            </w:r>
            <w:r>
              <w:rPr>
                <w:noProof/>
                <w:webHidden/>
              </w:rPr>
              <w:fldChar w:fldCharType="separate"/>
            </w:r>
            <w:r>
              <w:rPr>
                <w:noProof/>
                <w:webHidden/>
              </w:rPr>
              <w:t>26</w:t>
            </w:r>
            <w:r>
              <w:rPr>
                <w:noProof/>
                <w:webHidden/>
              </w:rPr>
              <w:fldChar w:fldCharType="end"/>
            </w:r>
          </w:hyperlink>
        </w:p>
        <w:p w14:paraId="201C2F67" w14:textId="01EB345C" w:rsidR="00C344A0" w:rsidRDefault="00C344A0">
          <w:pPr>
            <w:pStyle w:val="Spistreci2"/>
            <w:tabs>
              <w:tab w:val="left" w:pos="960"/>
              <w:tab w:val="right" w:leader="dot" w:pos="8777"/>
            </w:tabs>
            <w:rPr>
              <w:rFonts w:eastAsiaTheme="minorEastAsia"/>
              <w:noProof/>
              <w:sz w:val="24"/>
              <w:szCs w:val="24"/>
              <w:lang w:eastAsia="pl-PL"/>
            </w:rPr>
          </w:pPr>
          <w:hyperlink w:anchor="_Toc229687192" w:history="1">
            <w:r w:rsidRPr="00BC53B8">
              <w:rPr>
                <w:rStyle w:val="Hipercze"/>
                <w:noProof/>
              </w:rPr>
              <w:t>5.1</w:t>
            </w:r>
            <w:r>
              <w:rPr>
                <w:rFonts w:eastAsiaTheme="minorEastAsia"/>
                <w:noProof/>
                <w:sz w:val="24"/>
                <w:szCs w:val="24"/>
                <w:lang w:eastAsia="pl-PL"/>
              </w:rPr>
              <w:tab/>
            </w:r>
            <w:r w:rsidRPr="00BC53B8">
              <w:rPr>
                <w:rStyle w:val="Hipercze"/>
                <w:noProof/>
              </w:rPr>
              <w:t>Model klasyfikacji: 1D ResNet</w:t>
            </w:r>
            <w:r>
              <w:rPr>
                <w:noProof/>
                <w:webHidden/>
              </w:rPr>
              <w:tab/>
            </w:r>
            <w:r>
              <w:rPr>
                <w:noProof/>
                <w:webHidden/>
              </w:rPr>
              <w:fldChar w:fldCharType="begin"/>
            </w:r>
            <w:r>
              <w:rPr>
                <w:noProof/>
                <w:webHidden/>
              </w:rPr>
              <w:instrText xml:space="preserve"> PAGEREF _Toc229687192 \h </w:instrText>
            </w:r>
            <w:r>
              <w:rPr>
                <w:noProof/>
                <w:webHidden/>
              </w:rPr>
            </w:r>
            <w:r>
              <w:rPr>
                <w:noProof/>
                <w:webHidden/>
              </w:rPr>
              <w:fldChar w:fldCharType="separate"/>
            </w:r>
            <w:r>
              <w:rPr>
                <w:noProof/>
                <w:webHidden/>
              </w:rPr>
              <w:t>27</w:t>
            </w:r>
            <w:r>
              <w:rPr>
                <w:noProof/>
                <w:webHidden/>
              </w:rPr>
              <w:fldChar w:fldCharType="end"/>
            </w:r>
          </w:hyperlink>
        </w:p>
        <w:p w14:paraId="74534494" w14:textId="56659C4C" w:rsidR="00C344A0" w:rsidRDefault="00C344A0">
          <w:pPr>
            <w:pStyle w:val="Spistreci3"/>
            <w:tabs>
              <w:tab w:val="left" w:pos="1200"/>
              <w:tab w:val="right" w:leader="dot" w:pos="8777"/>
            </w:tabs>
            <w:rPr>
              <w:rFonts w:eastAsiaTheme="minorEastAsia"/>
              <w:noProof/>
              <w:sz w:val="24"/>
              <w:szCs w:val="24"/>
              <w:lang w:eastAsia="pl-PL"/>
            </w:rPr>
          </w:pPr>
          <w:hyperlink w:anchor="_Toc229687193" w:history="1">
            <w:r w:rsidRPr="00BC53B8">
              <w:rPr>
                <w:rStyle w:val="Hipercze"/>
                <w:noProof/>
              </w:rPr>
              <w:t>5.1.1</w:t>
            </w:r>
            <w:r>
              <w:rPr>
                <w:rFonts w:eastAsiaTheme="minorEastAsia"/>
                <w:noProof/>
                <w:sz w:val="24"/>
                <w:szCs w:val="24"/>
                <w:lang w:eastAsia="pl-PL"/>
              </w:rPr>
              <w:tab/>
            </w:r>
            <w:r w:rsidRPr="00BC53B8">
              <w:rPr>
                <w:rStyle w:val="Hipercze"/>
                <w:noProof/>
              </w:rPr>
              <w:t>Architektura sieci</w:t>
            </w:r>
            <w:r>
              <w:rPr>
                <w:noProof/>
                <w:webHidden/>
              </w:rPr>
              <w:tab/>
            </w:r>
            <w:r>
              <w:rPr>
                <w:noProof/>
                <w:webHidden/>
              </w:rPr>
              <w:fldChar w:fldCharType="begin"/>
            </w:r>
            <w:r>
              <w:rPr>
                <w:noProof/>
                <w:webHidden/>
              </w:rPr>
              <w:instrText xml:space="preserve"> PAGEREF _Toc229687193 \h </w:instrText>
            </w:r>
            <w:r>
              <w:rPr>
                <w:noProof/>
                <w:webHidden/>
              </w:rPr>
            </w:r>
            <w:r>
              <w:rPr>
                <w:noProof/>
                <w:webHidden/>
              </w:rPr>
              <w:fldChar w:fldCharType="separate"/>
            </w:r>
            <w:r>
              <w:rPr>
                <w:noProof/>
                <w:webHidden/>
              </w:rPr>
              <w:t>27</w:t>
            </w:r>
            <w:r>
              <w:rPr>
                <w:noProof/>
                <w:webHidden/>
              </w:rPr>
              <w:fldChar w:fldCharType="end"/>
            </w:r>
          </w:hyperlink>
        </w:p>
        <w:p w14:paraId="397ACA84" w14:textId="490A9CAA" w:rsidR="00C344A0" w:rsidRDefault="00C344A0">
          <w:pPr>
            <w:pStyle w:val="Spistreci3"/>
            <w:tabs>
              <w:tab w:val="left" w:pos="1200"/>
              <w:tab w:val="right" w:leader="dot" w:pos="8777"/>
            </w:tabs>
            <w:rPr>
              <w:rFonts w:eastAsiaTheme="minorEastAsia"/>
              <w:noProof/>
              <w:sz w:val="24"/>
              <w:szCs w:val="24"/>
              <w:lang w:eastAsia="pl-PL"/>
            </w:rPr>
          </w:pPr>
          <w:hyperlink w:anchor="_Toc229687194" w:history="1">
            <w:r w:rsidRPr="00BC53B8">
              <w:rPr>
                <w:rStyle w:val="Hipercze"/>
                <w:noProof/>
              </w:rPr>
              <w:t>5.1.2</w:t>
            </w:r>
            <w:r>
              <w:rPr>
                <w:rFonts w:eastAsiaTheme="minorEastAsia"/>
                <w:noProof/>
                <w:sz w:val="24"/>
                <w:szCs w:val="24"/>
                <w:lang w:eastAsia="pl-PL"/>
              </w:rPr>
              <w:tab/>
            </w:r>
            <w:r w:rsidRPr="00BC53B8">
              <w:rPr>
                <w:rStyle w:val="Hipercze"/>
                <w:noProof/>
              </w:rPr>
              <w:t>Proces trenowania - przygotowanie danych treningowych, funkcje straty i optymalizatory</w:t>
            </w:r>
            <w:r>
              <w:rPr>
                <w:noProof/>
                <w:webHidden/>
              </w:rPr>
              <w:tab/>
            </w:r>
            <w:r>
              <w:rPr>
                <w:noProof/>
                <w:webHidden/>
              </w:rPr>
              <w:fldChar w:fldCharType="begin"/>
            </w:r>
            <w:r>
              <w:rPr>
                <w:noProof/>
                <w:webHidden/>
              </w:rPr>
              <w:instrText xml:space="preserve"> PAGEREF _Toc229687194 \h </w:instrText>
            </w:r>
            <w:r>
              <w:rPr>
                <w:noProof/>
                <w:webHidden/>
              </w:rPr>
            </w:r>
            <w:r>
              <w:rPr>
                <w:noProof/>
                <w:webHidden/>
              </w:rPr>
              <w:fldChar w:fldCharType="separate"/>
            </w:r>
            <w:r>
              <w:rPr>
                <w:noProof/>
                <w:webHidden/>
              </w:rPr>
              <w:t>28</w:t>
            </w:r>
            <w:r>
              <w:rPr>
                <w:noProof/>
                <w:webHidden/>
              </w:rPr>
              <w:fldChar w:fldCharType="end"/>
            </w:r>
          </w:hyperlink>
        </w:p>
        <w:p w14:paraId="36B80165" w14:textId="3D9CE2D4" w:rsidR="00C344A0" w:rsidRDefault="00C344A0">
          <w:pPr>
            <w:pStyle w:val="Spistreci3"/>
            <w:tabs>
              <w:tab w:val="left" w:pos="1200"/>
              <w:tab w:val="right" w:leader="dot" w:pos="8777"/>
            </w:tabs>
            <w:rPr>
              <w:rFonts w:eastAsiaTheme="minorEastAsia"/>
              <w:noProof/>
              <w:sz w:val="24"/>
              <w:szCs w:val="24"/>
              <w:lang w:eastAsia="pl-PL"/>
            </w:rPr>
          </w:pPr>
          <w:hyperlink w:anchor="_Toc229687195" w:history="1">
            <w:r w:rsidRPr="00BC53B8">
              <w:rPr>
                <w:rStyle w:val="Hipercze"/>
                <w:noProof/>
              </w:rPr>
              <w:t>5.1.3</w:t>
            </w:r>
            <w:r>
              <w:rPr>
                <w:rFonts w:eastAsiaTheme="minorEastAsia"/>
                <w:noProof/>
                <w:sz w:val="24"/>
                <w:szCs w:val="24"/>
                <w:lang w:eastAsia="pl-PL"/>
              </w:rPr>
              <w:tab/>
            </w:r>
            <w:r w:rsidRPr="00BC53B8">
              <w:rPr>
                <w:rStyle w:val="Hipercze"/>
                <w:noProof/>
              </w:rPr>
              <w:t>Wyniki ewaluacji modelu</w:t>
            </w:r>
            <w:r>
              <w:rPr>
                <w:noProof/>
                <w:webHidden/>
              </w:rPr>
              <w:tab/>
            </w:r>
            <w:r>
              <w:rPr>
                <w:noProof/>
                <w:webHidden/>
              </w:rPr>
              <w:fldChar w:fldCharType="begin"/>
            </w:r>
            <w:r>
              <w:rPr>
                <w:noProof/>
                <w:webHidden/>
              </w:rPr>
              <w:instrText xml:space="preserve"> PAGEREF _Toc229687195 \h </w:instrText>
            </w:r>
            <w:r>
              <w:rPr>
                <w:noProof/>
                <w:webHidden/>
              </w:rPr>
            </w:r>
            <w:r>
              <w:rPr>
                <w:noProof/>
                <w:webHidden/>
              </w:rPr>
              <w:fldChar w:fldCharType="separate"/>
            </w:r>
            <w:r>
              <w:rPr>
                <w:noProof/>
                <w:webHidden/>
              </w:rPr>
              <w:t>30</w:t>
            </w:r>
            <w:r>
              <w:rPr>
                <w:noProof/>
                <w:webHidden/>
              </w:rPr>
              <w:fldChar w:fldCharType="end"/>
            </w:r>
          </w:hyperlink>
        </w:p>
        <w:p w14:paraId="4C1A588E" w14:textId="6A34E2DC" w:rsidR="00C344A0" w:rsidRDefault="00C344A0">
          <w:pPr>
            <w:pStyle w:val="Spistreci2"/>
            <w:tabs>
              <w:tab w:val="left" w:pos="960"/>
              <w:tab w:val="right" w:leader="dot" w:pos="8777"/>
            </w:tabs>
            <w:rPr>
              <w:rFonts w:eastAsiaTheme="minorEastAsia"/>
              <w:noProof/>
              <w:sz w:val="24"/>
              <w:szCs w:val="24"/>
              <w:lang w:eastAsia="pl-PL"/>
            </w:rPr>
          </w:pPr>
          <w:hyperlink w:anchor="_Toc229687196" w:history="1">
            <w:r w:rsidRPr="00BC53B8">
              <w:rPr>
                <w:rStyle w:val="Hipercze"/>
                <w:noProof/>
              </w:rPr>
              <w:t>5.2</w:t>
            </w:r>
            <w:r>
              <w:rPr>
                <w:rFonts w:eastAsiaTheme="minorEastAsia"/>
                <w:noProof/>
                <w:sz w:val="24"/>
                <w:szCs w:val="24"/>
                <w:lang w:eastAsia="pl-PL"/>
              </w:rPr>
              <w:tab/>
            </w:r>
            <w:r w:rsidRPr="00BC53B8">
              <w:rPr>
                <w:rStyle w:val="Hipercze"/>
                <w:noProof/>
              </w:rPr>
              <w:t>Model klasyfikacji: CNN-BiLSTM</w:t>
            </w:r>
            <w:r>
              <w:rPr>
                <w:noProof/>
                <w:webHidden/>
              </w:rPr>
              <w:tab/>
            </w:r>
            <w:r>
              <w:rPr>
                <w:noProof/>
                <w:webHidden/>
              </w:rPr>
              <w:fldChar w:fldCharType="begin"/>
            </w:r>
            <w:r>
              <w:rPr>
                <w:noProof/>
                <w:webHidden/>
              </w:rPr>
              <w:instrText xml:space="preserve"> PAGEREF _Toc229687196 \h </w:instrText>
            </w:r>
            <w:r>
              <w:rPr>
                <w:noProof/>
                <w:webHidden/>
              </w:rPr>
            </w:r>
            <w:r>
              <w:rPr>
                <w:noProof/>
                <w:webHidden/>
              </w:rPr>
              <w:fldChar w:fldCharType="separate"/>
            </w:r>
            <w:r>
              <w:rPr>
                <w:noProof/>
                <w:webHidden/>
              </w:rPr>
              <w:t>31</w:t>
            </w:r>
            <w:r>
              <w:rPr>
                <w:noProof/>
                <w:webHidden/>
              </w:rPr>
              <w:fldChar w:fldCharType="end"/>
            </w:r>
          </w:hyperlink>
        </w:p>
        <w:p w14:paraId="29C429C3" w14:textId="561473EA" w:rsidR="00C344A0" w:rsidRDefault="00C344A0">
          <w:pPr>
            <w:pStyle w:val="Spistreci3"/>
            <w:tabs>
              <w:tab w:val="left" w:pos="1200"/>
              <w:tab w:val="right" w:leader="dot" w:pos="8777"/>
            </w:tabs>
            <w:rPr>
              <w:rFonts w:eastAsiaTheme="minorEastAsia"/>
              <w:noProof/>
              <w:sz w:val="24"/>
              <w:szCs w:val="24"/>
              <w:lang w:eastAsia="pl-PL"/>
            </w:rPr>
          </w:pPr>
          <w:hyperlink w:anchor="_Toc229687197" w:history="1">
            <w:r w:rsidRPr="00BC53B8">
              <w:rPr>
                <w:rStyle w:val="Hipercze"/>
                <w:noProof/>
              </w:rPr>
              <w:t>5.2.1</w:t>
            </w:r>
            <w:r>
              <w:rPr>
                <w:rFonts w:eastAsiaTheme="minorEastAsia"/>
                <w:noProof/>
                <w:sz w:val="24"/>
                <w:szCs w:val="24"/>
                <w:lang w:eastAsia="pl-PL"/>
              </w:rPr>
              <w:tab/>
            </w:r>
            <w:r w:rsidRPr="00BC53B8">
              <w:rPr>
                <w:rStyle w:val="Hipercze"/>
                <w:noProof/>
              </w:rPr>
              <w:t>Architektura</w:t>
            </w:r>
            <w:r>
              <w:rPr>
                <w:noProof/>
                <w:webHidden/>
              </w:rPr>
              <w:tab/>
            </w:r>
            <w:r>
              <w:rPr>
                <w:noProof/>
                <w:webHidden/>
              </w:rPr>
              <w:fldChar w:fldCharType="begin"/>
            </w:r>
            <w:r>
              <w:rPr>
                <w:noProof/>
                <w:webHidden/>
              </w:rPr>
              <w:instrText xml:space="preserve"> PAGEREF _Toc229687197 \h </w:instrText>
            </w:r>
            <w:r>
              <w:rPr>
                <w:noProof/>
                <w:webHidden/>
              </w:rPr>
            </w:r>
            <w:r>
              <w:rPr>
                <w:noProof/>
                <w:webHidden/>
              </w:rPr>
              <w:fldChar w:fldCharType="separate"/>
            </w:r>
            <w:r>
              <w:rPr>
                <w:noProof/>
                <w:webHidden/>
              </w:rPr>
              <w:t>32</w:t>
            </w:r>
            <w:r>
              <w:rPr>
                <w:noProof/>
                <w:webHidden/>
              </w:rPr>
              <w:fldChar w:fldCharType="end"/>
            </w:r>
          </w:hyperlink>
        </w:p>
        <w:p w14:paraId="6582E013" w14:textId="148E8046" w:rsidR="00C344A0" w:rsidRDefault="00C344A0">
          <w:pPr>
            <w:pStyle w:val="Spistreci3"/>
            <w:tabs>
              <w:tab w:val="left" w:pos="1200"/>
              <w:tab w:val="right" w:leader="dot" w:pos="8777"/>
            </w:tabs>
            <w:rPr>
              <w:rFonts w:eastAsiaTheme="minorEastAsia"/>
              <w:noProof/>
              <w:sz w:val="24"/>
              <w:szCs w:val="24"/>
              <w:lang w:eastAsia="pl-PL"/>
            </w:rPr>
          </w:pPr>
          <w:hyperlink w:anchor="_Toc229687198" w:history="1">
            <w:r w:rsidRPr="00BC53B8">
              <w:rPr>
                <w:rStyle w:val="Hipercze"/>
                <w:noProof/>
              </w:rPr>
              <w:t>5.2.2</w:t>
            </w:r>
            <w:r>
              <w:rPr>
                <w:rFonts w:eastAsiaTheme="minorEastAsia"/>
                <w:noProof/>
                <w:sz w:val="24"/>
                <w:szCs w:val="24"/>
                <w:lang w:eastAsia="pl-PL"/>
              </w:rPr>
              <w:tab/>
            </w:r>
            <w:r w:rsidRPr="00BC53B8">
              <w:rPr>
                <w:rStyle w:val="Hipercze"/>
                <w:noProof/>
              </w:rPr>
              <w:t>Proces trenowania - przygotowanie danych treningowych, funkcje straty i optymalizatory</w:t>
            </w:r>
            <w:r>
              <w:rPr>
                <w:noProof/>
                <w:webHidden/>
              </w:rPr>
              <w:tab/>
            </w:r>
            <w:r>
              <w:rPr>
                <w:noProof/>
                <w:webHidden/>
              </w:rPr>
              <w:fldChar w:fldCharType="begin"/>
            </w:r>
            <w:r>
              <w:rPr>
                <w:noProof/>
                <w:webHidden/>
              </w:rPr>
              <w:instrText xml:space="preserve"> PAGEREF _Toc229687198 \h </w:instrText>
            </w:r>
            <w:r>
              <w:rPr>
                <w:noProof/>
                <w:webHidden/>
              </w:rPr>
            </w:r>
            <w:r>
              <w:rPr>
                <w:noProof/>
                <w:webHidden/>
              </w:rPr>
              <w:fldChar w:fldCharType="separate"/>
            </w:r>
            <w:r>
              <w:rPr>
                <w:noProof/>
                <w:webHidden/>
              </w:rPr>
              <w:t>32</w:t>
            </w:r>
            <w:r>
              <w:rPr>
                <w:noProof/>
                <w:webHidden/>
              </w:rPr>
              <w:fldChar w:fldCharType="end"/>
            </w:r>
          </w:hyperlink>
        </w:p>
        <w:p w14:paraId="68DB289E" w14:textId="3DDC11E8" w:rsidR="00C344A0" w:rsidRDefault="00C344A0">
          <w:pPr>
            <w:pStyle w:val="Spistreci3"/>
            <w:tabs>
              <w:tab w:val="left" w:pos="1200"/>
              <w:tab w:val="right" w:leader="dot" w:pos="8777"/>
            </w:tabs>
            <w:rPr>
              <w:rFonts w:eastAsiaTheme="minorEastAsia"/>
              <w:noProof/>
              <w:sz w:val="24"/>
              <w:szCs w:val="24"/>
              <w:lang w:eastAsia="pl-PL"/>
            </w:rPr>
          </w:pPr>
          <w:hyperlink w:anchor="_Toc229687199" w:history="1">
            <w:r w:rsidRPr="00BC53B8">
              <w:rPr>
                <w:rStyle w:val="Hipercze"/>
                <w:noProof/>
              </w:rPr>
              <w:t>5.2.3</w:t>
            </w:r>
            <w:r>
              <w:rPr>
                <w:rFonts w:eastAsiaTheme="minorEastAsia"/>
                <w:noProof/>
                <w:sz w:val="24"/>
                <w:szCs w:val="24"/>
                <w:lang w:eastAsia="pl-PL"/>
              </w:rPr>
              <w:tab/>
            </w:r>
            <w:r w:rsidRPr="00BC53B8">
              <w:rPr>
                <w:rStyle w:val="Hipercze"/>
                <w:noProof/>
              </w:rPr>
              <w:t>Wyniki ewaluacji</w:t>
            </w:r>
            <w:r>
              <w:rPr>
                <w:noProof/>
                <w:webHidden/>
              </w:rPr>
              <w:tab/>
            </w:r>
            <w:r>
              <w:rPr>
                <w:noProof/>
                <w:webHidden/>
              </w:rPr>
              <w:fldChar w:fldCharType="begin"/>
            </w:r>
            <w:r>
              <w:rPr>
                <w:noProof/>
                <w:webHidden/>
              </w:rPr>
              <w:instrText xml:space="preserve"> PAGEREF _Toc229687199 \h </w:instrText>
            </w:r>
            <w:r>
              <w:rPr>
                <w:noProof/>
                <w:webHidden/>
              </w:rPr>
            </w:r>
            <w:r>
              <w:rPr>
                <w:noProof/>
                <w:webHidden/>
              </w:rPr>
              <w:fldChar w:fldCharType="separate"/>
            </w:r>
            <w:r>
              <w:rPr>
                <w:noProof/>
                <w:webHidden/>
              </w:rPr>
              <w:t>32</w:t>
            </w:r>
            <w:r>
              <w:rPr>
                <w:noProof/>
                <w:webHidden/>
              </w:rPr>
              <w:fldChar w:fldCharType="end"/>
            </w:r>
          </w:hyperlink>
        </w:p>
        <w:p w14:paraId="3AB22EEF" w14:textId="48197F8F" w:rsidR="00C344A0" w:rsidRDefault="00C344A0">
          <w:pPr>
            <w:pStyle w:val="Spistreci2"/>
            <w:tabs>
              <w:tab w:val="left" w:pos="960"/>
              <w:tab w:val="right" w:leader="dot" w:pos="8777"/>
            </w:tabs>
            <w:rPr>
              <w:rFonts w:eastAsiaTheme="minorEastAsia"/>
              <w:noProof/>
              <w:sz w:val="24"/>
              <w:szCs w:val="24"/>
              <w:lang w:eastAsia="pl-PL"/>
            </w:rPr>
          </w:pPr>
          <w:hyperlink w:anchor="_Toc229687200" w:history="1">
            <w:r w:rsidRPr="00BC53B8">
              <w:rPr>
                <w:rStyle w:val="Hipercze"/>
                <w:noProof/>
                <w:lang w:val="en-US"/>
              </w:rPr>
              <w:t>5.3</w:t>
            </w:r>
            <w:r>
              <w:rPr>
                <w:rFonts w:eastAsiaTheme="minorEastAsia"/>
                <w:noProof/>
                <w:sz w:val="24"/>
                <w:szCs w:val="24"/>
                <w:lang w:eastAsia="pl-PL"/>
              </w:rPr>
              <w:tab/>
            </w:r>
            <w:r w:rsidRPr="00BC53B8">
              <w:rPr>
                <w:rStyle w:val="Hipercze"/>
                <w:noProof/>
                <w:lang w:val="en-US"/>
              </w:rPr>
              <w:t>Porównanie modeli</w:t>
            </w:r>
            <w:r>
              <w:rPr>
                <w:noProof/>
                <w:webHidden/>
              </w:rPr>
              <w:tab/>
            </w:r>
            <w:r>
              <w:rPr>
                <w:noProof/>
                <w:webHidden/>
              </w:rPr>
              <w:fldChar w:fldCharType="begin"/>
            </w:r>
            <w:r>
              <w:rPr>
                <w:noProof/>
                <w:webHidden/>
              </w:rPr>
              <w:instrText xml:space="preserve"> PAGEREF _Toc229687200 \h </w:instrText>
            </w:r>
            <w:r>
              <w:rPr>
                <w:noProof/>
                <w:webHidden/>
              </w:rPr>
            </w:r>
            <w:r>
              <w:rPr>
                <w:noProof/>
                <w:webHidden/>
              </w:rPr>
              <w:fldChar w:fldCharType="separate"/>
            </w:r>
            <w:r>
              <w:rPr>
                <w:noProof/>
                <w:webHidden/>
              </w:rPr>
              <w:t>33</w:t>
            </w:r>
            <w:r>
              <w:rPr>
                <w:noProof/>
                <w:webHidden/>
              </w:rPr>
              <w:fldChar w:fldCharType="end"/>
            </w:r>
          </w:hyperlink>
        </w:p>
        <w:p w14:paraId="60BF5220" w14:textId="3F439E49" w:rsidR="00C344A0" w:rsidRDefault="00C344A0">
          <w:pPr>
            <w:pStyle w:val="Spistreci1"/>
            <w:rPr>
              <w:rFonts w:eastAsiaTheme="minorEastAsia"/>
              <w:noProof/>
              <w:sz w:val="24"/>
              <w:szCs w:val="24"/>
              <w:lang w:eastAsia="pl-PL"/>
            </w:rPr>
          </w:pPr>
          <w:hyperlink w:anchor="_Toc229687201" w:history="1">
            <w:r w:rsidRPr="00BC53B8">
              <w:rPr>
                <w:rStyle w:val="Hipercze"/>
                <w:noProof/>
              </w:rPr>
              <w:t>6</w:t>
            </w:r>
            <w:r>
              <w:rPr>
                <w:rFonts w:eastAsiaTheme="minorEastAsia"/>
                <w:noProof/>
                <w:sz w:val="24"/>
                <w:szCs w:val="24"/>
                <w:lang w:eastAsia="pl-PL"/>
              </w:rPr>
              <w:tab/>
            </w:r>
            <w:r w:rsidRPr="00BC53B8">
              <w:rPr>
                <w:rStyle w:val="Hipercze"/>
                <w:noProof/>
              </w:rPr>
              <w:t>Podsumowanie i wnioski</w:t>
            </w:r>
            <w:r>
              <w:rPr>
                <w:noProof/>
                <w:webHidden/>
              </w:rPr>
              <w:tab/>
            </w:r>
            <w:r>
              <w:rPr>
                <w:noProof/>
                <w:webHidden/>
              </w:rPr>
              <w:fldChar w:fldCharType="begin"/>
            </w:r>
            <w:r>
              <w:rPr>
                <w:noProof/>
                <w:webHidden/>
              </w:rPr>
              <w:instrText xml:space="preserve"> PAGEREF _Toc229687201 \h </w:instrText>
            </w:r>
            <w:r>
              <w:rPr>
                <w:noProof/>
                <w:webHidden/>
              </w:rPr>
            </w:r>
            <w:r>
              <w:rPr>
                <w:noProof/>
                <w:webHidden/>
              </w:rPr>
              <w:fldChar w:fldCharType="separate"/>
            </w:r>
            <w:r>
              <w:rPr>
                <w:noProof/>
                <w:webHidden/>
              </w:rPr>
              <w:t>34</w:t>
            </w:r>
            <w:r>
              <w:rPr>
                <w:noProof/>
                <w:webHidden/>
              </w:rPr>
              <w:fldChar w:fldCharType="end"/>
            </w:r>
          </w:hyperlink>
        </w:p>
        <w:p w14:paraId="26BE8485" w14:textId="730AFB84" w:rsidR="00C344A0" w:rsidRDefault="00C344A0">
          <w:pPr>
            <w:pStyle w:val="Spistreci1"/>
            <w:rPr>
              <w:rFonts w:eastAsiaTheme="minorEastAsia"/>
              <w:noProof/>
              <w:sz w:val="24"/>
              <w:szCs w:val="24"/>
              <w:lang w:eastAsia="pl-PL"/>
            </w:rPr>
          </w:pPr>
          <w:hyperlink w:anchor="_Toc229687202" w:history="1">
            <w:r w:rsidRPr="00BC53B8">
              <w:rPr>
                <w:rStyle w:val="Hipercze"/>
                <w:noProof/>
              </w:rPr>
              <w:t>7</w:t>
            </w:r>
            <w:r>
              <w:rPr>
                <w:rFonts w:eastAsiaTheme="minorEastAsia"/>
                <w:noProof/>
                <w:sz w:val="24"/>
                <w:szCs w:val="24"/>
                <w:lang w:eastAsia="pl-PL"/>
              </w:rPr>
              <w:tab/>
            </w:r>
            <w:r w:rsidRPr="00BC53B8">
              <w:rPr>
                <w:rStyle w:val="Hipercze"/>
                <w:noProof/>
              </w:rPr>
              <w:t>Źródła</w:t>
            </w:r>
            <w:r>
              <w:rPr>
                <w:noProof/>
                <w:webHidden/>
              </w:rPr>
              <w:tab/>
            </w:r>
            <w:r>
              <w:rPr>
                <w:noProof/>
                <w:webHidden/>
              </w:rPr>
              <w:fldChar w:fldCharType="begin"/>
            </w:r>
            <w:r>
              <w:rPr>
                <w:noProof/>
                <w:webHidden/>
              </w:rPr>
              <w:instrText xml:space="preserve"> PAGEREF _Toc229687202 \h </w:instrText>
            </w:r>
            <w:r>
              <w:rPr>
                <w:noProof/>
                <w:webHidden/>
              </w:rPr>
            </w:r>
            <w:r>
              <w:rPr>
                <w:noProof/>
                <w:webHidden/>
              </w:rPr>
              <w:fldChar w:fldCharType="separate"/>
            </w:r>
            <w:r>
              <w:rPr>
                <w:noProof/>
                <w:webHidden/>
              </w:rPr>
              <w:t>35</w:t>
            </w:r>
            <w:r>
              <w:rPr>
                <w:noProof/>
                <w:webHidden/>
              </w:rPr>
              <w:fldChar w:fldCharType="end"/>
            </w:r>
          </w:hyperlink>
        </w:p>
        <w:p w14:paraId="75EEB58F" w14:textId="057A43CD" w:rsidR="00C344A0" w:rsidRDefault="00C344A0">
          <w:pPr>
            <w:pStyle w:val="Spistreci1"/>
            <w:rPr>
              <w:rFonts w:eastAsiaTheme="minorEastAsia"/>
              <w:noProof/>
              <w:sz w:val="24"/>
              <w:szCs w:val="24"/>
              <w:lang w:eastAsia="pl-PL"/>
            </w:rPr>
          </w:pPr>
          <w:hyperlink w:anchor="_Toc229687203" w:history="1">
            <w:r w:rsidRPr="00BC53B8">
              <w:rPr>
                <w:rStyle w:val="Hipercze"/>
                <w:noProof/>
              </w:rPr>
              <w:t>8</w:t>
            </w:r>
            <w:r>
              <w:rPr>
                <w:rFonts w:eastAsiaTheme="minorEastAsia"/>
                <w:noProof/>
                <w:sz w:val="24"/>
                <w:szCs w:val="24"/>
                <w:lang w:eastAsia="pl-PL"/>
              </w:rPr>
              <w:tab/>
            </w:r>
            <w:r w:rsidRPr="00BC53B8">
              <w:rPr>
                <w:rStyle w:val="Hipercze"/>
                <w:noProof/>
              </w:rPr>
              <w:t>Spis ilustracji</w:t>
            </w:r>
            <w:r>
              <w:rPr>
                <w:noProof/>
                <w:webHidden/>
              </w:rPr>
              <w:tab/>
            </w:r>
            <w:r>
              <w:rPr>
                <w:noProof/>
                <w:webHidden/>
              </w:rPr>
              <w:fldChar w:fldCharType="begin"/>
            </w:r>
            <w:r>
              <w:rPr>
                <w:noProof/>
                <w:webHidden/>
              </w:rPr>
              <w:instrText xml:space="preserve"> PAGEREF _Toc229687203 \h </w:instrText>
            </w:r>
            <w:r>
              <w:rPr>
                <w:noProof/>
                <w:webHidden/>
              </w:rPr>
            </w:r>
            <w:r>
              <w:rPr>
                <w:noProof/>
                <w:webHidden/>
              </w:rPr>
              <w:fldChar w:fldCharType="separate"/>
            </w:r>
            <w:r>
              <w:rPr>
                <w:noProof/>
                <w:webHidden/>
              </w:rPr>
              <w:t>38</w:t>
            </w:r>
            <w:r>
              <w:rPr>
                <w:noProof/>
                <w:webHidden/>
              </w:rPr>
              <w:fldChar w:fldCharType="end"/>
            </w:r>
          </w:hyperlink>
        </w:p>
        <w:p w14:paraId="61B82795" w14:textId="7751ECD6" w:rsidR="00C344A0" w:rsidRDefault="00C344A0">
          <w:pPr>
            <w:pStyle w:val="Spistreci1"/>
            <w:rPr>
              <w:rFonts w:eastAsiaTheme="minorEastAsia"/>
              <w:noProof/>
              <w:sz w:val="24"/>
              <w:szCs w:val="24"/>
              <w:lang w:eastAsia="pl-PL"/>
            </w:rPr>
          </w:pPr>
          <w:hyperlink w:anchor="_Toc229687204" w:history="1">
            <w:r w:rsidRPr="00BC53B8">
              <w:rPr>
                <w:rStyle w:val="Hipercze"/>
                <w:noProof/>
              </w:rPr>
              <w:t>9</w:t>
            </w:r>
            <w:r>
              <w:rPr>
                <w:rFonts w:eastAsiaTheme="minorEastAsia"/>
                <w:noProof/>
                <w:sz w:val="24"/>
                <w:szCs w:val="24"/>
                <w:lang w:eastAsia="pl-PL"/>
              </w:rPr>
              <w:tab/>
            </w:r>
            <w:r w:rsidRPr="00BC53B8">
              <w:rPr>
                <w:rStyle w:val="Hipercze"/>
                <w:noProof/>
              </w:rPr>
              <w:t>Spis tabel</w:t>
            </w:r>
            <w:r>
              <w:rPr>
                <w:noProof/>
                <w:webHidden/>
              </w:rPr>
              <w:tab/>
            </w:r>
            <w:r>
              <w:rPr>
                <w:noProof/>
                <w:webHidden/>
              </w:rPr>
              <w:fldChar w:fldCharType="begin"/>
            </w:r>
            <w:r>
              <w:rPr>
                <w:noProof/>
                <w:webHidden/>
              </w:rPr>
              <w:instrText xml:space="preserve"> PAGEREF _Toc229687204 \h </w:instrText>
            </w:r>
            <w:r>
              <w:rPr>
                <w:noProof/>
                <w:webHidden/>
              </w:rPr>
            </w:r>
            <w:r>
              <w:rPr>
                <w:noProof/>
                <w:webHidden/>
              </w:rPr>
              <w:fldChar w:fldCharType="separate"/>
            </w:r>
            <w:r>
              <w:rPr>
                <w:noProof/>
                <w:webHidden/>
              </w:rPr>
              <w:t>39</w:t>
            </w:r>
            <w:r>
              <w:rPr>
                <w:noProof/>
                <w:webHidden/>
              </w:rPr>
              <w:fldChar w:fldCharType="end"/>
            </w:r>
          </w:hyperlink>
        </w:p>
        <w:p w14:paraId="4EBFB5AA" w14:textId="70D36A0D" w:rsidR="00EA53B1" w:rsidRDefault="00EA53B1">
          <w:r w:rsidRPr="00025B85">
            <w:rPr>
              <w:rFonts w:ascii="Times New Roman" w:hAnsi="Times New Roman" w:cs="Times New Roman"/>
              <w:b/>
              <w:bCs/>
              <w:sz w:val="24"/>
              <w:szCs w:val="24"/>
            </w:rPr>
            <w:fldChar w:fldCharType="end"/>
          </w:r>
        </w:p>
      </w:sdtContent>
    </w:sdt>
    <w:p w14:paraId="77DAA8D9" w14:textId="77777777" w:rsidR="008978DE" w:rsidRDefault="008978DE" w:rsidP="00025B85">
      <w:pPr>
        <w:rPr>
          <w:rFonts w:ascii="Times New Roman" w:hAnsi="Times New Roman" w:cs="Times New Roman"/>
          <w:b/>
          <w:bCs/>
          <w:sz w:val="28"/>
          <w:szCs w:val="28"/>
          <w:lang w:eastAsia="pl-PL"/>
        </w:rPr>
      </w:pPr>
    </w:p>
    <w:p w14:paraId="7DA66D62" w14:textId="5EA194E9" w:rsidR="00173261" w:rsidRPr="00025B85" w:rsidRDefault="00173261" w:rsidP="00025B85">
      <w:pPr>
        <w:rPr>
          <w:rFonts w:ascii="Times New Roman" w:hAnsi="Times New Roman" w:cs="Times New Roman"/>
          <w:b/>
          <w:bCs/>
          <w:sz w:val="28"/>
          <w:szCs w:val="28"/>
          <w:lang w:eastAsia="pl-PL"/>
        </w:rPr>
      </w:pPr>
      <w:r w:rsidRPr="00025B85">
        <w:rPr>
          <w:rFonts w:ascii="Times New Roman" w:hAnsi="Times New Roman" w:cs="Times New Roman"/>
          <w:b/>
          <w:bCs/>
          <w:sz w:val="28"/>
          <w:szCs w:val="28"/>
          <w:lang w:eastAsia="pl-PL"/>
        </w:rPr>
        <w:t xml:space="preserve">Streszczenie </w:t>
      </w:r>
    </w:p>
    <w:p w14:paraId="1CF04556" w14:textId="388C690A" w:rsidR="00173261" w:rsidRPr="00025B85" w:rsidRDefault="00173261" w:rsidP="00025B85">
      <w:pPr>
        <w:rPr>
          <w:rFonts w:ascii="Times New Roman" w:hAnsi="Times New Roman" w:cs="Times New Roman"/>
          <w:b/>
          <w:bCs/>
          <w:sz w:val="28"/>
          <w:szCs w:val="28"/>
          <w:lang w:eastAsia="pl-PL"/>
        </w:rPr>
      </w:pPr>
      <w:r w:rsidRPr="00025B85">
        <w:rPr>
          <w:rFonts w:ascii="Times New Roman" w:hAnsi="Times New Roman" w:cs="Times New Roman"/>
          <w:b/>
          <w:bCs/>
          <w:sz w:val="28"/>
          <w:szCs w:val="28"/>
          <w:lang w:eastAsia="pl-PL"/>
        </w:rPr>
        <w:t>Abstract</w:t>
      </w:r>
    </w:p>
    <w:p w14:paraId="37D699EA" w14:textId="77777777" w:rsidR="00173261" w:rsidRPr="00173261" w:rsidRDefault="00173261" w:rsidP="00173261">
      <w:pPr>
        <w:rPr>
          <w:lang w:eastAsia="pl-PL"/>
        </w:rPr>
      </w:pPr>
    </w:p>
    <w:p w14:paraId="70DC0268" w14:textId="4C1EA01D" w:rsidR="0077578D" w:rsidRPr="00EA53B1" w:rsidRDefault="003B45B6" w:rsidP="00EA53B1">
      <w:pPr>
        <w:pStyle w:val="Nagwek1"/>
        <w:rPr>
          <w:rFonts w:eastAsia="Times New Roman"/>
          <w:lang w:eastAsia="pl-PL"/>
        </w:rPr>
      </w:pPr>
      <w:bookmarkStart w:id="0" w:name="_Toc229687169"/>
      <w:r w:rsidRPr="00EA53B1">
        <w:rPr>
          <w:rFonts w:eastAsia="Times New Roman"/>
          <w:lang w:eastAsia="pl-PL"/>
        </w:rPr>
        <w:t xml:space="preserve">Cel i </w:t>
      </w:r>
      <w:r w:rsidR="007B752A" w:rsidRPr="00EA53B1">
        <w:rPr>
          <w:rFonts w:eastAsia="Times New Roman"/>
          <w:lang w:eastAsia="pl-PL"/>
        </w:rPr>
        <w:t>z</w:t>
      </w:r>
      <w:r w:rsidRPr="00EA53B1">
        <w:rPr>
          <w:rFonts w:eastAsia="Times New Roman"/>
          <w:lang w:eastAsia="pl-PL"/>
        </w:rPr>
        <w:t>akres</w:t>
      </w:r>
      <w:bookmarkEnd w:id="0"/>
      <w:r w:rsidRPr="00EA53B1">
        <w:rPr>
          <w:rFonts w:eastAsia="Times New Roman"/>
          <w:lang w:eastAsia="pl-PL"/>
        </w:rPr>
        <w:t xml:space="preserve"> </w:t>
      </w:r>
    </w:p>
    <w:p w14:paraId="4E8B3481" w14:textId="5D75C4F9" w:rsidR="00CB0B40" w:rsidRPr="00CB0B40" w:rsidRDefault="00CB0B40" w:rsidP="00025B85">
      <w:pPr>
        <w:spacing w:line="360" w:lineRule="auto"/>
        <w:jc w:val="both"/>
        <w:rPr>
          <w:rFonts w:ascii="Times New Roman" w:hAnsi="Times New Roman" w:cs="Times New Roman"/>
          <w:sz w:val="24"/>
          <w:szCs w:val="24"/>
          <w:lang w:eastAsia="pl-PL"/>
        </w:rPr>
      </w:pPr>
      <w:r w:rsidRPr="00CB0B40">
        <w:rPr>
          <w:rFonts w:ascii="Times New Roman" w:hAnsi="Times New Roman" w:cs="Times New Roman"/>
          <w:sz w:val="24"/>
          <w:szCs w:val="24"/>
          <w:lang w:eastAsia="pl-PL"/>
        </w:rPr>
        <w:t xml:space="preserve">Celem pracy jest zaprojektowanie i implementacja systemu klasyfikacji arytmii serca w czasie rzeczywistym, integrującego klasyczne algorytmy przetwarzania sygnałów z głębokim uczeniem maszynowym w architekturze strumieniowej. </w:t>
      </w:r>
    </w:p>
    <w:p w14:paraId="47B10B60" w14:textId="68E2595D" w:rsidR="00513D20" w:rsidRPr="00CB0B40" w:rsidRDefault="00513D20" w:rsidP="00CB0B40">
      <w:pPr>
        <w:spacing w:line="360" w:lineRule="auto"/>
        <w:rPr>
          <w:rFonts w:ascii="Times New Roman" w:hAnsi="Times New Roman" w:cs="Times New Roman"/>
          <w:sz w:val="24"/>
          <w:szCs w:val="24"/>
          <w:lang w:eastAsia="pl-PL"/>
        </w:rPr>
      </w:pPr>
      <w:r w:rsidRPr="00CB0B40">
        <w:rPr>
          <w:rFonts w:ascii="Times New Roman" w:hAnsi="Times New Roman" w:cs="Times New Roman"/>
          <w:sz w:val="24"/>
          <w:szCs w:val="24"/>
          <w:lang w:eastAsia="pl-PL"/>
        </w:rPr>
        <w:t>Cele szczegółowe:</w:t>
      </w:r>
    </w:p>
    <w:p w14:paraId="34EA3813" w14:textId="77777777" w:rsidR="00513D20" w:rsidRPr="00CB0B40" w:rsidRDefault="00513D20">
      <w:pPr>
        <w:pStyle w:val="Akapitzlist"/>
        <w:numPr>
          <w:ilvl w:val="0"/>
          <w:numId w:val="2"/>
        </w:numPr>
        <w:spacing w:line="360" w:lineRule="auto"/>
        <w:jc w:val="both"/>
        <w:rPr>
          <w:rFonts w:ascii="Times New Roman" w:hAnsi="Times New Roman" w:cs="Times New Roman"/>
          <w:sz w:val="24"/>
          <w:szCs w:val="24"/>
          <w:lang w:eastAsia="pl-PL"/>
        </w:rPr>
      </w:pPr>
      <w:r w:rsidRPr="00CB0B40">
        <w:rPr>
          <w:rFonts w:ascii="Times New Roman" w:hAnsi="Times New Roman" w:cs="Times New Roman"/>
          <w:sz w:val="24"/>
          <w:szCs w:val="24"/>
          <w:lang w:eastAsia="pl-PL"/>
        </w:rPr>
        <w:t>Opracowanie potoku przetwarzania sygnału (pre-processing) optymalnego dla systemów o niskim opóźnieniu (latency).</w:t>
      </w:r>
    </w:p>
    <w:p w14:paraId="1875F6D0" w14:textId="3977B79B" w:rsidR="00513D20" w:rsidRPr="00CB0B40" w:rsidRDefault="00513D20">
      <w:pPr>
        <w:pStyle w:val="Akapitzlist"/>
        <w:numPr>
          <w:ilvl w:val="0"/>
          <w:numId w:val="2"/>
        </w:numPr>
        <w:spacing w:line="360" w:lineRule="auto"/>
        <w:jc w:val="both"/>
        <w:rPr>
          <w:rFonts w:ascii="Times New Roman" w:hAnsi="Times New Roman" w:cs="Times New Roman"/>
          <w:sz w:val="24"/>
          <w:szCs w:val="24"/>
          <w:lang w:eastAsia="pl-PL"/>
        </w:rPr>
      </w:pPr>
      <w:r w:rsidRPr="00CB0B40">
        <w:rPr>
          <w:rFonts w:ascii="Times New Roman" w:hAnsi="Times New Roman" w:cs="Times New Roman"/>
          <w:sz w:val="24"/>
          <w:szCs w:val="24"/>
          <w:lang w:eastAsia="pl-PL"/>
        </w:rPr>
        <w:t>Wytrenowanie modelu na referencyjnym zbiorze danych (MIT-BIH Arrhythmia Database).</w:t>
      </w:r>
    </w:p>
    <w:p w14:paraId="008A4F1A" w14:textId="77777777" w:rsidR="00513D20" w:rsidRPr="00CB0B40" w:rsidRDefault="00513D20">
      <w:pPr>
        <w:pStyle w:val="Akapitzlist"/>
        <w:numPr>
          <w:ilvl w:val="0"/>
          <w:numId w:val="2"/>
        </w:numPr>
        <w:spacing w:line="360" w:lineRule="auto"/>
        <w:jc w:val="both"/>
        <w:rPr>
          <w:rFonts w:ascii="Times New Roman" w:hAnsi="Times New Roman" w:cs="Times New Roman"/>
          <w:sz w:val="24"/>
          <w:szCs w:val="24"/>
          <w:lang w:eastAsia="pl-PL"/>
        </w:rPr>
      </w:pPr>
      <w:r w:rsidRPr="00CB0B40">
        <w:rPr>
          <w:rFonts w:ascii="Times New Roman" w:hAnsi="Times New Roman" w:cs="Times New Roman"/>
          <w:sz w:val="24"/>
          <w:szCs w:val="24"/>
          <w:lang w:eastAsia="pl-PL"/>
        </w:rPr>
        <w:t>Weryfikacja wydajności modelu pod kątem dokładności (Accuracy, F1-score) oraz szybkości wnioskowania (Inference Time).</w:t>
      </w:r>
    </w:p>
    <w:p w14:paraId="2B8C6370" w14:textId="77777777" w:rsidR="00EA53B1" w:rsidRDefault="00EA53B1" w:rsidP="00EA53B1">
      <w:pPr>
        <w:rPr>
          <w:lang w:eastAsia="pl-PL"/>
        </w:rPr>
      </w:pPr>
    </w:p>
    <w:p w14:paraId="11348C48" w14:textId="77777777" w:rsidR="001023C0" w:rsidRDefault="001023C0" w:rsidP="00EA53B1">
      <w:pPr>
        <w:rPr>
          <w:lang w:eastAsia="pl-PL"/>
        </w:rPr>
      </w:pPr>
    </w:p>
    <w:p w14:paraId="2F63BE56" w14:textId="77777777" w:rsidR="001023C0" w:rsidRDefault="001023C0" w:rsidP="00EA53B1">
      <w:pPr>
        <w:rPr>
          <w:lang w:eastAsia="pl-PL"/>
        </w:rPr>
      </w:pPr>
    </w:p>
    <w:p w14:paraId="667872F9" w14:textId="77777777" w:rsidR="001023C0" w:rsidRDefault="001023C0" w:rsidP="00EA53B1">
      <w:pPr>
        <w:rPr>
          <w:lang w:eastAsia="pl-PL"/>
        </w:rPr>
      </w:pPr>
    </w:p>
    <w:p w14:paraId="30D76DD9" w14:textId="77777777" w:rsidR="001023C0" w:rsidRDefault="001023C0" w:rsidP="00EA53B1">
      <w:pPr>
        <w:rPr>
          <w:lang w:eastAsia="pl-PL"/>
        </w:rPr>
      </w:pPr>
    </w:p>
    <w:p w14:paraId="4C912B1D" w14:textId="77777777" w:rsidR="001023C0" w:rsidRDefault="001023C0" w:rsidP="00EA53B1">
      <w:pPr>
        <w:rPr>
          <w:lang w:eastAsia="pl-PL"/>
        </w:rPr>
      </w:pPr>
    </w:p>
    <w:p w14:paraId="147C7C95" w14:textId="77777777" w:rsidR="001023C0" w:rsidRDefault="001023C0" w:rsidP="00EA53B1">
      <w:pPr>
        <w:rPr>
          <w:lang w:eastAsia="pl-PL"/>
        </w:rPr>
      </w:pPr>
    </w:p>
    <w:p w14:paraId="4E8398F1" w14:textId="77777777" w:rsidR="001023C0" w:rsidRDefault="001023C0" w:rsidP="00EA53B1">
      <w:pPr>
        <w:rPr>
          <w:lang w:eastAsia="pl-PL"/>
        </w:rPr>
      </w:pPr>
    </w:p>
    <w:p w14:paraId="233DB19B" w14:textId="77777777" w:rsidR="001023C0" w:rsidRDefault="001023C0" w:rsidP="00EA53B1">
      <w:pPr>
        <w:rPr>
          <w:lang w:eastAsia="pl-PL"/>
        </w:rPr>
      </w:pPr>
    </w:p>
    <w:p w14:paraId="5C466021" w14:textId="77777777" w:rsidR="001023C0" w:rsidRPr="0069260D" w:rsidRDefault="001023C0" w:rsidP="00EA53B1">
      <w:pPr>
        <w:rPr>
          <w:lang w:eastAsia="pl-PL"/>
        </w:rPr>
      </w:pPr>
    </w:p>
    <w:p w14:paraId="64DA5896" w14:textId="3AEE2302" w:rsidR="00513D20" w:rsidRPr="00EA53B1" w:rsidRDefault="00C84C4C" w:rsidP="00EA53B1">
      <w:pPr>
        <w:pStyle w:val="Nagwek1"/>
        <w:rPr>
          <w:rFonts w:eastAsia="Times New Roman"/>
          <w:lang w:eastAsia="pl-PL"/>
        </w:rPr>
      </w:pPr>
      <w:bookmarkStart w:id="1" w:name="_Toc229687170"/>
      <w:r w:rsidRPr="00EA53B1">
        <w:rPr>
          <w:rFonts w:eastAsia="Times New Roman"/>
          <w:lang w:eastAsia="pl-PL"/>
        </w:rPr>
        <w:lastRenderedPageBreak/>
        <w:t>Wstęp</w:t>
      </w:r>
      <w:bookmarkEnd w:id="1"/>
    </w:p>
    <w:p w14:paraId="5F9E29E8" w14:textId="63344753" w:rsidR="002420E8" w:rsidRDefault="002420E8" w:rsidP="002420E8">
      <w:pPr>
        <w:spacing w:line="360" w:lineRule="auto"/>
        <w:jc w:val="both"/>
        <w:rPr>
          <w:rFonts w:ascii="Times New Roman" w:hAnsi="Times New Roman" w:cs="Times New Roman"/>
          <w:sz w:val="24"/>
          <w:szCs w:val="24"/>
          <w:lang w:eastAsia="pl-PL"/>
        </w:rPr>
      </w:pPr>
      <w:r w:rsidRPr="002420E8">
        <w:rPr>
          <w:rFonts w:ascii="Times New Roman" w:hAnsi="Times New Roman" w:cs="Times New Roman"/>
          <w:sz w:val="24"/>
          <w:szCs w:val="24"/>
          <w:lang w:eastAsia="pl-PL"/>
        </w:rPr>
        <w:t>Elektrokardiogram (EKG) od ponad wieku stanowi filar diagnostyki sercowo-naczyniowej, oferując nieinwazyjną, powszechnie dostępną i kosztowo efektywną metodę oceny aktywności elektrycznej serca. W ostatnich latach synergia sztucznej inteligencji  i ciągłego monitorowania kardiologicznego fundamentalnie przekształciła możliwości diagnostyczne analizy EKG, umożliwiając wykrywanie patologii serca wykraczających daleko poza tradycyjne metody interpretacji. Algorytmy uczenia maszynowego, w szczególności podejścia oparte na uczeniu głębokim z wykorzystaniem konwolucyjnych sieci neuronowych (CNN), wykazały zdolność do wyodrębniania istotnych klinicznie wzorców z przebiegów EKG, które są często niedostrzegalne dla ludzkiego oka, osiągając skuteczność diagnostyczną dorównującą lub przewyższającą wyniki ekspertów kardiologów [1][2][</w:t>
      </w:r>
      <w:r w:rsidR="007F61E9">
        <w:rPr>
          <w:rFonts w:ascii="Times New Roman" w:hAnsi="Times New Roman" w:cs="Times New Roman"/>
          <w:sz w:val="24"/>
          <w:szCs w:val="24"/>
          <w:lang w:eastAsia="pl-PL"/>
        </w:rPr>
        <w:t>3</w:t>
      </w:r>
      <w:r w:rsidRPr="002420E8">
        <w:rPr>
          <w:rFonts w:ascii="Times New Roman" w:hAnsi="Times New Roman" w:cs="Times New Roman"/>
          <w:sz w:val="24"/>
          <w:szCs w:val="24"/>
          <w:lang w:eastAsia="pl-PL"/>
        </w:rPr>
        <w:t>].</w:t>
      </w:r>
    </w:p>
    <w:p w14:paraId="106BC3D0" w14:textId="0CB8D9EC" w:rsidR="002420E8" w:rsidRDefault="002420E8" w:rsidP="002420E8">
      <w:pPr>
        <w:pStyle w:val="Nagwek2"/>
        <w:rPr>
          <w:lang w:eastAsia="pl-PL"/>
        </w:rPr>
      </w:pPr>
      <w:bookmarkStart w:id="2" w:name="_Toc229687171"/>
      <w:r>
        <w:rPr>
          <w:lang w:eastAsia="pl-PL"/>
        </w:rPr>
        <w:t>Ekonomiczne uzasadnienie innowacji w kardiologii cyfrowej</w:t>
      </w:r>
      <w:bookmarkEnd w:id="2"/>
    </w:p>
    <w:p w14:paraId="59E99D88" w14:textId="484D1491" w:rsidR="00000CDC" w:rsidRDefault="00A63111" w:rsidP="00A63111">
      <w:pPr>
        <w:spacing w:line="360" w:lineRule="auto"/>
        <w:jc w:val="both"/>
        <w:rPr>
          <w:rFonts w:ascii="Times New Roman" w:hAnsi="Times New Roman" w:cs="Times New Roman"/>
          <w:sz w:val="24"/>
          <w:szCs w:val="24"/>
        </w:rPr>
      </w:pPr>
      <w:r w:rsidRPr="00176093">
        <w:rPr>
          <w:rFonts w:ascii="Times New Roman" w:hAnsi="Times New Roman" w:cs="Times New Roman"/>
          <w:sz w:val="24"/>
          <w:szCs w:val="24"/>
        </w:rPr>
        <w:t xml:space="preserve">Podjęcie tematyki automatyzacji analizy EKG jest determinowane kryzysem zdrowia publicznego. </w:t>
      </w:r>
      <w:r>
        <w:rPr>
          <w:rFonts w:ascii="Times New Roman" w:hAnsi="Times New Roman" w:cs="Times New Roman"/>
          <w:sz w:val="24"/>
          <w:szCs w:val="24"/>
        </w:rPr>
        <w:t xml:space="preserve"> </w:t>
      </w:r>
      <w:r w:rsidRPr="00EA53B1">
        <w:rPr>
          <w:rFonts w:ascii="Times New Roman" w:hAnsi="Times New Roman" w:cs="Times New Roman"/>
          <w:sz w:val="24"/>
          <w:szCs w:val="24"/>
        </w:rPr>
        <w:t>Według danych Światowej Organizacji Zdrowia (WHO), choroby układu krążenia (CVD) niezmiennie pozostają główną przyczyną zgonów na świec</w:t>
      </w:r>
      <w:r>
        <w:rPr>
          <w:rFonts w:ascii="Times New Roman" w:hAnsi="Times New Roman" w:cs="Times New Roman"/>
          <w:sz w:val="24"/>
          <w:szCs w:val="24"/>
        </w:rPr>
        <w:t xml:space="preserve">ie. </w:t>
      </w:r>
      <w:r w:rsidRPr="00420761">
        <w:rPr>
          <w:rFonts w:ascii="Times New Roman" w:hAnsi="Times New Roman" w:cs="Times New Roman"/>
          <w:sz w:val="24"/>
          <w:szCs w:val="24"/>
        </w:rPr>
        <w:t>Szacuje się, że w 2022 r. z powodu chorób układu krążenia zmarło 19,8 mln osób, co stanowi około 32% wszystkich zgonów na świeci</w:t>
      </w:r>
      <w:r>
        <w:rPr>
          <w:rFonts w:ascii="Times New Roman" w:hAnsi="Times New Roman" w:cs="Times New Roman"/>
          <w:sz w:val="24"/>
          <w:szCs w:val="24"/>
        </w:rPr>
        <w:t>e [</w:t>
      </w:r>
      <w:r w:rsidR="00000CDC">
        <w:rPr>
          <w:rFonts w:ascii="Times New Roman" w:hAnsi="Times New Roman" w:cs="Times New Roman"/>
          <w:sz w:val="24"/>
          <w:szCs w:val="24"/>
        </w:rPr>
        <w:t>4</w:t>
      </w:r>
      <w:r>
        <w:rPr>
          <w:rFonts w:ascii="Times New Roman" w:hAnsi="Times New Roman" w:cs="Times New Roman"/>
          <w:sz w:val="24"/>
          <w:szCs w:val="24"/>
        </w:rPr>
        <w:t xml:space="preserve">]. </w:t>
      </w:r>
      <w:r w:rsidRPr="00EA53B1">
        <w:rPr>
          <w:rFonts w:ascii="Times New Roman" w:hAnsi="Times New Roman" w:cs="Times New Roman"/>
          <w:sz w:val="24"/>
          <w:szCs w:val="24"/>
        </w:rPr>
        <w:t xml:space="preserve">Sytuację pogarsza zjawisko demograficzne określane mianem </w:t>
      </w:r>
      <w:r w:rsidR="00983572">
        <w:rPr>
          <w:rFonts w:ascii="Times New Roman" w:hAnsi="Times New Roman" w:cs="Times New Roman"/>
          <w:sz w:val="24"/>
          <w:szCs w:val="24"/>
        </w:rPr>
        <w:t>„</w:t>
      </w:r>
      <w:r w:rsidRPr="00EA53B1">
        <w:rPr>
          <w:rFonts w:ascii="Times New Roman" w:hAnsi="Times New Roman" w:cs="Times New Roman"/>
          <w:sz w:val="24"/>
          <w:szCs w:val="24"/>
        </w:rPr>
        <w:t>Silver Tsunami"</w:t>
      </w:r>
      <w:r w:rsidR="00983572">
        <w:rPr>
          <w:rFonts w:ascii="Times New Roman" w:hAnsi="Times New Roman" w:cs="Times New Roman"/>
          <w:sz w:val="24"/>
          <w:szCs w:val="24"/>
        </w:rPr>
        <w:t xml:space="preserve"> oznaczające</w:t>
      </w:r>
      <w:r w:rsidRPr="00EA53B1">
        <w:rPr>
          <w:rFonts w:ascii="Times New Roman" w:hAnsi="Times New Roman" w:cs="Times New Roman"/>
          <w:sz w:val="24"/>
          <w:szCs w:val="24"/>
        </w:rPr>
        <w:t xml:space="preserve"> gwałtowne starzenie się społeczeństw wysoko rozwiniętych</w:t>
      </w:r>
      <w:r w:rsidR="00C27120">
        <w:rPr>
          <w:rFonts w:ascii="Times New Roman" w:hAnsi="Times New Roman" w:cs="Times New Roman"/>
          <w:sz w:val="24"/>
          <w:szCs w:val="24"/>
        </w:rPr>
        <w:t xml:space="preserve"> [5]</w:t>
      </w:r>
      <w:r w:rsidRPr="00EA53B1">
        <w:rPr>
          <w:rFonts w:ascii="Times New Roman" w:hAnsi="Times New Roman" w:cs="Times New Roman"/>
          <w:sz w:val="24"/>
          <w:szCs w:val="24"/>
        </w:rPr>
        <w:t>. Wzrost odsetka osób starszych generuje bezprecedensowe obciążenie dla systemów ochrony zdrowia, które nie są w stanie zapewnić stacjonarnej opieki każdemu pacjentowi wymagającemu nadzoru kardiologicznego</w:t>
      </w:r>
      <w:r>
        <w:rPr>
          <w:rFonts w:ascii="Times New Roman" w:hAnsi="Times New Roman" w:cs="Times New Roman"/>
          <w:sz w:val="24"/>
          <w:szCs w:val="24"/>
        </w:rPr>
        <w:t xml:space="preserve"> [</w:t>
      </w:r>
      <w:r w:rsidR="00000CDC">
        <w:rPr>
          <w:rFonts w:ascii="Times New Roman" w:hAnsi="Times New Roman" w:cs="Times New Roman"/>
          <w:sz w:val="24"/>
          <w:szCs w:val="24"/>
        </w:rPr>
        <w:t>5</w:t>
      </w:r>
      <w:r>
        <w:rPr>
          <w:rFonts w:ascii="Times New Roman" w:hAnsi="Times New Roman" w:cs="Times New Roman"/>
          <w:sz w:val="24"/>
          <w:szCs w:val="24"/>
        </w:rPr>
        <w:t>]</w:t>
      </w:r>
      <w:r w:rsidRPr="00EA53B1">
        <w:rPr>
          <w:rFonts w:ascii="Times New Roman" w:hAnsi="Times New Roman" w:cs="Times New Roman"/>
          <w:sz w:val="24"/>
          <w:szCs w:val="24"/>
        </w:rPr>
        <w:t>.</w:t>
      </w:r>
    </w:p>
    <w:p w14:paraId="770E955F" w14:textId="243FFB1E" w:rsidR="00A63111" w:rsidRDefault="00A63111" w:rsidP="00A63111">
      <w:pPr>
        <w:spacing w:line="360" w:lineRule="auto"/>
        <w:jc w:val="both"/>
        <w:rPr>
          <w:rFonts w:ascii="Times New Roman" w:hAnsi="Times New Roman" w:cs="Times New Roman"/>
          <w:sz w:val="24"/>
          <w:szCs w:val="24"/>
          <w:lang w:eastAsia="pl-PL"/>
        </w:rPr>
      </w:pPr>
      <w:r w:rsidRPr="005A7B61">
        <w:rPr>
          <w:rFonts w:ascii="Times New Roman" w:hAnsi="Times New Roman" w:cs="Times New Roman"/>
          <w:sz w:val="24"/>
          <w:szCs w:val="24"/>
          <w:lang w:eastAsia="pl-PL"/>
        </w:rPr>
        <w:t>Szacuje się, że choroby układu krążenia kosztują Unię Europejską 169 miliardów euro rocznie, z czego opieka zdrowotna stanowi 62% kosztów, utrata produktywności 21%, a opieka nieformalna 17% [</w:t>
      </w:r>
      <w:r w:rsidR="00000CDC">
        <w:rPr>
          <w:rFonts w:ascii="Times New Roman" w:hAnsi="Times New Roman" w:cs="Times New Roman"/>
          <w:sz w:val="24"/>
          <w:szCs w:val="24"/>
          <w:lang w:eastAsia="pl-PL"/>
        </w:rPr>
        <w:t>6</w:t>
      </w:r>
      <w:r w:rsidRPr="005A7B61">
        <w:rPr>
          <w:rFonts w:ascii="Times New Roman" w:hAnsi="Times New Roman" w:cs="Times New Roman"/>
          <w:sz w:val="24"/>
          <w:szCs w:val="24"/>
          <w:lang w:eastAsia="pl-PL"/>
        </w:rPr>
        <w:t>]. Badanie EuroEco wykazało, że zdalna opieka reorganizuje świadczenie usług</w:t>
      </w:r>
      <w:r>
        <w:rPr>
          <w:rFonts w:ascii="Times New Roman" w:hAnsi="Times New Roman" w:cs="Times New Roman"/>
          <w:sz w:val="24"/>
          <w:szCs w:val="24"/>
          <w:lang w:eastAsia="pl-PL"/>
        </w:rPr>
        <w:t>,</w:t>
      </w:r>
      <w:r w:rsidRPr="005A7B61">
        <w:rPr>
          <w:rFonts w:ascii="Times New Roman" w:hAnsi="Times New Roman" w:cs="Times New Roman"/>
          <w:sz w:val="24"/>
          <w:szCs w:val="24"/>
          <w:lang w:eastAsia="pl-PL"/>
        </w:rPr>
        <w:t xml:space="preserve"> redukując liczbę wizyt stacjonarnych przy jednoczesnym zwiększeniu liczby  </w:t>
      </w:r>
      <w:r w:rsidR="00000CDC">
        <w:rPr>
          <w:rFonts w:ascii="Times New Roman" w:hAnsi="Times New Roman" w:cs="Times New Roman"/>
          <w:sz w:val="24"/>
          <w:szCs w:val="24"/>
          <w:lang w:eastAsia="pl-PL"/>
        </w:rPr>
        <w:t>teleporad i wizyt kontrolnych online</w:t>
      </w:r>
      <w:r>
        <w:rPr>
          <w:rFonts w:ascii="Times New Roman" w:hAnsi="Times New Roman" w:cs="Times New Roman"/>
          <w:sz w:val="24"/>
          <w:szCs w:val="24"/>
          <w:lang w:eastAsia="pl-PL"/>
        </w:rPr>
        <w:t xml:space="preserve">. </w:t>
      </w:r>
      <w:r w:rsidR="00A37FC1" w:rsidRPr="00A37FC1">
        <w:rPr>
          <w:rFonts w:ascii="Times New Roman" w:hAnsi="Times New Roman" w:cs="Times New Roman"/>
          <w:sz w:val="24"/>
          <w:szCs w:val="24"/>
          <w:lang w:eastAsia="pl-PL"/>
        </w:rPr>
        <w:t xml:space="preserve">Analiza wykazała istotne zróżnicowanie pod względem skutków finansowych w poszczególnych krajach europejskich. Świadczeniodawcy w państwach pozbawionych dedykowanych mechanizmów refundacji zdalnego monitorowania odnotowali spadek rentowności w porównaniu z podmiotami funkcjonującymi w ramach ugruntowanych systemów rozliczeń [7]. Ta ekonomiczna niespójność, zestawiona z medyczną koniecznością precyzyjnego diagnozowania arytmii, wskazuje na pilną potrzebę wdrażania innowacji technologicznych. Nowoczesne </w:t>
      </w:r>
      <w:r w:rsidR="00A37FC1" w:rsidRPr="00A37FC1">
        <w:rPr>
          <w:rFonts w:ascii="Times New Roman" w:hAnsi="Times New Roman" w:cs="Times New Roman"/>
          <w:sz w:val="24"/>
          <w:szCs w:val="24"/>
          <w:lang w:eastAsia="pl-PL"/>
        </w:rPr>
        <w:lastRenderedPageBreak/>
        <w:t>rozwiązania powinny pozwalać na jednoczesne zwiększenie dokładności diagnostycznej oraz optymalizację wykorzystania zasobów w nadzorze kardiologicznym.</w:t>
      </w:r>
    </w:p>
    <w:p w14:paraId="4ABC5E5F" w14:textId="7AC42434" w:rsidR="00A63111" w:rsidRPr="00EA53B1" w:rsidRDefault="00A63111" w:rsidP="00A63111">
      <w:pPr>
        <w:spacing w:line="360" w:lineRule="auto"/>
        <w:jc w:val="both"/>
        <w:rPr>
          <w:rFonts w:ascii="Times New Roman" w:hAnsi="Times New Roman" w:cs="Times New Roman"/>
          <w:sz w:val="24"/>
          <w:szCs w:val="24"/>
        </w:rPr>
      </w:pPr>
      <w:r w:rsidRPr="00EA53B1">
        <w:rPr>
          <w:rFonts w:ascii="Times New Roman" w:hAnsi="Times New Roman" w:cs="Times New Roman"/>
          <w:sz w:val="24"/>
          <w:szCs w:val="24"/>
        </w:rPr>
        <w:t>W tym kontekście innowacje w kardiologii cyfrowej przynoszą wymierne korzyśc</w:t>
      </w:r>
      <w:r>
        <w:rPr>
          <w:rFonts w:ascii="Times New Roman" w:hAnsi="Times New Roman" w:cs="Times New Roman"/>
          <w:sz w:val="24"/>
          <w:szCs w:val="24"/>
        </w:rPr>
        <w:t xml:space="preserve">i w redukcji kosztów, a także w poprawie dostępności. </w:t>
      </w:r>
      <w:r w:rsidR="00983572" w:rsidRPr="00176093">
        <w:rPr>
          <w:rFonts w:ascii="Times New Roman" w:hAnsi="Times New Roman" w:cs="Times New Roman"/>
          <w:sz w:val="24"/>
          <w:szCs w:val="24"/>
        </w:rPr>
        <w:t>Tradycyjna hospitalizacja</w:t>
      </w:r>
      <w:r w:rsidR="00983572">
        <w:rPr>
          <w:rFonts w:ascii="Times New Roman" w:hAnsi="Times New Roman" w:cs="Times New Roman"/>
          <w:sz w:val="24"/>
          <w:szCs w:val="24"/>
        </w:rPr>
        <w:t xml:space="preserve"> i</w:t>
      </w:r>
      <w:r w:rsidR="00983572" w:rsidRPr="00EA53B1">
        <w:rPr>
          <w:rFonts w:ascii="Times New Roman" w:hAnsi="Times New Roman" w:cs="Times New Roman"/>
          <w:sz w:val="24"/>
          <w:szCs w:val="24"/>
        </w:rPr>
        <w:t xml:space="preserve"> diagnostyka stacjonarna</w:t>
      </w:r>
      <w:r w:rsidR="00983572" w:rsidRPr="00176093">
        <w:rPr>
          <w:rFonts w:ascii="Times New Roman" w:hAnsi="Times New Roman" w:cs="Times New Roman"/>
          <w:sz w:val="24"/>
          <w:szCs w:val="24"/>
        </w:rPr>
        <w:t xml:space="preserve"> jest procesem kapitałochłonnym, podczas gdy systemy czasu rzeczywistego pozwalają na przesunięcie ciężaru diagnostyki w stronę opieki domowej.</w:t>
      </w:r>
      <w:r w:rsidR="00983572">
        <w:rPr>
          <w:rFonts w:ascii="Times New Roman" w:hAnsi="Times New Roman" w:cs="Times New Roman"/>
          <w:sz w:val="24"/>
          <w:szCs w:val="24"/>
        </w:rPr>
        <w:t xml:space="preserve"> </w:t>
      </w:r>
      <w:r w:rsidRPr="00EA53B1">
        <w:rPr>
          <w:rFonts w:ascii="Times New Roman" w:hAnsi="Times New Roman" w:cs="Times New Roman"/>
          <w:sz w:val="24"/>
          <w:szCs w:val="24"/>
        </w:rPr>
        <w:t>Wdrożenie systemów czasu rzeczywistego pozwala na telemonitoring, co drastycznie zmniejsza liczbę nieuzasadnionych wizyt w szpitalu. Wczesne wykrycie arytmii, takich jak migotanie przedsionków, pozwala zapobiec powikłaniom (np. udarom mózgu), których leczenie jest wielokrotnie droższe niż profilaktyka cyfrowa.</w:t>
      </w:r>
      <w:r>
        <w:rPr>
          <w:rFonts w:ascii="Times New Roman" w:hAnsi="Times New Roman" w:cs="Times New Roman"/>
          <w:sz w:val="24"/>
          <w:szCs w:val="24"/>
        </w:rPr>
        <w:t xml:space="preserve"> </w:t>
      </w:r>
      <w:r w:rsidRPr="00EA53B1">
        <w:rPr>
          <w:rFonts w:ascii="Times New Roman" w:hAnsi="Times New Roman" w:cs="Times New Roman"/>
          <w:sz w:val="24"/>
          <w:szCs w:val="24"/>
        </w:rPr>
        <w:t xml:space="preserve">Dzięki optymalizacji modeli ML, zaawansowana diagnostyka może być realizowana na tanich urządzeniach typu </w:t>
      </w:r>
      <w:r w:rsidRPr="00EA53B1">
        <w:rPr>
          <w:rFonts w:ascii="Times New Roman" w:hAnsi="Times New Roman" w:cs="Times New Roman"/>
          <w:i/>
          <w:iCs/>
          <w:sz w:val="24"/>
          <w:szCs w:val="24"/>
        </w:rPr>
        <w:t>wearable</w:t>
      </w:r>
      <w:r w:rsidRPr="00EA53B1">
        <w:rPr>
          <w:rFonts w:ascii="Times New Roman" w:hAnsi="Times New Roman" w:cs="Times New Roman"/>
          <w:sz w:val="24"/>
          <w:szCs w:val="24"/>
        </w:rPr>
        <w:t xml:space="preserve"> (smartwatche, opaski). Jest to kluczowe nie tylko dla obszarów wiejskich, ale przede wszystkim dla krajów rozwijających się, gdzie dostęp do kardiologa </w:t>
      </w:r>
      <w:r w:rsidR="00A961CB">
        <w:rPr>
          <w:rFonts w:ascii="Times New Roman" w:hAnsi="Times New Roman" w:cs="Times New Roman"/>
          <w:sz w:val="24"/>
          <w:szCs w:val="24"/>
        </w:rPr>
        <w:t>nie jest powszechnie dostępny</w:t>
      </w:r>
      <w:r w:rsidRPr="00EA53B1">
        <w:rPr>
          <w:rFonts w:ascii="Times New Roman" w:hAnsi="Times New Roman" w:cs="Times New Roman"/>
          <w:sz w:val="24"/>
          <w:szCs w:val="24"/>
        </w:rPr>
        <w:t>.</w:t>
      </w:r>
    </w:p>
    <w:p w14:paraId="60688FF5" w14:textId="335F7781" w:rsidR="00983572" w:rsidRDefault="002420E8" w:rsidP="002420E8">
      <w:pPr>
        <w:spacing w:line="360" w:lineRule="auto"/>
        <w:jc w:val="both"/>
        <w:rPr>
          <w:rFonts w:ascii="Times New Roman" w:hAnsi="Times New Roman" w:cs="Times New Roman"/>
          <w:sz w:val="24"/>
          <w:szCs w:val="24"/>
          <w:lang w:eastAsia="pl-PL"/>
        </w:rPr>
      </w:pPr>
      <w:r w:rsidRPr="002420E8">
        <w:rPr>
          <w:rFonts w:ascii="Times New Roman" w:hAnsi="Times New Roman" w:cs="Times New Roman"/>
          <w:sz w:val="24"/>
          <w:szCs w:val="24"/>
          <w:lang w:eastAsia="pl-PL"/>
        </w:rPr>
        <w:t>Choć właściwe monitorowanie poprawia wyniki leczenia i może być kosztowo efektywne</w:t>
      </w:r>
      <w:r>
        <w:rPr>
          <w:rFonts w:ascii="Times New Roman" w:hAnsi="Times New Roman" w:cs="Times New Roman"/>
          <w:sz w:val="24"/>
          <w:szCs w:val="24"/>
          <w:lang w:eastAsia="pl-PL"/>
        </w:rPr>
        <w:t xml:space="preserve">, </w:t>
      </w:r>
      <w:r w:rsidRPr="002420E8">
        <w:rPr>
          <w:rFonts w:ascii="Times New Roman" w:hAnsi="Times New Roman" w:cs="Times New Roman"/>
          <w:sz w:val="24"/>
          <w:szCs w:val="24"/>
          <w:lang w:eastAsia="pl-PL"/>
        </w:rPr>
        <w:t>szczególnie w grupach wysokiego ryzyka</w:t>
      </w:r>
      <w:r w:rsidR="00983572">
        <w:rPr>
          <w:rFonts w:ascii="Times New Roman" w:hAnsi="Times New Roman" w:cs="Times New Roman"/>
          <w:sz w:val="24"/>
          <w:szCs w:val="24"/>
          <w:lang w:eastAsia="pl-PL"/>
        </w:rPr>
        <w:t>,</w:t>
      </w:r>
      <w:r>
        <w:rPr>
          <w:rFonts w:ascii="Times New Roman" w:hAnsi="Times New Roman" w:cs="Times New Roman"/>
          <w:sz w:val="24"/>
          <w:szCs w:val="24"/>
          <w:lang w:eastAsia="pl-PL"/>
        </w:rPr>
        <w:t xml:space="preserve"> to </w:t>
      </w:r>
      <w:r w:rsidRPr="002420E8">
        <w:rPr>
          <w:rFonts w:ascii="Times New Roman" w:hAnsi="Times New Roman" w:cs="Times New Roman"/>
          <w:sz w:val="24"/>
          <w:szCs w:val="24"/>
          <w:lang w:eastAsia="pl-PL"/>
        </w:rPr>
        <w:t>niewłaściwe wykorzystanie tej technologii stało się istotnym czynnikiem generującym marnotrawstwo zasobów opieki zdrowotnej. Badania wskazują, że nawet 43% monitorowanych pacjentów nie posiada zalecanych wskazań do telemetrii wg standardów American Heart Association, a dobowy koszt monitorowania poza oddziałami intensywnej terapii szacuje się na 34 do 1400 USD na pacjenta [</w:t>
      </w:r>
      <w:r w:rsidR="00983572">
        <w:rPr>
          <w:rFonts w:ascii="Times New Roman" w:hAnsi="Times New Roman" w:cs="Times New Roman"/>
          <w:sz w:val="24"/>
          <w:szCs w:val="24"/>
          <w:lang w:eastAsia="pl-PL"/>
        </w:rPr>
        <w:t>8]</w:t>
      </w:r>
      <w:r w:rsidRPr="002420E8">
        <w:rPr>
          <w:rFonts w:ascii="Times New Roman" w:hAnsi="Times New Roman" w:cs="Times New Roman"/>
          <w:sz w:val="24"/>
          <w:szCs w:val="24"/>
          <w:lang w:eastAsia="pl-PL"/>
        </w:rPr>
        <w:t>. Wdrożenie protokołów opartych na dowodach pozwoliło na radykalną redukcję kosztów; jedna z instytucji odnotowała roczne oszczędności rzędu 4,8 mln USD dzięki 43-procentowemu ograniczeniu zleceń telemetrii i 47-procentowemu skróceniu czasu monitorowania, bez uszczerbku dla bezpieczeństwa pacjentów [</w:t>
      </w:r>
      <w:r w:rsidR="00983572">
        <w:rPr>
          <w:rFonts w:ascii="Times New Roman" w:hAnsi="Times New Roman" w:cs="Times New Roman"/>
          <w:sz w:val="24"/>
          <w:szCs w:val="24"/>
          <w:lang w:eastAsia="pl-PL"/>
        </w:rPr>
        <w:t>8</w:t>
      </w:r>
      <w:r w:rsidRPr="002420E8">
        <w:rPr>
          <w:rFonts w:ascii="Times New Roman" w:hAnsi="Times New Roman" w:cs="Times New Roman"/>
          <w:sz w:val="24"/>
          <w:szCs w:val="24"/>
          <w:lang w:eastAsia="pl-PL"/>
        </w:rPr>
        <w:t xml:space="preserve">]. </w:t>
      </w:r>
    </w:p>
    <w:p w14:paraId="62A6FE76" w14:textId="650087DA" w:rsidR="002420E8" w:rsidRDefault="002420E8" w:rsidP="002420E8">
      <w:pPr>
        <w:spacing w:line="360" w:lineRule="auto"/>
        <w:jc w:val="both"/>
        <w:rPr>
          <w:rFonts w:ascii="Times New Roman" w:hAnsi="Times New Roman" w:cs="Times New Roman"/>
          <w:sz w:val="24"/>
          <w:szCs w:val="24"/>
          <w:lang w:eastAsia="pl-PL"/>
        </w:rPr>
      </w:pPr>
      <w:r w:rsidRPr="002420E8">
        <w:rPr>
          <w:rFonts w:ascii="Times New Roman" w:hAnsi="Times New Roman" w:cs="Times New Roman"/>
          <w:sz w:val="24"/>
          <w:szCs w:val="24"/>
          <w:lang w:eastAsia="pl-PL"/>
        </w:rPr>
        <w:t>Napięcie między koniecznością kliniczną a efektywnością ekonomiczną podkreśla pilną potrzebę innowacji technologicznych, które zoptymalizują zarówno dokładność diagnostyczną, jak i wykorzystanie zasobów w monitorowaniu kardiologicznym.</w:t>
      </w:r>
    </w:p>
    <w:p w14:paraId="0D66E211" w14:textId="0DACBB95" w:rsidR="002420E8" w:rsidRPr="00EA53B1" w:rsidRDefault="002420E8" w:rsidP="002420E8">
      <w:pPr>
        <w:pStyle w:val="Nagwek2"/>
      </w:pPr>
      <w:bookmarkStart w:id="3" w:name="_Toc229687172"/>
      <w:r w:rsidRPr="00EA53B1">
        <w:t xml:space="preserve">Rola </w:t>
      </w:r>
      <w:r w:rsidR="007F61E9">
        <w:t>sztucznej inteligencji w medycynie</w:t>
      </w:r>
      <w:bookmarkEnd w:id="3"/>
    </w:p>
    <w:p w14:paraId="60C81EE7" w14:textId="691CD1CC" w:rsidR="00A961CB" w:rsidRDefault="002420E8" w:rsidP="00A63111">
      <w:pPr>
        <w:spacing w:line="360" w:lineRule="auto"/>
        <w:jc w:val="both"/>
        <w:rPr>
          <w:rFonts w:ascii="Times New Roman" w:hAnsi="Times New Roman" w:cs="Times New Roman"/>
          <w:sz w:val="24"/>
          <w:szCs w:val="24"/>
          <w:lang w:eastAsia="pl-PL"/>
        </w:rPr>
      </w:pPr>
      <w:r w:rsidRPr="002420E8">
        <w:rPr>
          <w:rFonts w:ascii="Times New Roman" w:hAnsi="Times New Roman" w:cs="Times New Roman"/>
          <w:sz w:val="24"/>
          <w:szCs w:val="24"/>
          <w:lang w:eastAsia="pl-PL"/>
        </w:rPr>
        <w:t xml:space="preserve">Sztuczna inteligencja (AI) oraz uczenie maszynowe (ML) stały się technologiami transformacyjnymi w medycynie, znajdując szczególnie głębokie zastosowanie w kardiologii diagnostycznej. Algorytmy uczenia maszynowego, zwłaszcza podejścia oparte na uczeniu głębokim z wykorzystaniem konwolucyjnych sieci neuronowych (CNN), </w:t>
      </w:r>
      <w:r w:rsidRPr="002420E8">
        <w:rPr>
          <w:rFonts w:ascii="Times New Roman" w:hAnsi="Times New Roman" w:cs="Times New Roman"/>
          <w:sz w:val="24"/>
          <w:szCs w:val="24"/>
          <w:lang w:eastAsia="pl-PL"/>
        </w:rPr>
        <w:lastRenderedPageBreak/>
        <w:t>wykazały zdolność do wyodrębniania istotnych klinicznie wzorców z przebiegów EKG, które są często niedostrzegalne dla ludzkiego oka, osiągając skuteczność diagnostyczną dorównującą lub przewyższającą doświadczonych kardiologów [</w:t>
      </w:r>
      <w:r w:rsidR="007806A1">
        <w:rPr>
          <w:rFonts w:ascii="Times New Roman" w:hAnsi="Times New Roman" w:cs="Times New Roman"/>
          <w:sz w:val="24"/>
          <w:szCs w:val="24"/>
          <w:lang w:eastAsia="pl-PL"/>
        </w:rPr>
        <w:t>1</w:t>
      </w:r>
      <w:r w:rsidRPr="002420E8">
        <w:rPr>
          <w:rFonts w:ascii="Times New Roman" w:hAnsi="Times New Roman" w:cs="Times New Roman"/>
          <w:sz w:val="24"/>
          <w:szCs w:val="24"/>
          <w:lang w:eastAsia="pl-PL"/>
        </w:rPr>
        <w:t>][</w:t>
      </w:r>
      <w:r w:rsidR="007806A1">
        <w:rPr>
          <w:rFonts w:ascii="Times New Roman" w:hAnsi="Times New Roman" w:cs="Times New Roman"/>
          <w:sz w:val="24"/>
          <w:szCs w:val="24"/>
          <w:lang w:eastAsia="pl-PL"/>
        </w:rPr>
        <w:t>9</w:t>
      </w:r>
      <w:r w:rsidRPr="002420E8">
        <w:rPr>
          <w:rFonts w:ascii="Times New Roman" w:hAnsi="Times New Roman" w:cs="Times New Roman"/>
          <w:sz w:val="24"/>
          <w:szCs w:val="24"/>
          <w:lang w:eastAsia="pl-PL"/>
        </w:rPr>
        <w:t xml:space="preserve">]. </w:t>
      </w:r>
    </w:p>
    <w:p w14:paraId="2027687E" w14:textId="5A9DEEC4" w:rsidR="00B124DB" w:rsidRDefault="00B124DB" w:rsidP="00B124DB">
      <w:pPr>
        <w:spacing w:line="360" w:lineRule="auto"/>
        <w:jc w:val="both"/>
        <w:rPr>
          <w:rFonts w:ascii="Times New Roman" w:hAnsi="Times New Roman" w:cs="Times New Roman"/>
          <w:sz w:val="24"/>
          <w:szCs w:val="24"/>
          <w:lang w:eastAsia="pl-PL"/>
        </w:rPr>
      </w:pPr>
      <w:r w:rsidRPr="00B124DB">
        <w:rPr>
          <w:rFonts w:ascii="Times New Roman" w:hAnsi="Times New Roman" w:cs="Times New Roman"/>
          <w:sz w:val="24"/>
          <w:szCs w:val="24"/>
          <w:lang w:eastAsia="pl-PL"/>
        </w:rPr>
        <w:t xml:space="preserve">Systemy wspomagane przez AI potrafią zidentyfikować ukrytą strukturalną chorobę serca </w:t>
      </w:r>
      <w:r w:rsidR="00F9537D">
        <w:rPr>
          <w:rFonts w:ascii="Times New Roman" w:hAnsi="Times New Roman" w:cs="Times New Roman"/>
          <w:sz w:val="24"/>
          <w:szCs w:val="24"/>
          <w:lang w:eastAsia="pl-PL"/>
        </w:rPr>
        <w:t>od roku do 2 la</w:t>
      </w:r>
      <w:r w:rsidRPr="00B124DB">
        <w:rPr>
          <w:rFonts w:ascii="Times New Roman" w:hAnsi="Times New Roman" w:cs="Times New Roman"/>
          <w:sz w:val="24"/>
          <w:szCs w:val="24"/>
          <w:lang w:eastAsia="pl-PL"/>
        </w:rPr>
        <w:t xml:space="preserve">t wcześniej niż tradycyjne metody badawcze, wykrywać dysfunkcję lewej komory (z wartościami pola pod krzywą ROC rzędu </w:t>
      </w:r>
      <w:r w:rsidR="001023C0">
        <w:rPr>
          <w:rFonts w:ascii="Times New Roman" w:hAnsi="Times New Roman" w:cs="Times New Roman"/>
          <w:sz w:val="24"/>
          <w:szCs w:val="24"/>
          <w:lang w:eastAsia="pl-PL"/>
        </w:rPr>
        <w:t>AUC=</w:t>
      </w:r>
      <w:r w:rsidRPr="00B124DB">
        <w:rPr>
          <w:rFonts w:ascii="Times New Roman" w:hAnsi="Times New Roman" w:cs="Times New Roman"/>
          <w:sz w:val="24"/>
          <w:szCs w:val="24"/>
          <w:lang w:eastAsia="pl-PL"/>
        </w:rPr>
        <w:t>0,92–0,93) oraz przewidywać napadowe migotanie przedsionków na podstawie zapisu rytmu zatokowego (AUC 0,87)</w:t>
      </w:r>
      <w:r>
        <w:rPr>
          <w:rFonts w:ascii="Times New Roman" w:hAnsi="Times New Roman" w:cs="Times New Roman"/>
          <w:sz w:val="24"/>
          <w:szCs w:val="24"/>
          <w:lang w:eastAsia="pl-PL"/>
        </w:rPr>
        <w:t xml:space="preserve"> </w:t>
      </w:r>
      <w:r w:rsidRPr="00B124DB">
        <w:rPr>
          <w:rFonts w:ascii="Times New Roman" w:hAnsi="Times New Roman" w:cs="Times New Roman"/>
          <w:sz w:val="24"/>
          <w:szCs w:val="24"/>
          <w:lang w:eastAsia="pl-PL"/>
        </w:rPr>
        <w:t>[9]</w:t>
      </w:r>
      <w:r>
        <w:rPr>
          <w:rFonts w:ascii="Times New Roman" w:hAnsi="Times New Roman" w:cs="Times New Roman"/>
          <w:sz w:val="24"/>
          <w:szCs w:val="24"/>
          <w:lang w:eastAsia="pl-PL"/>
        </w:rPr>
        <w:t xml:space="preserve">. </w:t>
      </w:r>
      <w:r w:rsidRPr="002420E8">
        <w:rPr>
          <w:rFonts w:ascii="Times New Roman" w:hAnsi="Times New Roman" w:cs="Times New Roman"/>
          <w:sz w:val="24"/>
          <w:szCs w:val="24"/>
          <w:lang w:eastAsia="pl-PL"/>
        </w:rPr>
        <w:t>Prospektywne badanie kliniczne obejmujące ponad 20 000 pacjentów wykazało, że przesiewowe badanie EKG wspomagane przez</w:t>
      </w:r>
      <w:r>
        <w:rPr>
          <w:rFonts w:ascii="Times New Roman" w:hAnsi="Times New Roman" w:cs="Times New Roman"/>
          <w:sz w:val="24"/>
          <w:szCs w:val="24"/>
          <w:lang w:eastAsia="pl-PL"/>
        </w:rPr>
        <w:t xml:space="preserve"> modele</w:t>
      </w:r>
      <w:r w:rsidRPr="002420E8">
        <w:rPr>
          <w:rFonts w:ascii="Times New Roman" w:hAnsi="Times New Roman" w:cs="Times New Roman"/>
          <w:sz w:val="24"/>
          <w:szCs w:val="24"/>
          <w:lang w:eastAsia="pl-PL"/>
        </w:rPr>
        <w:t xml:space="preserve"> </w:t>
      </w:r>
      <w:r>
        <w:rPr>
          <w:rFonts w:ascii="Times New Roman" w:hAnsi="Times New Roman" w:cs="Times New Roman"/>
          <w:sz w:val="24"/>
          <w:szCs w:val="24"/>
          <w:lang w:eastAsia="pl-PL"/>
        </w:rPr>
        <w:t>ML</w:t>
      </w:r>
      <w:r w:rsidR="00C27120">
        <w:rPr>
          <w:rFonts w:ascii="Times New Roman" w:hAnsi="Times New Roman" w:cs="Times New Roman"/>
          <w:sz w:val="24"/>
          <w:szCs w:val="24"/>
          <w:lang w:eastAsia="pl-PL"/>
        </w:rPr>
        <w:t>,</w:t>
      </w:r>
      <w:r w:rsidRPr="002420E8">
        <w:rPr>
          <w:rFonts w:ascii="Times New Roman" w:hAnsi="Times New Roman" w:cs="Times New Roman"/>
          <w:sz w:val="24"/>
          <w:szCs w:val="24"/>
          <w:lang w:eastAsia="pl-PL"/>
        </w:rPr>
        <w:t xml:space="preserve"> zwiększyło wykrywalność dysfunkcji komór o 32% w porównaniu ze standardową opieką, co podkreśla potencjał tych technologii do fundamentalnej zmiany procesów klinicznych [</w:t>
      </w:r>
      <w:r>
        <w:rPr>
          <w:rFonts w:ascii="Times New Roman" w:hAnsi="Times New Roman" w:cs="Times New Roman"/>
          <w:sz w:val="24"/>
          <w:szCs w:val="24"/>
          <w:lang w:eastAsia="pl-PL"/>
        </w:rPr>
        <w:t>9</w:t>
      </w:r>
      <w:r w:rsidRPr="002420E8">
        <w:rPr>
          <w:rFonts w:ascii="Times New Roman" w:hAnsi="Times New Roman" w:cs="Times New Roman"/>
          <w:sz w:val="24"/>
          <w:szCs w:val="24"/>
          <w:lang w:eastAsia="pl-PL"/>
        </w:rPr>
        <w:t xml:space="preserve">]. </w:t>
      </w:r>
    </w:p>
    <w:p w14:paraId="2EB2D309" w14:textId="60DBD0DC" w:rsidR="00F9537D" w:rsidRDefault="00307FDF" w:rsidP="00A63111">
      <w:pPr>
        <w:spacing w:line="360" w:lineRule="auto"/>
        <w:jc w:val="both"/>
        <w:rPr>
          <w:rFonts w:ascii="Times New Roman" w:hAnsi="Times New Roman" w:cs="Times New Roman"/>
          <w:sz w:val="24"/>
          <w:szCs w:val="24"/>
          <w:lang w:eastAsia="pl-PL"/>
        </w:rPr>
      </w:pPr>
      <w:r w:rsidRPr="00307FDF">
        <w:rPr>
          <w:rFonts w:ascii="Times New Roman" w:hAnsi="Times New Roman" w:cs="Times New Roman"/>
          <w:sz w:val="24"/>
          <w:szCs w:val="24"/>
          <w:lang w:eastAsia="pl-PL"/>
        </w:rPr>
        <w:t>Konsensus ekspertów European Heart Rhythm Association (EHRA) dotyczący oceny ryzyka w arytmiach serca podkreśla, że uczenie maszynowe zastosowane do ambulatoryjnych danych EKG osiągnęło średnią wartość AUC na poziomie 0,97 w klasyfikacji arytmii, co przewyższa wyniki kardiologów (wskaźnik F1 wynoszący 0,837 dla systemu AI wobec 0,78 dla lekarzy) [</w:t>
      </w:r>
      <w:r>
        <w:rPr>
          <w:rFonts w:ascii="Times New Roman" w:hAnsi="Times New Roman" w:cs="Times New Roman"/>
          <w:sz w:val="24"/>
          <w:szCs w:val="24"/>
          <w:lang w:eastAsia="pl-PL"/>
        </w:rPr>
        <w:t>10</w:t>
      </w:r>
      <w:r w:rsidRPr="00307FDF">
        <w:rPr>
          <w:rFonts w:ascii="Times New Roman" w:hAnsi="Times New Roman" w:cs="Times New Roman"/>
          <w:sz w:val="24"/>
          <w:szCs w:val="24"/>
          <w:lang w:eastAsia="pl-PL"/>
        </w:rPr>
        <w:t xml:space="preserve">]. </w:t>
      </w:r>
      <w:r w:rsidR="00F9537D">
        <w:rPr>
          <w:rFonts w:ascii="Times New Roman" w:hAnsi="Times New Roman" w:cs="Times New Roman"/>
          <w:sz w:val="24"/>
          <w:szCs w:val="24"/>
          <w:lang w:eastAsia="pl-PL"/>
        </w:rPr>
        <w:t>Ponadto u</w:t>
      </w:r>
      <w:r w:rsidRPr="00307FDF">
        <w:rPr>
          <w:rFonts w:ascii="Times New Roman" w:hAnsi="Times New Roman" w:cs="Times New Roman"/>
          <w:sz w:val="24"/>
          <w:szCs w:val="24"/>
          <w:lang w:eastAsia="pl-PL"/>
        </w:rPr>
        <w:t>czenie maszynowe wykazało zdolność do wykrywania dysfunkcji lewej komory (AUC 0,93), przewidywania napadowego migotania przedsionków na podstawie rytmu zatokowego (AUC 0,87) oraz precyzyjnego różnicowania między „sercem sportowca” a kardiomiopatią przerostową [</w:t>
      </w:r>
      <w:r w:rsidR="00F9537D">
        <w:rPr>
          <w:rFonts w:ascii="Times New Roman" w:hAnsi="Times New Roman" w:cs="Times New Roman"/>
          <w:sz w:val="24"/>
          <w:szCs w:val="24"/>
          <w:lang w:eastAsia="pl-PL"/>
        </w:rPr>
        <w:t>10</w:t>
      </w:r>
      <w:r w:rsidRPr="00307FDF">
        <w:rPr>
          <w:rFonts w:ascii="Times New Roman" w:hAnsi="Times New Roman" w:cs="Times New Roman"/>
          <w:sz w:val="24"/>
          <w:szCs w:val="24"/>
          <w:lang w:eastAsia="pl-PL"/>
        </w:rPr>
        <w:t xml:space="preserve">]. </w:t>
      </w:r>
    </w:p>
    <w:p w14:paraId="54065578" w14:textId="02A6E518" w:rsidR="00A961CB" w:rsidRPr="00A63111" w:rsidRDefault="00A961CB" w:rsidP="00A63111">
      <w:pPr>
        <w:spacing w:line="360" w:lineRule="auto"/>
        <w:jc w:val="both"/>
        <w:rPr>
          <w:rFonts w:ascii="Times New Roman" w:hAnsi="Times New Roman" w:cs="Times New Roman"/>
          <w:sz w:val="24"/>
          <w:szCs w:val="24"/>
          <w:lang w:eastAsia="pl-PL"/>
        </w:rPr>
      </w:pPr>
      <w:r w:rsidRPr="00A961CB">
        <w:rPr>
          <w:rFonts w:ascii="Times New Roman" w:hAnsi="Times New Roman" w:cs="Times New Roman"/>
          <w:sz w:val="24"/>
          <w:szCs w:val="24"/>
          <w:lang w:eastAsia="pl-PL"/>
        </w:rPr>
        <w:t>Integracja algorytmów klasyfikacji ML z systemami telemetrii w czasie rzeczywistym stanowi kolejny etap tej ewolucji, potencjalnie rozwiązując zarówno ograniczenia diagnostyczne tradycyjnej interpretacji EKG, jak i nieefektywność ekonomiczną obecnych praktyk monitorowania. Poprzez automatyzację precyzyjnej klasyfikacji rytmu, redukcję fałszywych alarmów oraz umożliwienie wcześniejszego wykrywania klinicznie istotnych patologii serca, systemy telemetrii wspomagane przez ML mają potencjał do optymalizacji alokacji zasobów przy jednoczesnej poprawie wyników leczenia.</w:t>
      </w:r>
    </w:p>
    <w:p w14:paraId="01856021" w14:textId="6DF26ED8" w:rsidR="003118D8" w:rsidRPr="00EA53B1" w:rsidRDefault="00176093" w:rsidP="00EA53B1">
      <w:pPr>
        <w:pStyle w:val="Nagwek2"/>
      </w:pPr>
      <w:bookmarkStart w:id="4" w:name="_Toc229687173"/>
      <w:r>
        <w:t>P</w:t>
      </w:r>
      <w:r w:rsidR="003118D8" w:rsidRPr="00EA53B1">
        <w:t>owstawaniu sygnału EKG</w:t>
      </w:r>
      <w:bookmarkEnd w:id="4"/>
      <w:r w:rsidR="003118D8" w:rsidRPr="00EA53B1">
        <w:t xml:space="preserve">  </w:t>
      </w:r>
    </w:p>
    <w:p w14:paraId="1DAE0597" w14:textId="2159529E" w:rsidR="00A37FC1" w:rsidRDefault="00A37FC1" w:rsidP="00176093">
      <w:pPr>
        <w:spacing w:line="360" w:lineRule="auto"/>
        <w:jc w:val="both"/>
        <w:rPr>
          <w:rFonts w:ascii="Times New Roman" w:hAnsi="Times New Roman" w:cs="Times New Roman"/>
          <w:sz w:val="24"/>
          <w:szCs w:val="24"/>
        </w:rPr>
      </w:pPr>
      <w:r w:rsidRPr="00A37FC1">
        <w:rPr>
          <w:rFonts w:ascii="Times New Roman" w:hAnsi="Times New Roman" w:cs="Times New Roman"/>
          <w:sz w:val="24"/>
          <w:szCs w:val="24"/>
        </w:rPr>
        <w:t xml:space="preserve">Właściwa interpretacja wyników modeli uczenia maszynowego wymaga zrozumienia fizjologicznych mechanizmów powstawania zapisu elektrokardiograficznego. Serce stanowi precyzyjny układ elektromechaniczny, w którym impuls elektryczny poprzedza każdy skurcz mięśnia. Zjawisko to można koncepcyjnie ująć jako zależne od czasu źródło dipolowe (tzw. wektor serca), którego rzut na osie poszczególnych odprowadzeń tworzy </w:t>
      </w:r>
      <w:r w:rsidRPr="00A37FC1">
        <w:rPr>
          <w:rFonts w:ascii="Times New Roman" w:hAnsi="Times New Roman" w:cs="Times New Roman"/>
          <w:sz w:val="24"/>
          <w:szCs w:val="24"/>
        </w:rPr>
        <w:lastRenderedPageBreak/>
        <w:t>charakterystyczne załamki rejestrowane na powierzchni ciała [11]. Każde uderzenie serca inicjowane jest przez sygnał elektryczny przemieszczający się przez układ bodźcoprzewodzący (Rysunek 2.1), co zapewnia sekwencyjny skurcz jam serca i efektywny transport krwi.</w:t>
      </w:r>
    </w:p>
    <w:p w14:paraId="0DEE8847" w14:textId="284C3F3F" w:rsidR="00C20630" w:rsidRDefault="00DE1319" w:rsidP="002420E8">
      <w:pPr>
        <w:spacing w:line="360" w:lineRule="auto"/>
        <w:jc w:val="both"/>
        <w:rPr>
          <w:rFonts w:ascii="Times New Roman" w:hAnsi="Times New Roman" w:cs="Times New Roman"/>
          <w:sz w:val="24"/>
          <w:szCs w:val="24"/>
        </w:rPr>
      </w:pPr>
      <w:r w:rsidRPr="00DE1319">
        <w:rPr>
          <w:rFonts w:ascii="Times New Roman" w:hAnsi="Times New Roman" w:cs="Times New Roman"/>
          <w:sz w:val="24"/>
          <w:szCs w:val="24"/>
        </w:rPr>
        <w:t>Proces ten rozpoczyna się depolaryzacją w węźle zatokowo-przedsionkowym (SA), skąd impuls przekazywany jest</w:t>
      </w:r>
      <w:r w:rsidRPr="00C20630">
        <w:rPr>
          <w:rFonts w:ascii="Times New Roman" w:hAnsi="Times New Roman" w:cs="Times New Roman"/>
          <w:sz w:val="24"/>
          <w:szCs w:val="24"/>
          <w:lang w:eastAsia="pl-PL"/>
        </w:rPr>
        <w:t xml:space="preserve"> między lewym, a prawym przedsionkiem </w:t>
      </w:r>
      <w:r w:rsidRPr="00DE1319">
        <w:rPr>
          <w:rFonts w:ascii="Times New Roman" w:hAnsi="Times New Roman" w:cs="Times New Roman"/>
          <w:sz w:val="24"/>
          <w:szCs w:val="24"/>
        </w:rPr>
        <w:t>oraz przez szlaki międzywęzłowe do węzła przedsionkowo-komorowego (AV) [12, 13]. Węzeł AV pełni funkcję zapasowego generatora rytmu</w:t>
      </w:r>
      <w:r>
        <w:rPr>
          <w:rFonts w:ascii="Times New Roman" w:hAnsi="Times New Roman" w:cs="Times New Roman"/>
          <w:sz w:val="24"/>
          <w:szCs w:val="24"/>
        </w:rPr>
        <w:t xml:space="preserve">, </w:t>
      </w:r>
      <w:r w:rsidRPr="00C20630">
        <w:rPr>
          <w:rFonts w:ascii="Times New Roman" w:hAnsi="Times New Roman" w:cs="Times New Roman"/>
          <w:sz w:val="24"/>
          <w:szCs w:val="24"/>
          <w:lang w:eastAsia="pl-PL"/>
        </w:rPr>
        <w:t>ze względu na jego zdolności bodźcotwórcze</w:t>
      </w:r>
      <w:r>
        <w:rPr>
          <w:rFonts w:ascii="Times New Roman" w:hAnsi="Times New Roman" w:cs="Times New Roman"/>
          <w:sz w:val="24"/>
          <w:szCs w:val="24"/>
          <w:lang w:eastAsia="pl-PL"/>
        </w:rPr>
        <w:t xml:space="preserve">. Jednak </w:t>
      </w:r>
      <w:r w:rsidR="00B71573">
        <w:rPr>
          <w:rFonts w:ascii="Times New Roman" w:hAnsi="Times New Roman" w:cs="Times New Roman"/>
          <w:sz w:val="24"/>
          <w:szCs w:val="24"/>
          <w:lang w:eastAsia="pl-PL"/>
        </w:rPr>
        <w:t>przez jego</w:t>
      </w:r>
      <w:r w:rsidRPr="00DE1319">
        <w:rPr>
          <w:rFonts w:ascii="Times New Roman" w:hAnsi="Times New Roman" w:cs="Times New Roman"/>
          <w:sz w:val="24"/>
          <w:szCs w:val="24"/>
        </w:rPr>
        <w:t xml:space="preserve"> niską prędkość przewodzenia (ok. 0,01–0,05 m/s), wprowadza on kluczowe opóźnienie między skurczem przedsionków a komór, co pozwala na ich optymalne napełnienie krwią [13]. Następnie pobudzenie trafia do pęczka Hisa, dzielącego się na prawą i lewą odnogę, a finalnie przez włókna Purkinjego do ścian komór, inicjując ich skurcz i wyrzut krwi do krążenia systemowego oraz płucnego [</w:t>
      </w:r>
      <w:r w:rsidR="00B71573">
        <w:rPr>
          <w:rFonts w:ascii="Times New Roman" w:hAnsi="Times New Roman" w:cs="Times New Roman"/>
          <w:sz w:val="24"/>
          <w:szCs w:val="24"/>
        </w:rPr>
        <w:t>12][</w:t>
      </w:r>
      <w:r w:rsidRPr="00DE1319">
        <w:rPr>
          <w:rFonts w:ascii="Times New Roman" w:hAnsi="Times New Roman" w:cs="Times New Roman"/>
          <w:sz w:val="24"/>
          <w:szCs w:val="24"/>
        </w:rPr>
        <w:t>14].</w:t>
      </w:r>
      <w:r w:rsidR="00B71573">
        <w:rPr>
          <w:rFonts w:ascii="Times New Roman" w:hAnsi="Times New Roman" w:cs="Times New Roman"/>
          <w:sz w:val="24"/>
          <w:szCs w:val="24"/>
        </w:rPr>
        <w:t xml:space="preserve"> </w:t>
      </w:r>
      <w:r w:rsidR="00C20630" w:rsidRPr="00C20630">
        <w:rPr>
          <w:rFonts w:ascii="Times New Roman" w:hAnsi="Times New Roman" w:cs="Times New Roman"/>
          <w:sz w:val="24"/>
          <w:szCs w:val="24"/>
          <w:lang w:eastAsia="pl-PL"/>
        </w:rPr>
        <w:t>Skurcz lewej komory serca powoduje wyrzut krwi natlenowanej do aorty, skurcz prawej - krew odtlenowaną do tętnicy płucnej [</w:t>
      </w:r>
      <w:r w:rsidR="00C20630">
        <w:rPr>
          <w:rFonts w:ascii="Times New Roman" w:hAnsi="Times New Roman" w:cs="Times New Roman"/>
          <w:sz w:val="24"/>
          <w:szCs w:val="24"/>
          <w:lang w:eastAsia="pl-PL"/>
        </w:rPr>
        <w:t>14</w:t>
      </w:r>
      <w:r w:rsidR="00C20630" w:rsidRPr="00C20630">
        <w:rPr>
          <w:rFonts w:ascii="Times New Roman" w:hAnsi="Times New Roman" w:cs="Times New Roman"/>
          <w:sz w:val="24"/>
          <w:szCs w:val="24"/>
          <w:lang w:eastAsia="pl-PL"/>
        </w:rPr>
        <w:t xml:space="preserve">]. </w:t>
      </w:r>
    </w:p>
    <w:p w14:paraId="3C534BE2" w14:textId="0FDC8A7C" w:rsidR="00C20630" w:rsidRDefault="00C20630" w:rsidP="001023C0">
      <w:pPr>
        <w:spacing w:after="0" w:line="360" w:lineRule="auto"/>
        <w:rPr>
          <w:rFonts w:ascii="Times New Roman" w:hAnsi="Times New Roman" w:cs="Times New Roman"/>
          <w:sz w:val="24"/>
          <w:szCs w:val="24"/>
          <w:lang w:eastAsia="pl-PL"/>
        </w:rPr>
      </w:pPr>
      <w:r w:rsidRPr="00C20630">
        <w:rPr>
          <w:rFonts w:ascii="Times New Roman" w:hAnsi="Times New Roman" w:cs="Times New Roman"/>
          <w:noProof/>
          <w:sz w:val="24"/>
          <w:szCs w:val="24"/>
          <w:lang w:eastAsia="pl-PL"/>
        </w:rPr>
        <w:drawing>
          <wp:inline distT="0" distB="0" distL="0" distR="0" wp14:anchorId="1AB97C0F" wp14:editId="3C276F57">
            <wp:extent cx="4443204" cy="2374900"/>
            <wp:effectExtent l="0" t="0" r="0" b="6350"/>
            <wp:docPr id="382965542"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2965542" name=""/>
                    <pic:cNvPicPr/>
                  </pic:nvPicPr>
                  <pic:blipFill>
                    <a:blip r:embed="rId9"/>
                    <a:stretch>
                      <a:fillRect/>
                    </a:stretch>
                  </pic:blipFill>
                  <pic:spPr>
                    <a:xfrm>
                      <a:off x="0" y="0"/>
                      <a:ext cx="4483542" cy="2396461"/>
                    </a:xfrm>
                    <a:prstGeom prst="rect">
                      <a:avLst/>
                    </a:prstGeom>
                  </pic:spPr>
                </pic:pic>
              </a:graphicData>
            </a:graphic>
          </wp:inline>
        </w:drawing>
      </w:r>
    </w:p>
    <w:p w14:paraId="21391814" w14:textId="00F0C959" w:rsidR="0027554E" w:rsidRPr="0027554E" w:rsidRDefault="0027554E" w:rsidP="000D2544">
      <w:pPr>
        <w:pStyle w:val="Legenda"/>
      </w:pPr>
      <w:bookmarkStart w:id="5" w:name="_Toc229687211"/>
      <w:r>
        <w:t xml:space="preserve">Rysunek </w:t>
      </w:r>
      <w:fldSimple w:instr=" STYLEREF 1 \s ">
        <w:r w:rsidR="00AA782E">
          <w:rPr>
            <w:noProof/>
          </w:rPr>
          <w:t>2</w:t>
        </w:r>
      </w:fldSimple>
      <w:r w:rsidR="00AA782E">
        <w:noBreakHyphen/>
      </w:r>
      <w:fldSimple w:instr=" SEQ Rysunek \* ARABIC \s 1 ">
        <w:r w:rsidR="00AA782E">
          <w:rPr>
            <w:noProof/>
          </w:rPr>
          <w:t>1</w:t>
        </w:r>
      </w:fldSimple>
      <w:r>
        <w:t xml:space="preserve"> </w:t>
      </w:r>
      <w:r w:rsidRPr="0027554E">
        <w:t>Układ bodźcowoprzewodzący serca. Źródło: https://clinmedjournals.org/articles/ijpr/international journal-of-pediatric-research-ijpr-9-104.php?jid=ijpr</w:t>
      </w:r>
      <w:bookmarkEnd w:id="5"/>
    </w:p>
    <w:p w14:paraId="265D69EB" w14:textId="77777777" w:rsidR="0027554E" w:rsidRPr="0027554E" w:rsidRDefault="0027554E" w:rsidP="000D2544">
      <w:pPr>
        <w:pStyle w:val="Legenda"/>
      </w:pPr>
      <w:r w:rsidRPr="0027554E">
        <w:t>Tłumaczenia: SA (Sinoatrial) node – węzęł zatokowo-przedsionkowy; Artial muscle – mięsień przedsionków; AV (Atrioventricular) node – węzęł przedsionkowo-komorowy; Common bundle – pęczek Hisa; Bundle bran ches – odnogi pęczka; Purkinje fibers – włókna Purkinjego; Ventricular muscle – mięsień komór; Left posteriori fascicle – wiązka tylnej lewej odnogi; Purkinje system – włókna Purkinjego; Right bundle branch – prawa od noga pęczka Hisa; Budle of His – pęczek Hisa; Internodal pathways – drogi międzywęzłowe; Superior vena cava – żyła główna górna. Źródlo: W. F. Ganong: Podstawy fizjologii lekarskiej, PZWL, Warszawa, 2009</w:t>
      </w:r>
    </w:p>
    <w:p w14:paraId="219C5C60" w14:textId="68B52E1E" w:rsidR="0027554E" w:rsidRDefault="0027554E" w:rsidP="0027554E">
      <w:pPr>
        <w:pStyle w:val="Legenda"/>
        <w:jc w:val="center"/>
      </w:pPr>
    </w:p>
    <w:p w14:paraId="2C471FA6" w14:textId="77777777" w:rsidR="00B71573" w:rsidRPr="00B71573" w:rsidRDefault="00B71573" w:rsidP="00B71573">
      <w:pPr>
        <w:spacing w:line="360" w:lineRule="auto"/>
        <w:jc w:val="both"/>
        <w:rPr>
          <w:rFonts w:ascii="Times New Roman" w:hAnsi="Times New Roman" w:cs="Times New Roman"/>
          <w:sz w:val="24"/>
          <w:szCs w:val="24"/>
        </w:rPr>
      </w:pPr>
      <w:r w:rsidRPr="00B71573">
        <w:rPr>
          <w:rFonts w:ascii="Times New Roman" w:hAnsi="Times New Roman" w:cs="Times New Roman"/>
          <w:sz w:val="24"/>
          <w:szCs w:val="24"/>
        </w:rPr>
        <w:t xml:space="preserve">Opisane podstawy elektrofizjologiczne stanowią fundament zarówno dla tradycyjnej diagnostyki, jak i nowoczesnych metod uczenia maszynowego (ML). Algorytmy te uczą się </w:t>
      </w:r>
      <w:r w:rsidRPr="00B71573">
        <w:rPr>
          <w:rFonts w:ascii="Times New Roman" w:hAnsi="Times New Roman" w:cs="Times New Roman"/>
          <w:sz w:val="24"/>
          <w:szCs w:val="24"/>
        </w:rPr>
        <w:lastRenderedPageBreak/>
        <w:t>rozpoznawać wzorce korelujące ze specyficznymi patologiami, wariantami normy oraz markerami prognostycznymi. Zrozumienie pochodzenia sygnału jest niezbędne do budowy solidnych systemów klasyfikacji, zdolnych do odróżnienia istotnych klinicznie zmian od naturalnej zmienności osobniczej.</w:t>
      </w:r>
    </w:p>
    <w:p w14:paraId="3F95E983" w14:textId="47DA99D4" w:rsidR="00B71573" w:rsidRPr="00B71573" w:rsidRDefault="00B71573" w:rsidP="00B71573">
      <w:pPr>
        <w:spacing w:line="360" w:lineRule="auto"/>
        <w:jc w:val="both"/>
        <w:rPr>
          <w:rFonts w:ascii="Times New Roman" w:hAnsi="Times New Roman" w:cs="Times New Roman"/>
          <w:sz w:val="24"/>
          <w:szCs w:val="24"/>
        </w:rPr>
      </w:pPr>
      <w:r w:rsidRPr="00B71573">
        <w:rPr>
          <w:rFonts w:ascii="Times New Roman" w:hAnsi="Times New Roman" w:cs="Times New Roman"/>
          <w:sz w:val="24"/>
          <w:szCs w:val="24"/>
        </w:rPr>
        <w:t>Z perspektywy analizy danych, EKG reprezentuje quasi-okresowy szereg czasowy. Każda odchyłka od wzorcowej morfologii fali</w:t>
      </w:r>
      <w:r>
        <w:rPr>
          <w:rFonts w:ascii="Times New Roman" w:hAnsi="Times New Roman" w:cs="Times New Roman"/>
          <w:sz w:val="24"/>
          <w:szCs w:val="24"/>
        </w:rPr>
        <w:t xml:space="preserve">, </w:t>
      </w:r>
      <w:r w:rsidRPr="00B71573">
        <w:rPr>
          <w:rFonts w:ascii="Times New Roman" w:hAnsi="Times New Roman" w:cs="Times New Roman"/>
          <w:sz w:val="24"/>
          <w:szCs w:val="24"/>
        </w:rPr>
        <w:t>taka jak brak załamka P czy poszerzenie zespołu QRS</w:t>
      </w:r>
      <w:r>
        <w:rPr>
          <w:rFonts w:ascii="Times New Roman" w:hAnsi="Times New Roman" w:cs="Times New Roman"/>
          <w:sz w:val="24"/>
          <w:szCs w:val="24"/>
        </w:rPr>
        <w:t xml:space="preserve"> </w:t>
      </w:r>
      <w:r w:rsidRPr="00B71573">
        <w:rPr>
          <w:rFonts w:ascii="Times New Roman" w:hAnsi="Times New Roman" w:cs="Times New Roman"/>
          <w:sz w:val="24"/>
          <w:szCs w:val="24"/>
        </w:rPr>
        <w:t>niesie kluczową informację o konkretnej patologii. W systemach monitorowania w czasie rzeczywistym największym wyzwaniem pozostaje jednak odróżnienie sygnału biologicznego od szumów (np. zakłóceń sieciowych czy artefaktów ruchowych). Precyzyjna ekstrakcja cech przez modele ML pozwala na nieinwazyjny nadzór nad pacjentem, minimalizując liczbę fałszywych alarmów i optymalizując wykorzystanie aparatury klinicznej.</w:t>
      </w:r>
    </w:p>
    <w:p w14:paraId="6A0616F8" w14:textId="5FCAD01A" w:rsidR="001023C0" w:rsidRDefault="001023C0">
      <w:pPr>
        <w:rPr>
          <w:rFonts w:ascii="Times New Roman" w:hAnsi="Times New Roman" w:cs="Times New Roman"/>
          <w:sz w:val="24"/>
          <w:szCs w:val="24"/>
        </w:rPr>
      </w:pPr>
      <w:r>
        <w:rPr>
          <w:rFonts w:ascii="Times New Roman" w:hAnsi="Times New Roman" w:cs="Times New Roman"/>
          <w:sz w:val="24"/>
          <w:szCs w:val="24"/>
        </w:rPr>
        <w:br w:type="page"/>
      </w:r>
    </w:p>
    <w:p w14:paraId="0E06D8B4" w14:textId="2741824A" w:rsidR="00852843" w:rsidRDefault="00852843" w:rsidP="005C5BEC">
      <w:pPr>
        <w:pStyle w:val="Nagwek1"/>
      </w:pPr>
      <w:bookmarkStart w:id="6" w:name="_Toc229687174"/>
      <w:r w:rsidRPr="00852843">
        <w:lastRenderedPageBreak/>
        <w:t>Eksploracyjna analiza danych</w:t>
      </w:r>
      <w:bookmarkEnd w:id="6"/>
    </w:p>
    <w:p w14:paraId="70F03C5E" w14:textId="5AB9A6D0" w:rsidR="00852843" w:rsidRDefault="00852843" w:rsidP="00852843">
      <w:pPr>
        <w:spacing w:line="360" w:lineRule="auto"/>
        <w:jc w:val="both"/>
        <w:rPr>
          <w:rFonts w:ascii="Times New Roman" w:hAnsi="Times New Roman" w:cs="Times New Roman"/>
          <w:sz w:val="24"/>
          <w:szCs w:val="24"/>
        </w:rPr>
      </w:pPr>
      <w:r w:rsidRPr="00852843">
        <w:rPr>
          <w:rFonts w:ascii="Times New Roman" w:hAnsi="Times New Roman" w:cs="Times New Roman"/>
          <w:sz w:val="24"/>
          <w:szCs w:val="24"/>
        </w:rPr>
        <w:t>Przed przystąpieniem do budowy i trenowania modelu przeprowadzono eksploracyjną analizę danych (EDA)</w:t>
      </w:r>
      <w:r w:rsidR="001023C0">
        <w:rPr>
          <w:rFonts w:ascii="Times New Roman" w:hAnsi="Times New Roman" w:cs="Times New Roman"/>
          <w:sz w:val="24"/>
          <w:szCs w:val="24"/>
        </w:rPr>
        <w:t>, której</w:t>
      </w:r>
      <w:r w:rsidR="00EE271E">
        <w:rPr>
          <w:rFonts w:ascii="Times New Roman" w:hAnsi="Times New Roman" w:cs="Times New Roman"/>
          <w:sz w:val="24"/>
          <w:szCs w:val="24"/>
        </w:rPr>
        <w:t xml:space="preserve"> </w:t>
      </w:r>
      <w:r w:rsidRPr="00852843">
        <w:rPr>
          <w:rFonts w:ascii="Times New Roman" w:hAnsi="Times New Roman" w:cs="Times New Roman"/>
          <w:sz w:val="24"/>
          <w:szCs w:val="24"/>
        </w:rPr>
        <w:t>celem było szczegółowe rozpoznanie struktury zbioru, identyfikacja potencjalnych problemów</w:t>
      </w:r>
      <w:r w:rsidR="00EE271E">
        <w:rPr>
          <w:rFonts w:ascii="Times New Roman" w:hAnsi="Times New Roman" w:cs="Times New Roman"/>
          <w:sz w:val="24"/>
          <w:szCs w:val="24"/>
        </w:rPr>
        <w:t xml:space="preserve">, </w:t>
      </w:r>
      <w:r w:rsidRPr="00852843">
        <w:rPr>
          <w:rFonts w:ascii="Times New Roman" w:hAnsi="Times New Roman" w:cs="Times New Roman"/>
          <w:sz w:val="24"/>
          <w:szCs w:val="24"/>
        </w:rPr>
        <w:t>takich jak nierównowaga klas</w:t>
      </w:r>
      <w:r w:rsidR="00EE271E">
        <w:rPr>
          <w:rFonts w:ascii="Times New Roman" w:hAnsi="Times New Roman" w:cs="Times New Roman"/>
          <w:sz w:val="24"/>
          <w:szCs w:val="24"/>
        </w:rPr>
        <w:t>,</w:t>
      </w:r>
      <w:r w:rsidRPr="00852843">
        <w:rPr>
          <w:rFonts w:ascii="Times New Roman" w:hAnsi="Times New Roman" w:cs="Times New Roman"/>
          <w:sz w:val="24"/>
          <w:szCs w:val="24"/>
        </w:rPr>
        <w:t xml:space="preserve"> oraz</w:t>
      </w:r>
      <w:r>
        <w:rPr>
          <w:rFonts w:ascii="Times New Roman" w:hAnsi="Times New Roman" w:cs="Times New Roman"/>
          <w:sz w:val="24"/>
          <w:szCs w:val="24"/>
        </w:rPr>
        <w:t xml:space="preserve"> </w:t>
      </w:r>
      <w:r w:rsidR="00EE271E" w:rsidRPr="00EE271E">
        <w:rPr>
          <w:rFonts w:ascii="Times New Roman" w:hAnsi="Times New Roman" w:cs="Times New Roman"/>
          <w:sz w:val="24"/>
          <w:szCs w:val="24"/>
        </w:rPr>
        <w:t>zdolności separacyjnej wyekstrahowanych cech sygnału</w:t>
      </w:r>
      <w:r w:rsidRPr="00852843">
        <w:rPr>
          <w:rFonts w:ascii="Times New Roman" w:hAnsi="Times New Roman" w:cs="Times New Roman"/>
          <w:sz w:val="24"/>
          <w:szCs w:val="24"/>
        </w:rPr>
        <w:t>.</w:t>
      </w:r>
      <w:r w:rsidR="00B60D42">
        <w:rPr>
          <w:rFonts w:ascii="Times New Roman" w:hAnsi="Times New Roman" w:cs="Times New Roman"/>
          <w:sz w:val="24"/>
          <w:szCs w:val="24"/>
        </w:rPr>
        <w:t xml:space="preserve"> </w:t>
      </w:r>
      <w:r w:rsidRPr="00852843">
        <w:rPr>
          <w:rFonts w:ascii="Times New Roman" w:hAnsi="Times New Roman" w:cs="Times New Roman"/>
          <w:sz w:val="24"/>
          <w:szCs w:val="24"/>
        </w:rPr>
        <w:t xml:space="preserve"> </w:t>
      </w:r>
      <w:r w:rsidR="00EE271E" w:rsidRPr="00EE271E">
        <w:rPr>
          <w:rFonts w:ascii="Times New Roman" w:hAnsi="Times New Roman" w:cs="Times New Roman"/>
          <w:sz w:val="24"/>
          <w:szCs w:val="24"/>
        </w:rPr>
        <w:t>Analizę przeprowadzono niezależnie dla zbiorów DS1 i DS2, co jest spójne z przyjętym pracy protokołem inter-patient</w:t>
      </w:r>
      <w:r w:rsidR="00B60D42">
        <w:rPr>
          <w:rFonts w:ascii="Times New Roman" w:hAnsi="Times New Roman" w:cs="Times New Roman"/>
          <w:sz w:val="24"/>
          <w:szCs w:val="24"/>
        </w:rPr>
        <w:t xml:space="preserve"> (rozdział 3.2).</w:t>
      </w:r>
    </w:p>
    <w:p w14:paraId="6A46E029" w14:textId="5BD17874" w:rsidR="005C5BEC" w:rsidRDefault="005C5BEC" w:rsidP="00852843">
      <w:pPr>
        <w:pStyle w:val="Nagwek2"/>
      </w:pPr>
      <w:bookmarkStart w:id="7" w:name="_Toc229687175"/>
      <w:r>
        <w:t>Źródło danych</w:t>
      </w:r>
      <w:bookmarkEnd w:id="7"/>
    </w:p>
    <w:p w14:paraId="3C1272F7" w14:textId="2C22FA4F" w:rsidR="005C5BEC" w:rsidRDefault="00EE271E" w:rsidP="005C5BEC">
      <w:pPr>
        <w:spacing w:line="360" w:lineRule="auto"/>
        <w:jc w:val="both"/>
        <w:rPr>
          <w:rFonts w:ascii="Times New Roman" w:hAnsi="Times New Roman" w:cs="Times New Roman"/>
          <w:sz w:val="24"/>
          <w:szCs w:val="24"/>
        </w:rPr>
      </w:pPr>
      <w:r w:rsidRPr="00EE271E">
        <w:rPr>
          <w:rFonts w:ascii="Times New Roman" w:hAnsi="Times New Roman" w:cs="Times New Roman"/>
          <w:sz w:val="24"/>
          <w:szCs w:val="24"/>
        </w:rPr>
        <w:t>Podstawę badań stanowi baza</w:t>
      </w:r>
      <w:r>
        <w:rPr>
          <w:rFonts w:ascii="Times New Roman" w:hAnsi="Times New Roman" w:cs="Times New Roman"/>
          <w:sz w:val="24"/>
          <w:szCs w:val="24"/>
        </w:rPr>
        <w:t xml:space="preserve"> </w:t>
      </w:r>
      <w:r w:rsidR="005C5BEC" w:rsidRPr="00CF0BDE">
        <w:rPr>
          <w:rFonts w:ascii="Times New Roman" w:hAnsi="Times New Roman" w:cs="Times New Roman"/>
          <w:sz w:val="24"/>
          <w:szCs w:val="24"/>
        </w:rPr>
        <w:t>MIT-BIH Arrhythmia Database</w:t>
      </w:r>
      <w:r w:rsidR="005C5BEC">
        <w:rPr>
          <w:rFonts w:ascii="Times New Roman" w:hAnsi="Times New Roman" w:cs="Times New Roman"/>
          <w:sz w:val="24"/>
          <w:szCs w:val="24"/>
        </w:rPr>
        <w:t xml:space="preserve">, </w:t>
      </w:r>
      <w:r w:rsidRPr="00EE271E">
        <w:rPr>
          <w:rFonts w:ascii="Times New Roman" w:hAnsi="Times New Roman" w:cs="Times New Roman"/>
          <w:sz w:val="24"/>
          <w:szCs w:val="24"/>
        </w:rPr>
        <w:t xml:space="preserve">będąca standardem w ewaluacji algorytmów detekcji arytmii </w:t>
      </w:r>
      <w:r w:rsidR="005C5BEC">
        <w:rPr>
          <w:rFonts w:ascii="Times New Roman" w:hAnsi="Times New Roman" w:cs="Times New Roman"/>
          <w:sz w:val="24"/>
          <w:szCs w:val="24"/>
        </w:rPr>
        <w:t>[15]</w:t>
      </w:r>
      <w:r w:rsidR="005C5BEC" w:rsidRPr="00176093">
        <w:rPr>
          <w:rFonts w:ascii="Times New Roman" w:hAnsi="Times New Roman" w:cs="Times New Roman"/>
          <w:sz w:val="24"/>
          <w:szCs w:val="24"/>
        </w:rPr>
        <w:t>.</w:t>
      </w:r>
      <w:r w:rsidR="005C5BEC" w:rsidRPr="00CF0BDE">
        <w:t xml:space="preserve"> </w:t>
      </w:r>
      <w:r w:rsidR="005C5BEC">
        <w:rPr>
          <w:rFonts w:ascii="Times New Roman" w:hAnsi="Times New Roman" w:cs="Times New Roman"/>
          <w:sz w:val="24"/>
          <w:szCs w:val="24"/>
        </w:rPr>
        <w:t>Baza</w:t>
      </w:r>
      <w:r w:rsidR="005C5BEC" w:rsidRPr="00CF0BDE">
        <w:rPr>
          <w:rFonts w:ascii="Times New Roman" w:hAnsi="Times New Roman" w:cs="Times New Roman"/>
          <w:sz w:val="24"/>
          <w:szCs w:val="24"/>
        </w:rPr>
        <w:t xml:space="preserve"> zawiera 48 zapisów, z których każdy obejmuje dwukanałowe sygnały EKG o czasie trwania 30 minut, wyselekcjonowane z 24-godzinnych nagrań pochodzących od 47 osób</w:t>
      </w:r>
      <w:r w:rsidR="005C5BEC">
        <w:rPr>
          <w:rFonts w:ascii="Times New Roman" w:hAnsi="Times New Roman" w:cs="Times New Roman"/>
          <w:sz w:val="24"/>
          <w:szCs w:val="24"/>
        </w:rPr>
        <w:t xml:space="preserve"> </w:t>
      </w:r>
      <w:r w:rsidR="005C5BEC" w:rsidRPr="00CF0BDE">
        <w:rPr>
          <w:rFonts w:ascii="Times New Roman" w:hAnsi="Times New Roman" w:cs="Times New Roman"/>
          <w:sz w:val="24"/>
          <w:szCs w:val="24"/>
        </w:rPr>
        <w:t xml:space="preserve">badanych przez </w:t>
      </w:r>
      <w:r w:rsidR="005C5BEC" w:rsidRPr="006D01BB">
        <w:rPr>
          <w:rFonts w:ascii="Times New Roman" w:hAnsi="Times New Roman" w:cs="Times New Roman"/>
          <w:sz w:val="24"/>
          <w:szCs w:val="24"/>
        </w:rPr>
        <w:t>Arytmii Beth Israel Hospital w Bostonie w latach 1975–1979</w:t>
      </w:r>
      <w:r w:rsidR="005C5BEC">
        <w:rPr>
          <w:rFonts w:ascii="Times New Roman" w:hAnsi="Times New Roman" w:cs="Times New Roman"/>
          <w:sz w:val="24"/>
          <w:szCs w:val="24"/>
        </w:rPr>
        <w:t xml:space="preserve"> [15]</w:t>
      </w:r>
      <w:r w:rsidR="005C5BEC" w:rsidRPr="00CF0BDE">
        <w:rPr>
          <w:rFonts w:ascii="Times New Roman" w:hAnsi="Times New Roman" w:cs="Times New Roman"/>
          <w:sz w:val="24"/>
          <w:szCs w:val="24"/>
        </w:rPr>
        <w:t>.</w:t>
      </w:r>
      <w:r w:rsidR="005C5BEC">
        <w:rPr>
          <w:rFonts w:ascii="Times New Roman" w:hAnsi="Times New Roman" w:cs="Times New Roman"/>
          <w:sz w:val="24"/>
          <w:szCs w:val="24"/>
        </w:rPr>
        <w:t xml:space="preserve"> S</w:t>
      </w:r>
      <w:r w:rsidR="005C5BEC" w:rsidRPr="00CF0BDE">
        <w:rPr>
          <w:rFonts w:ascii="Times New Roman" w:hAnsi="Times New Roman" w:cs="Times New Roman"/>
          <w:sz w:val="24"/>
          <w:szCs w:val="24"/>
        </w:rPr>
        <w:t xml:space="preserve">ygnały EKG zostały przefiltrowane pasmowo w zakresie 0,1–100Hz, a następnie poddane </w:t>
      </w:r>
      <w:r w:rsidR="005C5BEC" w:rsidRPr="006D01BB">
        <w:rPr>
          <w:rFonts w:ascii="Times New Roman" w:hAnsi="Times New Roman" w:cs="Times New Roman"/>
          <w:sz w:val="24"/>
          <w:szCs w:val="24"/>
        </w:rPr>
        <w:t>digitalizacji</w:t>
      </w:r>
      <w:r w:rsidR="005C5BEC">
        <w:rPr>
          <w:rFonts w:ascii="Times New Roman" w:hAnsi="Times New Roman" w:cs="Times New Roman"/>
          <w:sz w:val="24"/>
          <w:szCs w:val="24"/>
        </w:rPr>
        <w:t xml:space="preserve"> z</w:t>
      </w:r>
      <w:r w:rsidR="005C5BEC" w:rsidRPr="00CF0BDE">
        <w:rPr>
          <w:rFonts w:ascii="Times New Roman" w:hAnsi="Times New Roman" w:cs="Times New Roman"/>
          <w:sz w:val="24"/>
          <w:szCs w:val="24"/>
        </w:rPr>
        <w:t xml:space="preserve"> częstotliwością próbkowania 360Hz</w:t>
      </w:r>
      <w:r w:rsidR="005C5BEC">
        <w:rPr>
          <w:rFonts w:ascii="Times New Roman" w:hAnsi="Times New Roman" w:cs="Times New Roman"/>
          <w:sz w:val="24"/>
          <w:szCs w:val="24"/>
        </w:rPr>
        <w:t xml:space="preserve"> </w:t>
      </w:r>
      <w:r w:rsidR="005C5BEC" w:rsidRPr="006D01BB">
        <w:rPr>
          <w:rFonts w:ascii="Times New Roman" w:hAnsi="Times New Roman" w:cs="Times New Roman"/>
          <w:sz w:val="24"/>
          <w:szCs w:val="24"/>
        </w:rPr>
        <w:t>co zapewnia</w:t>
      </w:r>
      <w:r w:rsidR="005C5BEC">
        <w:rPr>
          <w:rFonts w:ascii="Times New Roman" w:hAnsi="Times New Roman" w:cs="Times New Roman"/>
          <w:sz w:val="24"/>
          <w:szCs w:val="24"/>
        </w:rPr>
        <w:t xml:space="preserve"> </w:t>
      </w:r>
      <w:r w:rsidR="005C5BEC" w:rsidRPr="006D01BB">
        <w:rPr>
          <w:rFonts w:ascii="Times New Roman" w:hAnsi="Times New Roman" w:cs="Times New Roman"/>
          <w:sz w:val="24"/>
          <w:szCs w:val="24"/>
        </w:rPr>
        <w:t>wystarczającą rozdzielczość czasową do analizy morfologii wszystkich składowych zespołu QRS [16]</w:t>
      </w:r>
      <w:r w:rsidR="005C5BEC" w:rsidRPr="00CF0BDE">
        <w:rPr>
          <w:rFonts w:ascii="Times New Roman" w:hAnsi="Times New Roman" w:cs="Times New Roman"/>
          <w:sz w:val="24"/>
          <w:szCs w:val="24"/>
        </w:rPr>
        <w:t>. Baza danych zawiera adnotacje dotyczące zarówno informacji czasowych, jak i klasyfikacji uderzeń serca, zweryfikowane przez niezależnych ekspertów</w:t>
      </w:r>
      <w:r w:rsidR="005C5BEC">
        <w:rPr>
          <w:rFonts w:ascii="Times New Roman" w:hAnsi="Times New Roman" w:cs="Times New Roman"/>
          <w:sz w:val="24"/>
          <w:szCs w:val="24"/>
        </w:rPr>
        <w:t xml:space="preserve"> [16].</w:t>
      </w:r>
    </w:p>
    <w:p w14:paraId="61AE6EB2" w14:textId="0CB36463" w:rsidR="00B60D42" w:rsidRDefault="00B60D42" w:rsidP="00B60D42">
      <w:pPr>
        <w:pStyle w:val="Nagwek2"/>
      </w:pPr>
      <w:bookmarkStart w:id="8" w:name="_Toc229687176"/>
      <w:r w:rsidRPr="00B60D42">
        <w:t>Protokół podziału danych inter-patient</w:t>
      </w:r>
      <w:bookmarkEnd w:id="8"/>
      <w:r w:rsidRPr="00B60D42">
        <w:t xml:space="preserve"> </w:t>
      </w:r>
    </w:p>
    <w:p w14:paraId="64ADABC5" w14:textId="77777777" w:rsidR="00B60D42" w:rsidRPr="006D01BB" w:rsidRDefault="00B60D42" w:rsidP="00B60D42">
      <w:pPr>
        <w:spacing w:line="360" w:lineRule="auto"/>
        <w:jc w:val="both"/>
        <w:rPr>
          <w:rFonts w:ascii="Times New Roman" w:hAnsi="Times New Roman" w:cs="Times New Roman"/>
          <w:sz w:val="24"/>
          <w:szCs w:val="24"/>
        </w:rPr>
      </w:pPr>
      <w:r w:rsidRPr="006D01BB">
        <w:rPr>
          <w:rFonts w:ascii="Times New Roman" w:hAnsi="Times New Roman" w:cs="Times New Roman"/>
          <w:sz w:val="24"/>
          <w:szCs w:val="24"/>
        </w:rPr>
        <w:t xml:space="preserve">W </w:t>
      </w:r>
      <w:r>
        <w:rPr>
          <w:rFonts w:ascii="Times New Roman" w:hAnsi="Times New Roman" w:cs="Times New Roman"/>
          <w:sz w:val="24"/>
          <w:szCs w:val="24"/>
        </w:rPr>
        <w:t xml:space="preserve">niniejszej pracy zastosowano </w:t>
      </w:r>
      <w:r w:rsidRPr="006D01BB">
        <w:rPr>
          <w:rFonts w:ascii="Times New Roman" w:hAnsi="Times New Roman" w:cs="Times New Roman"/>
          <w:sz w:val="24"/>
          <w:szCs w:val="24"/>
        </w:rPr>
        <w:t xml:space="preserve">podział zbioru na podzbiory treningowy i testowy </w:t>
      </w:r>
      <w:r>
        <w:rPr>
          <w:rFonts w:ascii="Times New Roman" w:hAnsi="Times New Roman" w:cs="Times New Roman"/>
          <w:sz w:val="24"/>
          <w:szCs w:val="24"/>
        </w:rPr>
        <w:t>bazujący na</w:t>
      </w:r>
      <w:r w:rsidRPr="006D01BB">
        <w:rPr>
          <w:rFonts w:ascii="Times New Roman" w:hAnsi="Times New Roman" w:cs="Times New Roman"/>
          <w:sz w:val="24"/>
          <w:szCs w:val="24"/>
        </w:rPr>
        <w:t xml:space="preserve"> protoko</w:t>
      </w:r>
      <w:r>
        <w:rPr>
          <w:rFonts w:ascii="Times New Roman" w:hAnsi="Times New Roman" w:cs="Times New Roman"/>
          <w:sz w:val="24"/>
          <w:szCs w:val="24"/>
        </w:rPr>
        <w:t>le</w:t>
      </w:r>
      <w:r w:rsidRPr="006D01BB">
        <w:rPr>
          <w:rFonts w:ascii="Times New Roman" w:hAnsi="Times New Roman" w:cs="Times New Roman"/>
          <w:sz w:val="24"/>
          <w:szCs w:val="24"/>
        </w:rPr>
        <w:t xml:space="preserve"> inter-patient zaproponowanym przez de Chazala i in. [</w:t>
      </w:r>
      <w:r>
        <w:rPr>
          <w:rFonts w:ascii="Times New Roman" w:hAnsi="Times New Roman" w:cs="Times New Roman"/>
          <w:sz w:val="24"/>
          <w:szCs w:val="24"/>
        </w:rPr>
        <w:t>17</w:t>
      </w:r>
      <w:r w:rsidRPr="006D01BB">
        <w:rPr>
          <w:rFonts w:ascii="Times New Roman" w:hAnsi="Times New Roman" w:cs="Times New Roman"/>
          <w:sz w:val="24"/>
          <w:szCs w:val="24"/>
        </w:rPr>
        <w:t>]</w:t>
      </w:r>
      <w:r>
        <w:rPr>
          <w:rFonts w:ascii="Times New Roman" w:hAnsi="Times New Roman" w:cs="Times New Roman"/>
          <w:sz w:val="24"/>
          <w:szCs w:val="24"/>
        </w:rPr>
        <w:t xml:space="preserve">, który zgodny jest z zaleceniami standardu </w:t>
      </w:r>
      <w:r w:rsidRPr="006D01BB">
        <w:rPr>
          <w:rFonts w:ascii="Times New Roman" w:hAnsi="Times New Roman" w:cs="Times New Roman"/>
          <w:sz w:val="24"/>
          <w:szCs w:val="24"/>
        </w:rPr>
        <w:t xml:space="preserve">przez standard </w:t>
      </w:r>
      <w:r w:rsidRPr="00D32FE1">
        <w:rPr>
          <w:rFonts w:ascii="Times New Roman" w:hAnsi="Times New Roman" w:cs="Times New Roman"/>
          <w:sz w:val="24"/>
          <w:szCs w:val="24"/>
        </w:rPr>
        <w:t>ANSI/AAMI EC57:1998</w:t>
      </w:r>
      <w:r>
        <w:rPr>
          <w:rFonts w:ascii="Times New Roman" w:hAnsi="Times New Roman" w:cs="Times New Roman"/>
          <w:sz w:val="24"/>
          <w:szCs w:val="24"/>
        </w:rPr>
        <w:t xml:space="preserve"> [18]</w:t>
      </w:r>
      <w:r w:rsidRPr="006D01BB">
        <w:rPr>
          <w:rFonts w:ascii="Times New Roman" w:hAnsi="Times New Roman" w:cs="Times New Roman"/>
          <w:sz w:val="24"/>
          <w:szCs w:val="24"/>
        </w:rPr>
        <w:t>. Podział ten stanowi metodologicznie rygorystyczną alternatywę dla losowego podziału próbek, ponieważ zapobiega wyciekowi informacji pomiędzy danymi  treningowymi a testowymi.</w:t>
      </w:r>
      <w:r>
        <w:rPr>
          <w:rFonts w:ascii="Times New Roman" w:hAnsi="Times New Roman" w:cs="Times New Roman"/>
          <w:sz w:val="24"/>
          <w:szCs w:val="24"/>
        </w:rPr>
        <w:t xml:space="preserve"> </w:t>
      </w:r>
      <w:r w:rsidRPr="00D32FE1">
        <w:rPr>
          <w:rFonts w:ascii="Times New Roman" w:hAnsi="Times New Roman" w:cs="Times New Roman"/>
          <w:sz w:val="24"/>
          <w:szCs w:val="24"/>
        </w:rPr>
        <w:t>Zbiór testowy nie zawiera żadnych uderzeń serca pochodzących od pacjentów reprezentowanych w zbiorze treningowym</w:t>
      </w:r>
      <w:r>
        <w:rPr>
          <w:rFonts w:ascii="Times New Roman" w:hAnsi="Times New Roman" w:cs="Times New Roman"/>
          <w:sz w:val="24"/>
          <w:szCs w:val="24"/>
        </w:rPr>
        <w:t xml:space="preserve"> [17].  </w:t>
      </w:r>
      <w:r w:rsidRPr="00D32FE1">
        <w:rPr>
          <w:rFonts w:ascii="Times New Roman" w:hAnsi="Times New Roman" w:cs="Times New Roman"/>
          <w:sz w:val="24"/>
          <w:szCs w:val="24"/>
        </w:rPr>
        <w:t>Każdy z zestawów (DS1 i DS2) zawiera</w:t>
      </w:r>
      <w:r>
        <w:rPr>
          <w:rFonts w:ascii="Times New Roman" w:hAnsi="Times New Roman" w:cs="Times New Roman"/>
          <w:sz w:val="24"/>
          <w:szCs w:val="24"/>
        </w:rPr>
        <w:t xml:space="preserve"> po </w:t>
      </w:r>
      <w:r w:rsidRPr="006D01BB">
        <w:rPr>
          <w:rFonts w:ascii="Times New Roman" w:hAnsi="Times New Roman" w:cs="Times New Roman"/>
          <w:sz w:val="24"/>
          <w:szCs w:val="24"/>
        </w:rPr>
        <w:t>22 nagrania</w:t>
      </w:r>
      <w:r>
        <w:rPr>
          <w:rFonts w:ascii="Times New Roman" w:hAnsi="Times New Roman" w:cs="Times New Roman"/>
          <w:sz w:val="24"/>
          <w:szCs w:val="24"/>
        </w:rPr>
        <w:t xml:space="preserve">, </w:t>
      </w:r>
      <w:r w:rsidRPr="00D32FE1">
        <w:rPr>
          <w:rFonts w:ascii="Times New Roman" w:hAnsi="Times New Roman" w:cs="Times New Roman"/>
          <w:sz w:val="24"/>
          <w:szCs w:val="24"/>
        </w:rPr>
        <w:t>co daje łącznie 44 rekordy z bazy MIT-BIH</w:t>
      </w:r>
      <w:r>
        <w:rPr>
          <w:rFonts w:ascii="Times New Roman" w:hAnsi="Times New Roman" w:cs="Times New Roman"/>
          <w:sz w:val="24"/>
          <w:szCs w:val="24"/>
        </w:rPr>
        <w:t xml:space="preserve">.  </w:t>
      </w:r>
      <w:r w:rsidRPr="00D32FE1">
        <w:rPr>
          <w:rFonts w:ascii="Times New Roman" w:hAnsi="Times New Roman" w:cs="Times New Roman"/>
          <w:sz w:val="24"/>
          <w:szCs w:val="24"/>
        </w:rPr>
        <w:t>Z analizy usunięto cztery nagrania z uderzeniami stymulowanymi</w:t>
      </w:r>
      <w:r w:rsidRPr="006D01BB">
        <w:rPr>
          <w:rFonts w:ascii="Times New Roman" w:hAnsi="Times New Roman" w:cs="Times New Roman"/>
          <w:sz w:val="24"/>
          <w:szCs w:val="24"/>
        </w:rPr>
        <w:t xml:space="preserve"> </w:t>
      </w:r>
      <w:r>
        <w:rPr>
          <w:rFonts w:ascii="Times New Roman" w:hAnsi="Times New Roman" w:cs="Times New Roman"/>
          <w:sz w:val="24"/>
          <w:szCs w:val="24"/>
        </w:rPr>
        <w:t>(</w:t>
      </w:r>
      <w:r w:rsidRPr="006D01BB">
        <w:rPr>
          <w:rFonts w:ascii="Times New Roman" w:hAnsi="Times New Roman" w:cs="Times New Roman"/>
          <w:sz w:val="24"/>
          <w:szCs w:val="24"/>
        </w:rPr>
        <w:t>102, 104, 107 i 217</w:t>
      </w:r>
      <w:r>
        <w:rPr>
          <w:rFonts w:ascii="Times New Roman" w:hAnsi="Times New Roman" w:cs="Times New Roman"/>
          <w:sz w:val="24"/>
          <w:szCs w:val="24"/>
        </w:rPr>
        <w:t>).</w:t>
      </w:r>
    </w:p>
    <w:p w14:paraId="1E776014" w14:textId="19F02F69" w:rsidR="00B60D42" w:rsidRPr="00B60D42" w:rsidRDefault="00B60D42" w:rsidP="00B60D42">
      <w:pPr>
        <w:spacing w:line="360" w:lineRule="auto"/>
        <w:jc w:val="both"/>
        <w:rPr>
          <w:rFonts w:ascii="Times New Roman" w:hAnsi="Times New Roman" w:cs="Times New Roman"/>
          <w:sz w:val="24"/>
          <w:szCs w:val="24"/>
        </w:rPr>
      </w:pPr>
      <w:r w:rsidRPr="00D32FE1">
        <w:rPr>
          <w:rFonts w:ascii="Times New Roman" w:hAnsi="Times New Roman" w:cs="Times New Roman"/>
          <w:sz w:val="24"/>
          <w:szCs w:val="24"/>
        </w:rPr>
        <w:t>Wykorzystanie w procesie klasyfikacji obu dostępnych kanałów sygnału pozwoliło na pełniejszą ekstrakcję informacji diagnostycznej. Dzięki analizie morfologii z dwóch odprowadzeń, model lepiej różnicuje arytmie, które w pojedynczym rzucie mogą wykazywać łudzące podobieństwo kształtu</w:t>
      </w:r>
      <w:r>
        <w:rPr>
          <w:rFonts w:ascii="Times New Roman" w:hAnsi="Times New Roman" w:cs="Times New Roman"/>
          <w:sz w:val="24"/>
          <w:szCs w:val="24"/>
        </w:rPr>
        <w:t xml:space="preserve"> </w:t>
      </w:r>
      <w:r w:rsidRPr="00A94A61">
        <w:rPr>
          <w:rFonts w:ascii="Times New Roman" w:hAnsi="Times New Roman" w:cs="Times New Roman"/>
          <w:sz w:val="24"/>
          <w:szCs w:val="24"/>
        </w:rPr>
        <w:t>[</w:t>
      </w:r>
      <w:r>
        <w:rPr>
          <w:rFonts w:ascii="Times New Roman" w:hAnsi="Times New Roman" w:cs="Times New Roman"/>
          <w:sz w:val="24"/>
          <w:szCs w:val="24"/>
        </w:rPr>
        <w:t>17</w:t>
      </w:r>
      <w:r w:rsidRPr="00A94A61">
        <w:rPr>
          <w:rFonts w:ascii="Times New Roman" w:hAnsi="Times New Roman" w:cs="Times New Roman"/>
          <w:sz w:val="24"/>
          <w:szCs w:val="24"/>
        </w:rPr>
        <w:t>].</w:t>
      </w:r>
    </w:p>
    <w:p w14:paraId="020DD0F0" w14:textId="77777777" w:rsidR="00852843" w:rsidRDefault="00852843" w:rsidP="00852843">
      <w:pPr>
        <w:pStyle w:val="Nagwek2"/>
      </w:pPr>
      <w:bookmarkStart w:id="9" w:name="_Toc229687177"/>
      <w:r w:rsidRPr="00852843">
        <w:lastRenderedPageBreak/>
        <w:t>Charakterystyka zmiennych i struktury zbioru</w:t>
      </w:r>
      <w:bookmarkEnd w:id="9"/>
    </w:p>
    <w:p w14:paraId="4FCF6D7F" w14:textId="757B7806" w:rsidR="00852843" w:rsidRPr="00852843" w:rsidRDefault="00852843" w:rsidP="00852843">
      <w:pPr>
        <w:spacing w:line="360" w:lineRule="auto"/>
        <w:jc w:val="both"/>
        <w:rPr>
          <w:rFonts w:ascii="Times New Roman" w:hAnsi="Times New Roman" w:cs="Times New Roman"/>
          <w:sz w:val="24"/>
          <w:szCs w:val="24"/>
        </w:rPr>
      </w:pPr>
      <w:r w:rsidRPr="00852843">
        <w:rPr>
          <w:rFonts w:ascii="Times New Roman" w:hAnsi="Times New Roman" w:cs="Times New Roman"/>
          <w:sz w:val="24"/>
          <w:szCs w:val="24"/>
        </w:rPr>
        <w:t>Zbiór danych stanowi wynik przetworzenia nagrań MIT-BIH algorytmem Pan-Tompkinsa</w:t>
      </w:r>
      <w:r>
        <w:rPr>
          <w:rFonts w:ascii="Times New Roman" w:hAnsi="Times New Roman" w:cs="Times New Roman"/>
          <w:sz w:val="24"/>
          <w:szCs w:val="24"/>
        </w:rPr>
        <w:t xml:space="preserve">, </w:t>
      </w:r>
      <w:r w:rsidRPr="00852843">
        <w:rPr>
          <w:rFonts w:ascii="Times New Roman" w:hAnsi="Times New Roman" w:cs="Times New Roman"/>
          <w:sz w:val="24"/>
          <w:szCs w:val="24"/>
        </w:rPr>
        <w:t xml:space="preserve">szczegółowo opisanym w </w:t>
      </w:r>
      <w:commentRangeStart w:id="10"/>
      <w:r w:rsidRPr="00B60D42">
        <w:rPr>
          <w:rFonts w:ascii="Times New Roman" w:hAnsi="Times New Roman" w:cs="Times New Roman"/>
          <w:color w:val="C00000"/>
          <w:sz w:val="24"/>
          <w:szCs w:val="24"/>
        </w:rPr>
        <w:t xml:space="preserve">rozdziale </w:t>
      </w:r>
      <w:r w:rsidR="00B60D42">
        <w:rPr>
          <w:rFonts w:ascii="Times New Roman" w:hAnsi="Times New Roman" w:cs="Times New Roman"/>
          <w:color w:val="C00000"/>
          <w:sz w:val="24"/>
          <w:szCs w:val="24"/>
        </w:rPr>
        <w:t>4.3</w:t>
      </w:r>
      <w:commentRangeEnd w:id="10"/>
      <w:r w:rsidR="00B60D42">
        <w:rPr>
          <w:rStyle w:val="Odwoaniedokomentarza"/>
          <w:rFonts w:ascii="Times New Roman" w:hAnsi="Times New Roman" w:cs="Times New Roman"/>
          <w:sz w:val="24"/>
          <w:szCs w:val="24"/>
        </w:rPr>
        <w:commentReference w:id="10"/>
      </w:r>
      <w:r>
        <w:rPr>
          <w:rFonts w:ascii="Times New Roman" w:hAnsi="Times New Roman" w:cs="Times New Roman"/>
          <w:sz w:val="24"/>
          <w:szCs w:val="24"/>
        </w:rPr>
        <w:t xml:space="preserve">. </w:t>
      </w:r>
      <w:r w:rsidRPr="00852843">
        <w:rPr>
          <w:rFonts w:ascii="Times New Roman" w:hAnsi="Times New Roman" w:cs="Times New Roman"/>
          <w:sz w:val="24"/>
          <w:szCs w:val="24"/>
        </w:rPr>
        <w:t>Każda obserwacja (rekord) reprezentuje jedno wyizolowane pobudzenie serca i składa się z następujących elementów:</w:t>
      </w:r>
    </w:p>
    <w:p w14:paraId="1BD81CCD" w14:textId="1B6DFC7B" w:rsidR="00852843" w:rsidRPr="00852843" w:rsidRDefault="00EE271E">
      <w:pPr>
        <w:pStyle w:val="Akapitzlist"/>
        <w:numPr>
          <w:ilvl w:val="0"/>
          <w:numId w:val="6"/>
        </w:numPr>
        <w:spacing w:line="360" w:lineRule="auto"/>
        <w:jc w:val="both"/>
        <w:rPr>
          <w:rFonts w:ascii="Times New Roman" w:hAnsi="Times New Roman" w:cs="Times New Roman"/>
          <w:sz w:val="24"/>
          <w:szCs w:val="24"/>
        </w:rPr>
      </w:pPr>
      <w:r>
        <w:rPr>
          <w:rFonts w:ascii="Times New Roman" w:hAnsi="Times New Roman" w:cs="Times New Roman"/>
          <w:sz w:val="24"/>
          <w:szCs w:val="24"/>
        </w:rPr>
        <w:t>Zmienna wejściowa (</w:t>
      </w:r>
      <w:r w:rsidR="00852843" w:rsidRPr="00852843">
        <w:rPr>
          <w:rFonts w:ascii="Times New Roman" w:hAnsi="Times New Roman" w:cs="Times New Roman"/>
          <w:sz w:val="24"/>
          <w:szCs w:val="24"/>
        </w:rPr>
        <w:t>X</w:t>
      </w:r>
      <w:r>
        <w:rPr>
          <w:rFonts w:ascii="Times New Roman" w:hAnsi="Times New Roman" w:cs="Times New Roman"/>
          <w:sz w:val="24"/>
          <w:szCs w:val="24"/>
        </w:rPr>
        <w:t xml:space="preserve">): </w:t>
      </w:r>
      <w:r w:rsidR="00852843" w:rsidRPr="00852843">
        <w:rPr>
          <w:rFonts w:ascii="Times New Roman" w:hAnsi="Times New Roman" w:cs="Times New Roman"/>
          <w:sz w:val="24"/>
          <w:szCs w:val="24"/>
        </w:rPr>
        <w:t xml:space="preserve"> macierz o wymiarach (360 × 2), zawierająca 360 kolejnych próbek sygnału EKG (okno 1-sekundowe przy fs = 360 Hz) dla dwóch odprowadzeń: </w:t>
      </w:r>
      <w:r w:rsidRPr="00EE271E">
        <w:rPr>
          <w:rFonts w:ascii="Times New Roman" w:hAnsi="Times New Roman" w:cs="Times New Roman"/>
          <w:sz w:val="24"/>
          <w:szCs w:val="24"/>
        </w:rPr>
        <w:t>zmodyfikowane odprowadzenie II oraz odprowadzenie V1</w:t>
      </w:r>
      <w:r w:rsidR="0072258D">
        <w:rPr>
          <w:rFonts w:ascii="Times New Roman" w:hAnsi="Times New Roman" w:cs="Times New Roman"/>
          <w:sz w:val="24"/>
          <w:szCs w:val="24"/>
        </w:rPr>
        <w:t xml:space="preserve"> (w kolejnych rozdziałach opisywane jako Lead I oraz Lead II)</w:t>
      </w:r>
      <w:r>
        <w:rPr>
          <w:rFonts w:ascii="Times New Roman" w:hAnsi="Times New Roman" w:cs="Times New Roman"/>
          <w:sz w:val="24"/>
          <w:szCs w:val="24"/>
        </w:rPr>
        <w:t xml:space="preserve">. </w:t>
      </w:r>
    </w:p>
    <w:p w14:paraId="3C945006" w14:textId="7B371567" w:rsidR="00852843" w:rsidRPr="00852843" w:rsidRDefault="00EE271E">
      <w:pPr>
        <w:pStyle w:val="Akapitzlist"/>
        <w:numPr>
          <w:ilvl w:val="0"/>
          <w:numId w:val="6"/>
        </w:numPr>
        <w:spacing w:line="360" w:lineRule="auto"/>
        <w:jc w:val="both"/>
        <w:rPr>
          <w:rFonts w:ascii="Times New Roman" w:hAnsi="Times New Roman" w:cs="Times New Roman"/>
          <w:sz w:val="24"/>
          <w:szCs w:val="24"/>
        </w:rPr>
      </w:pPr>
      <w:r>
        <w:rPr>
          <w:rFonts w:ascii="Times New Roman" w:hAnsi="Times New Roman" w:cs="Times New Roman"/>
          <w:sz w:val="24"/>
          <w:szCs w:val="24"/>
        </w:rPr>
        <w:t>Zmienna celu (</w:t>
      </w:r>
      <w:r w:rsidR="00852843" w:rsidRPr="00852843">
        <w:rPr>
          <w:rFonts w:ascii="Times New Roman" w:hAnsi="Times New Roman" w:cs="Times New Roman"/>
          <w:sz w:val="24"/>
          <w:szCs w:val="24"/>
        </w:rPr>
        <w:t>y</w:t>
      </w:r>
      <w:r>
        <w:rPr>
          <w:rFonts w:ascii="Times New Roman" w:hAnsi="Times New Roman" w:cs="Times New Roman"/>
          <w:sz w:val="24"/>
          <w:szCs w:val="24"/>
        </w:rPr>
        <w:t>):</w:t>
      </w:r>
      <w:r w:rsidR="00852843" w:rsidRPr="00852843">
        <w:rPr>
          <w:rFonts w:ascii="Times New Roman" w:hAnsi="Times New Roman" w:cs="Times New Roman"/>
          <w:sz w:val="24"/>
          <w:szCs w:val="24"/>
        </w:rPr>
        <w:t xml:space="preserve"> etykieta klasy pobudzenia zgodna ze standardem AAMI EC57, przyjmująca jedną z pięciu wartości nominalnych: N, S, V,  F, Q</w:t>
      </w:r>
      <w:r w:rsidR="00852843">
        <w:rPr>
          <w:rFonts w:ascii="Times New Roman" w:hAnsi="Times New Roman" w:cs="Times New Roman"/>
          <w:sz w:val="24"/>
          <w:szCs w:val="24"/>
        </w:rPr>
        <w:t xml:space="preserve"> (tabela 3.2)</w:t>
      </w:r>
      <w:r w:rsidR="00852843" w:rsidRPr="00852843">
        <w:rPr>
          <w:rFonts w:ascii="Times New Roman" w:hAnsi="Times New Roman" w:cs="Times New Roman"/>
          <w:sz w:val="24"/>
          <w:szCs w:val="24"/>
        </w:rPr>
        <w:t xml:space="preserve">. </w:t>
      </w:r>
    </w:p>
    <w:p w14:paraId="32AA3157" w14:textId="46339A91" w:rsidR="000715B0" w:rsidRDefault="00B5553F" w:rsidP="00852843">
      <w:pPr>
        <w:spacing w:line="360" w:lineRule="auto"/>
        <w:jc w:val="both"/>
        <w:rPr>
          <w:rFonts w:ascii="Times New Roman" w:hAnsi="Times New Roman" w:cs="Times New Roman"/>
          <w:sz w:val="24"/>
          <w:szCs w:val="24"/>
        </w:rPr>
      </w:pPr>
      <w:r w:rsidRPr="00852843">
        <w:rPr>
          <w:rFonts w:ascii="Times New Roman" w:hAnsi="Times New Roman" w:cs="Times New Roman"/>
          <w:sz w:val="24"/>
          <w:szCs w:val="24"/>
        </w:rPr>
        <w:t>Łączna liczba obserwacji po przetworzeniu wszystkich dostępnych rekordów wynosi 89 647 pobudzeń</w:t>
      </w:r>
      <w:r>
        <w:rPr>
          <w:rFonts w:ascii="Times New Roman" w:hAnsi="Times New Roman" w:cs="Times New Roman"/>
          <w:sz w:val="24"/>
          <w:szCs w:val="24"/>
        </w:rPr>
        <w:t>,</w:t>
      </w:r>
      <w:r w:rsidR="00EE271E">
        <w:rPr>
          <w:rFonts w:ascii="Times New Roman" w:hAnsi="Times New Roman" w:cs="Times New Roman"/>
          <w:sz w:val="24"/>
          <w:szCs w:val="24"/>
        </w:rPr>
        <w:t xml:space="preserve"> </w:t>
      </w:r>
      <w:r w:rsidR="00EE271E" w:rsidRPr="00EE271E">
        <w:rPr>
          <w:rFonts w:ascii="Times New Roman" w:hAnsi="Times New Roman" w:cs="Times New Roman"/>
          <w:sz w:val="24"/>
          <w:szCs w:val="24"/>
        </w:rPr>
        <w:t xml:space="preserve">z czego </w:t>
      </w:r>
      <w:r w:rsidRPr="00852843">
        <w:rPr>
          <w:rFonts w:ascii="Times New Roman" w:hAnsi="Times New Roman" w:cs="Times New Roman"/>
          <w:sz w:val="24"/>
          <w:szCs w:val="24"/>
        </w:rPr>
        <w:t xml:space="preserve">45 943 </w:t>
      </w:r>
      <w:r w:rsidR="00EE271E" w:rsidRPr="00EE271E">
        <w:rPr>
          <w:rFonts w:ascii="Times New Roman" w:hAnsi="Times New Roman" w:cs="Times New Roman"/>
          <w:sz w:val="24"/>
          <w:szCs w:val="24"/>
        </w:rPr>
        <w:t>przypisano do zbioru treningowo-walidacyjnego</w:t>
      </w:r>
      <w:r w:rsidR="00EE271E">
        <w:rPr>
          <w:rFonts w:ascii="Times New Roman" w:hAnsi="Times New Roman" w:cs="Times New Roman"/>
          <w:sz w:val="24"/>
          <w:szCs w:val="24"/>
        </w:rPr>
        <w:t xml:space="preserve"> (</w:t>
      </w:r>
      <w:r w:rsidRPr="00852843">
        <w:rPr>
          <w:rFonts w:ascii="Times New Roman" w:hAnsi="Times New Roman" w:cs="Times New Roman"/>
          <w:sz w:val="24"/>
          <w:szCs w:val="24"/>
        </w:rPr>
        <w:t>DS1</w:t>
      </w:r>
      <w:r w:rsidR="00EE271E">
        <w:rPr>
          <w:rFonts w:ascii="Times New Roman" w:hAnsi="Times New Roman" w:cs="Times New Roman"/>
          <w:sz w:val="24"/>
          <w:szCs w:val="24"/>
        </w:rPr>
        <w:t>)</w:t>
      </w:r>
      <w:r w:rsidRPr="00852843">
        <w:rPr>
          <w:rFonts w:ascii="Times New Roman" w:hAnsi="Times New Roman" w:cs="Times New Roman"/>
          <w:sz w:val="24"/>
          <w:szCs w:val="24"/>
        </w:rPr>
        <w:t xml:space="preserve"> oraz 43 704 </w:t>
      </w:r>
      <w:r w:rsidR="00EE271E" w:rsidRPr="00EE271E">
        <w:rPr>
          <w:rFonts w:ascii="Times New Roman" w:hAnsi="Times New Roman" w:cs="Times New Roman"/>
          <w:sz w:val="24"/>
          <w:szCs w:val="24"/>
        </w:rPr>
        <w:t>do zbioru testowego (DS2)</w:t>
      </w:r>
      <w:r w:rsidR="00EE271E">
        <w:rPr>
          <w:rFonts w:ascii="Times New Roman" w:hAnsi="Times New Roman" w:cs="Times New Roman"/>
          <w:sz w:val="24"/>
          <w:szCs w:val="24"/>
        </w:rPr>
        <w:t xml:space="preserve">. </w:t>
      </w:r>
      <w:r w:rsidRPr="00852843">
        <w:rPr>
          <w:rFonts w:ascii="Times New Roman" w:hAnsi="Times New Roman" w:cs="Times New Roman"/>
          <w:sz w:val="24"/>
          <w:szCs w:val="24"/>
        </w:rPr>
        <w:t>Oba zbiory są porównywalne wielkościowo, co stanowi zaletę</w:t>
      </w:r>
      <w:r>
        <w:rPr>
          <w:rFonts w:ascii="Times New Roman" w:hAnsi="Times New Roman" w:cs="Times New Roman"/>
          <w:sz w:val="24"/>
          <w:szCs w:val="24"/>
        </w:rPr>
        <w:t xml:space="preserve"> </w:t>
      </w:r>
      <w:r w:rsidRPr="00852843">
        <w:rPr>
          <w:rFonts w:ascii="Times New Roman" w:hAnsi="Times New Roman" w:cs="Times New Roman"/>
          <w:sz w:val="24"/>
          <w:szCs w:val="24"/>
        </w:rPr>
        <w:t>przyjętego podziału inter-patient</w:t>
      </w:r>
      <w:r w:rsidR="001C1529">
        <w:rPr>
          <w:rFonts w:ascii="Times New Roman" w:hAnsi="Times New Roman" w:cs="Times New Roman"/>
          <w:sz w:val="24"/>
          <w:szCs w:val="24"/>
        </w:rPr>
        <w:t xml:space="preserve">. </w:t>
      </w:r>
      <w:r w:rsidR="00EE271E">
        <w:rPr>
          <w:rFonts w:ascii="Times New Roman" w:hAnsi="Times New Roman" w:cs="Times New Roman"/>
          <w:sz w:val="24"/>
          <w:szCs w:val="24"/>
        </w:rPr>
        <w:t>K</w:t>
      </w:r>
      <w:r w:rsidR="00852843" w:rsidRPr="00852843">
        <w:rPr>
          <w:rFonts w:ascii="Times New Roman" w:hAnsi="Times New Roman" w:cs="Times New Roman"/>
          <w:sz w:val="24"/>
          <w:szCs w:val="24"/>
        </w:rPr>
        <w:t>ażda obserwacja posiada przypisaną etykietę, a zadanie modelu sprowadza się do wieloklasowej klasyfikacji sekwencji czasowych. Dane wejściowe są ciągłe (wartości amplitudy w mV),</w:t>
      </w:r>
      <w:r w:rsidR="00852843">
        <w:rPr>
          <w:rFonts w:ascii="Times New Roman" w:hAnsi="Times New Roman" w:cs="Times New Roman"/>
          <w:sz w:val="24"/>
          <w:szCs w:val="24"/>
        </w:rPr>
        <w:t xml:space="preserve"> </w:t>
      </w:r>
      <w:r w:rsidR="00852843" w:rsidRPr="00852843">
        <w:rPr>
          <w:rFonts w:ascii="Times New Roman" w:hAnsi="Times New Roman" w:cs="Times New Roman"/>
          <w:sz w:val="24"/>
          <w:szCs w:val="24"/>
        </w:rPr>
        <w:t>natomiast zmienna docelowa jest kategoryczna.</w:t>
      </w:r>
    </w:p>
    <w:tbl>
      <w:tblPr>
        <w:tblStyle w:val="Zwykatabela5"/>
        <w:tblW w:w="0" w:type="auto"/>
        <w:tblLook w:val="04A0" w:firstRow="1" w:lastRow="0" w:firstColumn="1" w:lastColumn="0" w:noHBand="0" w:noVBand="1"/>
      </w:tblPr>
      <w:tblGrid>
        <w:gridCol w:w="1788"/>
        <w:gridCol w:w="4268"/>
        <w:gridCol w:w="2731"/>
      </w:tblGrid>
      <w:tr w:rsidR="00852843" w14:paraId="02180CA7" w14:textId="77777777" w:rsidTr="00B5553F">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843" w:type="dxa"/>
          </w:tcPr>
          <w:p w14:paraId="158EC540" w14:textId="77777777" w:rsidR="00852843" w:rsidRDefault="00852843" w:rsidP="00EA1370">
            <w:pPr>
              <w:spacing w:line="360" w:lineRule="auto"/>
              <w:jc w:val="left"/>
              <w:rPr>
                <w:rFonts w:ascii="Times New Roman" w:hAnsi="Times New Roman" w:cs="Times New Roman"/>
                <w:sz w:val="24"/>
                <w:szCs w:val="24"/>
              </w:rPr>
            </w:pPr>
            <w:r>
              <w:rPr>
                <w:rFonts w:ascii="Times New Roman" w:hAnsi="Times New Roman" w:cs="Times New Roman"/>
                <w:sz w:val="24"/>
                <w:szCs w:val="24"/>
              </w:rPr>
              <w:t>Klasa AAMI</w:t>
            </w:r>
          </w:p>
        </w:tc>
        <w:tc>
          <w:tcPr>
            <w:tcW w:w="4394" w:type="dxa"/>
          </w:tcPr>
          <w:p w14:paraId="2131D9DB" w14:textId="77777777" w:rsidR="00852843" w:rsidRDefault="00852843" w:rsidP="00A34B7D">
            <w:pPr>
              <w:spacing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Opis</w:t>
            </w:r>
          </w:p>
        </w:tc>
        <w:tc>
          <w:tcPr>
            <w:tcW w:w="2825" w:type="dxa"/>
          </w:tcPr>
          <w:p w14:paraId="107F637B" w14:textId="77777777" w:rsidR="00852843" w:rsidRDefault="00852843" w:rsidP="00A34B7D">
            <w:pPr>
              <w:spacing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Symbole MIT-BIH</w:t>
            </w:r>
          </w:p>
        </w:tc>
      </w:tr>
      <w:tr w:rsidR="00852843" w14:paraId="4A4931B7" w14:textId="77777777" w:rsidTr="00B5553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43" w:type="dxa"/>
          </w:tcPr>
          <w:p w14:paraId="6FAA0129" w14:textId="77777777" w:rsidR="00852843" w:rsidRDefault="00852843" w:rsidP="00EA1370">
            <w:pPr>
              <w:spacing w:line="360" w:lineRule="auto"/>
              <w:jc w:val="left"/>
              <w:rPr>
                <w:rFonts w:ascii="Times New Roman" w:hAnsi="Times New Roman" w:cs="Times New Roman"/>
                <w:sz w:val="24"/>
                <w:szCs w:val="24"/>
              </w:rPr>
            </w:pPr>
            <w:r>
              <w:rPr>
                <w:rFonts w:ascii="Times New Roman" w:hAnsi="Times New Roman" w:cs="Times New Roman"/>
                <w:sz w:val="24"/>
                <w:szCs w:val="24"/>
              </w:rPr>
              <w:t>N</w:t>
            </w:r>
          </w:p>
        </w:tc>
        <w:tc>
          <w:tcPr>
            <w:tcW w:w="4394" w:type="dxa"/>
          </w:tcPr>
          <w:p w14:paraId="67FB7F53" w14:textId="77777777" w:rsidR="00852843" w:rsidRDefault="00852843" w:rsidP="00A34B7D">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94A61">
              <w:rPr>
                <w:rFonts w:ascii="Times New Roman" w:hAnsi="Times New Roman" w:cs="Times New Roman"/>
                <w:sz w:val="24"/>
                <w:szCs w:val="24"/>
              </w:rPr>
              <w:t xml:space="preserve">Normalne i morfologicznie prawidłowe </w:t>
            </w:r>
          </w:p>
        </w:tc>
        <w:tc>
          <w:tcPr>
            <w:tcW w:w="2825" w:type="dxa"/>
          </w:tcPr>
          <w:p w14:paraId="3650869E" w14:textId="77777777" w:rsidR="00852843" w:rsidRDefault="00852843" w:rsidP="00A34B7D">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94A61">
              <w:rPr>
                <w:rFonts w:ascii="Times New Roman" w:hAnsi="Times New Roman" w:cs="Times New Roman"/>
                <w:sz w:val="24"/>
                <w:szCs w:val="24"/>
              </w:rPr>
              <w:t xml:space="preserve">N, L, R, e, j  </w:t>
            </w:r>
          </w:p>
        </w:tc>
      </w:tr>
      <w:tr w:rsidR="00852843" w14:paraId="012285E7" w14:textId="77777777" w:rsidTr="00B5553F">
        <w:tc>
          <w:tcPr>
            <w:cnfStyle w:val="001000000000" w:firstRow="0" w:lastRow="0" w:firstColumn="1" w:lastColumn="0" w:oddVBand="0" w:evenVBand="0" w:oddHBand="0" w:evenHBand="0" w:firstRowFirstColumn="0" w:firstRowLastColumn="0" w:lastRowFirstColumn="0" w:lastRowLastColumn="0"/>
            <w:tcW w:w="1843" w:type="dxa"/>
          </w:tcPr>
          <w:p w14:paraId="75051CE8" w14:textId="77777777" w:rsidR="00852843" w:rsidRDefault="00852843" w:rsidP="00EA1370">
            <w:pPr>
              <w:spacing w:line="360" w:lineRule="auto"/>
              <w:jc w:val="left"/>
              <w:rPr>
                <w:rFonts w:ascii="Times New Roman" w:hAnsi="Times New Roman" w:cs="Times New Roman"/>
                <w:sz w:val="24"/>
                <w:szCs w:val="24"/>
              </w:rPr>
            </w:pPr>
            <w:r>
              <w:rPr>
                <w:rFonts w:ascii="Times New Roman" w:hAnsi="Times New Roman" w:cs="Times New Roman"/>
                <w:sz w:val="24"/>
                <w:szCs w:val="24"/>
              </w:rPr>
              <w:t>S</w:t>
            </w:r>
          </w:p>
        </w:tc>
        <w:tc>
          <w:tcPr>
            <w:tcW w:w="4394" w:type="dxa"/>
          </w:tcPr>
          <w:p w14:paraId="6032F1E8" w14:textId="77777777" w:rsidR="00852843" w:rsidRDefault="00852843" w:rsidP="00A34B7D">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94A61">
              <w:rPr>
                <w:rFonts w:ascii="Times New Roman" w:hAnsi="Times New Roman" w:cs="Times New Roman"/>
                <w:sz w:val="24"/>
                <w:szCs w:val="24"/>
              </w:rPr>
              <w:t xml:space="preserve">Nadkomorowe przedwczesne    </w:t>
            </w:r>
          </w:p>
        </w:tc>
        <w:tc>
          <w:tcPr>
            <w:tcW w:w="2825" w:type="dxa"/>
          </w:tcPr>
          <w:p w14:paraId="1D77346A" w14:textId="77777777" w:rsidR="00852843" w:rsidRDefault="00852843" w:rsidP="00A34B7D">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94A61">
              <w:rPr>
                <w:rFonts w:ascii="Times New Roman" w:hAnsi="Times New Roman" w:cs="Times New Roman"/>
                <w:sz w:val="24"/>
                <w:szCs w:val="24"/>
              </w:rPr>
              <w:t xml:space="preserve">A, a, J, S  </w:t>
            </w:r>
          </w:p>
        </w:tc>
      </w:tr>
      <w:tr w:rsidR="00852843" w14:paraId="69AD4940" w14:textId="77777777" w:rsidTr="00B5553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43" w:type="dxa"/>
          </w:tcPr>
          <w:p w14:paraId="247795A8" w14:textId="77777777" w:rsidR="00852843" w:rsidRDefault="00852843" w:rsidP="00EA1370">
            <w:pPr>
              <w:spacing w:line="360" w:lineRule="auto"/>
              <w:jc w:val="left"/>
              <w:rPr>
                <w:rFonts w:ascii="Times New Roman" w:hAnsi="Times New Roman" w:cs="Times New Roman"/>
                <w:sz w:val="24"/>
                <w:szCs w:val="24"/>
              </w:rPr>
            </w:pPr>
            <w:r>
              <w:rPr>
                <w:rFonts w:ascii="Times New Roman" w:hAnsi="Times New Roman" w:cs="Times New Roman"/>
                <w:sz w:val="24"/>
                <w:szCs w:val="24"/>
              </w:rPr>
              <w:t>V</w:t>
            </w:r>
          </w:p>
        </w:tc>
        <w:tc>
          <w:tcPr>
            <w:tcW w:w="4394" w:type="dxa"/>
          </w:tcPr>
          <w:p w14:paraId="1AB5245A" w14:textId="77777777" w:rsidR="00852843" w:rsidRDefault="00852843" w:rsidP="00A34B7D">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94A61">
              <w:rPr>
                <w:rFonts w:ascii="Times New Roman" w:hAnsi="Times New Roman" w:cs="Times New Roman"/>
                <w:sz w:val="24"/>
                <w:szCs w:val="24"/>
              </w:rPr>
              <w:t>Komorowe przedwczesne i zastępcze</w:t>
            </w:r>
          </w:p>
        </w:tc>
        <w:tc>
          <w:tcPr>
            <w:tcW w:w="2825" w:type="dxa"/>
          </w:tcPr>
          <w:p w14:paraId="32405944" w14:textId="77777777" w:rsidR="00852843" w:rsidRDefault="00852843" w:rsidP="00A34B7D">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94A61">
              <w:rPr>
                <w:rFonts w:ascii="Times New Roman" w:hAnsi="Times New Roman" w:cs="Times New Roman"/>
                <w:sz w:val="24"/>
                <w:szCs w:val="24"/>
              </w:rPr>
              <w:t>V, E</w:t>
            </w:r>
          </w:p>
        </w:tc>
      </w:tr>
      <w:tr w:rsidR="00852843" w14:paraId="6A6928D8" w14:textId="77777777" w:rsidTr="00B5553F">
        <w:tc>
          <w:tcPr>
            <w:cnfStyle w:val="001000000000" w:firstRow="0" w:lastRow="0" w:firstColumn="1" w:lastColumn="0" w:oddVBand="0" w:evenVBand="0" w:oddHBand="0" w:evenHBand="0" w:firstRowFirstColumn="0" w:firstRowLastColumn="0" w:lastRowFirstColumn="0" w:lastRowLastColumn="0"/>
            <w:tcW w:w="1843" w:type="dxa"/>
          </w:tcPr>
          <w:p w14:paraId="37DFFFA5" w14:textId="77777777" w:rsidR="00852843" w:rsidRDefault="00852843" w:rsidP="00EA1370">
            <w:pPr>
              <w:spacing w:line="360" w:lineRule="auto"/>
              <w:jc w:val="left"/>
              <w:rPr>
                <w:rFonts w:ascii="Times New Roman" w:hAnsi="Times New Roman" w:cs="Times New Roman"/>
                <w:sz w:val="24"/>
                <w:szCs w:val="24"/>
              </w:rPr>
            </w:pPr>
            <w:r>
              <w:rPr>
                <w:rFonts w:ascii="Times New Roman" w:hAnsi="Times New Roman" w:cs="Times New Roman"/>
                <w:sz w:val="24"/>
                <w:szCs w:val="24"/>
              </w:rPr>
              <w:t>F</w:t>
            </w:r>
          </w:p>
        </w:tc>
        <w:tc>
          <w:tcPr>
            <w:tcW w:w="4394" w:type="dxa"/>
          </w:tcPr>
          <w:p w14:paraId="275F2194" w14:textId="77777777" w:rsidR="00852843" w:rsidRDefault="00852843" w:rsidP="00A34B7D">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94A61">
              <w:rPr>
                <w:rFonts w:ascii="Times New Roman" w:hAnsi="Times New Roman" w:cs="Times New Roman"/>
                <w:sz w:val="24"/>
                <w:szCs w:val="24"/>
              </w:rPr>
              <w:t xml:space="preserve">Pobudzenia zlane </w:t>
            </w:r>
            <w:r w:rsidRPr="006D01BB">
              <w:rPr>
                <w:rFonts w:ascii="Times New Roman" w:hAnsi="Times New Roman" w:cs="Times New Roman"/>
                <w:sz w:val="24"/>
                <w:szCs w:val="24"/>
              </w:rPr>
              <w:t>(fuzja pobudzenia zatokowego i komorowego)</w:t>
            </w:r>
          </w:p>
        </w:tc>
        <w:tc>
          <w:tcPr>
            <w:tcW w:w="2825" w:type="dxa"/>
          </w:tcPr>
          <w:p w14:paraId="0797ECEE" w14:textId="77777777" w:rsidR="00852843" w:rsidRDefault="00852843" w:rsidP="00A34B7D">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F</w:t>
            </w:r>
          </w:p>
        </w:tc>
      </w:tr>
      <w:tr w:rsidR="00852843" w14:paraId="26997611" w14:textId="77777777" w:rsidTr="00B5553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43" w:type="dxa"/>
          </w:tcPr>
          <w:p w14:paraId="5F50E41F" w14:textId="77777777" w:rsidR="00852843" w:rsidRDefault="00852843" w:rsidP="00EA1370">
            <w:pPr>
              <w:spacing w:line="360" w:lineRule="auto"/>
              <w:jc w:val="left"/>
              <w:rPr>
                <w:rFonts w:ascii="Times New Roman" w:hAnsi="Times New Roman" w:cs="Times New Roman"/>
                <w:sz w:val="24"/>
                <w:szCs w:val="24"/>
              </w:rPr>
            </w:pPr>
            <w:r>
              <w:rPr>
                <w:rFonts w:ascii="Times New Roman" w:hAnsi="Times New Roman" w:cs="Times New Roman"/>
                <w:sz w:val="24"/>
                <w:szCs w:val="24"/>
              </w:rPr>
              <w:t>Q</w:t>
            </w:r>
          </w:p>
        </w:tc>
        <w:tc>
          <w:tcPr>
            <w:tcW w:w="4394" w:type="dxa"/>
          </w:tcPr>
          <w:p w14:paraId="3D4C6A8E" w14:textId="77777777" w:rsidR="00852843" w:rsidRDefault="00852843" w:rsidP="00A34B7D">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94A61">
              <w:rPr>
                <w:rFonts w:ascii="Times New Roman" w:hAnsi="Times New Roman" w:cs="Times New Roman"/>
                <w:sz w:val="24"/>
                <w:szCs w:val="24"/>
              </w:rPr>
              <w:t>Stymulowane i niesklasyfikowane</w:t>
            </w:r>
          </w:p>
        </w:tc>
        <w:tc>
          <w:tcPr>
            <w:tcW w:w="2825" w:type="dxa"/>
          </w:tcPr>
          <w:p w14:paraId="37A095A4" w14:textId="77777777" w:rsidR="00852843" w:rsidRDefault="00852843" w:rsidP="00A34B7D">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94A61">
              <w:rPr>
                <w:rFonts w:ascii="Times New Roman" w:hAnsi="Times New Roman" w:cs="Times New Roman"/>
                <w:sz w:val="24"/>
                <w:szCs w:val="24"/>
              </w:rPr>
              <w:t xml:space="preserve">/, f, Q, ?  </w:t>
            </w:r>
          </w:p>
        </w:tc>
      </w:tr>
    </w:tbl>
    <w:p w14:paraId="68533A92" w14:textId="7F51C01C" w:rsidR="00852843" w:rsidRDefault="00852843" w:rsidP="00852843">
      <w:pPr>
        <w:pStyle w:val="Legenda"/>
      </w:pPr>
      <w:bookmarkStart w:id="11" w:name="_Toc229687205"/>
      <w:r>
        <w:t xml:space="preserve">Tabela </w:t>
      </w:r>
      <w:fldSimple w:instr=" STYLEREF 1 \s ">
        <w:r w:rsidR="00AA782E">
          <w:rPr>
            <w:noProof/>
          </w:rPr>
          <w:t>3</w:t>
        </w:r>
      </w:fldSimple>
      <w:r w:rsidR="00AA782E">
        <w:noBreakHyphen/>
      </w:r>
      <w:fldSimple w:instr=" SEQ Tabela \* ARABIC \s 1 ">
        <w:r w:rsidR="00AA782E">
          <w:rPr>
            <w:noProof/>
          </w:rPr>
          <w:t>1</w:t>
        </w:r>
      </w:fldSimple>
      <w:r>
        <w:t xml:space="preserve"> Mapowanie klas pobudzeni zgodnie ze standardem AAMI EC57.</w:t>
      </w:r>
      <w:bookmarkEnd w:id="11"/>
    </w:p>
    <w:p w14:paraId="2BF7B472" w14:textId="188269CD" w:rsidR="00852843" w:rsidRPr="00852843" w:rsidRDefault="00852843" w:rsidP="00852843">
      <w:pPr>
        <w:spacing w:line="360" w:lineRule="auto"/>
        <w:jc w:val="both"/>
        <w:rPr>
          <w:rFonts w:ascii="Times New Roman" w:hAnsi="Times New Roman" w:cs="Times New Roman"/>
          <w:sz w:val="24"/>
          <w:szCs w:val="24"/>
        </w:rPr>
      </w:pPr>
      <w:r w:rsidRPr="00852843">
        <w:rPr>
          <w:rFonts w:ascii="Times New Roman" w:hAnsi="Times New Roman" w:cs="Times New Roman"/>
          <w:sz w:val="24"/>
          <w:szCs w:val="24"/>
        </w:rPr>
        <w:t>Mapowanie jest uzasadnione klinicznie: klasy N, S i V odpowiadają kategoriom istotnym z punktu widzenia diagnostyki</w:t>
      </w:r>
      <w:r>
        <w:rPr>
          <w:rFonts w:ascii="Times New Roman" w:hAnsi="Times New Roman" w:cs="Times New Roman"/>
          <w:sz w:val="24"/>
          <w:szCs w:val="24"/>
        </w:rPr>
        <w:t xml:space="preserve"> </w:t>
      </w:r>
      <w:r w:rsidRPr="00852843">
        <w:rPr>
          <w:rFonts w:ascii="Times New Roman" w:hAnsi="Times New Roman" w:cs="Times New Roman"/>
          <w:sz w:val="24"/>
          <w:szCs w:val="24"/>
        </w:rPr>
        <w:t>arytmii, natomiast klasy F i Q grupują pobudzenia rzadkie lub niejednoznaczne. Obserwacje z etykietami niesklasyfikowanymi</w:t>
      </w:r>
      <w:r>
        <w:rPr>
          <w:rFonts w:ascii="Times New Roman" w:hAnsi="Times New Roman" w:cs="Times New Roman"/>
          <w:sz w:val="24"/>
          <w:szCs w:val="24"/>
        </w:rPr>
        <w:t xml:space="preserve"> </w:t>
      </w:r>
      <w:r w:rsidRPr="00852843">
        <w:rPr>
          <w:rFonts w:ascii="Times New Roman" w:hAnsi="Times New Roman" w:cs="Times New Roman"/>
          <w:sz w:val="24"/>
          <w:szCs w:val="24"/>
        </w:rPr>
        <w:t xml:space="preserve">(artefakty rytmu, znaczniki zdarzeń) zostały wykluczone ze zbioru. Rozkład szczegółowych etykiet MIT-BIH oraz ich  przynależność do klas AAMI przedstawia Rysunek </w:t>
      </w:r>
      <w:r w:rsidR="00B5553F">
        <w:rPr>
          <w:rFonts w:ascii="Times New Roman" w:hAnsi="Times New Roman" w:cs="Times New Roman"/>
          <w:sz w:val="24"/>
          <w:szCs w:val="24"/>
        </w:rPr>
        <w:t>3-1</w:t>
      </w:r>
      <w:r w:rsidRPr="00852843">
        <w:rPr>
          <w:rFonts w:ascii="Times New Roman" w:hAnsi="Times New Roman" w:cs="Times New Roman"/>
          <w:sz w:val="24"/>
          <w:szCs w:val="24"/>
        </w:rPr>
        <w:t>.</w:t>
      </w:r>
    </w:p>
    <w:p w14:paraId="3B45056A" w14:textId="5BCF38BF" w:rsidR="008F5221" w:rsidRPr="00852843" w:rsidRDefault="00365EEA" w:rsidP="001023C0">
      <w:pPr>
        <w:spacing w:after="0" w:line="360" w:lineRule="auto"/>
        <w:rPr>
          <w:rFonts w:ascii="Times New Roman" w:hAnsi="Times New Roman" w:cs="Times New Roman"/>
          <w:sz w:val="24"/>
          <w:szCs w:val="24"/>
        </w:rPr>
      </w:pPr>
      <w:r>
        <w:rPr>
          <w:noProof/>
        </w:rPr>
        <w:lastRenderedPageBreak/>
        <w:drawing>
          <wp:inline distT="0" distB="0" distL="0" distR="0" wp14:anchorId="56229CD0" wp14:editId="478957BA">
            <wp:extent cx="5759450" cy="3422650"/>
            <wp:effectExtent l="0" t="0" r="0" b="6350"/>
            <wp:docPr id="386852549" name="Obraz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59450" cy="3422650"/>
                    </a:xfrm>
                    <a:prstGeom prst="rect">
                      <a:avLst/>
                    </a:prstGeom>
                    <a:noFill/>
                    <a:ln>
                      <a:noFill/>
                    </a:ln>
                  </pic:spPr>
                </pic:pic>
              </a:graphicData>
            </a:graphic>
          </wp:inline>
        </w:drawing>
      </w:r>
    </w:p>
    <w:p w14:paraId="3FD664FF" w14:textId="566B914A" w:rsidR="008F5221" w:rsidRDefault="00B5553F" w:rsidP="00B5553F">
      <w:pPr>
        <w:pStyle w:val="Legenda"/>
      </w:pPr>
      <w:bookmarkStart w:id="12" w:name="_Toc229687212"/>
      <w:r>
        <w:t xml:space="preserve">Rysunek </w:t>
      </w:r>
      <w:fldSimple w:instr=" STYLEREF 1 \s ">
        <w:r w:rsidR="00AA782E">
          <w:rPr>
            <w:noProof/>
          </w:rPr>
          <w:t>3</w:t>
        </w:r>
      </w:fldSimple>
      <w:r w:rsidR="00AA782E">
        <w:noBreakHyphen/>
      </w:r>
      <w:fldSimple w:instr=" SEQ Rysunek \* ARABIC \s 1 ">
        <w:r w:rsidR="00AA782E">
          <w:rPr>
            <w:noProof/>
          </w:rPr>
          <w:t>1</w:t>
        </w:r>
      </w:fldSimple>
      <w:r w:rsidR="008F5221">
        <w:t xml:space="preserve"> </w:t>
      </w:r>
      <w:r w:rsidR="00625F94">
        <w:t>Rozkład szczegółowych etykiet w bazie MIT-BIH</w:t>
      </w:r>
      <w:bookmarkEnd w:id="12"/>
    </w:p>
    <w:p w14:paraId="4DA9CC77" w14:textId="77777777" w:rsidR="000715B0" w:rsidRPr="000715B0" w:rsidRDefault="000715B0" w:rsidP="000715B0"/>
    <w:p w14:paraId="244AB345" w14:textId="7C9AFFB0" w:rsidR="00B5553F" w:rsidRDefault="00B5553F" w:rsidP="00B5553F">
      <w:pPr>
        <w:spacing w:line="360" w:lineRule="auto"/>
        <w:jc w:val="both"/>
        <w:rPr>
          <w:rFonts w:ascii="Times New Roman" w:hAnsi="Times New Roman" w:cs="Times New Roman"/>
          <w:sz w:val="24"/>
          <w:szCs w:val="24"/>
        </w:rPr>
      </w:pPr>
      <w:r w:rsidRPr="00B5553F">
        <w:rPr>
          <w:rFonts w:ascii="Times New Roman" w:hAnsi="Times New Roman" w:cs="Times New Roman"/>
          <w:sz w:val="24"/>
          <w:szCs w:val="24"/>
        </w:rPr>
        <w:t xml:space="preserve">Kluczową obserwacją wynikającą z </w:t>
      </w:r>
      <w:r w:rsidR="000715B0" w:rsidRPr="000715B0">
        <w:rPr>
          <w:rFonts w:ascii="Times New Roman" w:hAnsi="Times New Roman" w:cs="Times New Roman"/>
          <w:sz w:val="24"/>
          <w:szCs w:val="24"/>
        </w:rPr>
        <w:t xml:space="preserve">przeprowadzonej </w:t>
      </w:r>
      <w:r w:rsidRPr="00B5553F">
        <w:rPr>
          <w:rFonts w:ascii="Times New Roman" w:hAnsi="Times New Roman" w:cs="Times New Roman"/>
          <w:sz w:val="24"/>
          <w:szCs w:val="24"/>
        </w:rPr>
        <w:t>analizy jest silna nierównowaga klas</w:t>
      </w:r>
      <w:r w:rsidR="000715B0">
        <w:rPr>
          <w:rFonts w:ascii="Times New Roman" w:hAnsi="Times New Roman" w:cs="Times New Roman"/>
          <w:sz w:val="24"/>
          <w:szCs w:val="24"/>
        </w:rPr>
        <w:t xml:space="preserve">, </w:t>
      </w:r>
      <w:r w:rsidR="000715B0" w:rsidRPr="000715B0">
        <w:rPr>
          <w:rFonts w:ascii="Times New Roman" w:hAnsi="Times New Roman" w:cs="Times New Roman"/>
          <w:sz w:val="24"/>
          <w:szCs w:val="24"/>
        </w:rPr>
        <w:t>która stanowi typowe wyzwanie w przetwarzaniu klinicznych sygnałów EKG</w:t>
      </w:r>
      <w:r w:rsidRPr="00B5553F">
        <w:rPr>
          <w:rFonts w:ascii="Times New Roman" w:hAnsi="Times New Roman" w:cs="Times New Roman"/>
          <w:sz w:val="24"/>
          <w:szCs w:val="24"/>
        </w:rPr>
        <w:t xml:space="preserve">. </w:t>
      </w:r>
      <w:r w:rsidR="000715B0" w:rsidRPr="000715B0">
        <w:rPr>
          <w:rFonts w:ascii="Times New Roman" w:hAnsi="Times New Roman" w:cs="Times New Roman"/>
          <w:sz w:val="24"/>
          <w:szCs w:val="24"/>
        </w:rPr>
        <w:t>Jak wykazano w Tabeli 3-2</w:t>
      </w:r>
      <w:r w:rsidR="000715B0">
        <w:rPr>
          <w:rFonts w:ascii="Times New Roman" w:hAnsi="Times New Roman" w:cs="Times New Roman"/>
          <w:sz w:val="24"/>
          <w:szCs w:val="24"/>
        </w:rPr>
        <w:t xml:space="preserve"> oraz na Rysunku 3-1 </w:t>
      </w:r>
      <w:r w:rsidR="000715B0" w:rsidRPr="000715B0">
        <w:rPr>
          <w:rFonts w:ascii="Times New Roman" w:hAnsi="Times New Roman" w:cs="Times New Roman"/>
          <w:sz w:val="24"/>
          <w:szCs w:val="24"/>
        </w:rPr>
        <w:t>,</w:t>
      </w:r>
      <w:r w:rsidR="000715B0">
        <w:rPr>
          <w:rFonts w:ascii="Times New Roman" w:hAnsi="Times New Roman" w:cs="Times New Roman"/>
          <w:sz w:val="24"/>
          <w:szCs w:val="24"/>
        </w:rPr>
        <w:t xml:space="preserve"> </w:t>
      </w:r>
      <w:r w:rsidRPr="00B5553F">
        <w:rPr>
          <w:rFonts w:ascii="Times New Roman" w:hAnsi="Times New Roman" w:cs="Times New Roman"/>
          <w:sz w:val="24"/>
          <w:szCs w:val="24"/>
        </w:rPr>
        <w:t>W obu podzbiorach dominuje klasa N (pobudzenia normalne), stanowiąc ponad 92% wszystkich obserwacji</w:t>
      </w:r>
      <w:r>
        <w:rPr>
          <w:rFonts w:ascii="Times New Roman" w:hAnsi="Times New Roman" w:cs="Times New Roman"/>
          <w:sz w:val="24"/>
          <w:szCs w:val="24"/>
        </w:rPr>
        <w:t xml:space="preserve"> (tabela 3-2)</w:t>
      </w:r>
    </w:p>
    <w:tbl>
      <w:tblPr>
        <w:tblStyle w:val="Zwykatabela5"/>
        <w:tblW w:w="0" w:type="auto"/>
        <w:tblLook w:val="04A0" w:firstRow="1" w:lastRow="0" w:firstColumn="1" w:lastColumn="0" w:noHBand="0" w:noVBand="1"/>
      </w:tblPr>
      <w:tblGrid>
        <w:gridCol w:w="2807"/>
        <w:gridCol w:w="1358"/>
        <w:gridCol w:w="1358"/>
        <w:gridCol w:w="1596"/>
        <w:gridCol w:w="1668"/>
      </w:tblGrid>
      <w:tr w:rsidR="00B5553F" w14:paraId="55632396" w14:textId="77777777" w:rsidTr="00B5553F">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835" w:type="dxa"/>
          </w:tcPr>
          <w:p w14:paraId="43842ACA" w14:textId="771CBC67" w:rsidR="00B5553F" w:rsidRDefault="00B5553F" w:rsidP="00B5553F">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Klasa </w:t>
            </w:r>
          </w:p>
        </w:tc>
        <w:tc>
          <w:tcPr>
            <w:tcW w:w="1418" w:type="dxa"/>
          </w:tcPr>
          <w:p w14:paraId="406A662B" w14:textId="2D810569" w:rsidR="00B5553F" w:rsidRDefault="00625F94" w:rsidP="00B5553F">
            <w:pPr>
              <w:spacing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DS</w:t>
            </w:r>
            <w:r w:rsidR="00B5553F">
              <w:rPr>
                <w:rFonts w:ascii="Times New Roman" w:hAnsi="Times New Roman" w:cs="Times New Roman"/>
                <w:sz w:val="24"/>
                <w:szCs w:val="24"/>
              </w:rPr>
              <w:t xml:space="preserve">1 (n) </w:t>
            </w:r>
          </w:p>
        </w:tc>
        <w:tc>
          <w:tcPr>
            <w:tcW w:w="1417" w:type="dxa"/>
          </w:tcPr>
          <w:p w14:paraId="4CDE50D8" w14:textId="65218337" w:rsidR="00B5553F" w:rsidRDefault="00625F94" w:rsidP="00B5553F">
            <w:pPr>
              <w:spacing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D</w:t>
            </w:r>
            <w:r w:rsidR="00B5553F">
              <w:rPr>
                <w:rFonts w:ascii="Times New Roman" w:hAnsi="Times New Roman" w:cs="Times New Roman"/>
                <w:sz w:val="24"/>
                <w:szCs w:val="24"/>
              </w:rPr>
              <w:t>S1 [%]</w:t>
            </w:r>
          </w:p>
        </w:tc>
        <w:tc>
          <w:tcPr>
            <w:tcW w:w="1649" w:type="dxa"/>
          </w:tcPr>
          <w:p w14:paraId="07D0446A" w14:textId="79E6CAAD" w:rsidR="00B5553F" w:rsidRDefault="00625F94" w:rsidP="00B5553F">
            <w:pPr>
              <w:spacing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D</w:t>
            </w:r>
            <w:r w:rsidR="00B5553F">
              <w:rPr>
                <w:rFonts w:ascii="Times New Roman" w:hAnsi="Times New Roman" w:cs="Times New Roman"/>
                <w:sz w:val="24"/>
                <w:szCs w:val="24"/>
              </w:rPr>
              <w:t>S2(N)</w:t>
            </w:r>
          </w:p>
        </w:tc>
        <w:tc>
          <w:tcPr>
            <w:tcW w:w="1753" w:type="dxa"/>
          </w:tcPr>
          <w:p w14:paraId="5BDD5718" w14:textId="39F2A686" w:rsidR="00B5553F" w:rsidRDefault="00B5553F" w:rsidP="00B5553F">
            <w:pPr>
              <w:spacing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DS2 [%]</w:t>
            </w:r>
          </w:p>
        </w:tc>
      </w:tr>
      <w:tr w:rsidR="00B5553F" w14:paraId="56A3389F" w14:textId="77777777" w:rsidTr="00B5553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tcPr>
          <w:p w14:paraId="57591299" w14:textId="690433EF" w:rsidR="00B5553F" w:rsidRDefault="00B5553F" w:rsidP="00B5553F">
            <w:pPr>
              <w:spacing w:line="360" w:lineRule="auto"/>
              <w:jc w:val="both"/>
              <w:rPr>
                <w:rFonts w:ascii="Times New Roman" w:hAnsi="Times New Roman" w:cs="Times New Roman"/>
                <w:sz w:val="24"/>
                <w:szCs w:val="24"/>
              </w:rPr>
            </w:pPr>
            <w:r>
              <w:rPr>
                <w:rFonts w:ascii="Times New Roman" w:hAnsi="Times New Roman" w:cs="Times New Roman"/>
                <w:sz w:val="24"/>
                <w:szCs w:val="24"/>
              </w:rPr>
              <w:t>N - normalne</w:t>
            </w:r>
          </w:p>
        </w:tc>
        <w:tc>
          <w:tcPr>
            <w:tcW w:w="1418" w:type="dxa"/>
          </w:tcPr>
          <w:p w14:paraId="0F2B6102" w14:textId="48E1E9C2" w:rsidR="00B5553F" w:rsidRDefault="00B5553F" w:rsidP="00B5553F">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B5553F">
              <w:rPr>
                <w:rFonts w:ascii="Times New Roman" w:hAnsi="Times New Roman" w:cs="Times New Roman"/>
                <w:sz w:val="24"/>
                <w:szCs w:val="24"/>
              </w:rPr>
              <w:t>42 271</w:t>
            </w:r>
          </w:p>
        </w:tc>
        <w:tc>
          <w:tcPr>
            <w:tcW w:w="1417" w:type="dxa"/>
          </w:tcPr>
          <w:p w14:paraId="0E355303" w14:textId="7659B99E" w:rsidR="00B5553F" w:rsidRDefault="00B5553F" w:rsidP="00B5553F">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B5553F">
              <w:rPr>
                <w:rFonts w:ascii="Times New Roman" w:hAnsi="Times New Roman" w:cs="Times New Roman"/>
                <w:sz w:val="24"/>
                <w:szCs w:val="24"/>
              </w:rPr>
              <w:t>92,0</w:t>
            </w:r>
          </w:p>
        </w:tc>
        <w:tc>
          <w:tcPr>
            <w:tcW w:w="1649" w:type="dxa"/>
          </w:tcPr>
          <w:p w14:paraId="2EBE3FEE" w14:textId="08BBFA71" w:rsidR="00B5553F" w:rsidRDefault="00B5553F" w:rsidP="00B5553F">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B5553F">
              <w:rPr>
                <w:rFonts w:ascii="Times New Roman" w:hAnsi="Times New Roman" w:cs="Times New Roman"/>
                <w:sz w:val="24"/>
                <w:szCs w:val="24"/>
              </w:rPr>
              <w:t>40 328</w:t>
            </w:r>
          </w:p>
        </w:tc>
        <w:tc>
          <w:tcPr>
            <w:tcW w:w="1753" w:type="dxa"/>
          </w:tcPr>
          <w:p w14:paraId="53A75CE2" w14:textId="09BDFAE7" w:rsidR="00B5553F" w:rsidRDefault="00B5553F" w:rsidP="00B5553F">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B5553F">
              <w:rPr>
                <w:rFonts w:ascii="Times New Roman" w:hAnsi="Times New Roman" w:cs="Times New Roman"/>
                <w:sz w:val="24"/>
                <w:szCs w:val="24"/>
              </w:rPr>
              <w:t>92,3</w:t>
            </w:r>
          </w:p>
        </w:tc>
      </w:tr>
      <w:tr w:rsidR="00B5553F" w14:paraId="198C6549" w14:textId="77777777" w:rsidTr="00B5553F">
        <w:tc>
          <w:tcPr>
            <w:cnfStyle w:val="001000000000" w:firstRow="0" w:lastRow="0" w:firstColumn="1" w:lastColumn="0" w:oddVBand="0" w:evenVBand="0" w:oddHBand="0" w:evenHBand="0" w:firstRowFirstColumn="0" w:firstRowLastColumn="0" w:lastRowFirstColumn="0" w:lastRowLastColumn="0"/>
            <w:tcW w:w="2835" w:type="dxa"/>
          </w:tcPr>
          <w:p w14:paraId="4EC00287" w14:textId="4FAB27D7" w:rsidR="00B5553F" w:rsidRDefault="00B5553F" w:rsidP="00B5553F">
            <w:pPr>
              <w:spacing w:line="360" w:lineRule="auto"/>
              <w:jc w:val="both"/>
              <w:rPr>
                <w:rFonts w:ascii="Times New Roman" w:hAnsi="Times New Roman" w:cs="Times New Roman"/>
                <w:sz w:val="24"/>
                <w:szCs w:val="24"/>
              </w:rPr>
            </w:pPr>
            <w:r>
              <w:rPr>
                <w:rFonts w:ascii="Times New Roman" w:hAnsi="Times New Roman" w:cs="Times New Roman"/>
                <w:sz w:val="24"/>
                <w:szCs w:val="24"/>
              </w:rPr>
              <w:t>S - nadkomorowe</w:t>
            </w:r>
          </w:p>
        </w:tc>
        <w:tc>
          <w:tcPr>
            <w:tcW w:w="1418" w:type="dxa"/>
          </w:tcPr>
          <w:p w14:paraId="372DDBEC" w14:textId="07637922" w:rsidR="00B5553F" w:rsidRDefault="00B5553F" w:rsidP="00B5553F">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B5553F">
              <w:rPr>
                <w:rFonts w:ascii="Times New Roman" w:hAnsi="Times New Roman" w:cs="Times New Roman"/>
                <w:sz w:val="24"/>
                <w:szCs w:val="24"/>
              </w:rPr>
              <w:t xml:space="preserve">729  </w:t>
            </w:r>
          </w:p>
        </w:tc>
        <w:tc>
          <w:tcPr>
            <w:tcW w:w="1417" w:type="dxa"/>
          </w:tcPr>
          <w:p w14:paraId="755AAF45" w14:textId="0C38B3E3" w:rsidR="00B5553F" w:rsidRDefault="00B5553F" w:rsidP="00B5553F">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1,6</w:t>
            </w:r>
          </w:p>
        </w:tc>
        <w:tc>
          <w:tcPr>
            <w:tcW w:w="1649" w:type="dxa"/>
          </w:tcPr>
          <w:p w14:paraId="3302CF4C" w14:textId="18538579" w:rsidR="00B5553F" w:rsidRDefault="00B5553F" w:rsidP="00B5553F">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1 591</w:t>
            </w:r>
          </w:p>
        </w:tc>
        <w:tc>
          <w:tcPr>
            <w:tcW w:w="1753" w:type="dxa"/>
          </w:tcPr>
          <w:p w14:paraId="0DD75960" w14:textId="75BFB58D" w:rsidR="00B5553F" w:rsidRDefault="00B5553F" w:rsidP="00B5553F">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B5553F">
              <w:rPr>
                <w:rFonts w:ascii="Times New Roman" w:hAnsi="Times New Roman" w:cs="Times New Roman"/>
                <w:sz w:val="24"/>
                <w:szCs w:val="24"/>
              </w:rPr>
              <w:t>3,6</w:t>
            </w:r>
          </w:p>
        </w:tc>
      </w:tr>
      <w:tr w:rsidR="00B5553F" w14:paraId="4DF3D786" w14:textId="77777777" w:rsidTr="00B5553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tcPr>
          <w:p w14:paraId="3A1657D8" w14:textId="14368103" w:rsidR="00B5553F" w:rsidRDefault="00B5553F" w:rsidP="00B5553F">
            <w:pPr>
              <w:spacing w:line="360" w:lineRule="auto"/>
              <w:jc w:val="both"/>
              <w:rPr>
                <w:rFonts w:ascii="Times New Roman" w:hAnsi="Times New Roman" w:cs="Times New Roman"/>
                <w:sz w:val="24"/>
                <w:szCs w:val="24"/>
              </w:rPr>
            </w:pPr>
            <w:r>
              <w:rPr>
                <w:rFonts w:ascii="Times New Roman" w:hAnsi="Times New Roman" w:cs="Times New Roman"/>
                <w:sz w:val="24"/>
                <w:szCs w:val="24"/>
              </w:rPr>
              <w:t>V - komorowe</w:t>
            </w:r>
          </w:p>
        </w:tc>
        <w:tc>
          <w:tcPr>
            <w:tcW w:w="1418" w:type="dxa"/>
          </w:tcPr>
          <w:p w14:paraId="0634C766" w14:textId="7B09A1B8" w:rsidR="00B5553F" w:rsidRDefault="00B5553F" w:rsidP="00B5553F">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B5553F">
              <w:rPr>
                <w:rFonts w:ascii="Times New Roman" w:hAnsi="Times New Roman" w:cs="Times New Roman"/>
                <w:sz w:val="24"/>
                <w:szCs w:val="24"/>
              </w:rPr>
              <w:t>2 304</w:t>
            </w:r>
          </w:p>
        </w:tc>
        <w:tc>
          <w:tcPr>
            <w:tcW w:w="1417" w:type="dxa"/>
          </w:tcPr>
          <w:p w14:paraId="31D243EF" w14:textId="0595DFDC" w:rsidR="00B5553F" w:rsidRDefault="00B5553F" w:rsidP="00B5553F">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5,0</w:t>
            </w:r>
          </w:p>
        </w:tc>
        <w:tc>
          <w:tcPr>
            <w:tcW w:w="1649" w:type="dxa"/>
          </w:tcPr>
          <w:p w14:paraId="6A850449" w14:textId="219A841F" w:rsidR="00B5553F" w:rsidRDefault="00B5553F" w:rsidP="00B5553F">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1 442</w:t>
            </w:r>
          </w:p>
        </w:tc>
        <w:tc>
          <w:tcPr>
            <w:tcW w:w="1753" w:type="dxa"/>
          </w:tcPr>
          <w:p w14:paraId="0C0243E8" w14:textId="6B898D73" w:rsidR="00B5553F" w:rsidRDefault="00B5553F" w:rsidP="00B5553F">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B5553F">
              <w:rPr>
                <w:rFonts w:ascii="Times New Roman" w:hAnsi="Times New Roman" w:cs="Times New Roman"/>
                <w:sz w:val="24"/>
                <w:szCs w:val="24"/>
              </w:rPr>
              <w:t>3,</w:t>
            </w:r>
            <w:r>
              <w:rPr>
                <w:rFonts w:ascii="Times New Roman" w:hAnsi="Times New Roman" w:cs="Times New Roman"/>
                <w:sz w:val="24"/>
                <w:szCs w:val="24"/>
              </w:rPr>
              <w:t>3</w:t>
            </w:r>
          </w:p>
        </w:tc>
      </w:tr>
      <w:tr w:rsidR="00B5553F" w14:paraId="122C1528" w14:textId="77777777" w:rsidTr="00B5553F">
        <w:tc>
          <w:tcPr>
            <w:cnfStyle w:val="001000000000" w:firstRow="0" w:lastRow="0" w:firstColumn="1" w:lastColumn="0" w:oddVBand="0" w:evenVBand="0" w:oddHBand="0" w:evenHBand="0" w:firstRowFirstColumn="0" w:firstRowLastColumn="0" w:lastRowFirstColumn="0" w:lastRowLastColumn="0"/>
            <w:tcW w:w="2835" w:type="dxa"/>
          </w:tcPr>
          <w:p w14:paraId="1EA00B05" w14:textId="2ADC7180" w:rsidR="00B5553F" w:rsidRDefault="00B5553F" w:rsidP="00B5553F">
            <w:pPr>
              <w:spacing w:line="360" w:lineRule="auto"/>
              <w:jc w:val="both"/>
              <w:rPr>
                <w:rFonts w:ascii="Times New Roman" w:hAnsi="Times New Roman" w:cs="Times New Roman"/>
                <w:sz w:val="24"/>
                <w:szCs w:val="24"/>
              </w:rPr>
            </w:pPr>
            <w:r>
              <w:rPr>
                <w:rFonts w:ascii="Times New Roman" w:hAnsi="Times New Roman" w:cs="Times New Roman"/>
                <w:sz w:val="24"/>
                <w:szCs w:val="24"/>
              </w:rPr>
              <w:t>F - fuzja</w:t>
            </w:r>
          </w:p>
        </w:tc>
        <w:tc>
          <w:tcPr>
            <w:tcW w:w="1418" w:type="dxa"/>
          </w:tcPr>
          <w:p w14:paraId="7CD38266" w14:textId="289D4393" w:rsidR="00B5553F" w:rsidRDefault="00B5553F" w:rsidP="00B5553F">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603</w:t>
            </w:r>
          </w:p>
        </w:tc>
        <w:tc>
          <w:tcPr>
            <w:tcW w:w="1417" w:type="dxa"/>
          </w:tcPr>
          <w:p w14:paraId="593E7D1D" w14:textId="4C1B5A63" w:rsidR="00B5553F" w:rsidRDefault="00B5553F" w:rsidP="00B5553F">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1,3</w:t>
            </w:r>
          </w:p>
        </w:tc>
        <w:tc>
          <w:tcPr>
            <w:tcW w:w="1649" w:type="dxa"/>
          </w:tcPr>
          <w:p w14:paraId="4D529754" w14:textId="41F3E74E" w:rsidR="00B5553F" w:rsidRDefault="00B5553F" w:rsidP="00B5553F">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360</w:t>
            </w:r>
          </w:p>
        </w:tc>
        <w:tc>
          <w:tcPr>
            <w:tcW w:w="1753" w:type="dxa"/>
          </w:tcPr>
          <w:p w14:paraId="74844A87" w14:textId="4823854E" w:rsidR="00B5553F" w:rsidRDefault="00B5553F" w:rsidP="00B5553F">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0,8</w:t>
            </w:r>
          </w:p>
        </w:tc>
      </w:tr>
      <w:tr w:rsidR="00B5553F" w14:paraId="0B4545A0" w14:textId="77777777" w:rsidTr="00B5553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tcPr>
          <w:p w14:paraId="4034599A" w14:textId="49EA78F7" w:rsidR="00B5553F" w:rsidRDefault="00B5553F" w:rsidP="00B5553F">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Q - </w:t>
            </w:r>
            <w:r w:rsidRPr="00B5553F">
              <w:rPr>
                <w:rFonts w:ascii="Times New Roman" w:hAnsi="Times New Roman" w:cs="Times New Roman"/>
                <w:sz w:val="24"/>
                <w:szCs w:val="24"/>
              </w:rPr>
              <w:t>Stymulowany/Nieznan</w:t>
            </w:r>
            <w:r>
              <w:rPr>
                <w:rFonts w:ascii="Times New Roman" w:hAnsi="Times New Roman" w:cs="Times New Roman"/>
                <w:sz w:val="24"/>
                <w:szCs w:val="24"/>
              </w:rPr>
              <w:t>y</w:t>
            </w:r>
          </w:p>
        </w:tc>
        <w:tc>
          <w:tcPr>
            <w:tcW w:w="1418" w:type="dxa"/>
          </w:tcPr>
          <w:p w14:paraId="335E3A05" w14:textId="5DE923FE" w:rsidR="00B5553F" w:rsidRDefault="00B5553F" w:rsidP="00B5553F">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36</w:t>
            </w:r>
          </w:p>
        </w:tc>
        <w:tc>
          <w:tcPr>
            <w:tcW w:w="1417" w:type="dxa"/>
          </w:tcPr>
          <w:p w14:paraId="40E499D3" w14:textId="27995FAD" w:rsidR="00B5553F" w:rsidRDefault="00B5553F" w:rsidP="00B5553F">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0,1</w:t>
            </w:r>
          </w:p>
        </w:tc>
        <w:tc>
          <w:tcPr>
            <w:tcW w:w="1649" w:type="dxa"/>
          </w:tcPr>
          <w:p w14:paraId="1CEDFC7C" w14:textId="41F841F8" w:rsidR="00B5553F" w:rsidRDefault="00B5553F" w:rsidP="00B5553F">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3</w:t>
            </w:r>
          </w:p>
        </w:tc>
        <w:tc>
          <w:tcPr>
            <w:tcW w:w="1753" w:type="dxa"/>
          </w:tcPr>
          <w:p w14:paraId="70FBE9CD" w14:textId="411C0666" w:rsidR="00B5553F" w:rsidRDefault="00B5553F" w:rsidP="00B5553F">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0,0</w:t>
            </w:r>
          </w:p>
        </w:tc>
      </w:tr>
      <w:tr w:rsidR="00B5553F" w14:paraId="1949207C" w14:textId="77777777" w:rsidTr="00B5553F">
        <w:tc>
          <w:tcPr>
            <w:cnfStyle w:val="001000000000" w:firstRow="0" w:lastRow="0" w:firstColumn="1" w:lastColumn="0" w:oddVBand="0" w:evenVBand="0" w:oddHBand="0" w:evenHBand="0" w:firstRowFirstColumn="0" w:firstRowLastColumn="0" w:lastRowFirstColumn="0" w:lastRowLastColumn="0"/>
            <w:tcW w:w="2835" w:type="dxa"/>
          </w:tcPr>
          <w:p w14:paraId="530BDA3C" w14:textId="6D293E7C" w:rsidR="00B5553F" w:rsidRDefault="00B5553F" w:rsidP="00B5553F">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Łącznie </w:t>
            </w:r>
          </w:p>
        </w:tc>
        <w:tc>
          <w:tcPr>
            <w:tcW w:w="1418" w:type="dxa"/>
          </w:tcPr>
          <w:p w14:paraId="08C0218B" w14:textId="773414CA" w:rsidR="00B5553F" w:rsidRDefault="00B5553F" w:rsidP="00B5553F">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B5553F">
              <w:rPr>
                <w:rFonts w:ascii="Times New Roman" w:hAnsi="Times New Roman" w:cs="Times New Roman"/>
                <w:sz w:val="24"/>
                <w:szCs w:val="24"/>
              </w:rPr>
              <w:t>45 943</w:t>
            </w:r>
          </w:p>
        </w:tc>
        <w:tc>
          <w:tcPr>
            <w:tcW w:w="1417" w:type="dxa"/>
          </w:tcPr>
          <w:p w14:paraId="4DD37AA2" w14:textId="77777777" w:rsidR="00B5553F" w:rsidRDefault="00B5553F" w:rsidP="00B5553F">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c>
          <w:tcPr>
            <w:tcW w:w="1649" w:type="dxa"/>
          </w:tcPr>
          <w:p w14:paraId="451467FA" w14:textId="081BE3E7" w:rsidR="00B5553F" w:rsidRDefault="00B5553F" w:rsidP="00B5553F">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B5553F">
              <w:rPr>
                <w:rFonts w:ascii="Times New Roman" w:hAnsi="Times New Roman" w:cs="Times New Roman"/>
                <w:sz w:val="24"/>
                <w:szCs w:val="24"/>
              </w:rPr>
              <w:t>43 704</w:t>
            </w:r>
          </w:p>
        </w:tc>
        <w:tc>
          <w:tcPr>
            <w:tcW w:w="1753" w:type="dxa"/>
          </w:tcPr>
          <w:p w14:paraId="3AE5B478" w14:textId="77777777" w:rsidR="00B5553F" w:rsidRDefault="00B5553F" w:rsidP="00B5553F">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r>
    </w:tbl>
    <w:p w14:paraId="71F3DF83" w14:textId="7410961A" w:rsidR="00B5553F" w:rsidRDefault="00B5553F" w:rsidP="00B5553F">
      <w:pPr>
        <w:pStyle w:val="Legenda"/>
      </w:pPr>
      <w:bookmarkStart w:id="13" w:name="_Toc229687206"/>
      <w:r>
        <w:t xml:space="preserve">Tabela </w:t>
      </w:r>
      <w:fldSimple w:instr=" STYLEREF 1 \s ">
        <w:r w:rsidR="00AA782E">
          <w:rPr>
            <w:noProof/>
          </w:rPr>
          <w:t>3</w:t>
        </w:r>
      </w:fldSimple>
      <w:r w:rsidR="00AA782E">
        <w:noBreakHyphen/>
      </w:r>
      <w:fldSimple w:instr=" SEQ Tabela \* ARABIC \s 1 ">
        <w:r w:rsidR="00AA782E">
          <w:rPr>
            <w:noProof/>
          </w:rPr>
          <w:t>2</w:t>
        </w:r>
      </w:fldSimple>
      <w:r w:rsidR="00625F94">
        <w:t xml:space="preserve"> Proporcje pobudzeni w klasach</w:t>
      </w:r>
      <w:bookmarkEnd w:id="13"/>
    </w:p>
    <w:p w14:paraId="0C97D585" w14:textId="2F0D2712" w:rsidR="00B5553F" w:rsidRPr="00B5553F" w:rsidRDefault="00B5553F" w:rsidP="00B5553F">
      <w:pPr>
        <w:spacing w:line="360" w:lineRule="auto"/>
        <w:jc w:val="both"/>
        <w:rPr>
          <w:rFonts w:ascii="Times New Roman" w:hAnsi="Times New Roman" w:cs="Times New Roman"/>
          <w:sz w:val="24"/>
          <w:szCs w:val="24"/>
        </w:rPr>
      </w:pPr>
      <w:r w:rsidRPr="00B5553F">
        <w:rPr>
          <w:rFonts w:ascii="Times New Roman" w:hAnsi="Times New Roman" w:cs="Times New Roman"/>
          <w:sz w:val="24"/>
          <w:szCs w:val="24"/>
        </w:rPr>
        <w:t xml:space="preserve">Dysproporcja ta ma bezpośrednie implikacje metodologiczne. </w:t>
      </w:r>
      <w:r w:rsidR="000715B0" w:rsidRPr="000715B0">
        <w:rPr>
          <w:rFonts w:ascii="Times New Roman" w:hAnsi="Times New Roman" w:cs="Times New Roman"/>
          <w:sz w:val="24"/>
          <w:szCs w:val="24"/>
        </w:rPr>
        <w:t xml:space="preserve">Model trenowany na surowych danych </w:t>
      </w:r>
      <w:r w:rsidRPr="00B5553F">
        <w:rPr>
          <w:rFonts w:ascii="Times New Roman" w:hAnsi="Times New Roman" w:cs="Times New Roman"/>
          <w:sz w:val="24"/>
          <w:szCs w:val="24"/>
        </w:rPr>
        <w:t xml:space="preserve">mógłby osiągać wysoką dokładność globalną (accuracy), klasyfikując niemal wszystkie pobudzenia jako N, przy jednoczesnej niemal zerowej czułości na klasy kliniczne istotniejsze  </w:t>
      </w:r>
      <w:r>
        <w:rPr>
          <w:rFonts w:ascii="Times New Roman" w:hAnsi="Times New Roman" w:cs="Times New Roman"/>
          <w:sz w:val="24"/>
          <w:szCs w:val="24"/>
        </w:rPr>
        <w:t>(</w:t>
      </w:r>
      <w:r w:rsidRPr="00B5553F">
        <w:rPr>
          <w:rFonts w:ascii="Times New Roman" w:hAnsi="Times New Roman" w:cs="Times New Roman"/>
          <w:sz w:val="24"/>
          <w:szCs w:val="24"/>
        </w:rPr>
        <w:t>V i S</w:t>
      </w:r>
      <w:r>
        <w:rPr>
          <w:rFonts w:ascii="Times New Roman" w:hAnsi="Times New Roman" w:cs="Times New Roman"/>
          <w:sz w:val="24"/>
          <w:szCs w:val="24"/>
        </w:rPr>
        <w:t>)</w:t>
      </w:r>
      <w:r w:rsidRPr="00B5553F">
        <w:rPr>
          <w:rFonts w:ascii="Times New Roman" w:hAnsi="Times New Roman" w:cs="Times New Roman"/>
          <w:sz w:val="24"/>
          <w:szCs w:val="24"/>
        </w:rPr>
        <w:t xml:space="preserve">. </w:t>
      </w:r>
    </w:p>
    <w:p w14:paraId="37E713E0" w14:textId="273779C9" w:rsidR="00B5553F" w:rsidRDefault="00B5553F" w:rsidP="00A16D33">
      <w:pPr>
        <w:spacing w:line="360" w:lineRule="auto"/>
        <w:jc w:val="both"/>
      </w:pPr>
      <w:r w:rsidRPr="00B5553F">
        <w:rPr>
          <w:rFonts w:ascii="Times New Roman" w:hAnsi="Times New Roman" w:cs="Times New Roman"/>
          <w:sz w:val="24"/>
          <w:szCs w:val="24"/>
        </w:rPr>
        <w:lastRenderedPageBreak/>
        <w:t>Warto odnotować, że klasa Q jest w zbiorze DS2 reprezentowana jedynie przez 3 obserwacje, co de facto uniemożliwia jej rzetelną ewaluację na zbiorze testowym. Jest to ograniczenie wynikające z oryginalnej kompozycji bazy MIT-BIH, a nie z zastosowanej metodologii.</w:t>
      </w:r>
    </w:p>
    <w:p w14:paraId="781330E8" w14:textId="434F915B" w:rsidR="00B5553F" w:rsidRDefault="00B5553F" w:rsidP="0015776E">
      <w:pPr>
        <w:pStyle w:val="Nagwek2"/>
      </w:pPr>
      <w:r>
        <w:t xml:space="preserve"> </w:t>
      </w:r>
      <w:bookmarkStart w:id="14" w:name="_Toc229687178"/>
      <w:r w:rsidR="0072258D" w:rsidRPr="0072258D">
        <w:t>Analiza charakterystyki amplitudowej sygnału</w:t>
      </w:r>
      <w:bookmarkEnd w:id="14"/>
    </w:p>
    <w:p w14:paraId="03CB9E19" w14:textId="0F046981" w:rsidR="0015776E" w:rsidRDefault="0015776E" w:rsidP="0015776E">
      <w:pPr>
        <w:spacing w:line="360" w:lineRule="auto"/>
        <w:jc w:val="both"/>
        <w:rPr>
          <w:rFonts w:ascii="Times New Roman" w:hAnsi="Times New Roman" w:cs="Times New Roman"/>
          <w:sz w:val="24"/>
          <w:szCs w:val="24"/>
        </w:rPr>
      </w:pPr>
      <w:r w:rsidRPr="0015776E">
        <w:rPr>
          <w:rFonts w:ascii="Times New Roman" w:hAnsi="Times New Roman" w:cs="Times New Roman"/>
          <w:sz w:val="24"/>
          <w:szCs w:val="24"/>
        </w:rPr>
        <w:t xml:space="preserve">Tabela </w:t>
      </w:r>
      <w:r>
        <w:rPr>
          <w:rFonts w:ascii="Times New Roman" w:hAnsi="Times New Roman" w:cs="Times New Roman"/>
          <w:sz w:val="24"/>
          <w:szCs w:val="24"/>
        </w:rPr>
        <w:t xml:space="preserve">3-3 </w:t>
      </w:r>
      <w:r w:rsidRPr="0015776E">
        <w:rPr>
          <w:rFonts w:ascii="Times New Roman" w:hAnsi="Times New Roman" w:cs="Times New Roman"/>
          <w:sz w:val="24"/>
          <w:szCs w:val="24"/>
        </w:rPr>
        <w:t xml:space="preserve">poniżej przedstawia podstawowe statystyki amplitudy sygnału (Lead I) per klasa, obliczone łącznie na </w:t>
      </w:r>
      <w:r>
        <w:rPr>
          <w:rFonts w:ascii="Times New Roman" w:hAnsi="Times New Roman" w:cs="Times New Roman"/>
          <w:sz w:val="24"/>
          <w:szCs w:val="24"/>
        </w:rPr>
        <w:t>całym zbiorze danych.</w:t>
      </w:r>
    </w:p>
    <w:tbl>
      <w:tblPr>
        <w:tblStyle w:val="Zwykatabela4"/>
        <w:tblW w:w="0" w:type="auto"/>
        <w:tblLook w:val="04A0" w:firstRow="1" w:lastRow="0" w:firstColumn="1" w:lastColumn="0" w:noHBand="0" w:noVBand="1"/>
      </w:tblPr>
      <w:tblGrid>
        <w:gridCol w:w="1755"/>
        <w:gridCol w:w="1765"/>
        <w:gridCol w:w="1757"/>
        <w:gridCol w:w="1755"/>
        <w:gridCol w:w="1755"/>
      </w:tblGrid>
      <w:tr w:rsidR="0015776E" w:rsidRPr="0015776E" w14:paraId="3D4E4AC3" w14:textId="77777777" w:rsidTr="0015776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2" w:type="dxa"/>
          </w:tcPr>
          <w:p w14:paraId="57F341EB" w14:textId="720C6B89" w:rsidR="0015776E" w:rsidRPr="0015776E" w:rsidRDefault="0015776E" w:rsidP="0015776E">
            <w:pPr>
              <w:spacing w:line="360" w:lineRule="auto"/>
              <w:rPr>
                <w:rFonts w:ascii="Times New Roman" w:hAnsi="Times New Roman" w:cs="Times New Roman"/>
                <w:sz w:val="20"/>
                <w:szCs w:val="20"/>
              </w:rPr>
            </w:pPr>
            <w:r w:rsidRPr="0015776E">
              <w:rPr>
                <w:rFonts w:ascii="Times New Roman" w:hAnsi="Times New Roman" w:cs="Times New Roman"/>
                <w:sz w:val="20"/>
                <w:szCs w:val="20"/>
              </w:rPr>
              <w:t>Klasa</w:t>
            </w:r>
          </w:p>
        </w:tc>
        <w:tc>
          <w:tcPr>
            <w:tcW w:w="1812" w:type="dxa"/>
          </w:tcPr>
          <w:p w14:paraId="2A34AB5D" w14:textId="773BB372" w:rsidR="0015776E" w:rsidRPr="0015776E" w:rsidRDefault="0015776E" w:rsidP="0015776E">
            <w:pPr>
              <w:spacing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15776E">
              <w:rPr>
                <w:rFonts w:ascii="Times New Roman" w:hAnsi="Times New Roman" w:cs="Times New Roman"/>
                <w:sz w:val="20"/>
                <w:szCs w:val="20"/>
              </w:rPr>
              <w:t>Średnia [mV]</w:t>
            </w:r>
          </w:p>
        </w:tc>
        <w:tc>
          <w:tcPr>
            <w:tcW w:w="1812" w:type="dxa"/>
          </w:tcPr>
          <w:p w14:paraId="419EE434" w14:textId="4988A094" w:rsidR="0015776E" w:rsidRPr="0015776E" w:rsidRDefault="0015776E" w:rsidP="0015776E">
            <w:pPr>
              <w:spacing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15776E">
              <w:rPr>
                <w:rFonts w:ascii="Times New Roman" w:hAnsi="Times New Roman" w:cs="Times New Roman"/>
                <w:sz w:val="20"/>
                <w:szCs w:val="20"/>
              </w:rPr>
              <w:t>Odch. std [mV]</w:t>
            </w:r>
          </w:p>
        </w:tc>
        <w:tc>
          <w:tcPr>
            <w:tcW w:w="1813" w:type="dxa"/>
          </w:tcPr>
          <w:p w14:paraId="07A57B6E" w14:textId="1CAA0A38" w:rsidR="0015776E" w:rsidRPr="0015776E" w:rsidRDefault="0015776E" w:rsidP="0015776E">
            <w:pPr>
              <w:spacing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15776E">
              <w:rPr>
                <w:rFonts w:ascii="Times New Roman" w:hAnsi="Times New Roman" w:cs="Times New Roman"/>
                <w:sz w:val="20"/>
                <w:szCs w:val="20"/>
              </w:rPr>
              <w:t>Min [mV]</w:t>
            </w:r>
          </w:p>
        </w:tc>
        <w:tc>
          <w:tcPr>
            <w:tcW w:w="1813" w:type="dxa"/>
          </w:tcPr>
          <w:p w14:paraId="727CEAF2" w14:textId="55CF0755" w:rsidR="0015776E" w:rsidRPr="0015776E" w:rsidRDefault="0015776E" w:rsidP="0015776E">
            <w:pPr>
              <w:spacing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15776E">
              <w:rPr>
                <w:rFonts w:ascii="Times New Roman" w:hAnsi="Times New Roman" w:cs="Times New Roman"/>
                <w:sz w:val="20"/>
                <w:szCs w:val="20"/>
              </w:rPr>
              <w:t>Max [mV]</w:t>
            </w:r>
          </w:p>
        </w:tc>
      </w:tr>
      <w:tr w:rsidR="0015776E" w:rsidRPr="0015776E" w14:paraId="2E730DBC" w14:textId="77777777" w:rsidTr="001577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2" w:type="dxa"/>
          </w:tcPr>
          <w:p w14:paraId="7F96F6A0" w14:textId="02592924" w:rsidR="0015776E" w:rsidRPr="0015776E" w:rsidRDefault="0015776E" w:rsidP="0015776E">
            <w:pPr>
              <w:spacing w:line="360" w:lineRule="auto"/>
              <w:rPr>
                <w:rFonts w:ascii="Times New Roman" w:hAnsi="Times New Roman" w:cs="Times New Roman"/>
                <w:sz w:val="20"/>
                <w:szCs w:val="20"/>
              </w:rPr>
            </w:pPr>
            <w:r w:rsidRPr="0015776E">
              <w:rPr>
                <w:rFonts w:ascii="Times New Roman" w:hAnsi="Times New Roman" w:cs="Times New Roman"/>
                <w:sz w:val="20"/>
                <w:szCs w:val="20"/>
              </w:rPr>
              <w:t>N</w:t>
            </w:r>
          </w:p>
        </w:tc>
        <w:tc>
          <w:tcPr>
            <w:tcW w:w="1812" w:type="dxa"/>
          </w:tcPr>
          <w:p w14:paraId="5D804585" w14:textId="5DCC8638" w:rsidR="0015776E" w:rsidRPr="0015776E" w:rsidRDefault="0015776E" w:rsidP="0015776E">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-0,362</w:t>
            </w:r>
          </w:p>
        </w:tc>
        <w:tc>
          <w:tcPr>
            <w:tcW w:w="1812" w:type="dxa"/>
          </w:tcPr>
          <w:p w14:paraId="1CF7E0A7" w14:textId="3FF7DB11" w:rsidR="0015776E" w:rsidRPr="0015776E" w:rsidRDefault="0015776E" w:rsidP="0015776E">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15776E">
              <w:rPr>
                <w:rFonts w:ascii="Times New Roman" w:hAnsi="Times New Roman" w:cs="Times New Roman"/>
                <w:sz w:val="20"/>
                <w:szCs w:val="20"/>
              </w:rPr>
              <w:t>0,445</w:t>
            </w:r>
          </w:p>
        </w:tc>
        <w:tc>
          <w:tcPr>
            <w:tcW w:w="1813" w:type="dxa"/>
          </w:tcPr>
          <w:p w14:paraId="6C721845" w14:textId="1B16F935" w:rsidR="0015776E" w:rsidRPr="0015776E" w:rsidRDefault="0015776E" w:rsidP="0015776E">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-5,120</w:t>
            </w:r>
          </w:p>
        </w:tc>
        <w:tc>
          <w:tcPr>
            <w:tcW w:w="1813" w:type="dxa"/>
          </w:tcPr>
          <w:p w14:paraId="7019F258" w14:textId="43AD9EDE" w:rsidR="0015776E" w:rsidRPr="0015776E" w:rsidRDefault="0015776E" w:rsidP="0015776E">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15776E">
              <w:rPr>
                <w:rFonts w:ascii="Times New Roman" w:hAnsi="Times New Roman" w:cs="Times New Roman"/>
                <w:sz w:val="20"/>
                <w:szCs w:val="20"/>
              </w:rPr>
              <w:t>5,115</w:t>
            </w:r>
          </w:p>
        </w:tc>
      </w:tr>
      <w:tr w:rsidR="0015776E" w:rsidRPr="0015776E" w14:paraId="5C21FFCF" w14:textId="77777777" w:rsidTr="0015776E">
        <w:tc>
          <w:tcPr>
            <w:cnfStyle w:val="001000000000" w:firstRow="0" w:lastRow="0" w:firstColumn="1" w:lastColumn="0" w:oddVBand="0" w:evenVBand="0" w:oddHBand="0" w:evenHBand="0" w:firstRowFirstColumn="0" w:firstRowLastColumn="0" w:lastRowFirstColumn="0" w:lastRowLastColumn="0"/>
            <w:tcW w:w="1812" w:type="dxa"/>
          </w:tcPr>
          <w:p w14:paraId="0EE2B134" w14:textId="318BF4B7" w:rsidR="0015776E" w:rsidRPr="0015776E" w:rsidRDefault="0015776E" w:rsidP="0015776E">
            <w:pPr>
              <w:spacing w:line="360" w:lineRule="auto"/>
              <w:rPr>
                <w:rFonts w:ascii="Times New Roman" w:hAnsi="Times New Roman" w:cs="Times New Roman"/>
                <w:sz w:val="20"/>
                <w:szCs w:val="20"/>
              </w:rPr>
            </w:pPr>
            <w:r w:rsidRPr="0015776E">
              <w:rPr>
                <w:rFonts w:ascii="Times New Roman" w:hAnsi="Times New Roman" w:cs="Times New Roman"/>
                <w:sz w:val="20"/>
                <w:szCs w:val="20"/>
              </w:rPr>
              <w:t>S</w:t>
            </w:r>
          </w:p>
        </w:tc>
        <w:tc>
          <w:tcPr>
            <w:tcW w:w="1812" w:type="dxa"/>
          </w:tcPr>
          <w:p w14:paraId="29B4CB71" w14:textId="69689B31" w:rsidR="0015776E" w:rsidRPr="0015776E" w:rsidRDefault="0015776E" w:rsidP="0015776E">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-0,208</w:t>
            </w:r>
          </w:p>
        </w:tc>
        <w:tc>
          <w:tcPr>
            <w:tcW w:w="1812" w:type="dxa"/>
          </w:tcPr>
          <w:p w14:paraId="17ED86B2" w14:textId="69B39961" w:rsidR="0015776E" w:rsidRPr="0015776E" w:rsidRDefault="0015776E" w:rsidP="0015776E">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0,326</w:t>
            </w:r>
          </w:p>
        </w:tc>
        <w:tc>
          <w:tcPr>
            <w:tcW w:w="1813" w:type="dxa"/>
          </w:tcPr>
          <w:p w14:paraId="0E550993" w14:textId="5CFF11E1" w:rsidR="0015776E" w:rsidRPr="0015776E" w:rsidRDefault="0015776E" w:rsidP="0015776E">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-2,755</w:t>
            </w:r>
          </w:p>
        </w:tc>
        <w:tc>
          <w:tcPr>
            <w:tcW w:w="1813" w:type="dxa"/>
          </w:tcPr>
          <w:p w14:paraId="6F5CF4A3" w14:textId="2D1FF063" w:rsidR="0015776E" w:rsidRPr="0015776E" w:rsidRDefault="0015776E" w:rsidP="0015776E">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15776E">
              <w:rPr>
                <w:rFonts w:ascii="Times New Roman" w:hAnsi="Times New Roman" w:cs="Times New Roman"/>
                <w:sz w:val="20"/>
                <w:szCs w:val="20"/>
              </w:rPr>
              <w:t xml:space="preserve">2,650  </w:t>
            </w:r>
          </w:p>
        </w:tc>
      </w:tr>
      <w:tr w:rsidR="0015776E" w:rsidRPr="0015776E" w14:paraId="2DD84766" w14:textId="77777777" w:rsidTr="001577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2" w:type="dxa"/>
          </w:tcPr>
          <w:p w14:paraId="1F5F85F0" w14:textId="6137D185" w:rsidR="0015776E" w:rsidRPr="0015776E" w:rsidRDefault="0015776E" w:rsidP="0015776E">
            <w:pPr>
              <w:spacing w:line="360" w:lineRule="auto"/>
              <w:rPr>
                <w:rFonts w:ascii="Times New Roman" w:hAnsi="Times New Roman" w:cs="Times New Roman"/>
                <w:sz w:val="20"/>
                <w:szCs w:val="20"/>
              </w:rPr>
            </w:pPr>
            <w:r w:rsidRPr="0015776E">
              <w:rPr>
                <w:rFonts w:ascii="Times New Roman" w:hAnsi="Times New Roman" w:cs="Times New Roman"/>
                <w:sz w:val="20"/>
                <w:szCs w:val="20"/>
              </w:rPr>
              <w:t>V</w:t>
            </w:r>
          </w:p>
        </w:tc>
        <w:tc>
          <w:tcPr>
            <w:tcW w:w="1812" w:type="dxa"/>
          </w:tcPr>
          <w:p w14:paraId="2EA20495" w14:textId="68A4EC21" w:rsidR="0015776E" w:rsidRPr="0015776E" w:rsidRDefault="0015776E" w:rsidP="0015776E">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-0,302</w:t>
            </w:r>
          </w:p>
        </w:tc>
        <w:tc>
          <w:tcPr>
            <w:tcW w:w="1812" w:type="dxa"/>
          </w:tcPr>
          <w:p w14:paraId="18968B0B" w14:textId="2C5CD17E" w:rsidR="0015776E" w:rsidRPr="0015776E" w:rsidRDefault="0015776E" w:rsidP="0015776E">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0,640</w:t>
            </w:r>
          </w:p>
        </w:tc>
        <w:tc>
          <w:tcPr>
            <w:tcW w:w="1813" w:type="dxa"/>
          </w:tcPr>
          <w:p w14:paraId="6260E056" w14:textId="5D73412D" w:rsidR="0015776E" w:rsidRPr="0015776E" w:rsidRDefault="0015776E" w:rsidP="0015776E">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-3,605</w:t>
            </w:r>
          </w:p>
        </w:tc>
        <w:tc>
          <w:tcPr>
            <w:tcW w:w="1813" w:type="dxa"/>
          </w:tcPr>
          <w:p w14:paraId="398B3E0D" w14:textId="14A99404" w:rsidR="0015776E" w:rsidRPr="0015776E" w:rsidRDefault="0015776E" w:rsidP="0015776E">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15776E">
              <w:rPr>
                <w:rFonts w:ascii="Times New Roman" w:hAnsi="Times New Roman" w:cs="Times New Roman"/>
                <w:sz w:val="20"/>
                <w:szCs w:val="20"/>
              </w:rPr>
              <w:t>3,145</w:t>
            </w:r>
          </w:p>
        </w:tc>
      </w:tr>
      <w:tr w:rsidR="0015776E" w:rsidRPr="0015776E" w14:paraId="6AC4414B" w14:textId="77777777" w:rsidTr="0015776E">
        <w:tc>
          <w:tcPr>
            <w:cnfStyle w:val="001000000000" w:firstRow="0" w:lastRow="0" w:firstColumn="1" w:lastColumn="0" w:oddVBand="0" w:evenVBand="0" w:oddHBand="0" w:evenHBand="0" w:firstRowFirstColumn="0" w:firstRowLastColumn="0" w:lastRowFirstColumn="0" w:lastRowLastColumn="0"/>
            <w:tcW w:w="1812" w:type="dxa"/>
          </w:tcPr>
          <w:p w14:paraId="5D37E341" w14:textId="356DBF46" w:rsidR="0015776E" w:rsidRPr="0015776E" w:rsidRDefault="0015776E" w:rsidP="0015776E">
            <w:pPr>
              <w:spacing w:line="360" w:lineRule="auto"/>
              <w:rPr>
                <w:rFonts w:ascii="Times New Roman" w:hAnsi="Times New Roman" w:cs="Times New Roman"/>
                <w:sz w:val="20"/>
                <w:szCs w:val="20"/>
              </w:rPr>
            </w:pPr>
            <w:r w:rsidRPr="0015776E">
              <w:rPr>
                <w:rFonts w:ascii="Times New Roman" w:hAnsi="Times New Roman" w:cs="Times New Roman"/>
                <w:sz w:val="20"/>
                <w:szCs w:val="20"/>
              </w:rPr>
              <w:t>F</w:t>
            </w:r>
          </w:p>
        </w:tc>
        <w:tc>
          <w:tcPr>
            <w:tcW w:w="1812" w:type="dxa"/>
          </w:tcPr>
          <w:p w14:paraId="44160E3A" w14:textId="2843B4B8" w:rsidR="0015776E" w:rsidRPr="0015776E" w:rsidRDefault="0015776E" w:rsidP="0015776E">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-0,188</w:t>
            </w:r>
          </w:p>
        </w:tc>
        <w:tc>
          <w:tcPr>
            <w:tcW w:w="1812" w:type="dxa"/>
          </w:tcPr>
          <w:p w14:paraId="1D2CAA34" w14:textId="7FD8D04D" w:rsidR="0015776E" w:rsidRPr="0015776E" w:rsidRDefault="0015776E" w:rsidP="0015776E">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0,582</w:t>
            </w:r>
          </w:p>
        </w:tc>
        <w:tc>
          <w:tcPr>
            <w:tcW w:w="1813" w:type="dxa"/>
          </w:tcPr>
          <w:p w14:paraId="558A4C47" w14:textId="7C805254" w:rsidR="0015776E" w:rsidRPr="0015776E" w:rsidRDefault="0015776E" w:rsidP="0015776E">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-2,405</w:t>
            </w:r>
          </w:p>
        </w:tc>
        <w:tc>
          <w:tcPr>
            <w:tcW w:w="1813" w:type="dxa"/>
          </w:tcPr>
          <w:p w14:paraId="359D3342" w14:textId="6BE77C15" w:rsidR="0015776E" w:rsidRPr="0015776E" w:rsidRDefault="0015776E" w:rsidP="0015776E">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15776E">
              <w:rPr>
                <w:rFonts w:ascii="Times New Roman" w:hAnsi="Times New Roman" w:cs="Times New Roman"/>
                <w:sz w:val="20"/>
                <w:szCs w:val="20"/>
              </w:rPr>
              <w:t xml:space="preserve">3,285   </w:t>
            </w:r>
          </w:p>
        </w:tc>
      </w:tr>
      <w:tr w:rsidR="0015776E" w:rsidRPr="0015776E" w14:paraId="63696C2A" w14:textId="77777777" w:rsidTr="001577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2" w:type="dxa"/>
          </w:tcPr>
          <w:p w14:paraId="6C738E00" w14:textId="5E677361" w:rsidR="0015776E" w:rsidRPr="0015776E" w:rsidRDefault="0015776E" w:rsidP="0015776E">
            <w:pPr>
              <w:spacing w:line="360" w:lineRule="auto"/>
              <w:rPr>
                <w:rFonts w:ascii="Times New Roman" w:hAnsi="Times New Roman" w:cs="Times New Roman"/>
                <w:sz w:val="20"/>
                <w:szCs w:val="20"/>
              </w:rPr>
            </w:pPr>
            <w:r w:rsidRPr="0015776E">
              <w:rPr>
                <w:rFonts w:ascii="Times New Roman" w:hAnsi="Times New Roman" w:cs="Times New Roman"/>
                <w:sz w:val="20"/>
                <w:szCs w:val="20"/>
              </w:rPr>
              <w:t>Q</w:t>
            </w:r>
          </w:p>
        </w:tc>
        <w:tc>
          <w:tcPr>
            <w:tcW w:w="1812" w:type="dxa"/>
          </w:tcPr>
          <w:p w14:paraId="281B924F" w14:textId="0EE0A58E" w:rsidR="0015776E" w:rsidRPr="0015776E" w:rsidRDefault="0015776E" w:rsidP="0015776E">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-0,177</w:t>
            </w:r>
          </w:p>
        </w:tc>
        <w:tc>
          <w:tcPr>
            <w:tcW w:w="1812" w:type="dxa"/>
          </w:tcPr>
          <w:p w14:paraId="44C8A15D" w14:textId="0151DEE6" w:rsidR="0015776E" w:rsidRPr="0015776E" w:rsidRDefault="0015776E" w:rsidP="0015776E">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0,582</w:t>
            </w:r>
          </w:p>
        </w:tc>
        <w:tc>
          <w:tcPr>
            <w:tcW w:w="1813" w:type="dxa"/>
          </w:tcPr>
          <w:p w14:paraId="5FE33D42" w14:textId="539474BF" w:rsidR="0015776E" w:rsidRPr="0015776E" w:rsidRDefault="0015776E" w:rsidP="0015776E">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-3,485</w:t>
            </w:r>
          </w:p>
        </w:tc>
        <w:tc>
          <w:tcPr>
            <w:tcW w:w="1813" w:type="dxa"/>
          </w:tcPr>
          <w:p w14:paraId="2BB1E9F7" w14:textId="5875F8B8" w:rsidR="0015776E" w:rsidRPr="0015776E" w:rsidRDefault="0015776E" w:rsidP="0015776E">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15776E">
              <w:rPr>
                <w:rFonts w:ascii="Times New Roman" w:hAnsi="Times New Roman" w:cs="Times New Roman"/>
                <w:sz w:val="20"/>
                <w:szCs w:val="20"/>
              </w:rPr>
              <w:t>2,795</w:t>
            </w:r>
          </w:p>
        </w:tc>
      </w:tr>
    </w:tbl>
    <w:p w14:paraId="0F32EA7E" w14:textId="1688B9DB" w:rsidR="0015776E" w:rsidRDefault="0015776E" w:rsidP="0015776E">
      <w:pPr>
        <w:pStyle w:val="Legenda"/>
      </w:pPr>
      <w:bookmarkStart w:id="15" w:name="_Toc229687207"/>
      <w:r>
        <w:t xml:space="preserve">Tabela </w:t>
      </w:r>
      <w:fldSimple w:instr=" STYLEREF 1 \s ">
        <w:r w:rsidR="00AA782E">
          <w:rPr>
            <w:noProof/>
          </w:rPr>
          <w:t>3</w:t>
        </w:r>
      </w:fldSimple>
      <w:r w:rsidR="00AA782E">
        <w:noBreakHyphen/>
      </w:r>
      <w:fldSimple w:instr=" SEQ Tabela \* ARABIC \s 1 ">
        <w:r w:rsidR="00AA782E">
          <w:rPr>
            <w:noProof/>
          </w:rPr>
          <w:t>3</w:t>
        </w:r>
      </w:fldSimple>
      <w:r w:rsidR="00625F94">
        <w:t xml:space="preserve"> Statystyki amplitudy sygnału w zbiorze danych</w:t>
      </w:r>
      <w:bookmarkEnd w:id="15"/>
    </w:p>
    <w:p w14:paraId="763E2F48" w14:textId="77777777" w:rsidR="0072258D" w:rsidRDefault="0015776E" w:rsidP="0015776E">
      <w:pPr>
        <w:spacing w:line="360" w:lineRule="auto"/>
        <w:jc w:val="both"/>
        <w:rPr>
          <w:rFonts w:ascii="Times New Roman" w:hAnsi="Times New Roman" w:cs="Times New Roman"/>
          <w:sz w:val="24"/>
          <w:szCs w:val="24"/>
        </w:rPr>
      </w:pPr>
      <w:r w:rsidRPr="0015776E">
        <w:rPr>
          <w:rFonts w:ascii="Times New Roman" w:hAnsi="Times New Roman" w:cs="Times New Roman"/>
          <w:sz w:val="24"/>
          <w:szCs w:val="24"/>
        </w:rPr>
        <w:t>Klasa V wyróżnia się wyraźnie większym odchyleniem standardowym (0,640 mV wobec 0,326 mV dla S), co odzwierciedla charakterystyczną morfologię pobudzeń komorowych</w:t>
      </w:r>
      <w:r w:rsidR="0072258D">
        <w:rPr>
          <w:rFonts w:ascii="Times New Roman" w:hAnsi="Times New Roman" w:cs="Times New Roman"/>
          <w:sz w:val="24"/>
          <w:szCs w:val="24"/>
        </w:rPr>
        <w:t xml:space="preserve"> -</w:t>
      </w:r>
      <w:r w:rsidRPr="0015776E">
        <w:rPr>
          <w:rFonts w:ascii="Times New Roman" w:hAnsi="Times New Roman" w:cs="Times New Roman"/>
          <w:sz w:val="24"/>
          <w:szCs w:val="24"/>
        </w:rPr>
        <w:t xml:space="preserve"> szerokie, zniekształcone zespoły QRS o dużej amplitudzie i zmiennym kształcie. Klasa N </w:t>
      </w:r>
      <w:r w:rsidR="0072258D">
        <w:rPr>
          <w:rFonts w:ascii="Times New Roman" w:hAnsi="Times New Roman" w:cs="Times New Roman"/>
          <w:sz w:val="24"/>
          <w:szCs w:val="24"/>
        </w:rPr>
        <w:t>wykazuje</w:t>
      </w:r>
      <w:r w:rsidRPr="0015776E">
        <w:rPr>
          <w:rFonts w:ascii="Times New Roman" w:hAnsi="Times New Roman" w:cs="Times New Roman"/>
          <w:sz w:val="24"/>
          <w:szCs w:val="24"/>
        </w:rPr>
        <w:t xml:space="preserve"> najszerszy zakres amplitud (do ±5 mV)</w:t>
      </w:r>
      <w:r w:rsidR="0072258D">
        <w:rPr>
          <w:rFonts w:ascii="Times New Roman" w:hAnsi="Times New Roman" w:cs="Times New Roman"/>
          <w:sz w:val="24"/>
          <w:szCs w:val="24"/>
        </w:rPr>
        <w:t>.</w:t>
      </w:r>
      <w:r w:rsidR="0072258D" w:rsidRPr="0072258D">
        <w:t xml:space="preserve"> </w:t>
      </w:r>
      <w:r w:rsidR="0072258D" w:rsidRPr="0072258D">
        <w:rPr>
          <w:rFonts w:ascii="Times New Roman" w:hAnsi="Times New Roman" w:cs="Times New Roman"/>
          <w:sz w:val="24"/>
          <w:szCs w:val="24"/>
        </w:rPr>
        <w:t>Tak duża rozpiętość jest efektem liczebności tej klasy oraz pochodzenia danych od wielu różnych pacjentów</w:t>
      </w:r>
      <w:r w:rsidRPr="0015776E">
        <w:rPr>
          <w:rFonts w:ascii="Times New Roman" w:hAnsi="Times New Roman" w:cs="Times New Roman"/>
          <w:sz w:val="24"/>
          <w:szCs w:val="24"/>
        </w:rPr>
        <w:t xml:space="preserve">. </w:t>
      </w:r>
      <w:r w:rsidR="0072258D" w:rsidRPr="0072258D">
        <w:rPr>
          <w:rFonts w:ascii="Times New Roman" w:hAnsi="Times New Roman" w:cs="Times New Roman"/>
          <w:sz w:val="24"/>
          <w:szCs w:val="24"/>
        </w:rPr>
        <w:t>Porównanie wykresów dla Lead I oraz Lead II (Rysunek 3-2) ujawnia różnice w rozkładach amplitud dla tych samych klas. Przykładowo, pobudzenia klasy F (fuzja) wykazują wyższą medianę amplitudy maksymalnej w Lead I niż w Lead II. Potwierdza to metodologiczną przewagę systemów wielokanałowych, które dzięki analizie przestrzennej morfologii są w stanie lepiej różnicować arytmie o zbliżonym kształcie w pojedynczym odprowadzeniu</w:t>
      </w:r>
      <w:r w:rsidR="0072258D">
        <w:rPr>
          <w:rFonts w:ascii="Times New Roman" w:hAnsi="Times New Roman" w:cs="Times New Roman"/>
          <w:sz w:val="24"/>
          <w:szCs w:val="24"/>
        </w:rPr>
        <w:t xml:space="preserve">. </w:t>
      </w:r>
    </w:p>
    <w:p w14:paraId="0EC8EEC9" w14:textId="75D7E376" w:rsidR="0015776E" w:rsidRDefault="0015776E" w:rsidP="001023C0">
      <w:pPr>
        <w:spacing w:after="0" w:line="360" w:lineRule="auto"/>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5842C490" wp14:editId="771CCE7E">
            <wp:extent cx="5537289" cy="2120794"/>
            <wp:effectExtent l="0" t="0" r="6350" b="0"/>
            <wp:docPr id="703982334" name="Obraz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570613" cy="2133557"/>
                    </a:xfrm>
                    <a:prstGeom prst="rect">
                      <a:avLst/>
                    </a:prstGeom>
                    <a:noFill/>
                    <a:ln>
                      <a:noFill/>
                    </a:ln>
                  </pic:spPr>
                </pic:pic>
              </a:graphicData>
            </a:graphic>
          </wp:inline>
        </w:drawing>
      </w:r>
    </w:p>
    <w:p w14:paraId="02556655" w14:textId="4B90593B" w:rsidR="0015776E" w:rsidRDefault="00625F94" w:rsidP="00625F94">
      <w:pPr>
        <w:pStyle w:val="Legenda"/>
      </w:pPr>
      <w:bookmarkStart w:id="16" w:name="_Toc229687213"/>
      <w:r>
        <w:t xml:space="preserve">Rysunek </w:t>
      </w:r>
      <w:fldSimple w:instr=" STYLEREF 1 \s ">
        <w:r w:rsidR="00AA782E">
          <w:rPr>
            <w:noProof/>
          </w:rPr>
          <w:t>3</w:t>
        </w:r>
      </w:fldSimple>
      <w:r w:rsidR="00AA782E">
        <w:noBreakHyphen/>
      </w:r>
      <w:fldSimple w:instr=" SEQ Rysunek \* ARABIC \s 1 ">
        <w:r w:rsidR="00AA782E">
          <w:rPr>
            <w:noProof/>
          </w:rPr>
          <w:t>2</w:t>
        </w:r>
      </w:fldSimple>
      <w:r>
        <w:t xml:space="preserve"> Rozkład amplitud sygnału EKG</w:t>
      </w:r>
      <w:bookmarkEnd w:id="16"/>
    </w:p>
    <w:p w14:paraId="359DF75F" w14:textId="58F9028E" w:rsidR="0015776E" w:rsidRDefault="0015776E" w:rsidP="0015776E">
      <w:pPr>
        <w:pStyle w:val="Nagwek2"/>
      </w:pPr>
      <w:bookmarkStart w:id="17" w:name="_Toc229687179"/>
      <w:r w:rsidRPr="0015776E">
        <w:lastRenderedPageBreak/>
        <w:t xml:space="preserve">Analiza morfologiczna </w:t>
      </w:r>
      <w:r>
        <w:t>pobudze</w:t>
      </w:r>
      <w:r w:rsidR="001C1529">
        <w:t>ń</w:t>
      </w:r>
      <w:bookmarkEnd w:id="17"/>
    </w:p>
    <w:p w14:paraId="2D94EF42" w14:textId="49294EF4" w:rsidR="0015776E" w:rsidRDefault="00C91C2B" w:rsidP="0015776E">
      <w:pPr>
        <w:spacing w:line="360" w:lineRule="auto"/>
        <w:jc w:val="both"/>
      </w:pPr>
      <w:r>
        <w:rPr>
          <w:rFonts w:ascii="Times New Roman" w:hAnsi="Times New Roman" w:cs="Times New Roman"/>
          <w:sz w:val="24"/>
          <w:szCs w:val="24"/>
        </w:rPr>
        <w:t>B</w:t>
      </w:r>
      <w:r w:rsidRPr="00C91C2B">
        <w:rPr>
          <w:rFonts w:ascii="Times New Roman" w:hAnsi="Times New Roman" w:cs="Times New Roman"/>
          <w:sz w:val="24"/>
          <w:szCs w:val="24"/>
        </w:rPr>
        <w:t>ezpośrednia wizualizacja kształtu pobudzeń stanowi najbardziej informatywną formę eksploracji danych szeregów czasowych EKG. Na Rysunku 3-</w:t>
      </w:r>
      <w:r w:rsidR="001023C0">
        <w:rPr>
          <w:rFonts w:ascii="Times New Roman" w:hAnsi="Times New Roman" w:cs="Times New Roman"/>
          <w:sz w:val="24"/>
          <w:szCs w:val="24"/>
        </w:rPr>
        <w:t>3</w:t>
      </w:r>
      <w:r w:rsidRPr="00C91C2B">
        <w:rPr>
          <w:rFonts w:ascii="Times New Roman" w:hAnsi="Times New Roman" w:cs="Times New Roman"/>
          <w:sz w:val="24"/>
          <w:szCs w:val="24"/>
        </w:rPr>
        <w:t xml:space="preserve"> przedstawiono po pięć losowych przykładów każdej klasy (Lead I), natomiast Rysunek 3-</w:t>
      </w:r>
      <w:r w:rsidR="001023C0">
        <w:rPr>
          <w:rFonts w:ascii="Times New Roman" w:hAnsi="Times New Roman" w:cs="Times New Roman"/>
          <w:sz w:val="24"/>
          <w:szCs w:val="24"/>
        </w:rPr>
        <w:t>4</w:t>
      </w:r>
      <w:r w:rsidRPr="00C91C2B">
        <w:rPr>
          <w:rFonts w:ascii="Times New Roman" w:hAnsi="Times New Roman" w:cs="Times New Roman"/>
          <w:sz w:val="24"/>
          <w:szCs w:val="24"/>
        </w:rPr>
        <w:t xml:space="preserve"> prezentuje uśredniony przebieg zespołu QRS wraz z przedziałem ufności ±1 odchylenia standardowego.</w:t>
      </w:r>
    </w:p>
    <w:p w14:paraId="1AD586E2" w14:textId="77777777" w:rsidR="0015776E" w:rsidRDefault="0015776E" w:rsidP="001023C0">
      <w:pPr>
        <w:spacing w:after="0"/>
      </w:pPr>
      <w:r>
        <w:rPr>
          <w:noProof/>
        </w:rPr>
        <w:drawing>
          <wp:inline distT="0" distB="0" distL="0" distR="0" wp14:anchorId="549AAE15" wp14:editId="70BE171B">
            <wp:extent cx="4233902" cy="3504885"/>
            <wp:effectExtent l="0" t="0" r="0" b="635"/>
            <wp:docPr id="318960103" name="Obraz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4249813" cy="3518056"/>
                    </a:xfrm>
                    <a:prstGeom prst="rect">
                      <a:avLst/>
                    </a:prstGeom>
                    <a:noFill/>
                    <a:ln>
                      <a:noFill/>
                    </a:ln>
                  </pic:spPr>
                </pic:pic>
              </a:graphicData>
            </a:graphic>
          </wp:inline>
        </w:drawing>
      </w:r>
    </w:p>
    <w:p w14:paraId="619D5692" w14:textId="04420C42" w:rsidR="0015776E" w:rsidRDefault="0015776E" w:rsidP="0015776E">
      <w:pPr>
        <w:pStyle w:val="Legenda"/>
        <w:keepNext/>
      </w:pPr>
      <w:bookmarkStart w:id="18" w:name="_Toc229687214"/>
      <w:r>
        <w:t xml:space="preserve">Rysunek </w:t>
      </w:r>
      <w:fldSimple w:instr=" STYLEREF 1 \s ">
        <w:r w:rsidR="00AA782E">
          <w:rPr>
            <w:noProof/>
          </w:rPr>
          <w:t>3</w:t>
        </w:r>
      </w:fldSimple>
      <w:r w:rsidR="00AA782E">
        <w:noBreakHyphen/>
      </w:r>
      <w:fldSimple w:instr=" SEQ Rysunek \* ARABIC \s 1 ">
        <w:r w:rsidR="00AA782E">
          <w:rPr>
            <w:noProof/>
          </w:rPr>
          <w:t>3</w:t>
        </w:r>
      </w:fldSimple>
      <w:r w:rsidR="00625F94">
        <w:t xml:space="preserve"> Przykładowe przebiegi QRS dla klas.</w:t>
      </w:r>
      <w:bookmarkEnd w:id="18"/>
    </w:p>
    <w:p w14:paraId="03AE3AC6" w14:textId="77777777" w:rsidR="00625F94" w:rsidRDefault="00625F94" w:rsidP="0015776E">
      <w:pPr>
        <w:pStyle w:val="Legenda"/>
      </w:pPr>
    </w:p>
    <w:p w14:paraId="109F98C8" w14:textId="55B4E422" w:rsidR="00625F94" w:rsidRPr="00625F94" w:rsidRDefault="00625F94" w:rsidP="00625F94">
      <w:r>
        <w:rPr>
          <w:noProof/>
        </w:rPr>
        <w:drawing>
          <wp:inline distT="0" distB="0" distL="0" distR="0" wp14:anchorId="17A0BE07" wp14:editId="0CA6C593">
            <wp:extent cx="5242348" cy="1866900"/>
            <wp:effectExtent l="0" t="0" r="0" b="0"/>
            <wp:docPr id="1008434119" name="Obraz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254441" cy="1871207"/>
                    </a:xfrm>
                    <a:prstGeom prst="rect">
                      <a:avLst/>
                    </a:prstGeom>
                    <a:noFill/>
                    <a:ln>
                      <a:noFill/>
                    </a:ln>
                  </pic:spPr>
                </pic:pic>
              </a:graphicData>
            </a:graphic>
          </wp:inline>
        </w:drawing>
      </w:r>
    </w:p>
    <w:p w14:paraId="18122305" w14:textId="40B04B98" w:rsidR="0015776E" w:rsidRDefault="0015776E" w:rsidP="0015776E">
      <w:pPr>
        <w:pStyle w:val="Legenda"/>
      </w:pPr>
      <w:bookmarkStart w:id="19" w:name="_Toc229687215"/>
      <w:r>
        <w:t xml:space="preserve">Rysunek </w:t>
      </w:r>
      <w:fldSimple w:instr=" STYLEREF 1 \s ">
        <w:r w:rsidR="00AA782E">
          <w:rPr>
            <w:noProof/>
          </w:rPr>
          <w:t>3</w:t>
        </w:r>
      </w:fldSimple>
      <w:r w:rsidR="00AA782E">
        <w:noBreakHyphen/>
      </w:r>
      <w:fldSimple w:instr=" SEQ Rysunek \* ARABIC \s 1 ">
        <w:r w:rsidR="00AA782E">
          <w:rPr>
            <w:noProof/>
          </w:rPr>
          <w:t>4</w:t>
        </w:r>
      </w:fldSimple>
      <w:r w:rsidR="00625F94">
        <w:t xml:space="preserve"> Uśredniony przebieg QRS</w:t>
      </w:r>
      <w:bookmarkEnd w:id="19"/>
    </w:p>
    <w:p w14:paraId="79098FFA" w14:textId="77777777" w:rsidR="0015776E" w:rsidRDefault="0015776E" w:rsidP="0015776E">
      <w:r>
        <w:t xml:space="preserve"> </w:t>
      </w:r>
    </w:p>
    <w:p w14:paraId="6B6E01BA" w14:textId="7EE567B2" w:rsidR="0015776E" w:rsidRPr="00C91C2B" w:rsidRDefault="0015776E" w:rsidP="0015776E">
      <w:pPr>
        <w:spacing w:line="360" w:lineRule="auto"/>
        <w:jc w:val="both"/>
        <w:rPr>
          <w:rFonts w:ascii="Times New Roman" w:hAnsi="Times New Roman" w:cs="Times New Roman"/>
          <w:sz w:val="24"/>
          <w:szCs w:val="24"/>
        </w:rPr>
      </w:pPr>
      <w:r w:rsidRPr="00C91C2B">
        <w:rPr>
          <w:rFonts w:ascii="Times New Roman" w:hAnsi="Times New Roman" w:cs="Times New Roman"/>
          <w:sz w:val="24"/>
          <w:szCs w:val="24"/>
        </w:rPr>
        <w:t>Analiza uśrednionych przebiegów ujawnia wyraźne różnice morfologiczne między klasami:</w:t>
      </w:r>
    </w:p>
    <w:p w14:paraId="574ADFEB" w14:textId="54369E25" w:rsidR="0015776E" w:rsidRPr="00C91C2B" w:rsidRDefault="0015776E">
      <w:pPr>
        <w:pStyle w:val="Akapitzlist"/>
        <w:numPr>
          <w:ilvl w:val="0"/>
          <w:numId w:val="7"/>
        </w:numPr>
        <w:spacing w:line="360" w:lineRule="auto"/>
        <w:jc w:val="both"/>
        <w:rPr>
          <w:rFonts w:ascii="Times New Roman" w:hAnsi="Times New Roman" w:cs="Times New Roman"/>
          <w:sz w:val="24"/>
          <w:szCs w:val="24"/>
        </w:rPr>
      </w:pPr>
      <w:r w:rsidRPr="00C91C2B">
        <w:rPr>
          <w:rFonts w:ascii="Times New Roman" w:hAnsi="Times New Roman" w:cs="Times New Roman"/>
          <w:sz w:val="24"/>
          <w:szCs w:val="24"/>
        </w:rPr>
        <w:lastRenderedPageBreak/>
        <w:t>Klasa N</w:t>
      </w:r>
      <w:r w:rsidR="00C91C2B">
        <w:rPr>
          <w:rFonts w:ascii="Times New Roman" w:hAnsi="Times New Roman" w:cs="Times New Roman"/>
          <w:sz w:val="24"/>
          <w:szCs w:val="24"/>
        </w:rPr>
        <w:t>:</w:t>
      </w:r>
      <w:r w:rsidRPr="00C91C2B">
        <w:rPr>
          <w:rFonts w:ascii="Times New Roman" w:hAnsi="Times New Roman" w:cs="Times New Roman"/>
          <w:sz w:val="24"/>
          <w:szCs w:val="24"/>
        </w:rPr>
        <w:t xml:space="preserve"> charakterystyczny kształt z wyraźnym załamkiem R o wysokiej amplitudzie, poprzedzony niewielkim zagłębieniem Q i zakończony łagodnym załamkiem S. Widoczna jest dobra powtarzalność kształtu (wąski przedział ±1σ).</w:t>
      </w:r>
    </w:p>
    <w:p w14:paraId="2AA7D92B" w14:textId="63C5129D" w:rsidR="0015776E" w:rsidRPr="00C91C2B" w:rsidRDefault="0015776E">
      <w:pPr>
        <w:pStyle w:val="Akapitzlist"/>
        <w:numPr>
          <w:ilvl w:val="0"/>
          <w:numId w:val="7"/>
        </w:numPr>
        <w:spacing w:line="360" w:lineRule="auto"/>
        <w:jc w:val="both"/>
        <w:rPr>
          <w:rFonts w:ascii="Times New Roman" w:hAnsi="Times New Roman" w:cs="Times New Roman"/>
          <w:sz w:val="24"/>
          <w:szCs w:val="24"/>
        </w:rPr>
      </w:pPr>
      <w:r w:rsidRPr="00C91C2B">
        <w:rPr>
          <w:rFonts w:ascii="Times New Roman" w:hAnsi="Times New Roman" w:cs="Times New Roman"/>
          <w:sz w:val="24"/>
          <w:szCs w:val="24"/>
        </w:rPr>
        <w:t>Klasa V</w:t>
      </w:r>
      <w:r w:rsidR="00C91C2B">
        <w:rPr>
          <w:rFonts w:ascii="Times New Roman" w:hAnsi="Times New Roman" w:cs="Times New Roman"/>
          <w:sz w:val="24"/>
          <w:szCs w:val="24"/>
        </w:rPr>
        <w:t>:</w:t>
      </w:r>
      <w:r w:rsidRPr="00C91C2B">
        <w:rPr>
          <w:rFonts w:ascii="Times New Roman" w:hAnsi="Times New Roman" w:cs="Times New Roman"/>
          <w:sz w:val="24"/>
          <w:szCs w:val="24"/>
        </w:rPr>
        <w:t xml:space="preserve"> szerokie, nieprawidłowe zespoły QRS o zmiennej polaryzacji, wyraźnie różniące się od normalnego wzorca. Duże odchylenie standardowe wskazuje na heterogeniczność morfologiczną w obrębie klasy</w:t>
      </w:r>
      <w:r w:rsidR="00C91C2B">
        <w:rPr>
          <w:rFonts w:ascii="Times New Roman" w:hAnsi="Times New Roman" w:cs="Times New Roman"/>
          <w:sz w:val="24"/>
          <w:szCs w:val="24"/>
        </w:rPr>
        <w:t xml:space="preserve">, </w:t>
      </w:r>
      <w:r w:rsidR="00C91C2B" w:rsidRPr="00C91C2B">
        <w:rPr>
          <w:rFonts w:ascii="Times New Roman" w:hAnsi="Times New Roman" w:cs="Times New Roman"/>
          <w:sz w:val="24"/>
          <w:szCs w:val="24"/>
        </w:rPr>
        <w:t>co wynika z różnych miejsc pochodzenia ektopowego ogniska komorowego.</w:t>
      </w:r>
    </w:p>
    <w:p w14:paraId="3CEA95A8" w14:textId="12FD9548" w:rsidR="0015776E" w:rsidRPr="00C91C2B" w:rsidRDefault="0015776E">
      <w:pPr>
        <w:pStyle w:val="Akapitzlist"/>
        <w:numPr>
          <w:ilvl w:val="0"/>
          <w:numId w:val="7"/>
        </w:numPr>
        <w:spacing w:line="360" w:lineRule="auto"/>
        <w:jc w:val="both"/>
        <w:rPr>
          <w:rFonts w:ascii="Times New Roman" w:hAnsi="Times New Roman" w:cs="Times New Roman"/>
        </w:rPr>
      </w:pPr>
      <w:r w:rsidRPr="00C91C2B">
        <w:rPr>
          <w:rFonts w:ascii="Times New Roman" w:hAnsi="Times New Roman" w:cs="Times New Roman"/>
          <w:sz w:val="24"/>
          <w:szCs w:val="24"/>
        </w:rPr>
        <w:t>Klasa S</w:t>
      </w:r>
      <w:r w:rsidR="00C91C2B">
        <w:rPr>
          <w:rFonts w:ascii="Times New Roman" w:hAnsi="Times New Roman" w:cs="Times New Roman"/>
          <w:sz w:val="24"/>
          <w:szCs w:val="24"/>
        </w:rPr>
        <w:t>:</w:t>
      </w:r>
      <w:r w:rsidRPr="00C91C2B">
        <w:rPr>
          <w:rFonts w:ascii="Times New Roman" w:hAnsi="Times New Roman" w:cs="Times New Roman"/>
          <w:sz w:val="24"/>
          <w:szCs w:val="24"/>
        </w:rPr>
        <w:t xml:space="preserve"> kształt zbliżony do normalnego, jednak z wcześniejszym wystąpieniem załamka R i zmodyfikowanym odcinkiem ST,  co odzwierciedla nadkomorowe pochodzenie pobudzenia.</w:t>
      </w:r>
    </w:p>
    <w:p w14:paraId="4E77AB12" w14:textId="5A737791" w:rsidR="0015776E" w:rsidRPr="00C91C2B" w:rsidRDefault="0015776E">
      <w:pPr>
        <w:pStyle w:val="Akapitzlist"/>
        <w:numPr>
          <w:ilvl w:val="0"/>
          <w:numId w:val="7"/>
        </w:numPr>
        <w:spacing w:line="360" w:lineRule="auto"/>
        <w:jc w:val="both"/>
        <w:rPr>
          <w:rFonts w:ascii="Times New Roman" w:hAnsi="Times New Roman" w:cs="Times New Roman"/>
          <w:sz w:val="24"/>
          <w:szCs w:val="24"/>
        </w:rPr>
      </w:pPr>
      <w:r w:rsidRPr="00C91C2B">
        <w:rPr>
          <w:rFonts w:ascii="Times New Roman" w:hAnsi="Times New Roman" w:cs="Times New Roman"/>
          <w:sz w:val="24"/>
          <w:szCs w:val="24"/>
        </w:rPr>
        <w:t>Klasa F</w:t>
      </w:r>
      <w:r w:rsidR="00C91C2B">
        <w:rPr>
          <w:rFonts w:ascii="Times New Roman" w:hAnsi="Times New Roman" w:cs="Times New Roman"/>
          <w:sz w:val="24"/>
          <w:szCs w:val="24"/>
        </w:rPr>
        <w:t>:</w:t>
      </w:r>
      <w:r w:rsidRPr="00C91C2B">
        <w:rPr>
          <w:rFonts w:ascii="Times New Roman" w:hAnsi="Times New Roman" w:cs="Times New Roman"/>
          <w:sz w:val="24"/>
          <w:szCs w:val="24"/>
        </w:rPr>
        <w:t xml:space="preserve">  przebieg pośredni między N a V, będący superpozycją obu morfologii</w:t>
      </w:r>
      <w:r w:rsidR="00D2091A" w:rsidRPr="00C91C2B">
        <w:rPr>
          <w:rFonts w:ascii="Times New Roman" w:hAnsi="Times New Roman" w:cs="Times New Roman"/>
          <w:sz w:val="24"/>
          <w:szCs w:val="24"/>
        </w:rPr>
        <w:t>,</w:t>
      </w:r>
      <w:r w:rsidRPr="00C91C2B">
        <w:rPr>
          <w:rFonts w:ascii="Times New Roman" w:hAnsi="Times New Roman" w:cs="Times New Roman"/>
          <w:sz w:val="24"/>
          <w:szCs w:val="24"/>
        </w:rPr>
        <w:t xml:space="preserve"> zgodnie z kliniczną definicją fuzji.</w:t>
      </w:r>
    </w:p>
    <w:p w14:paraId="2BC0C865" w14:textId="0A48EFB0" w:rsidR="001023C0" w:rsidRDefault="0015776E" w:rsidP="00D2091A">
      <w:pPr>
        <w:spacing w:line="360" w:lineRule="auto"/>
        <w:jc w:val="both"/>
        <w:rPr>
          <w:rFonts w:ascii="Times New Roman" w:hAnsi="Times New Roman" w:cs="Times New Roman"/>
          <w:sz w:val="24"/>
          <w:szCs w:val="24"/>
        </w:rPr>
      </w:pPr>
      <w:r w:rsidRPr="00C91C2B">
        <w:rPr>
          <w:rFonts w:ascii="Times New Roman" w:hAnsi="Times New Roman" w:cs="Times New Roman"/>
          <w:sz w:val="24"/>
          <w:szCs w:val="24"/>
        </w:rPr>
        <w:t>Obserwacje te potwierdzają, że zmienne wejściowe zawierają informację istotną dla zadania klasyfikacji, a klasy są separowalne morfologicznie, co uzasadnia zastosowanie modeli opartych na analizie kształtu sygnału.</w:t>
      </w:r>
    </w:p>
    <w:p w14:paraId="2B1FDA0D" w14:textId="77777777" w:rsidR="001023C0" w:rsidRDefault="001023C0">
      <w:pPr>
        <w:rPr>
          <w:rFonts w:ascii="Times New Roman" w:hAnsi="Times New Roman" w:cs="Times New Roman"/>
          <w:sz w:val="24"/>
          <w:szCs w:val="24"/>
        </w:rPr>
      </w:pPr>
      <w:r>
        <w:rPr>
          <w:rFonts w:ascii="Times New Roman" w:hAnsi="Times New Roman" w:cs="Times New Roman"/>
          <w:sz w:val="24"/>
          <w:szCs w:val="24"/>
        </w:rPr>
        <w:br w:type="page"/>
      </w:r>
    </w:p>
    <w:p w14:paraId="750F033A" w14:textId="6219EB1F" w:rsidR="00315C36" w:rsidRDefault="005576B1" w:rsidP="00176093">
      <w:pPr>
        <w:pStyle w:val="Nagwek1"/>
      </w:pPr>
      <w:bookmarkStart w:id="20" w:name="_Toc229687180"/>
      <w:r w:rsidRPr="00176093">
        <w:lastRenderedPageBreak/>
        <w:t>Architektura systemu</w:t>
      </w:r>
      <w:bookmarkEnd w:id="20"/>
      <w:r w:rsidRPr="00176093">
        <w:t xml:space="preserve"> </w:t>
      </w:r>
    </w:p>
    <w:p w14:paraId="7F90AD03" w14:textId="3A2BCBFF" w:rsidR="005C5BEC" w:rsidRPr="005C5BEC" w:rsidRDefault="00176093" w:rsidP="005C5BEC">
      <w:pPr>
        <w:spacing w:line="360" w:lineRule="auto"/>
        <w:jc w:val="both"/>
        <w:rPr>
          <w:rFonts w:ascii="Times New Roman" w:hAnsi="Times New Roman" w:cs="Times New Roman"/>
          <w:sz w:val="24"/>
          <w:szCs w:val="24"/>
        </w:rPr>
      </w:pPr>
      <w:r w:rsidRPr="00176093">
        <w:rPr>
          <w:rFonts w:ascii="Times New Roman" w:hAnsi="Times New Roman" w:cs="Times New Roman"/>
          <w:sz w:val="24"/>
          <w:szCs w:val="24"/>
        </w:rPr>
        <w:t xml:space="preserve">Realizacja systemu klasyfikacji sygnału EKG w czasie rzeczywistym wymaga zaprojektowania skalowalnej infrastruktury zdolnej do obsługi strumieni danych o wysokiej częstotliwości próbkowania. </w:t>
      </w:r>
      <w:r w:rsidR="006D01BB" w:rsidRPr="006D01BB">
        <w:rPr>
          <w:rFonts w:ascii="Times New Roman" w:hAnsi="Times New Roman" w:cs="Times New Roman"/>
          <w:sz w:val="24"/>
          <w:szCs w:val="24"/>
        </w:rPr>
        <w:t>Przyjęte rozwiązanie architektoniczne</w:t>
      </w:r>
      <w:r w:rsidR="006D01BB">
        <w:rPr>
          <w:rFonts w:ascii="Times New Roman" w:hAnsi="Times New Roman" w:cs="Times New Roman"/>
          <w:sz w:val="24"/>
          <w:szCs w:val="24"/>
        </w:rPr>
        <w:t xml:space="preserve"> </w:t>
      </w:r>
      <w:r w:rsidR="006D01BB" w:rsidRPr="006D01BB">
        <w:rPr>
          <w:rFonts w:ascii="Times New Roman" w:hAnsi="Times New Roman" w:cs="Times New Roman"/>
          <w:sz w:val="24"/>
          <w:szCs w:val="24"/>
        </w:rPr>
        <w:t xml:space="preserve">opiera się na separacji trzech warstw funkcjonalnych: warstwy </w:t>
      </w:r>
      <w:r w:rsidR="00A7300C">
        <w:rPr>
          <w:rFonts w:ascii="Times New Roman" w:hAnsi="Times New Roman" w:cs="Times New Roman"/>
          <w:sz w:val="24"/>
          <w:szCs w:val="24"/>
        </w:rPr>
        <w:t xml:space="preserve">akwizycji </w:t>
      </w:r>
      <w:r w:rsidR="006D01BB" w:rsidRPr="006D01BB">
        <w:rPr>
          <w:rFonts w:ascii="Times New Roman" w:hAnsi="Times New Roman" w:cs="Times New Roman"/>
          <w:sz w:val="24"/>
          <w:szCs w:val="24"/>
        </w:rPr>
        <w:t>danych (producent), warstwy transmisji i</w:t>
      </w:r>
      <w:r w:rsidR="006D01BB">
        <w:rPr>
          <w:rFonts w:ascii="Times New Roman" w:hAnsi="Times New Roman" w:cs="Times New Roman"/>
          <w:sz w:val="24"/>
          <w:szCs w:val="24"/>
        </w:rPr>
        <w:t xml:space="preserve"> </w:t>
      </w:r>
      <w:r w:rsidR="006D01BB" w:rsidRPr="006D01BB">
        <w:rPr>
          <w:rFonts w:ascii="Times New Roman" w:hAnsi="Times New Roman" w:cs="Times New Roman"/>
          <w:sz w:val="24"/>
          <w:szCs w:val="24"/>
        </w:rPr>
        <w:t>buforowania (broker komunikatów) oraz warstwy analitycznej (konsument z modelem ML). W niniejszym rozdziale opisano</w:t>
      </w:r>
      <w:r w:rsidR="006D01BB">
        <w:rPr>
          <w:rFonts w:ascii="Times New Roman" w:hAnsi="Times New Roman" w:cs="Times New Roman"/>
          <w:sz w:val="24"/>
          <w:szCs w:val="24"/>
        </w:rPr>
        <w:t xml:space="preserve"> </w:t>
      </w:r>
      <w:r w:rsidR="00C91C2B">
        <w:rPr>
          <w:rFonts w:ascii="Times New Roman" w:hAnsi="Times New Roman" w:cs="Times New Roman"/>
          <w:sz w:val="24"/>
          <w:szCs w:val="24"/>
        </w:rPr>
        <w:t>d</w:t>
      </w:r>
      <w:r w:rsidR="006D01BB" w:rsidRPr="006D01BB">
        <w:rPr>
          <w:rFonts w:ascii="Times New Roman" w:hAnsi="Times New Roman" w:cs="Times New Roman"/>
          <w:sz w:val="24"/>
          <w:szCs w:val="24"/>
        </w:rPr>
        <w:t>obór technologii oraz logikę przepływu informacji w zaprojektowanym potoku przetwarzania</w:t>
      </w:r>
      <w:r w:rsidRPr="00176093">
        <w:rPr>
          <w:rFonts w:ascii="Times New Roman" w:hAnsi="Times New Roman" w:cs="Times New Roman"/>
          <w:sz w:val="24"/>
          <w:szCs w:val="24"/>
        </w:rPr>
        <w:t>.</w:t>
      </w:r>
    </w:p>
    <w:p w14:paraId="3BE4CC8A" w14:textId="77777777" w:rsidR="00180E66" w:rsidRPr="00520FCE" w:rsidRDefault="00364CFD" w:rsidP="00520FCE">
      <w:pPr>
        <w:pStyle w:val="Nagwek2"/>
      </w:pPr>
      <w:bookmarkStart w:id="21" w:name="_Toc229687181"/>
      <w:r w:rsidRPr="00520FCE">
        <w:t>Technologia</w:t>
      </w:r>
      <w:bookmarkEnd w:id="21"/>
    </w:p>
    <w:p w14:paraId="69731914" w14:textId="7FFCF784" w:rsidR="000C5B05" w:rsidRDefault="006D01BB" w:rsidP="000D2544">
      <w:pPr>
        <w:spacing w:line="360" w:lineRule="auto"/>
        <w:jc w:val="both"/>
        <w:rPr>
          <w:rFonts w:ascii="Times New Roman" w:hAnsi="Times New Roman" w:cs="Times New Roman"/>
          <w:sz w:val="24"/>
          <w:szCs w:val="24"/>
        </w:rPr>
      </w:pPr>
      <w:r w:rsidRPr="006D01BB">
        <w:rPr>
          <w:rFonts w:ascii="Times New Roman" w:hAnsi="Times New Roman" w:cs="Times New Roman"/>
          <w:sz w:val="24"/>
          <w:szCs w:val="24"/>
        </w:rPr>
        <w:t>Budowa systemu operującego w czasie rzeczywistym wymaga ścisłej separacji warstwy pozyskiwania danych od warstwy</w:t>
      </w:r>
      <w:r>
        <w:rPr>
          <w:rFonts w:ascii="Times New Roman" w:hAnsi="Times New Roman" w:cs="Times New Roman"/>
          <w:sz w:val="24"/>
          <w:szCs w:val="24"/>
        </w:rPr>
        <w:t xml:space="preserve"> </w:t>
      </w:r>
      <w:r w:rsidRPr="006D01BB">
        <w:rPr>
          <w:rFonts w:ascii="Times New Roman" w:hAnsi="Times New Roman" w:cs="Times New Roman"/>
          <w:sz w:val="24"/>
          <w:szCs w:val="24"/>
        </w:rPr>
        <w:t xml:space="preserve">analitycznej, tak aby potencjalne opóźnienia obliczeniowe po stronie modelu nie powodowały utraty napływających próbek. W tym celu zastosowano architekturę opartą na </w:t>
      </w:r>
      <w:r>
        <w:rPr>
          <w:rFonts w:ascii="Times New Roman" w:hAnsi="Times New Roman" w:cs="Times New Roman"/>
          <w:sz w:val="24"/>
          <w:szCs w:val="24"/>
        </w:rPr>
        <w:t>t</w:t>
      </w:r>
      <w:r w:rsidRPr="006D01BB">
        <w:rPr>
          <w:rFonts w:ascii="Times New Roman" w:hAnsi="Times New Roman" w:cs="Times New Roman"/>
          <w:sz w:val="24"/>
          <w:szCs w:val="24"/>
        </w:rPr>
        <w:t>echnologi</w:t>
      </w:r>
      <w:r w:rsidR="000D2544">
        <w:rPr>
          <w:rFonts w:ascii="Times New Roman" w:hAnsi="Times New Roman" w:cs="Times New Roman"/>
          <w:sz w:val="24"/>
          <w:szCs w:val="24"/>
        </w:rPr>
        <w:t>ach Doc</w:t>
      </w:r>
      <w:r w:rsidR="00F839DF">
        <w:rPr>
          <w:rFonts w:ascii="Times New Roman" w:hAnsi="Times New Roman" w:cs="Times New Roman"/>
          <w:sz w:val="24"/>
          <w:szCs w:val="24"/>
        </w:rPr>
        <w:t>k</w:t>
      </w:r>
      <w:r w:rsidR="000D2544">
        <w:rPr>
          <w:rFonts w:ascii="Times New Roman" w:hAnsi="Times New Roman" w:cs="Times New Roman"/>
          <w:sz w:val="24"/>
          <w:szCs w:val="24"/>
        </w:rPr>
        <w:t>er, Apache Kafka oraz języka programowania Python.</w:t>
      </w:r>
    </w:p>
    <w:p w14:paraId="38B672A2" w14:textId="403AEA4F" w:rsidR="000C5B05" w:rsidRDefault="000C5B05" w:rsidP="000C5B05">
      <w:pPr>
        <w:pStyle w:val="Nagwek3"/>
        <w:spacing w:after="160"/>
      </w:pPr>
      <w:bookmarkStart w:id="22" w:name="_Toc229687182"/>
      <w:r>
        <w:t>Docker</w:t>
      </w:r>
      <w:bookmarkEnd w:id="22"/>
    </w:p>
    <w:p w14:paraId="70EE2A95" w14:textId="2226CE4A" w:rsidR="00F839DF" w:rsidRPr="00F839DF" w:rsidRDefault="00F839DF" w:rsidP="000D2544">
      <w:pPr>
        <w:spacing w:line="360" w:lineRule="auto"/>
        <w:jc w:val="both"/>
        <w:rPr>
          <w:rFonts w:ascii="Times New Roman" w:hAnsi="Times New Roman" w:cs="Times New Roman"/>
          <w:sz w:val="24"/>
          <w:szCs w:val="24"/>
        </w:rPr>
      </w:pPr>
      <w:r w:rsidRPr="00F839DF">
        <w:rPr>
          <w:rFonts w:ascii="Times New Roman" w:hAnsi="Times New Roman" w:cs="Times New Roman"/>
          <w:sz w:val="24"/>
          <w:szCs w:val="24"/>
        </w:rPr>
        <w:t>Kluczowym elementem zapewniającym stabilność i przenaszalność zaprojektowanego systemu jest wykorzystanie platformy Docker. Jest to otwartoźródłowa technologia służąca do budowy, wdrażania i zarządzania kontenerami</w:t>
      </w:r>
      <w:r>
        <w:rPr>
          <w:rFonts w:ascii="Times New Roman" w:hAnsi="Times New Roman" w:cs="Times New Roman"/>
          <w:sz w:val="24"/>
          <w:szCs w:val="24"/>
        </w:rPr>
        <w:t xml:space="preserve">, </w:t>
      </w:r>
      <w:r w:rsidRPr="00F839DF">
        <w:rPr>
          <w:rFonts w:ascii="Times New Roman" w:hAnsi="Times New Roman" w:cs="Times New Roman"/>
          <w:sz w:val="24"/>
          <w:szCs w:val="24"/>
        </w:rPr>
        <w:t xml:space="preserve"> standaryzowanymi, wykonywalnymi komponentami, które łączą kod źródłowy aplikacji ze wszystkimi bibliotekami systemu operacyjnego i zależnościami wymaganymi do jego uruchomienia w dowolnym środowisku</w:t>
      </w:r>
      <w:r>
        <w:rPr>
          <w:rFonts w:ascii="Times New Roman" w:hAnsi="Times New Roman" w:cs="Times New Roman"/>
          <w:sz w:val="24"/>
          <w:szCs w:val="24"/>
        </w:rPr>
        <w:t xml:space="preserve"> [21]</w:t>
      </w:r>
      <w:r w:rsidRPr="00F839DF">
        <w:rPr>
          <w:rFonts w:ascii="Times New Roman" w:hAnsi="Times New Roman" w:cs="Times New Roman"/>
          <w:sz w:val="24"/>
          <w:szCs w:val="24"/>
        </w:rPr>
        <w:t>.</w:t>
      </w:r>
    </w:p>
    <w:p w14:paraId="49818591" w14:textId="7FFA5442" w:rsidR="00F839DF" w:rsidRPr="00F839DF" w:rsidRDefault="000C5B05" w:rsidP="00F839DF">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W realizacji niniejszej pracy wykorzystano aplikacje </w:t>
      </w:r>
      <w:r w:rsidRPr="000C5B05">
        <w:rPr>
          <w:rFonts w:ascii="Times New Roman" w:hAnsi="Times New Roman" w:cs="Times New Roman"/>
          <w:i/>
          <w:iCs/>
          <w:sz w:val="24"/>
          <w:szCs w:val="24"/>
        </w:rPr>
        <w:t>Docker Desktop for Windows</w:t>
      </w:r>
      <w:r>
        <w:rPr>
          <w:rFonts w:ascii="Times New Roman" w:hAnsi="Times New Roman" w:cs="Times New Roman"/>
          <w:i/>
          <w:iCs/>
          <w:sz w:val="24"/>
          <w:szCs w:val="24"/>
        </w:rPr>
        <w:t xml:space="preserve">, </w:t>
      </w:r>
      <w:r w:rsidRPr="000C5B05">
        <w:rPr>
          <w:rFonts w:ascii="Times New Roman" w:hAnsi="Times New Roman" w:cs="Times New Roman"/>
          <w:sz w:val="24"/>
          <w:szCs w:val="24"/>
        </w:rPr>
        <w:t>udostępnionej przez producenta</w:t>
      </w:r>
      <w:r>
        <w:rPr>
          <w:rFonts w:ascii="Times New Roman" w:hAnsi="Times New Roman" w:cs="Times New Roman"/>
          <w:sz w:val="24"/>
          <w:szCs w:val="24"/>
        </w:rPr>
        <w:t xml:space="preserve"> oprogramowania. </w:t>
      </w:r>
      <w:r w:rsidR="00F839DF">
        <w:rPr>
          <w:rFonts w:ascii="Times New Roman" w:hAnsi="Times New Roman" w:cs="Times New Roman"/>
          <w:sz w:val="24"/>
          <w:szCs w:val="24"/>
        </w:rPr>
        <w:t xml:space="preserve">Docker został wykorzystany </w:t>
      </w:r>
      <w:r w:rsidR="00F839DF" w:rsidRPr="000D2544">
        <w:rPr>
          <w:rFonts w:ascii="Times New Roman" w:hAnsi="Times New Roman" w:cs="Times New Roman"/>
          <w:sz w:val="24"/>
          <w:szCs w:val="24"/>
        </w:rPr>
        <w:t>do konteneryzacji środowiska uruchomieniowego. Każdy komponent systemu (producent, broker Kafka, konsument</w:t>
      </w:r>
      <w:r w:rsidR="00F839DF">
        <w:rPr>
          <w:rFonts w:ascii="Times New Roman" w:hAnsi="Times New Roman" w:cs="Times New Roman"/>
          <w:sz w:val="24"/>
          <w:szCs w:val="24"/>
        </w:rPr>
        <w:t>, model ML</w:t>
      </w:r>
      <w:r w:rsidR="00F839DF" w:rsidRPr="000D2544">
        <w:rPr>
          <w:rFonts w:ascii="Times New Roman" w:hAnsi="Times New Roman" w:cs="Times New Roman"/>
          <w:sz w:val="24"/>
          <w:szCs w:val="24"/>
        </w:rPr>
        <w:t>) działa w izolowanym kontenerze, co zapewnia powtarzalność wyników niezależnie od środowiska sprzętowego oraz eliminuje konflikty wersji bibliotek.</w:t>
      </w:r>
      <w:r w:rsidR="00F839DF">
        <w:rPr>
          <w:rFonts w:ascii="Times New Roman" w:hAnsi="Times New Roman" w:cs="Times New Roman"/>
          <w:sz w:val="24"/>
          <w:szCs w:val="24"/>
        </w:rPr>
        <w:t xml:space="preserve">  </w:t>
      </w:r>
      <w:r w:rsidR="00F839DF" w:rsidRPr="00F839DF">
        <w:rPr>
          <w:rFonts w:ascii="Times New Roman" w:hAnsi="Times New Roman" w:cs="Times New Roman"/>
          <w:sz w:val="24"/>
          <w:szCs w:val="24"/>
        </w:rPr>
        <w:t>Praktyczne zastosowanie tej technologii objęło następujące obszary:</w:t>
      </w:r>
    </w:p>
    <w:p w14:paraId="08EDFA0D" w14:textId="1CB7EFEE" w:rsidR="00F839DF" w:rsidRPr="00F839DF" w:rsidRDefault="00F839DF">
      <w:pPr>
        <w:numPr>
          <w:ilvl w:val="0"/>
          <w:numId w:val="10"/>
        </w:numPr>
        <w:spacing w:line="360" w:lineRule="auto"/>
        <w:jc w:val="both"/>
        <w:rPr>
          <w:rFonts w:ascii="Times New Roman" w:hAnsi="Times New Roman" w:cs="Times New Roman"/>
          <w:sz w:val="24"/>
          <w:szCs w:val="24"/>
        </w:rPr>
      </w:pPr>
      <w:r w:rsidRPr="00F839DF">
        <w:rPr>
          <w:rFonts w:ascii="Times New Roman" w:hAnsi="Times New Roman" w:cs="Times New Roman"/>
          <w:sz w:val="24"/>
          <w:szCs w:val="24"/>
        </w:rPr>
        <w:t>Dockerfile i automatyzacja obrazów: Dla każdego komponentu przygotowano dedykowany plik Dockerfile. Zawiera on zestaw instrukcji CLI, które automatyzują proces budowy obrazu, definiując bazowy system</w:t>
      </w:r>
      <w:r>
        <w:rPr>
          <w:rFonts w:ascii="Times New Roman" w:hAnsi="Times New Roman" w:cs="Times New Roman"/>
          <w:sz w:val="24"/>
          <w:szCs w:val="24"/>
        </w:rPr>
        <w:t xml:space="preserve">, </w:t>
      </w:r>
      <w:r w:rsidRPr="00F839DF">
        <w:rPr>
          <w:rFonts w:ascii="Times New Roman" w:hAnsi="Times New Roman" w:cs="Times New Roman"/>
          <w:sz w:val="24"/>
          <w:szCs w:val="24"/>
        </w:rPr>
        <w:t>instalację niezbędnych bibliotek (wfdb, tensorflow, kafka-python) oraz kopiowanie kodu źródłowego.</w:t>
      </w:r>
    </w:p>
    <w:p w14:paraId="2C9E6731" w14:textId="77777777" w:rsidR="00F839DF" w:rsidRPr="00F839DF" w:rsidRDefault="00F839DF">
      <w:pPr>
        <w:numPr>
          <w:ilvl w:val="0"/>
          <w:numId w:val="10"/>
        </w:numPr>
        <w:spacing w:line="360" w:lineRule="auto"/>
        <w:jc w:val="both"/>
        <w:rPr>
          <w:rFonts w:ascii="Times New Roman" w:hAnsi="Times New Roman" w:cs="Times New Roman"/>
          <w:sz w:val="24"/>
          <w:szCs w:val="24"/>
        </w:rPr>
      </w:pPr>
      <w:r w:rsidRPr="00F839DF">
        <w:rPr>
          <w:rFonts w:ascii="Times New Roman" w:hAnsi="Times New Roman" w:cs="Times New Roman"/>
          <w:sz w:val="24"/>
          <w:szCs w:val="24"/>
        </w:rPr>
        <w:lastRenderedPageBreak/>
        <w:t>Zarządzanie wielokontenerowe (Docker Compose): Z uwagi na fakt, że system opiera się na architekturze rozproszonej, wykorzystano narzędzie Docker Compose. Pozwoliło ono na zdefiniowanie całej infrastruktury w jednym pliku YAML. Dzięki temu możliwe jest uruchomienie wszystkich usług (producenta, brokera i konsumenta) oraz skonfigurowanie sieci między nimi za pomocą jednej komendy, co gwarantuje spójność środowiska między etapem deweloperskim a docelowym wdrożeniem.</w:t>
      </w:r>
    </w:p>
    <w:p w14:paraId="53E98B8E" w14:textId="2FA92362" w:rsidR="00F839DF" w:rsidRPr="00F839DF" w:rsidRDefault="00F839DF">
      <w:pPr>
        <w:numPr>
          <w:ilvl w:val="0"/>
          <w:numId w:val="10"/>
        </w:numPr>
        <w:spacing w:line="360" w:lineRule="auto"/>
        <w:jc w:val="both"/>
        <w:rPr>
          <w:rFonts w:ascii="Times New Roman" w:hAnsi="Times New Roman" w:cs="Times New Roman"/>
          <w:sz w:val="24"/>
          <w:szCs w:val="24"/>
        </w:rPr>
      </w:pPr>
      <w:r w:rsidRPr="00F839DF">
        <w:rPr>
          <w:rFonts w:ascii="Times New Roman" w:hAnsi="Times New Roman" w:cs="Times New Roman"/>
          <w:sz w:val="24"/>
          <w:szCs w:val="24"/>
        </w:rPr>
        <w:t xml:space="preserve">Izolacja i eliminacja konfliktów: Wykorzystanie kontenerów pozwoliło wyeliminować typowy problem </w:t>
      </w:r>
      <w:r>
        <w:rPr>
          <w:rFonts w:ascii="Times New Roman" w:hAnsi="Times New Roman" w:cs="Times New Roman"/>
          <w:sz w:val="24"/>
          <w:szCs w:val="24"/>
        </w:rPr>
        <w:t>„</w:t>
      </w:r>
      <w:r w:rsidRPr="00F839DF">
        <w:rPr>
          <w:rFonts w:ascii="Times New Roman" w:hAnsi="Times New Roman" w:cs="Times New Roman"/>
          <w:sz w:val="24"/>
          <w:szCs w:val="24"/>
        </w:rPr>
        <w:t>u mnie działa</w:t>
      </w:r>
      <w:r>
        <w:rPr>
          <w:rFonts w:ascii="Times New Roman" w:hAnsi="Times New Roman" w:cs="Times New Roman"/>
          <w:sz w:val="24"/>
          <w:szCs w:val="24"/>
        </w:rPr>
        <w:t>”</w:t>
      </w:r>
      <w:r w:rsidRPr="00F839DF">
        <w:rPr>
          <w:rFonts w:ascii="Times New Roman" w:hAnsi="Times New Roman" w:cs="Times New Roman"/>
          <w:sz w:val="24"/>
          <w:szCs w:val="24"/>
        </w:rPr>
        <w:t xml:space="preserve"> (</w:t>
      </w:r>
      <w:r w:rsidRPr="00F839DF">
        <w:rPr>
          <w:rFonts w:ascii="Times New Roman" w:hAnsi="Times New Roman" w:cs="Times New Roman"/>
          <w:i/>
          <w:iCs/>
          <w:sz w:val="24"/>
          <w:szCs w:val="24"/>
        </w:rPr>
        <w:t>works on my machine</w:t>
      </w:r>
      <w:r w:rsidRPr="00F839DF">
        <w:rPr>
          <w:rFonts w:ascii="Times New Roman" w:hAnsi="Times New Roman" w:cs="Times New Roman"/>
          <w:sz w:val="24"/>
          <w:szCs w:val="24"/>
        </w:rPr>
        <w:t>). Model sieci neuronowej w kontenerze konsumenta działa w identycznym środowisku wykonawczym, niezależnie od tego, czy system jest uruchamiany na lokalnym komputerze z systemem Windows, czy na serwerze Linux.</w:t>
      </w:r>
    </w:p>
    <w:p w14:paraId="419BAEBD" w14:textId="77777777" w:rsidR="00F839DF" w:rsidRPr="00F839DF" w:rsidRDefault="00F839DF">
      <w:pPr>
        <w:numPr>
          <w:ilvl w:val="0"/>
          <w:numId w:val="10"/>
        </w:numPr>
        <w:spacing w:line="360" w:lineRule="auto"/>
        <w:jc w:val="both"/>
        <w:rPr>
          <w:rFonts w:ascii="Times New Roman" w:hAnsi="Times New Roman" w:cs="Times New Roman"/>
          <w:sz w:val="24"/>
          <w:szCs w:val="24"/>
        </w:rPr>
      </w:pPr>
      <w:r w:rsidRPr="00F839DF">
        <w:rPr>
          <w:rFonts w:ascii="Times New Roman" w:hAnsi="Times New Roman" w:cs="Times New Roman"/>
          <w:sz w:val="24"/>
          <w:szCs w:val="24"/>
        </w:rPr>
        <w:t>Skalowalność i wydajność: Dzięki lekkości kontenerów, system może być łatwo skalowany. W razie potrzeby obsłużenia większej liczby pacjentów, możliwe jest uruchomienie wielu instancji kontenera producenta, przy czym każdy z nich pracuje w izolacji, nie wpływając na stabilność pozostałych procesów.</w:t>
      </w:r>
    </w:p>
    <w:p w14:paraId="380073AE" w14:textId="2472C4B5" w:rsidR="00F77561" w:rsidRPr="000C5B05" w:rsidRDefault="00F77561" w:rsidP="000D2544">
      <w:pPr>
        <w:spacing w:line="360" w:lineRule="auto"/>
        <w:jc w:val="both"/>
        <w:rPr>
          <w:rFonts w:ascii="Times New Roman" w:hAnsi="Times New Roman" w:cs="Times New Roman"/>
          <w:sz w:val="24"/>
          <w:szCs w:val="24"/>
        </w:rPr>
      </w:pPr>
    </w:p>
    <w:p w14:paraId="22709075" w14:textId="5F144B67" w:rsidR="000C5B05" w:rsidRDefault="000C5B05" w:rsidP="000C5B05">
      <w:pPr>
        <w:pStyle w:val="Nagwek3"/>
        <w:spacing w:after="160"/>
      </w:pPr>
      <w:bookmarkStart w:id="23" w:name="_Toc229687183"/>
      <w:r>
        <w:t>Apache Kafka</w:t>
      </w:r>
      <w:bookmarkEnd w:id="23"/>
    </w:p>
    <w:p w14:paraId="22668F68" w14:textId="31CE9072" w:rsidR="005F3836" w:rsidRDefault="005F3836" w:rsidP="000D2544">
      <w:pPr>
        <w:spacing w:line="360" w:lineRule="auto"/>
        <w:jc w:val="both"/>
        <w:rPr>
          <w:rFonts w:ascii="Times New Roman" w:hAnsi="Times New Roman" w:cs="Times New Roman"/>
          <w:sz w:val="24"/>
          <w:szCs w:val="24"/>
        </w:rPr>
      </w:pPr>
      <w:r w:rsidRPr="005F3836">
        <w:rPr>
          <w:rFonts w:ascii="Times New Roman" w:hAnsi="Times New Roman" w:cs="Times New Roman"/>
          <w:sz w:val="24"/>
          <w:szCs w:val="24"/>
        </w:rPr>
        <w:t>W systemach przetwarzania danych w czasie rzeczywistym krytycznym wyzwaniem jest zapewnienie ciągłości przepływu informacji pomiędzy źródłem danych (producentem) a jednostką analityczną (konsumentem).</w:t>
      </w:r>
      <w:r>
        <w:rPr>
          <w:rFonts w:ascii="Times New Roman" w:hAnsi="Times New Roman" w:cs="Times New Roman"/>
          <w:sz w:val="24"/>
          <w:szCs w:val="24"/>
        </w:rPr>
        <w:t xml:space="preserve"> </w:t>
      </w:r>
      <w:r w:rsidRPr="005F3836">
        <w:rPr>
          <w:rFonts w:ascii="Times New Roman" w:hAnsi="Times New Roman" w:cs="Times New Roman"/>
          <w:sz w:val="24"/>
          <w:szCs w:val="24"/>
        </w:rPr>
        <w:t>W niniejszej pracy jako warstwę pośredniczącą wykorzystano platformę Apache Kafka</w:t>
      </w:r>
      <w:r>
        <w:rPr>
          <w:rFonts w:ascii="Times New Roman" w:hAnsi="Times New Roman" w:cs="Times New Roman"/>
          <w:sz w:val="24"/>
          <w:szCs w:val="24"/>
        </w:rPr>
        <w:t>, która jest</w:t>
      </w:r>
      <w:r w:rsidRPr="005F3836">
        <w:rPr>
          <w:rFonts w:ascii="Times New Roman" w:hAnsi="Times New Roman" w:cs="Times New Roman"/>
          <w:sz w:val="24"/>
          <w:szCs w:val="24"/>
        </w:rPr>
        <w:t xml:space="preserve"> otwartoźródłową, rozproszoną platformę strumieniowania zdarzeń, umożliwia</w:t>
      </w:r>
      <w:r>
        <w:rPr>
          <w:rFonts w:ascii="Times New Roman" w:hAnsi="Times New Roman" w:cs="Times New Roman"/>
          <w:sz w:val="24"/>
          <w:szCs w:val="24"/>
        </w:rPr>
        <w:t xml:space="preserve">jącą </w:t>
      </w:r>
      <w:r w:rsidRPr="005F3836">
        <w:rPr>
          <w:rFonts w:ascii="Times New Roman" w:hAnsi="Times New Roman" w:cs="Times New Roman"/>
          <w:sz w:val="24"/>
          <w:szCs w:val="24"/>
        </w:rPr>
        <w:t>publikowanie, przechowywanie i przetwarzanie strumieni rekordów w momencie ich wystąpienia</w:t>
      </w:r>
      <w:r w:rsidR="0034670D">
        <w:rPr>
          <w:rFonts w:ascii="Times New Roman" w:hAnsi="Times New Roman" w:cs="Times New Roman"/>
          <w:sz w:val="24"/>
          <w:szCs w:val="24"/>
        </w:rPr>
        <w:t xml:space="preserve"> [22]</w:t>
      </w:r>
      <w:r w:rsidRPr="005F3836">
        <w:rPr>
          <w:rFonts w:ascii="Times New Roman" w:hAnsi="Times New Roman" w:cs="Times New Roman"/>
          <w:sz w:val="24"/>
          <w:szCs w:val="24"/>
        </w:rPr>
        <w:t>.</w:t>
      </w:r>
    </w:p>
    <w:p w14:paraId="484D8175" w14:textId="6E60D2CE" w:rsidR="005F3836" w:rsidRDefault="005F3836" w:rsidP="000D2544">
      <w:pPr>
        <w:spacing w:line="360" w:lineRule="auto"/>
        <w:jc w:val="both"/>
        <w:rPr>
          <w:rFonts w:ascii="Times New Roman" w:hAnsi="Times New Roman" w:cs="Times New Roman"/>
          <w:sz w:val="24"/>
          <w:szCs w:val="24"/>
        </w:rPr>
      </w:pPr>
      <w:r w:rsidRPr="005F3836">
        <w:rPr>
          <w:rFonts w:ascii="Times New Roman" w:hAnsi="Times New Roman" w:cs="Times New Roman"/>
          <w:sz w:val="24"/>
          <w:szCs w:val="24"/>
        </w:rPr>
        <w:t>Kafka została zaprojektowana przez LinkedIn w celu obsługi ogromnych wolumenów danych przy bardzo niskich opóźnieniach i wysokiej przepustowości. W przeciwieństwie do tradycyjnych kolejek komunikatów, które usuwają wiadomości natychmiast po ich odebraniu, Kafka przechowuje je na dysku przez określony czas, co pozwala wielu konsumentom na niezależne odczytywanie tych samych danych</w:t>
      </w:r>
      <w:r>
        <w:rPr>
          <w:rFonts w:ascii="Times New Roman" w:hAnsi="Times New Roman" w:cs="Times New Roman"/>
          <w:sz w:val="24"/>
          <w:szCs w:val="24"/>
        </w:rPr>
        <w:t xml:space="preserve"> [22]</w:t>
      </w:r>
      <w:r w:rsidRPr="005F3836">
        <w:rPr>
          <w:rFonts w:ascii="Times New Roman" w:hAnsi="Times New Roman" w:cs="Times New Roman"/>
          <w:sz w:val="24"/>
          <w:szCs w:val="24"/>
        </w:rPr>
        <w:t>.</w:t>
      </w:r>
    </w:p>
    <w:p w14:paraId="0C881CF4" w14:textId="58BD75DB" w:rsidR="005F3836" w:rsidRPr="005F3836" w:rsidRDefault="005F3836" w:rsidP="005F3836">
      <w:pPr>
        <w:spacing w:line="360" w:lineRule="auto"/>
        <w:jc w:val="both"/>
        <w:rPr>
          <w:rFonts w:ascii="Times New Roman" w:hAnsi="Times New Roman" w:cs="Times New Roman"/>
          <w:sz w:val="24"/>
          <w:szCs w:val="24"/>
        </w:rPr>
      </w:pPr>
      <w:r>
        <w:rPr>
          <w:rFonts w:ascii="Times New Roman" w:hAnsi="Times New Roman" w:cs="Times New Roman"/>
          <w:sz w:val="24"/>
          <w:szCs w:val="24"/>
        </w:rPr>
        <w:t>W zaimplementowanym protokole</w:t>
      </w:r>
      <w:r w:rsidR="00F84E45">
        <w:rPr>
          <w:rFonts w:ascii="Times New Roman" w:hAnsi="Times New Roman" w:cs="Times New Roman"/>
          <w:sz w:val="24"/>
          <w:szCs w:val="24"/>
        </w:rPr>
        <w:t>,</w:t>
      </w:r>
      <w:r>
        <w:rPr>
          <w:rFonts w:ascii="Times New Roman" w:hAnsi="Times New Roman" w:cs="Times New Roman"/>
          <w:sz w:val="24"/>
          <w:szCs w:val="24"/>
        </w:rPr>
        <w:t xml:space="preserve"> </w:t>
      </w:r>
      <w:r w:rsidR="00520FCE" w:rsidRPr="000D2544">
        <w:rPr>
          <w:rFonts w:ascii="Times New Roman" w:hAnsi="Times New Roman" w:cs="Times New Roman"/>
          <w:sz w:val="24"/>
          <w:szCs w:val="24"/>
        </w:rPr>
        <w:t>Apache Kafka</w:t>
      </w:r>
      <w:r w:rsidR="000D2544">
        <w:rPr>
          <w:rFonts w:ascii="Times New Roman" w:hAnsi="Times New Roman" w:cs="Times New Roman"/>
          <w:sz w:val="24"/>
          <w:szCs w:val="24"/>
        </w:rPr>
        <w:t xml:space="preserve"> p</w:t>
      </w:r>
      <w:r w:rsidR="00520FCE" w:rsidRPr="000D2544">
        <w:rPr>
          <w:rFonts w:ascii="Times New Roman" w:hAnsi="Times New Roman" w:cs="Times New Roman"/>
          <w:sz w:val="24"/>
          <w:szCs w:val="24"/>
        </w:rPr>
        <w:t xml:space="preserve">ełni rolę rozproszonego brokera komunikatów. Odpowiada za buforowanie strumienia EKG, eliminując ryzyko utraty </w:t>
      </w:r>
      <w:r w:rsidR="00520FCE" w:rsidRPr="000D2544">
        <w:rPr>
          <w:rFonts w:ascii="Times New Roman" w:hAnsi="Times New Roman" w:cs="Times New Roman"/>
          <w:sz w:val="24"/>
          <w:szCs w:val="24"/>
        </w:rPr>
        <w:lastRenderedPageBreak/>
        <w:t>danych przy chwilowych przeciążeniach procesora.</w:t>
      </w:r>
      <w:r w:rsidR="006D01BB" w:rsidRPr="000D2544">
        <w:rPr>
          <w:rFonts w:ascii="Times New Roman" w:hAnsi="Times New Roman" w:cs="Times New Roman"/>
          <w:sz w:val="24"/>
          <w:szCs w:val="24"/>
        </w:rPr>
        <w:t xml:space="preserve"> W przypadku chwilowego przeciążenia, podczas inferencji modelu, próbki nie są tracone, lecz kolejkowane i przetwarzane po ustąpieniu obciążenia. Działający w modelu publish–subscribe</w:t>
      </w:r>
      <w:r>
        <w:rPr>
          <w:rFonts w:ascii="Times New Roman" w:hAnsi="Times New Roman" w:cs="Times New Roman"/>
          <w:sz w:val="24"/>
          <w:szCs w:val="24"/>
        </w:rPr>
        <w:t>, gdzie p</w:t>
      </w:r>
      <w:r w:rsidR="006D01BB" w:rsidRPr="000D2544">
        <w:rPr>
          <w:rFonts w:ascii="Times New Roman" w:hAnsi="Times New Roman" w:cs="Times New Roman"/>
          <w:sz w:val="24"/>
          <w:szCs w:val="24"/>
        </w:rPr>
        <w:t xml:space="preserve">roducent </w:t>
      </w:r>
      <w:r>
        <w:rPr>
          <w:rFonts w:ascii="Times New Roman" w:hAnsi="Times New Roman" w:cs="Times New Roman"/>
          <w:sz w:val="24"/>
          <w:szCs w:val="24"/>
        </w:rPr>
        <w:t>wysyła</w:t>
      </w:r>
      <w:r w:rsidR="006D01BB" w:rsidRPr="000D2544">
        <w:rPr>
          <w:rFonts w:ascii="Times New Roman" w:hAnsi="Times New Roman" w:cs="Times New Roman"/>
          <w:sz w:val="24"/>
          <w:szCs w:val="24"/>
        </w:rPr>
        <w:t xml:space="preserve"> próbki EKG do dedykowanego </w:t>
      </w:r>
      <w:r>
        <w:rPr>
          <w:rFonts w:ascii="Times New Roman" w:hAnsi="Times New Roman" w:cs="Times New Roman"/>
          <w:sz w:val="24"/>
          <w:szCs w:val="24"/>
        </w:rPr>
        <w:t xml:space="preserve">kanału zwanego </w:t>
      </w:r>
      <w:r w:rsidR="006D01BB" w:rsidRPr="000D2544">
        <w:rPr>
          <w:rFonts w:ascii="Times New Roman" w:hAnsi="Times New Roman" w:cs="Times New Roman"/>
          <w:sz w:val="24"/>
          <w:szCs w:val="24"/>
        </w:rPr>
        <w:t>topik</w:t>
      </w:r>
      <w:r>
        <w:rPr>
          <w:rFonts w:ascii="Times New Roman" w:hAnsi="Times New Roman" w:cs="Times New Roman"/>
          <w:sz w:val="24"/>
          <w:szCs w:val="24"/>
        </w:rPr>
        <w:t>iem</w:t>
      </w:r>
      <w:r w:rsidR="006D01BB" w:rsidRPr="000D2544">
        <w:rPr>
          <w:rFonts w:ascii="Times New Roman" w:hAnsi="Times New Roman" w:cs="Times New Roman"/>
          <w:sz w:val="24"/>
          <w:szCs w:val="24"/>
        </w:rPr>
        <w:t xml:space="preserve"> (</w:t>
      </w:r>
      <w:r>
        <w:rPr>
          <w:rFonts w:ascii="Times New Roman" w:hAnsi="Times New Roman" w:cs="Times New Roman"/>
          <w:sz w:val="24"/>
          <w:szCs w:val="24"/>
        </w:rPr>
        <w:t xml:space="preserve">w pracy: </w:t>
      </w:r>
      <w:r w:rsidR="006D01BB" w:rsidRPr="000D2544">
        <w:rPr>
          <w:rFonts w:ascii="Times New Roman" w:hAnsi="Times New Roman" w:cs="Times New Roman"/>
          <w:sz w:val="24"/>
          <w:szCs w:val="24"/>
        </w:rPr>
        <w:t xml:space="preserve">ecg-stream), skąd konsument odczytuje je asynchronicznie. </w:t>
      </w:r>
    </w:p>
    <w:p w14:paraId="5926DA3F" w14:textId="26B07825" w:rsidR="005F3836" w:rsidRDefault="005F3836" w:rsidP="000D2544">
      <w:pPr>
        <w:spacing w:line="360" w:lineRule="auto"/>
        <w:jc w:val="both"/>
        <w:rPr>
          <w:rFonts w:ascii="Times New Roman" w:hAnsi="Times New Roman" w:cs="Times New Roman"/>
          <w:sz w:val="24"/>
          <w:szCs w:val="24"/>
        </w:rPr>
      </w:pPr>
      <w:r w:rsidRPr="005F3836">
        <w:rPr>
          <w:rFonts w:ascii="Times New Roman" w:hAnsi="Times New Roman" w:cs="Times New Roman"/>
          <w:sz w:val="24"/>
          <w:szCs w:val="24"/>
        </w:rPr>
        <w:t>Wykorzystanie Apache Kafka pozwala na separację warstwy pozyskiwania danych od warstwy obliczeniowej, co jest kluczowe dla uzyskania wysokiej wydajności i niezawodności w monitorowaniu kardiologicznym w czasie rzeczywistym.</w:t>
      </w:r>
    </w:p>
    <w:p w14:paraId="57A9415A" w14:textId="77777777" w:rsidR="001023C0" w:rsidRDefault="001023C0" w:rsidP="000D2544">
      <w:pPr>
        <w:spacing w:line="360" w:lineRule="auto"/>
        <w:jc w:val="both"/>
        <w:rPr>
          <w:rFonts w:ascii="Times New Roman" w:hAnsi="Times New Roman" w:cs="Times New Roman"/>
          <w:sz w:val="24"/>
          <w:szCs w:val="24"/>
        </w:rPr>
      </w:pPr>
    </w:p>
    <w:p w14:paraId="3E44C05D" w14:textId="5147AE28" w:rsidR="000C5B05" w:rsidRDefault="00F839DF" w:rsidP="00F839DF">
      <w:pPr>
        <w:pStyle w:val="Nagwek3"/>
        <w:spacing w:after="160"/>
      </w:pPr>
      <w:bookmarkStart w:id="24" w:name="_Toc229687184"/>
      <w:r>
        <w:rPr>
          <w:rFonts w:cs="Times New Roman"/>
          <w:szCs w:val="24"/>
        </w:rPr>
        <w:t>Język programowania Python</w:t>
      </w:r>
      <w:bookmarkEnd w:id="24"/>
    </w:p>
    <w:p w14:paraId="116A38A1" w14:textId="0F817179" w:rsidR="00CF1088" w:rsidRDefault="00CF1088" w:rsidP="00CF1088">
      <w:pPr>
        <w:spacing w:line="360" w:lineRule="auto"/>
        <w:jc w:val="both"/>
        <w:rPr>
          <w:rFonts w:ascii="Times New Roman" w:hAnsi="Times New Roman" w:cs="Times New Roman"/>
          <w:sz w:val="24"/>
          <w:szCs w:val="24"/>
        </w:rPr>
      </w:pPr>
      <w:r w:rsidRPr="00CF1088">
        <w:rPr>
          <w:rFonts w:ascii="Times New Roman" w:hAnsi="Times New Roman" w:cs="Times New Roman"/>
          <w:sz w:val="24"/>
          <w:szCs w:val="24"/>
        </w:rPr>
        <w:t>Wybór języka Python jako fundamentu technologicznego pracy jest podyktowany jego dominującą pozycją w dziedzinie nauk o danych (</w:t>
      </w:r>
      <w:r w:rsidRPr="00CF1088">
        <w:rPr>
          <w:rFonts w:ascii="Times New Roman" w:hAnsi="Times New Roman" w:cs="Times New Roman"/>
          <w:i/>
          <w:iCs/>
          <w:sz w:val="24"/>
          <w:szCs w:val="24"/>
        </w:rPr>
        <w:t>Data Science</w:t>
      </w:r>
      <w:r w:rsidRPr="00CF1088">
        <w:rPr>
          <w:rFonts w:ascii="Times New Roman" w:hAnsi="Times New Roman" w:cs="Times New Roman"/>
          <w:sz w:val="24"/>
          <w:szCs w:val="24"/>
        </w:rPr>
        <w:t>)</w:t>
      </w:r>
      <w:r>
        <w:rPr>
          <w:rFonts w:ascii="Times New Roman" w:hAnsi="Times New Roman" w:cs="Times New Roman"/>
          <w:sz w:val="24"/>
          <w:szCs w:val="24"/>
        </w:rPr>
        <w:t xml:space="preserve">. </w:t>
      </w:r>
      <w:r w:rsidRPr="00CF1088">
        <w:rPr>
          <w:rFonts w:ascii="Times New Roman" w:hAnsi="Times New Roman" w:cs="Times New Roman"/>
          <w:sz w:val="24"/>
          <w:szCs w:val="24"/>
        </w:rPr>
        <w:t>Kluczowe argumenty przemawiające za wykorzystaniem tego środowiska to:</w:t>
      </w:r>
    </w:p>
    <w:p w14:paraId="4DF03C6C" w14:textId="60047F4F" w:rsidR="00CF1088" w:rsidRDefault="00CF1088">
      <w:pPr>
        <w:numPr>
          <w:ilvl w:val="0"/>
          <w:numId w:val="11"/>
        </w:numPr>
        <w:spacing w:line="360" w:lineRule="auto"/>
        <w:jc w:val="both"/>
        <w:rPr>
          <w:rFonts w:ascii="Times New Roman" w:hAnsi="Times New Roman" w:cs="Times New Roman"/>
          <w:sz w:val="24"/>
          <w:szCs w:val="24"/>
        </w:rPr>
      </w:pPr>
      <w:r w:rsidRPr="00CF1088">
        <w:rPr>
          <w:rFonts w:ascii="Times New Roman" w:hAnsi="Times New Roman" w:cs="Times New Roman"/>
          <w:sz w:val="24"/>
          <w:szCs w:val="24"/>
        </w:rPr>
        <w:t>Wydajność w obliczeniach naukowych</w:t>
      </w:r>
      <w:r w:rsidR="001C38A7">
        <w:rPr>
          <w:rFonts w:ascii="Times New Roman" w:hAnsi="Times New Roman" w:cs="Times New Roman"/>
          <w:sz w:val="24"/>
          <w:szCs w:val="24"/>
        </w:rPr>
        <w:t>. Dzi</w:t>
      </w:r>
      <w:r w:rsidRPr="00CF1088">
        <w:rPr>
          <w:rFonts w:ascii="Times New Roman" w:hAnsi="Times New Roman" w:cs="Times New Roman"/>
          <w:sz w:val="24"/>
          <w:szCs w:val="24"/>
        </w:rPr>
        <w:t>ęki bibliotekom niskopoziomowym, Python efektywnie zarządza operacjami na macierzach i wielowymiarowych tablicach, co jest niezbędne przy przetwarzaniu sygnałów EKG w czasie rzeczywistym.</w:t>
      </w:r>
    </w:p>
    <w:p w14:paraId="58E5EFEA" w14:textId="18AB5334" w:rsidR="00CF1088" w:rsidRPr="00CF1088" w:rsidRDefault="00CF1088">
      <w:pPr>
        <w:numPr>
          <w:ilvl w:val="0"/>
          <w:numId w:val="11"/>
        </w:numPr>
        <w:spacing w:line="360" w:lineRule="auto"/>
        <w:jc w:val="both"/>
        <w:rPr>
          <w:rFonts w:ascii="Times New Roman" w:hAnsi="Times New Roman" w:cs="Times New Roman"/>
          <w:sz w:val="24"/>
          <w:szCs w:val="24"/>
        </w:rPr>
      </w:pPr>
      <w:r>
        <w:rPr>
          <w:rFonts w:ascii="Times New Roman" w:hAnsi="Times New Roman" w:cs="Times New Roman"/>
          <w:sz w:val="24"/>
          <w:szCs w:val="24"/>
        </w:rPr>
        <w:t>Dostępność bibliotek.</w:t>
      </w:r>
    </w:p>
    <w:p w14:paraId="13D7A2DB" w14:textId="504F15AD" w:rsidR="00CF1088" w:rsidRPr="00CF1088" w:rsidRDefault="00CF1088" w:rsidP="00CF1088">
      <w:pPr>
        <w:spacing w:line="360" w:lineRule="auto"/>
        <w:jc w:val="both"/>
        <w:rPr>
          <w:rFonts w:ascii="Times New Roman" w:hAnsi="Times New Roman" w:cs="Times New Roman"/>
          <w:sz w:val="24"/>
          <w:szCs w:val="24"/>
        </w:rPr>
      </w:pPr>
      <w:r>
        <w:rPr>
          <w:rFonts w:ascii="Times New Roman" w:hAnsi="Times New Roman" w:cs="Times New Roman"/>
          <w:sz w:val="24"/>
          <w:szCs w:val="24"/>
        </w:rPr>
        <w:t>W niniejszej</w:t>
      </w:r>
      <w:r w:rsidRPr="00CF1088">
        <w:rPr>
          <w:rFonts w:ascii="Times New Roman" w:hAnsi="Times New Roman" w:cs="Times New Roman"/>
          <w:sz w:val="24"/>
          <w:szCs w:val="24"/>
        </w:rPr>
        <w:t xml:space="preserve"> pracy zintegrowano zestaw bibliotek, z których każda odpowiada za specyficzny etap przetwarzania:</w:t>
      </w:r>
    </w:p>
    <w:p w14:paraId="528F6B79" w14:textId="514993E2" w:rsidR="00CF1088" w:rsidRDefault="00CF1088">
      <w:pPr>
        <w:numPr>
          <w:ilvl w:val="0"/>
          <w:numId w:val="12"/>
        </w:numPr>
        <w:spacing w:line="360" w:lineRule="auto"/>
        <w:jc w:val="both"/>
        <w:rPr>
          <w:rFonts w:ascii="Times New Roman" w:hAnsi="Times New Roman" w:cs="Times New Roman"/>
          <w:sz w:val="24"/>
          <w:szCs w:val="24"/>
        </w:rPr>
      </w:pPr>
      <w:r w:rsidRPr="00CF1088">
        <w:rPr>
          <w:rFonts w:ascii="Times New Roman" w:hAnsi="Times New Roman" w:cs="Times New Roman"/>
          <w:sz w:val="24"/>
          <w:szCs w:val="24"/>
        </w:rPr>
        <w:t>WFDB (Waveform Database): Biblioteka</w:t>
      </w:r>
      <w:r>
        <w:rPr>
          <w:rFonts w:ascii="Times New Roman" w:hAnsi="Times New Roman" w:cs="Times New Roman"/>
          <w:sz w:val="24"/>
          <w:szCs w:val="24"/>
        </w:rPr>
        <w:t xml:space="preserve"> </w:t>
      </w:r>
      <w:r w:rsidRPr="00CF1088">
        <w:rPr>
          <w:rFonts w:ascii="Times New Roman" w:hAnsi="Times New Roman" w:cs="Times New Roman"/>
          <w:sz w:val="24"/>
          <w:szCs w:val="24"/>
        </w:rPr>
        <w:t xml:space="preserve">umożliwiająca </w:t>
      </w:r>
      <w:r>
        <w:rPr>
          <w:rFonts w:ascii="Times New Roman" w:hAnsi="Times New Roman" w:cs="Times New Roman"/>
          <w:sz w:val="24"/>
          <w:szCs w:val="24"/>
        </w:rPr>
        <w:t>odczyt plików z bazy MIT-BIH w formacie .dat, .hea, czy .atr.</w:t>
      </w:r>
      <w:r w:rsidRPr="00CF1088">
        <w:rPr>
          <w:rFonts w:ascii="Times New Roman" w:hAnsi="Times New Roman" w:cs="Times New Roman"/>
          <w:sz w:val="24"/>
          <w:szCs w:val="24"/>
        </w:rPr>
        <w:t xml:space="preserve"> </w:t>
      </w:r>
    </w:p>
    <w:p w14:paraId="5B84A641" w14:textId="476D11E5" w:rsidR="00CF1088" w:rsidRPr="00CF1088" w:rsidRDefault="00CF1088">
      <w:pPr>
        <w:pStyle w:val="Akapitzlist"/>
        <w:numPr>
          <w:ilvl w:val="0"/>
          <w:numId w:val="13"/>
        </w:numPr>
        <w:spacing w:line="360" w:lineRule="auto"/>
        <w:jc w:val="both"/>
        <w:rPr>
          <w:rFonts w:ascii="Times New Roman" w:hAnsi="Times New Roman" w:cs="Times New Roman"/>
          <w:sz w:val="24"/>
          <w:szCs w:val="24"/>
        </w:rPr>
      </w:pPr>
      <w:r>
        <w:rPr>
          <w:rFonts w:ascii="Times New Roman" w:hAnsi="Times New Roman" w:cs="Times New Roman"/>
          <w:sz w:val="24"/>
          <w:szCs w:val="24"/>
        </w:rPr>
        <w:t>K</w:t>
      </w:r>
      <w:r w:rsidRPr="00CF1088">
        <w:rPr>
          <w:rFonts w:ascii="Times New Roman" w:hAnsi="Times New Roman" w:cs="Times New Roman"/>
          <w:sz w:val="24"/>
          <w:szCs w:val="24"/>
        </w:rPr>
        <w:t>afka-python: Biblioteka odpowiedzialna za interfejs producenta i konsumenta Kafki</w:t>
      </w:r>
      <w:r>
        <w:rPr>
          <w:rFonts w:ascii="Times New Roman" w:hAnsi="Times New Roman" w:cs="Times New Roman"/>
          <w:sz w:val="24"/>
          <w:szCs w:val="24"/>
        </w:rPr>
        <w:t>.</w:t>
      </w:r>
    </w:p>
    <w:p w14:paraId="631AD879" w14:textId="329778BD" w:rsidR="00CF1088" w:rsidRPr="00CF1088" w:rsidRDefault="00CF1088">
      <w:pPr>
        <w:pStyle w:val="Akapitzlist"/>
        <w:numPr>
          <w:ilvl w:val="0"/>
          <w:numId w:val="13"/>
        </w:numPr>
        <w:spacing w:line="360" w:lineRule="auto"/>
        <w:jc w:val="both"/>
        <w:rPr>
          <w:rFonts w:ascii="Times New Roman" w:hAnsi="Times New Roman" w:cs="Times New Roman"/>
          <w:sz w:val="24"/>
          <w:szCs w:val="24"/>
        </w:rPr>
      </w:pPr>
      <w:r w:rsidRPr="00CF1088">
        <w:rPr>
          <w:rFonts w:ascii="Times New Roman" w:hAnsi="Times New Roman" w:cs="Times New Roman"/>
          <w:sz w:val="24"/>
          <w:szCs w:val="24"/>
        </w:rPr>
        <w:t>NumPy i SciPy: Stanowią fundament obliczeń naukowych. NumPy umożliwia szybkie operacje matematyczne na całych tablicach danych, natomiast SciPy dostarcza zaawansowanych narzędzi do cyfrowego przetwarzania sygnałów (DSP), w tym implementację filtrów Butterwortha wykorzystywanych w algorytmie Pan-Tompkinsa</w:t>
      </w:r>
      <w:r w:rsidR="001C38A7">
        <w:rPr>
          <w:rFonts w:ascii="Times New Roman" w:hAnsi="Times New Roman" w:cs="Times New Roman"/>
          <w:sz w:val="24"/>
          <w:szCs w:val="24"/>
        </w:rPr>
        <w:t xml:space="preserve"> (Rozdział 4.3)</w:t>
      </w:r>
      <w:r w:rsidRPr="00CF1088">
        <w:rPr>
          <w:rFonts w:ascii="Times New Roman" w:hAnsi="Times New Roman" w:cs="Times New Roman"/>
          <w:sz w:val="24"/>
          <w:szCs w:val="24"/>
        </w:rPr>
        <w:t>.</w:t>
      </w:r>
    </w:p>
    <w:p w14:paraId="5920206F" w14:textId="0DFDF710" w:rsidR="00CF1088" w:rsidRPr="00CF1088" w:rsidRDefault="00CF1088">
      <w:pPr>
        <w:numPr>
          <w:ilvl w:val="0"/>
          <w:numId w:val="12"/>
        </w:numPr>
        <w:spacing w:line="360" w:lineRule="auto"/>
        <w:jc w:val="both"/>
        <w:rPr>
          <w:rFonts w:ascii="Times New Roman" w:hAnsi="Times New Roman" w:cs="Times New Roman"/>
          <w:sz w:val="24"/>
          <w:szCs w:val="24"/>
        </w:rPr>
      </w:pPr>
      <w:r w:rsidRPr="00CF1088">
        <w:rPr>
          <w:rFonts w:ascii="Times New Roman" w:hAnsi="Times New Roman" w:cs="Times New Roman"/>
          <w:sz w:val="24"/>
          <w:szCs w:val="24"/>
        </w:rPr>
        <w:lastRenderedPageBreak/>
        <w:t>TensorFlow</w:t>
      </w:r>
      <w:r>
        <w:rPr>
          <w:rFonts w:ascii="Times New Roman" w:hAnsi="Times New Roman" w:cs="Times New Roman"/>
          <w:sz w:val="24"/>
          <w:szCs w:val="24"/>
        </w:rPr>
        <w:t>/</w:t>
      </w:r>
      <w:r w:rsidRPr="00CF1088">
        <w:rPr>
          <w:rFonts w:ascii="Times New Roman" w:hAnsi="Times New Roman" w:cs="Times New Roman"/>
          <w:sz w:val="24"/>
          <w:szCs w:val="24"/>
        </w:rPr>
        <w:t>Keras: Wykorzystane do budowy i trenowania głębokich sieci neuronowych. TensorFlow oferuje elastyczną i potężną infrastrukturę do uczenia modeli, podczas gdy Keras dostarcza przyjazny interfejs API, pozwalający na szybkie definiowanie architektury sieci 1D-ResNet.</w:t>
      </w:r>
    </w:p>
    <w:p w14:paraId="40892B4D" w14:textId="77777777" w:rsidR="00CF1088" w:rsidRPr="00CF1088" w:rsidRDefault="00CF1088">
      <w:pPr>
        <w:numPr>
          <w:ilvl w:val="0"/>
          <w:numId w:val="12"/>
        </w:numPr>
        <w:spacing w:line="360" w:lineRule="auto"/>
        <w:jc w:val="both"/>
        <w:rPr>
          <w:rFonts w:ascii="Times New Roman" w:hAnsi="Times New Roman" w:cs="Times New Roman"/>
          <w:sz w:val="24"/>
          <w:szCs w:val="24"/>
        </w:rPr>
      </w:pPr>
      <w:r w:rsidRPr="00CF1088">
        <w:rPr>
          <w:rFonts w:ascii="Times New Roman" w:hAnsi="Times New Roman" w:cs="Times New Roman"/>
          <w:sz w:val="24"/>
          <w:szCs w:val="24"/>
        </w:rPr>
        <w:t>Scikit-learn: Wszechstronna biblioteka wykorzystana do wstępnego przetwarzania danych (</w:t>
      </w:r>
      <w:r w:rsidRPr="00CF1088">
        <w:rPr>
          <w:rFonts w:ascii="Times New Roman" w:hAnsi="Times New Roman" w:cs="Times New Roman"/>
          <w:i/>
          <w:iCs/>
          <w:sz w:val="24"/>
          <w:szCs w:val="24"/>
        </w:rPr>
        <w:t>preprocessing</w:t>
      </w:r>
      <w:r w:rsidRPr="00CF1088">
        <w:rPr>
          <w:rFonts w:ascii="Times New Roman" w:hAnsi="Times New Roman" w:cs="Times New Roman"/>
          <w:sz w:val="24"/>
          <w:szCs w:val="24"/>
        </w:rPr>
        <w:t>), kodowania etykiet diagnostycznych oraz ewaluacji modelu za pomocą macierzy pomyłek i wskaźników F1-score.</w:t>
      </w:r>
    </w:p>
    <w:p w14:paraId="694EEECE" w14:textId="77777777" w:rsidR="00CF1088" w:rsidRPr="00CF1088" w:rsidRDefault="00CF1088">
      <w:pPr>
        <w:numPr>
          <w:ilvl w:val="0"/>
          <w:numId w:val="12"/>
        </w:numPr>
        <w:spacing w:line="360" w:lineRule="auto"/>
        <w:jc w:val="both"/>
        <w:rPr>
          <w:rFonts w:ascii="Times New Roman" w:hAnsi="Times New Roman" w:cs="Times New Roman"/>
          <w:sz w:val="24"/>
          <w:szCs w:val="24"/>
        </w:rPr>
      </w:pPr>
      <w:r w:rsidRPr="00CF1088">
        <w:rPr>
          <w:rFonts w:ascii="Times New Roman" w:hAnsi="Times New Roman" w:cs="Times New Roman"/>
          <w:sz w:val="24"/>
          <w:szCs w:val="24"/>
        </w:rPr>
        <w:t>Matplotlib i Seaborn: Narzędzia te służą do wizualizacji wyników. Matplotlib pozwala na generowanie wykresów EKG w czasie rzeczywistym, natomiast Seaborn ułatwia tworzenie zaawansowanych statystycznych reprezentacji rozkładu danych.</w:t>
      </w:r>
    </w:p>
    <w:p w14:paraId="142C39C4" w14:textId="6CEBF679" w:rsidR="00CF1088" w:rsidRDefault="00CF1088" w:rsidP="00CF1088">
      <w:pPr>
        <w:spacing w:line="360" w:lineRule="auto"/>
        <w:jc w:val="both"/>
        <w:rPr>
          <w:rFonts w:ascii="Times New Roman" w:hAnsi="Times New Roman" w:cs="Times New Roman"/>
          <w:sz w:val="24"/>
          <w:szCs w:val="24"/>
        </w:rPr>
      </w:pPr>
      <w:r w:rsidRPr="00CF1088">
        <w:rPr>
          <w:rFonts w:ascii="Times New Roman" w:hAnsi="Times New Roman" w:cs="Times New Roman"/>
          <w:sz w:val="24"/>
          <w:szCs w:val="24"/>
        </w:rPr>
        <w:t>Integracja tych narzędzi w ramach jednego ekosystemu pozwala na stworzenie spójnego potoku przetwarzania</w:t>
      </w:r>
      <w:r>
        <w:rPr>
          <w:rFonts w:ascii="Times New Roman" w:hAnsi="Times New Roman" w:cs="Times New Roman"/>
          <w:sz w:val="24"/>
          <w:szCs w:val="24"/>
        </w:rPr>
        <w:t>,</w:t>
      </w:r>
      <w:r w:rsidRPr="00CF1088">
        <w:rPr>
          <w:rFonts w:ascii="Times New Roman" w:hAnsi="Times New Roman" w:cs="Times New Roman"/>
          <w:sz w:val="24"/>
          <w:szCs w:val="24"/>
        </w:rPr>
        <w:t xml:space="preserve"> od surowego sygnału biologicznego, przez detekcję algorytmiczną, aż po automatyczną klasyfikację medyczną.</w:t>
      </w:r>
    </w:p>
    <w:p w14:paraId="25D8CF1D" w14:textId="77777777" w:rsidR="001023C0" w:rsidRPr="00CF1088" w:rsidRDefault="001023C0" w:rsidP="00CF1088">
      <w:pPr>
        <w:spacing w:line="360" w:lineRule="auto"/>
        <w:jc w:val="both"/>
        <w:rPr>
          <w:rFonts w:ascii="Times New Roman" w:hAnsi="Times New Roman" w:cs="Times New Roman"/>
          <w:sz w:val="24"/>
          <w:szCs w:val="24"/>
        </w:rPr>
      </w:pPr>
    </w:p>
    <w:p w14:paraId="1AD67DDE" w14:textId="16DFE77D" w:rsidR="00364CFD" w:rsidRPr="00520FCE" w:rsidRDefault="00EA5D9C" w:rsidP="00520FCE">
      <w:pPr>
        <w:pStyle w:val="Nagwek2"/>
      </w:pPr>
      <w:bookmarkStart w:id="25" w:name="_Toc229687185"/>
      <w:r w:rsidRPr="00520FCE">
        <w:t>Projekt potoku przetwarzania</w:t>
      </w:r>
      <w:bookmarkEnd w:id="25"/>
    </w:p>
    <w:p w14:paraId="47B0FEAB" w14:textId="6E33F445" w:rsidR="00520FCE" w:rsidRDefault="00520FCE" w:rsidP="00107EE8">
      <w:pPr>
        <w:spacing w:line="360" w:lineRule="auto"/>
        <w:jc w:val="both"/>
        <w:rPr>
          <w:rFonts w:ascii="Times New Roman" w:hAnsi="Times New Roman" w:cs="Times New Roman"/>
          <w:sz w:val="24"/>
          <w:szCs w:val="24"/>
        </w:rPr>
      </w:pPr>
      <w:r w:rsidRPr="00520FCE">
        <w:rPr>
          <w:rFonts w:ascii="Times New Roman" w:hAnsi="Times New Roman" w:cs="Times New Roman"/>
          <w:sz w:val="24"/>
          <w:szCs w:val="24"/>
        </w:rPr>
        <w:t>Proces przetwarzania sygnału został zaprojektowany w sposób liniowy, aby zminimalizować opóźnienia (latency)</w:t>
      </w:r>
      <w:r w:rsidR="00107EE8">
        <w:rPr>
          <w:rFonts w:ascii="Times New Roman" w:hAnsi="Times New Roman" w:cs="Times New Roman"/>
          <w:sz w:val="24"/>
          <w:szCs w:val="24"/>
        </w:rPr>
        <w:t xml:space="preserve"> </w:t>
      </w:r>
      <w:r w:rsidR="00107EE8" w:rsidRPr="00107EE8">
        <w:rPr>
          <w:rFonts w:ascii="Times New Roman" w:hAnsi="Times New Roman" w:cs="Times New Roman"/>
          <w:sz w:val="24"/>
          <w:szCs w:val="24"/>
        </w:rPr>
        <w:t xml:space="preserve">od momentu napłynięcia próbki do momentu wygenerowania klasyfikacji. </w:t>
      </w:r>
      <w:r w:rsidR="00686845" w:rsidRPr="00686845">
        <w:rPr>
          <w:rFonts w:ascii="Times New Roman" w:hAnsi="Times New Roman" w:cs="Times New Roman"/>
          <w:sz w:val="24"/>
          <w:szCs w:val="24"/>
        </w:rPr>
        <w:t>Przepływ danych podzielono na trzy warstwy:</w:t>
      </w:r>
    </w:p>
    <w:p w14:paraId="33CBB491" w14:textId="77777777" w:rsidR="00050586" w:rsidRDefault="00A7300C">
      <w:pPr>
        <w:pStyle w:val="Akapitzlist"/>
        <w:numPr>
          <w:ilvl w:val="0"/>
          <w:numId w:val="9"/>
        </w:numPr>
        <w:spacing w:line="360" w:lineRule="auto"/>
        <w:jc w:val="both"/>
        <w:rPr>
          <w:rFonts w:ascii="Times New Roman" w:hAnsi="Times New Roman" w:cs="Times New Roman"/>
          <w:sz w:val="24"/>
          <w:szCs w:val="24"/>
        </w:rPr>
      </w:pPr>
      <w:r w:rsidRPr="00686845">
        <w:rPr>
          <w:rFonts w:ascii="Times New Roman" w:hAnsi="Times New Roman" w:cs="Times New Roman"/>
          <w:sz w:val="24"/>
          <w:szCs w:val="24"/>
        </w:rPr>
        <w:t>A</w:t>
      </w:r>
      <w:r w:rsidR="0068414D" w:rsidRPr="00686845">
        <w:rPr>
          <w:rFonts w:ascii="Times New Roman" w:hAnsi="Times New Roman" w:cs="Times New Roman"/>
          <w:sz w:val="24"/>
          <w:szCs w:val="24"/>
        </w:rPr>
        <w:t>kwizycja danych</w:t>
      </w:r>
    </w:p>
    <w:p w14:paraId="28DAF572" w14:textId="055361EB" w:rsidR="00050586" w:rsidRPr="00686845" w:rsidRDefault="00050586">
      <w:pPr>
        <w:pStyle w:val="Akapitzlist"/>
        <w:numPr>
          <w:ilvl w:val="0"/>
          <w:numId w:val="9"/>
        </w:numPr>
        <w:spacing w:line="360" w:lineRule="auto"/>
        <w:jc w:val="both"/>
        <w:rPr>
          <w:rFonts w:ascii="Times New Roman" w:hAnsi="Times New Roman" w:cs="Times New Roman"/>
          <w:sz w:val="24"/>
          <w:szCs w:val="24"/>
        </w:rPr>
      </w:pPr>
      <w:r w:rsidRPr="00686845">
        <w:rPr>
          <w:rFonts w:ascii="Times New Roman" w:hAnsi="Times New Roman" w:cs="Times New Roman"/>
          <w:sz w:val="24"/>
          <w:szCs w:val="24"/>
        </w:rPr>
        <w:t>Transmisja i buforowanie</w:t>
      </w:r>
    </w:p>
    <w:p w14:paraId="70837CFA" w14:textId="7C117A51" w:rsidR="00050586" w:rsidRPr="00686845" w:rsidRDefault="00050586">
      <w:pPr>
        <w:pStyle w:val="Akapitzlist"/>
        <w:numPr>
          <w:ilvl w:val="0"/>
          <w:numId w:val="9"/>
        </w:numPr>
        <w:spacing w:line="360" w:lineRule="auto"/>
        <w:jc w:val="both"/>
        <w:rPr>
          <w:rFonts w:ascii="Times New Roman" w:hAnsi="Times New Roman" w:cs="Times New Roman"/>
          <w:sz w:val="24"/>
          <w:szCs w:val="24"/>
        </w:rPr>
      </w:pPr>
      <w:r w:rsidRPr="00686845">
        <w:rPr>
          <w:rFonts w:ascii="Times New Roman" w:hAnsi="Times New Roman" w:cs="Times New Roman"/>
          <w:sz w:val="24"/>
          <w:szCs w:val="24"/>
        </w:rPr>
        <w:t>Analityka</w:t>
      </w:r>
      <w:r w:rsidR="00DC0B3F">
        <w:rPr>
          <w:rFonts w:ascii="Times New Roman" w:hAnsi="Times New Roman" w:cs="Times New Roman"/>
          <w:sz w:val="24"/>
          <w:szCs w:val="24"/>
        </w:rPr>
        <w:t xml:space="preserve"> sygnału</w:t>
      </w:r>
    </w:p>
    <w:p w14:paraId="03B9B68D" w14:textId="069CED3C" w:rsidR="00DC0B3F" w:rsidRDefault="00DC0B3F" w:rsidP="00DC0B3F">
      <w:pPr>
        <w:spacing w:line="360" w:lineRule="auto"/>
        <w:jc w:val="both"/>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4D45B824" wp14:editId="06B61067">
            <wp:extent cx="5292553" cy="2889197"/>
            <wp:effectExtent l="0" t="0" r="3810" b="6985"/>
            <wp:docPr id="464303455" name="Obraz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311276" cy="2899418"/>
                    </a:xfrm>
                    <a:prstGeom prst="rect">
                      <a:avLst/>
                    </a:prstGeom>
                    <a:noFill/>
                  </pic:spPr>
                </pic:pic>
              </a:graphicData>
            </a:graphic>
          </wp:inline>
        </w:drawing>
      </w:r>
    </w:p>
    <w:p w14:paraId="659E4121" w14:textId="6CE71916" w:rsidR="00133C61" w:rsidRDefault="00133C61" w:rsidP="00133C61">
      <w:pPr>
        <w:pStyle w:val="Legenda"/>
        <w:rPr>
          <w:rFonts w:ascii="Times New Roman" w:hAnsi="Times New Roman" w:cs="Times New Roman"/>
          <w:sz w:val="24"/>
          <w:szCs w:val="24"/>
        </w:rPr>
      </w:pPr>
      <w:bookmarkStart w:id="26" w:name="_Toc229687216"/>
      <w:r>
        <w:t xml:space="preserve">Rysunek </w:t>
      </w:r>
      <w:fldSimple w:instr=" STYLEREF 1 \s ">
        <w:r w:rsidR="00AA782E">
          <w:rPr>
            <w:noProof/>
          </w:rPr>
          <w:t>4</w:t>
        </w:r>
      </w:fldSimple>
      <w:r w:rsidR="00AA782E">
        <w:noBreakHyphen/>
      </w:r>
      <w:fldSimple w:instr=" SEQ Rysunek \* ARABIC \s 1 ">
        <w:r w:rsidR="00AA782E">
          <w:rPr>
            <w:noProof/>
          </w:rPr>
          <w:t>1</w:t>
        </w:r>
      </w:fldSimple>
      <w:r>
        <w:t xml:space="preserve"> Schemat potoku przetwarzania.</w:t>
      </w:r>
      <w:bookmarkEnd w:id="26"/>
    </w:p>
    <w:p w14:paraId="0AA4A645" w14:textId="405B6D2E" w:rsidR="00133C61" w:rsidRDefault="00BB480A" w:rsidP="00DC0B3F">
      <w:pPr>
        <w:spacing w:line="360" w:lineRule="auto"/>
        <w:jc w:val="both"/>
        <w:rPr>
          <w:rFonts w:ascii="Times New Roman" w:hAnsi="Times New Roman" w:cs="Times New Roman"/>
          <w:sz w:val="24"/>
          <w:szCs w:val="24"/>
        </w:rPr>
      </w:pPr>
      <w:r>
        <w:rPr>
          <w:rFonts w:ascii="Times New Roman" w:hAnsi="Times New Roman" w:cs="Times New Roman"/>
          <w:sz w:val="24"/>
          <w:szCs w:val="24"/>
        </w:rPr>
        <w:t>W kolejnych podrozdziałach opisano poszczególne etapy.</w:t>
      </w:r>
    </w:p>
    <w:p w14:paraId="243F38E5" w14:textId="632A84EB" w:rsidR="00DC0B3F" w:rsidRPr="00DC0B3F" w:rsidRDefault="001C38A7" w:rsidP="00133C61">
      <w:pPr>
        <w:pStyle w:val="Nagwek3"/>
        <w:spacing w:after="160"/>
      </w:pPr>
      <w:bookmarkStart w:id="27" w:name="_Toc229687186"/>
      <w:r>
        <w:t>Warstwa a</w:t>
      </w:r>
      <w:r w:rsidR="00DC0B3F" w:rsidRPr="00DC0B3F">
        <w:t>kwizycj</w:t>
      </w:r>
      <w:r>
        <w:t>i</w:t>
      </w:r>
      <w:r w:rsidR="00DC0B3F" w:rsidRPr="00DC0B3F">
        <w:t xml:space="preserve"> danych</w:t>
      </w:r>
      <w:bookmarkEnd w:id="27"/>
    </w:p>
    <w:p w14:paraId="060E7F5F" w14:textId="696D5AD5" w:rsidR="00BB480A" w:rsidRPr="00BB480A" w:rsidRDefault="00BB480A" w:rsidP="00BB480A">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Na etap akwizycji danych składa się kod producenta. </w:t>
      </w:r>
      <w:r w:rsidR="0068414D" w:rsidRPr="00107EE8">
        <w:rPr>
          <w:rFonts w:ascii="Times New Roman" w:hAnsi="Times New Roman" w:cs="Times New Roman"/>
          <w:sz w:val="24"/>
          <w:szCs w:val="24"/>
        </w:rPr>
        <w:t>Producent</w:t>
      </w:r>
      <w:r w:rsidR="00686845">
        <w:rPr>
          <w:rFonts w:ascii="Times New Roman" w:hAnsi="Times New Roman" w:cs="Times New Roman"/>
          <w:sz w:val="24"/>
          <w:szCs w:val="24"/>
        </w:rPr>
        <w:t xml:space="preserve"> </w:t>
      </w:r>
      <w:r w:rsidR="00686845" w:rsidRPr="00686845">
        <w:rPr>
          <w:rFonts w:ascii="Times New Roman" w:hAnsi="Times New Roman" w:cs="Times New Roman"/>
          <w:sz w:val="24"/>
          <w:szCs w:val="24"/>
        </w:rPr>
        <w:t xml:space="preserve">emuluje urządzenie medyczne, </w:t>
      </w:r>
      <w:r w:rsidR="0068414D" w:rsidRPr="00107EE8">
        <w:rPr>
          <w:rFonts w:ascii="Times New Roman" w:hAnsi="Times New Roman" w:cs="Times New Roman"/>
          <w:sz w:val="24"/>
          <w:szCs w:val="24"/>
        </w:rPr>
        <w:t>odczytuj</w:t>
      </w:r>
      <w:r w:rsidR="00686845">
        <w:rPr>
          <w:rFonts w:ascii="Times New Roman" w:hAnsi="Times New Roman" w:cs="Times New Roman"/>
          <w:sz w:val="24"/>
          <w:szCs w:val="24"/>
        </w:rPr>
        <w:t>ąc</w:t>
      </w:r>
      <w:r w:rsidR="0068414D" w:rsidRPr="00107EE8">
        <w:rPr>
          <w:rFonts w:ascii="Times New Roman" w:hAnsi="Times New Roman" w:cs="Times New Roman"/>
          <w:sz w:val="24"/>
          <w:szCs w:val="24"/>
        </w:rPr>
        <w:t xml:space="preserve"> próbki z pliku MIT-BIH i </w:t>
      </w:r>
      <w:r w:rsidR="0034670D">
        <w:rPr>
          <w:rFonts w:ascii="Times New Roman" w:hAnsi="Times New Roman" w:cs="Times New Roman"/>
          <w:sz w:val="24"/>
          <w:szCs w:val="24"/>
        </w:rPr>
        <w:t>przesyłając</w:t>
      </w:r>
      <w:r w:rsidR="0068414D" w:rsidRPr="00107EE8">
        <w:rPr>
          <w:rFonts w:ascii="Times New Roman" w:hAnsi="Times New Roman" w:cs="Times New Roman"/>
          <w:sz w:val="24"/>
          <w:szCs w:val="24"/>
        </w:rPr>
        <w:t xml:space="preserve"> je do Kafki z tempem</w:t>
      </w:r>
      <w:r w:rsidR="0068414D">
        <w:rPr>
          <w:rFonts w:ascii="Times New Roman" w:hAnsi="Times New Roman" w:cs="Times New Roman"/>
          <w:sz w:val="24"/>
          <w:szCs w:val="24"/>
        </w:rPr>
        <w:t xml:space="preserve"> </w:t>
      </w:r>
      <w:r w:rsidR="0068414D" w:rsidRPr="00107EE8">
        <w:rPr>
          <w:rFonts w:ascii="Times New Roman" w:hAnsi="Times New Roman" w:cs="Times New Roman"/>
          <w:sz w:val="24"/>
          <w:szCs w:val="24"/>
        </w:rPr>
        <w:t xml:space="preserve">odpowiadającym rzeczywistej częstotliwości próbkowania </w:t>
      </w:r>
      <w:r w:rsidR="00686845">
        <w:rPr>
          <w:rFonts w:ascii="Times New Roman" w:hAnsi="Times New Roman" w:cs="Times New Roman"/>
          <w:sz w:val="24"/>
          <w:szCs w:val="24"/>
        </w:rPr>
        <w:t xml:space="preserve"> </w:t>
      </w:r>
      <m:oMath>
        <m:sSub>
          <m:sSubPr>
            <m:ctrlPr>
              <w:rPr>
                <w:rFonts w:ascii="Cambria Math" w:hAnsi="Cambria Math" w:cs="Times New Roman"/>
                <w:i/>
                <w:sz w:val="24"/>
                <w:szCs w:val="24"/>
              </w:rPr>
            </m:ctrlPr>
          </m:sSubPr>
          <m:e>
            <m:r>
              <w:rPr>
                <w:rFonts w:ascii="Cambria Math" w:hAnsi="Cambria Math" w:cs="Times New Roman"/>
                <w:sz w:val="24"/>
                <w:szCs w:val="24"/>
              </w:rPr>
              <m:t>f</m:t>
            </m:r>
          </m:e>
          <m:sub>
            <m:r>
              <w:rPr>
                <w:rFonts w:ascii="Cambria Math" w:hAnsi="Cambria Math" w:cs="Times New Roman"/>
                <w:sz w:val="24"/>
                <w:szCs w:val="24"/>
              </w:rPr>
              <m:t>s</m:t>
            </m:r>
          </m:sub>
        </m:sSub>
        <m:r>
          <w:rPr>
            <w:rFonts w:ascii="Cambria Math" w:hAnsi="Cambria Math" w:cs="Times New Roman"/>
            <w:sz w:val="24"/>
            <w:szCs w:val="24"/>
          </w:rPr>
          <m:t xml:space="preserve">=360ms </m:t>
        </m:r>
      </m:oMath>
      <w:r w:rsidR="0068414D" w:rsidRPr="00107EE8">
        <w:rPr>
          <w:rFonts w:ascii="Times New Roman" w:hAnsi="Times New Roman" w:cs="Times New Roman"/>
          <w:sz w:val="24"/>
          <w:szCs w:val="24"/>
        </w:rPr>
        <w:t>( ≈ 2,78 ms na próbkę)</w:t>
      </w:r>
      <w:r w:rsidR="00686845">
        <w:rPr>
          <w:rFonts w:ascii="Times New Roman" w:hAnsi="Times New Roman" w:cs="Times New Roman"/>
          <w:sz w:val="24"/>
          <w:szCs w:val="24"/>
        </w:rPr>
        <w:t>.</w:t>
      </w:r>
      <w:r>
        <w:rPr>
          <w:rFonts w:ascii="Times New Roman" w:hAnsi="Times New Roman" w:cs="Times New Roman"/>
          <w:sz w:val="24"/>
          <w:szCs w:val="24"/>
        </w:rPr>
        <w:t xml:space="preserve"> </w:t>
      </w:r>
      <w:r w:rsidRPr="00BB480A">
        <w:rPr>
          <w:rFonts w:ascii="Times New Roman" w:hAnsi="Times New Roman" w:cs="Times New Roman"/>
          <w:sz w:val="24"/>
          <w:szCs w:val="24"/>
        </w:rPr>
        <w:t>Dane źródłowe wczytywane są</w:t>
      </w:r>
      <w:r>
        <w:rPr>
          <w:rFonts w:ascii="Times New Roman" w:hAnsi="Times New Roman" w:cs="Times New Roman"/>
          <w:sz w:val="24"/>
          <w:szCs w:val="24"/>
        </w:rPr>
        <w:t xml:space="preserve"> </w:t>
      </w:r>
      <w:r w:rsidRPr="00BB480A">
        <w:rPr>
          <w:rFonts w:ascii="Times New Roman" w:hAnsi="Times New Roman" w:cs="Times New Roman"/>
          <w:sz w:val="24"/>
          <w:szCs w:val="24"/>
        </w:rPr>
        <w:t>z bazy MIT-BIH Arrhythmia Database za pomocą biblioteki wfdb:</w:t>
      </w:r>
    </w:p>
    <w:p w14:paraId="444C4134" w14:textId="77777777" w:rsidR="00C344A0" w:rsidRPr="00C344A0" w:rsidRDefault="00C344A0" w:rsidP="00C344A0">
      <w:pPr>
        <w:shd w:val="clear" w:color="auto" w:fill="FFFFFF"/>
        <w:spacing w:after="0" w:line="285" w:lineRule="atLeast"/>
        <w:ind w:firstLine="708"/>
        <w:rPr>
          <w:rFonts w:ascii="Consolas" w:eastAsia="Times New Roman" w:hAnsi="Consolas" w:cs="Times New Roman"/>
          <w:color w:val="000000"/>
          <w:kern w:val="0"/>
          <w:sz w:val="18"/>
          <w:szCs w:val="18"/>
          <w:lang w:val="en-US" w:eastAsia="pl-PL"/>
          <w14:ligatures w14:val="none"/>
        </w:rPr>
      </w:pPr>
      <w:r w:rsidRPr="00C344A0">
        <w:rPr>
          <w:rFonts w:ascii="Consolas" w:eastAsia="Times New Roman" w:hAnsi="Consolas" w:cs="Times New Roman"/>
          <w:color w:val="000000"/>
          <w:kern w:val="0"/>
          <w:sz w:val="18"/>
          <w:szCs w:val="18"/>
          <w:lang w:val="en-US" w:eastAsia="pl-PL"/>
          <w14:ligatures w14:val="none"/>
        </w:rPr>
        <w:t>record = wfdb.rdrecord(RECORD_PATH)</w:t>
      </w:r>
    </w:p>
    <w:p w14:paraId="3C6E2EB3" w14:textId="6E3A041D" w:rsidR="00C344A0" w:rsidRPr="00C344A0" w:rsidRDefault="00C344A0" w:rsidP="00C344A0">
      <w:pPr>
        <w:shd w:val="clear" w:color="auto" w:fill="FFFFFF"/>
        <w:spacing w:after="0" w:line="285" w:lineRule="atLeast"/>
        <w:ind w:firstLine="708"/>
        <w:rPr>
          <w:rFonts w:ascii="Consolas" w:eastAsia="Times New Roman" w:hAnsi="Consolas" w:cs="Times New Roman"/>
          <w:color w:val="000000"/>
          <w:kern w:val="0"/>
          <w:sz w:val="18"/>
          <w:szCs w:val="18"/>
          <w:lang w:val="en-US" w:eastAsia="pl-PL"/>
          <w14:ligatures w14:val="none"/>
        </w:rPr>
      </w:pPr>
      <w:r w:rsidRPr="00C344A0">
        <w:rPr>
          <w:rFonts w:ascii="Consolas" w:eastAsia="Times New Roman" w:hAnsi="Consolas" w:cs="Times New Roman"/>
          <w:color w:val="000000"/>
          <w:kern w:val="0"/>
          <w:sz w:val="18"/>
          <w:szCs w:val="18"/>
          <w:lang w:val="en-US" w:eastAsia="pl-PL"/>
          <w14:ligatures w14:val="none"/>
        </w:rPr>
        <w:t>signals = record.p_signal  </w:t>
      </w:r>
    </w:p>
    <w:p w14:paraId="764E1E4A" w14:textId="77777777" w:rsidR="00C344A0" w:rsidRPr="00C344A0" w:rsidRDefault="00C344A0" w:rsidP="00C344A0">
      <w:pPr>
        <w:shd w:val="clear" w:color="auto" w:fill="FFFFFF"/>
        <w:spacing w:after="0" w:line="285" w:lineRule="atLeast"/>
        <w:ind w:firstLine="708"/>
        <w:rPr>
          <w:rFonts w:ascii="Consolas" w:eastAsia="Times New Roman" w:hAnsi="Consolas" w:cs="Times New Roman"/>
          <w:color w:val="000000"/>
          <w:kern w:val="0"/>
          <w:sz w:val="18"/>
          <w:szCs w:val="18"/>
          <w:lang w:eastAsia="pl-PL"/>
          <w14:ligatures w14:val="none"/>
        </w:rPr>
      </w:pPr>
      <w:r w:rsidRPr="00C344A0">
        <w:rPr>
          <w:rFonts w:ascii="Consolas" w:eastAsia="Times New Roman" w:hAnsi="Consolas" w:cs="Times New Roman"/>
          <w:color w:val="000000"/>
          <w:kern w:val="0"/>
          <w:sz w:val="18"/>
          <w:szCs w:val="18"/>
          <w:lang w:eastAsia="pl-PL"/>
          <w14:ligatures w14:val="none"/>
        </w:rPr>
        <w:t xml:space="preserve">fs = record.fs </w:t>
      </w:r>
    </w:p>
    <w:p w14:paraId="6A025574" w14:textId="1F2C01CF" w:rsidR="00C344A0" w:rsidRPr="00C344A0" w:rsidRDefault="00C344A0" w:rsidP="00C344A0">
      <w:pPr>
        <w:shd w:val="clear" w:color="auto" w:fill="FFFFFF"/>
        <w:spacing w:after="0" w:line="285" w:lineRule="atLeast"/>
        <w:rPr>
          <w:rFonts w:ascii="Consolas" w:eastAsia="Times New Roman" w:hAnsi="Consolas" w:cs="Times New Roman"/>
          <w:color w:val="000000"/>
          <w:kern w:val="0"/>
          <w:sz w:val="21"/>
          <w:szCs w:val="21"/>
          <w:lang w:eastAsia="pl-PL"/>
          <w14:ligatures w14:val="none"/>
        </w:rPr>
      </w:pPr>
      <w:r w:rsidRPr="00C344A0">
        <w:rPr>
          <w:rFonts w:ascii="Consolas" w:eastAsia="Times New Roman" w:hAnsi="Consolas" w:cs="Times New Roman"/>
          <w:color w:val="000000"/>
          <w:kern w:val="0"/>
          <w:sz w:val="21"/>
          <w:szCs w:val="21"/>
          <w:lang w:eastAsia="pl-PL"/>
          <w14:ligatures w14:val="none"/>
        </w:rPr>
        <w:t xml:space="preserve">  </w:t>
      </w:r>
    </w:p>
    <w:p w14:paraId="6EC4A654" w14:textId="48490C7D" w:rsidR="00BB480A" w:rsidRPr="00BB480A" w:rsidRDefault="00BB480A" w:rsidP="00BB480A">
      <w:pPr>
        <w:spacing w:line="360" w:lineRule="auto"/>
        <w:jc w:val="both"/>
        <w:rPr>
          <w:rFonts w:ascii="Times New Roman" w:hAnsi="Times New Roman" w:cs="Times New Roman"/>
          <w:sz w:val="24"/>
          <w:szCs w:val="24"/>
        </w:rPr>
      </w:pPr>
      <w:r w:rsidRPr="00BB480A">
        <w:rPr>
          <w:rFonts w:ascii="Times New Roman" w:hAnsi="Times New Roman" w:cs="Times New Roman"/>
          <w:sz w:val="24"/>
          <w:szCs w:val="24"/>
        </w:rPr>
        <w:t>Atrybut p_signal zwraca macierz o wymiarach (N, 2), gdzie N to liczba próbek w nagraniu (dla 30-minutowego rekordu MIT-BIH: 650 000 próbek), a dwie kolumny odpowiadają kanałom Lead I i Lead II. Wartości wyrażone są w miliwoltach po zastosowaniu kalibracji sprzętowej zawartej w pliku nagłówkowym .hea.</w:t>
      </w:r>
      <w:r>
        <w:rPr>
          <w:rFonts w:ascii="Times New Roman" w:hAnsi="Times New Roman" w:cs="Times New Roman"/>
          <w:sz w:val="24"/>
          <w:szCs w:val="24"/>
        </w:rPr>
        <w:t xml:space="preserve"> </w:t>
      </w:r>
      <w:r w:rsidRPr="00BB480A">
        <w:rPr>
          <w:rFonts w:ascii="Times New Roman" w:hAnsi="Times New Roman" w:cs="Times New Roman"/>
          <w:sz w:val="24"/>
          <w:szCs w:val="24"/>
        </w:rPr>
        <w:t>Producent iteruje próbki sekwencyjnie i przed każdym wysłaniem wywołuje:</w:t>
      </w:r>
    </w:p>
    <w:p w14:paraId="552B2166" w14:textId="319621FE" w:rsidR="00C344A0" w:rsidRDefault="00BB480A" w:rsidP="00C344A0">
      <w:pPr>
        <w:shd w:val="clear" w:color="auto" w:fill="FFFFFF"/>
        <w:spacing w:after="0" w:line="285" w:lineRule="atLeast"/>
        <w:rPr>
          <w:rFonts w:ascii="Consolas" w:eastAsia="Times New Roman" w:hAnsi="Consolas" w:cs="Times New Roman"/>
          <w:color w:val="000000"/>
          <w:kern w:val="0"/>
          <w:sz w:val="18"/>
          <w:szCs w:val="18"/>
          <w:lang w:eastAsia="pl-PL"/>
          <w14:ligatures w14:val="none"/>
        </w:rPr>
      </w:pPr>
      <w:r w:rsidRPr="00BB480A">
        <w:rPr>
          <w:rFonts w:ascii="Times New Roman" w:hAnsi="Times New Roman" w:cs="Times New Roman"/>
          <w:sz w:val="24"/>
          <w:szCs w:val="24"/>
        </w:rPr>
        <w:t xml:space="preserve"> </w:t>
      </w:r>
      <w:r w:rsidR="00C344A0">
        <w:rPr>
          <w:rFonts w:ascii="Times New Roman" w:hAnsi="Times New Roman" w:cs="Times New Roman"/>
          <w:sz w:val="24"/>
          <w:szCs w:val="24"/>
        </w:rPr>
        <w:tab/>
      </w:r>
      <w:r w:rsidR="00C344A0" w:rsidRPr="00C344A0">
        <w:rPr>
          <w:rFonts w:ascii="Consolas" w:eastAsia="Times New Roman" w:hAnsi="Consolas" w:cs="Times New Roman"/>
          <w:color w:val="000000"/>
          <w:kern w:val="0"/>
          <w:sz w:val="18"/>
          <w:szCs w:val="18"/>
          <w:lang w:eastAsia="pl-PL"/>
          <w14:ligatures w14:val="none"/>
        </w:rPr>
        <w:t xml:space="preserve">interval = </w:t>
      </w:r>
      <w:r w:rsidR="00C344A0" w:rsidRPr="00C344A0">
        <w:rPr>
          <w:rFonts w:ascii="Consolas" w:eastAsia="Times New Roman" w:hAnsi="Consolas" w:cs="Times New Roman"/>
          <w:color w:val="098658"/>
          <w:kern w:val="0"/>
          <w:sz w:val="18"/>
          <w:szCs w:val="18"/>
          <w:lang w:eastAsia="pl-PL"/>
          <w14:ligatures w14:val="none"/>
        </w:rPr>
        <w:t>1.0</w:t>
      </w:r>
      <w:r w:rsidR="00C344A0" w:rsidRPr="00C344A0">
        <w:rPr>
          <w:rFonts w:ascii="Consolas" w:eastAsia="Times New Roman" w:hAnsi="Consolas" w:cs="Times New Roman"/>
          <w:color w:val="000000"/>
          <w:kern w:val="0"/>
          <w:sz w:val="18"/>
          <w:szCs w:val="18"/>
          <w:lang w:eastAsia="pl-PL"/>
          <w14:ligatures w14:val="none"/>
        </w:rPr>
        <w:t xml:space="preserve"> / fs</w:t>
      </w:r>
    </w:p>
    <w:p w14:paraId="23841B58" w14:textId="77777777" w:rsidR="00C344A0" w:rsidRPr="00C344A0" w:rsidRDefault="00C344A0" w:rsidP="00C344A0">
      <w:pPr>
        <w:shd w:val="clear" w:color="auto" w:fill="FFFFFF"/>
        <w:spacing w:line="285" w:lineRule="atLeast"/>
        <w:rPr>
          <w:rFonts w:ascii="Consolas" w:eastAsia="Times New Roman" w:hAnsi="Consolas" w:cs="Times New Roman"/>
          <w:color w:val="000000"/>
          <w:kern w:val="0"/>
          <w:sz w:val="18"/>
          <w:szCs w:val="18"/>
          <w:lang w:eastAsia="pl-PL"/>
          <w14:ligatures w14:val="none"/>
        </w:rPr>
      </w:pPr>
      <w:r>
        <w:rPr>
          <w:rFonts w:ascii="Consolas" w:eastAsia="Times New Roman" w:hAnsi="Consolas" w:cs="Times New Roman"/>
          <w:color w:val="000000"/>
          <w:kern w:val="0"/>
          <w:sz w:val="18"/>
          <w:szCs w:val="18"/>
          <w:lang w:eastAsia="pl-PL"/>
          <w14:ligatures w14:val="none"/>
        </w:rPr>
        <w:tab/>
      </w:r>
      <w:r w:rsidRPr="00C344A0">
        <w:rPr>
          <w:rFonts w:ascii="Consolas" w:eastAsia="Times New Roman" w:hAnsi="Consolas" w:cs="Times New Roman"/>
          <w:color w:val="000000"/>
          <w:kern w:val="0"/>
          <w:sz w:val="18"/>
          <w:szCs w:val="18"/>
          <w:lang w:eastAsia="pl-PL"/>
          <w14:ligatures w14:val="none"/>
        </w:rPr>
        <w:t>time.sleep(interval)</w:t>
      </w:r>
    </w:p>
    <w:p w14:paraId="43F1C66C" w14:textId="1E19D151" w:rsidR="00C344A0" w:rsidRPr="00C344A0" w:rsidRDefault="00C344A0" w:rsidP="00C344A0">
      <w:pPr>
        <w:shd w:val="clear" w:color="auto" w:fill="FFFFFF"/>
        <w:spacing w:line="285" w:lineRule="atLeast"/>
        <w:rPr>
          <w:rFonts w:ascii="Consolas" w:eastAsia="Times New Roman" w:hAnsi="Consolas" w:cs="Times New Roman"/>
          <w:color w:val="000000"/>
          <w:kern w:val="0"/>
          <w:sz w:val="18"/>
          <w:szCs w:val="18"/>
          <w:lang w:eastAsia="pl-PL"/>
          <w14:ligatures w14:val="none"/>
        </w:rPr>
      </w:pPr>
    </w:p>
    <w:p w14:paraId="092DD2F7" w14:textId="72AD24E9" w:rsidR="00BB480A" w:rsidRPr="00BB480A" w:rsidRDefault="00BB480A" w:rsidP="00BB480A">
      <w:pPr>
        <w:spacing w:after="0" w:line="360" w:lineRule="auto"/>
        <w:jc w:val="both"/>
        <w:rPr>
          <w:rFonts w:ascii="Consolas" w:hAnsi="Consolas" w:cs="Times New Roman"/>
          <w:sz w:val="18"/>
          <w:szCs w:val="18"/>
          <w:lang w:val="en-US"/>
        </w:rPr>
      </w:pPr>
    </w:p>
    <w:p w14:paraId="3E02F751" w14:textId="67A2E277" w:rsidR="00BB480A" w:rsidRPr="00BB480A" w:rsidRDefault="00BB480A" w:rsidP="00BB480A">
      <w:pPr>
        <w:spacing w:line="360" w:lineRule="auto"/>
        <w:jc w:val="both"/>
        <w:rPr>
          <w:rFonts w:ascii="Consolas" w:hAnsi="Consolas" w:cs="Times New Roman"/>
          <w:sz w:val="18"/>
          <w:szCs w:val="18"/>
          <w:lang w:val="en-US"/>
        </w:rPr>
      </w:pPr>
      <w:r w:rsidRPr="00BB480A">
        <w:rPr>
          <w:rFonts w:ascii="Consolas" w:hAnsi="Consolas" w:cs="Times New Roman"/>
          <w:sz w:val="18"/>
          <w:szCs w:val="18"/>
          <w:lang w:val="en-US"/>
        </w:rPr>
        <w:t xml:space="preserve"> </w:t>
      </w:r>
    </w:p>
    <w:p w14:paraId="2C834EDF" w14:textId="38F85E47" w:rsidR="00BB480A" w:rsidRPr="00BB480A" w:rsidRDefault="00BB480A" w:rsidP="00BB480A">
      <w:pPr>
        <w:spacing w:line="360" w:lineRule="auto"/>
        <w:jc w:val="both"/>
        <w:rPr>
          <w:rFonts w:ascii="Times New Roman" w:hAnsi="Times New Roman" w:cs="Times New Roman"/>
          <w:sz w:val="24"/>
          <w:szCs w:val="24"/>
        </w:rPr>
      </w:pPr>
      <w:r w:rsidRPr="00BB480A">
        <w:rPr>
          <w:rFonts w:ascii="Times New Roman" w:hAnsi="Times New Roman" w:cs="Times New Roman"/>
          <w:sz w:val="24"/>
          <w:szCs w:val="24"/>
        </w:rPr>
        <w:lastRenderedPageBreak/>
        <w:t>Parametr interval wyznaczony jest bezpośrednio z metadanych rekordu (record.fs), co sprawia, że producent automatycznie dostosowuje tempo do częstotliwości próbkowania dowolnego wczytywanego rekordu bez modyfikacji kodu.</w:t>
      </w:r>
    </w:p>
    <w:p w14:paraId="6D527F6B" w14:textId="2B459852" w:rsidR="00BB480A" w:rsidRPr="00BB480A" w:rsidRDefault="00BB480A" w:rsidP="00BB480A">
      <w:pPr>
        <w:spacing w:line="360" w:lineRule="auto"/>
        <w:jc w:val="both"/>
        <w:rPr>
          <w:rFonts w:ascii="Times New Roman" w:hAnsi="Times New Roman" w:cs="Times New Roman"/>
          <w:sz w:val="24"/>
          <w:szCs w:val="24"/>
        </w:rPr>
      </w:pPr>
      <w:r w:rsidRPr="00BB480A">
        <w:rPr>
          <w:rFonts w:ascii="Times New Roman" w:hAnsi="Times New Roman" w:cs="Times New Roman"/>
          <w:sz w:val="24"/>
          <w:szCs w:val="24"/>
        </w:rPr>
        <w:t>Każda próbka publikowana jest do topiku Kafka jako obiekt JSON serializowany do UTF-8:</w:t>
      </w:r>
    </w:p>
    <w:p w14:paraId="245099CE" w14:textId="77777777" w:rsidR="00C344A0" w:rsidRPr="00C344A0" w:rsidRDefault="00C344A0" w:rsidP="00C344A0">
      <w:pPr>
        <w:shd w:val="clear" w:color="auto" w:fill="FFFFFF"/>
        <w:spacing w:after="0" w:line="285" w:lineRule="atLeast"/>
        <w:rPr>
          <w:rFonts w:ascii="Consolas" w:eastAsia="Times New Roman" w:hAnsi="Consolas" w:cs="Times New Roman"/>
          <w:color w:val="000000"/>
          <w:kern w:val="0"/>
          <w:sz w:val="18"/>
          <w:szCs w:val="18"/>
          <w:lang w:val="en-US" w:eastAsia="pl-PL"/>
          <w14:ligatures w14:val="none"/>
        </w:rPr>
      </w:pPr>
      <w:r w:rsidRPr="00C344A0">
        <w:rPr>
          <w:rFonts w:ascii="Consolas" w:eastAsia="Times New Roman" w:hAnsi="Consolas" w:cs="Times New Roman"/>
          <w:color w:val="0000FF"/>
          <w:kern w:val="0"/>
          <w:sz w:val="18"/>
          <w:szCs w:val="18"/>
          <w:lang w:val="en-US" w:eastAsia="pl-PL"/>
          <w14:ligatures w14:val="none"/>
        </w:rPr>
        <w:t>for</w:t>
      </w:r>
      <w:r w:rsidRPr="00C344A0">
        <w:rPr>
          <w:rFonts w:ascii="Consolas" w:eastAsia="Times New Roman" w:hAnsi="Consolas" w:cs="Times New Roman"/>
          <w:color w:val="000000"/>
          <w:kern w:val="0"/>
          <w:sz w:val="18"/>
          <w:szCs w:val="18"/>
          <w:lang w:val="en-US" w:eastAsia="pl-PL"/>
          <w14:ligatures w14:val="none"/>
        </w:rPr>
        <w:t xml:space="preserve"> i, sample_pair </w:t>
      </w:r>
      <w:r w:rsidRPr="00C344A0">
        <w:rPr>
          <w:rFonts w:ascii="Consolas" w:eastAsia="Times New Roman" w:hAnsi="Consolas" w:cs="Times New Roman"/>
          <w:color w:val="0000FF"/>
          <w:kern w:val="0"/>
          <w:sz w:val="18"/>
          <w:szCs w:val="18"/>
          <w:lang w:val="en-US" w:eastAsia="pl-PL"/>
          <w14:ligatures w14:val="none"/>
        </w:rPr>
        <w:t>in</w:t>
      </w:r>
      <w:r w:rsidRPr="00C344A0">
        <w:rPr>
          <w:rFonts w:ascii="Consolas" w:eastAsia="Times New Roman" w:hAnsi="Consolas" w:cs="Times New Roman"/>
          <w:color w:val="000000"/>
          <w:kern w:val="0"/>
          <w:sz w:val="18"/>
          <w:szCs w:val="18"/>
          <w:lang w:val="en-US" w:eastAsia="pl-PL"/>
          <w14:ligatures w14:val="none"/>
        </w:rPr>
        <w:t xml:space="preserve"> enumerate(signals):</w:t>
      </w:r>
    </w:p>
    <w:p w14:paraId="432930C1" w14:textId="77777777" w:rsidR="00C344A0" w:rsidRPr="00C344A0" w:rsidRDefault="00C344A0" w:rsidP="00C344A0">
      <w:pPr>
        <w:shd w:val="clear" w:color="auto" w:fill="FFFFFF"/>
        <w:spacing w:after="0" w:line="285" w:lineRule="atLeast"/>
        <w:rPr>
          <w:rFonts w:ascii="Consolas" w:eastAsia="Times New Roman" w:hAnsi="Consolas" w:cs="Times New Roman"/>
          <w:color w:val="000000"/>
          <w:kern w:val="0"/>
          <w:sz w:val="18"/>
          <w:szCs w:val="18"/>
          <w:lang w:val="en-US" w:eastAsia="pl-PL"/>
          <w14:ligatures w14:val="none"/>
        </w:rPr>
      </w:pPr>
      <w:r w:rsidRPr="00C344A0">
        <w:rPr>
          <w:rFonts w:ascii="Consolas" w:eastAsia="Times New Roman" w:hAnsi="Consolas" w:cs="Times New Roman"/>
          <w:color w:val="000000"/>
          <w:kern w:val="0"/>
          <w:sz w:val="18"/>
          <w:szCs w:val="18"/>
          <w:lang w:val="en-US" w:eastAsia="pl-PL"/>
          <w14:ligatures w14:val="none"/>
        </w:rPr>
        <w:t>    data = {</w:t>
      </w:r>
    </w:p>
    <w:p w14:paraId="1E402971" w14:textId="77777777" w:rsidR="00C344A0" w:rsidRPr="00C344A0" w:rsidRDefault="00C344A0" w:rsidP="00C344A0">
      <w:pPr>
        <w:shd w:val="clear" w:color="auto" w:fill="FFFFFF"/>
        <w:spacing w:after="0" w:line="285" w:lineRule="atLeast"/>
        <w:rPr>
          <w:rFonts w:ascii="Consolas" w:eastAsia="Times New Roman" w:hAnsi="Consolas" w:cs="Times New Roman"/>
          <w:color w:val="000000"/>
          <w:kern w:val="0"/>
          <w:sz w:val="18"/>
          <w:szCs w:val="18"/>
          <w:lang w:val="en-US" w:eastAsia="pl-PL"/>
          <w14:ligatures w14:val="none"/>
        </w:rPr>
      </w:pPr>
      <w:r w:rsidRPr="00C344A0">
        <w:rPr>
          <w:rFonts w:ascii="Consolas" w:eastAsia="Times New Roman" w:hAnsi="Consolas" w:cs="Times New Roman"/>
          <w:color w:val="000000"/>
          <w:kern w:val="0"/>
          <w:sz w:val="18"/>
          <w:szCs w:val="18"/>
          <w:lang w:val="en-US" w:eastAsia="pl-PL"/>
          <w14:ligatures w14:val="none"/>
        </w:rPr>
        <w:t xml:space="preserve">        </w:t>
      </w:r>
      <w:r w:rsidRPr="00C344A0">
        <w:rPr>
          <w:rFonts w:ascii="Consolas" w:eastAsia="Times New Roman" w:hAnsi="Consolas" w:cs="Times New Roman"/>
          <w:color w:val="A31515"/>
          <w:kern w:val="0"/>
          <w:sz w:val="18"/>
          <w:szCs w:val="18"/>
          <w:lang w:val="en-US" w:eastAsia="pl-PL"/>
          <w14:ligatures w14:val="none"/>
        </w:rPr>
        <w:t>'sample_idx'</w:t>
      </w:r>
      <w:r w:rsidRPr="00C344A0">
        <w:rPr>
          <w:rFonts w:ascii="Consolas" w:eastAsia="Times New Roman" w:hAnsi="Consolas" w:cs="Times New Roman"/>
          <w:color w:val="000000"/>
          <w:kern w:val="0"/>
          <w:sz w:val="18"/>
          <w:szCs w:val="18"/>
          <w:lang w:val="en-US" w:eastAsia="pl-PL"/>
          <w14:ligatures w14:val="none"/>
        </w:rPr>
        <w:t>: i,</w:t>
      </w:r>
    </w:p>
    <w:p w14:paraId="1E8298EA" w14:textId="77777777" w:rsidR="00C344A0" w:rsidRPr="00C344A0" w:rsidRDefault="00C344A0" w:rsidP="00C344A0">
      <w:pPr>
        <w:shd w:val="clear" w:color="auto" w:fill="FFFFFF"/>
        <w:spacing w:after="0" w:line="285" w:lineRule="atLeast"/>
        <w:rPr>
          <w:rFonts w:ascii="Consolas" w:eastAsia="Times New Roman" w:hAnsi="Consolas" w:cs="Times New Roman"/>
          <w:color w:val="000000"/>
          <w:kern w:val="0"/>
          <w:sz w:val="18"/>
          <w:szCs w:val="18"/>
          <w:lang w:val="en-US" w:eastAsia="pl-PL"/>
          <w14:ligatures w14:val="none"/>
        </w:rPr>
      </w:pPr>
      <w:r w:rsidRPr="00C344A0">
        <w:rPr>
          <w:rFonts w:ascii="Consolas" w:eastAsia="Times New Roman" w:hAnsi="Consolas" w:cs="Times New Roman"/>
          <w:color w:val="000000"/>
          <w:kern w:val="0"/>
          <w:sz w:val="18"/>
          <w:szCs w:val="18"/>
          <w:lang w:val="en-US" w:eastAsia="pl-PL"/>
          <w14:ligatures w14:val="none"/>
        </w:rPr>
        <w:t xml:space="preserve">        </w:t>
      </w:r>
      <w:r w:rsidRPr="00C344A0">
        <w:rPr>
          <w:rFonts w:ascii="Consolas" w:eastAsia="Times New Roman" w:hAnsi="Consolas" w:cs="Times New Roman"/>
          <w:color w:val="A31515"/>
          <w:kern w:val="0"/>
          <w:sz w:val="18"/>
          <w:szCs w:val="18"/>
          <w:lang w:val="en-US" w:eastAsia="pl-PL"/>
          <w14:ligatures w14:val="none"/>
        </w:rPr>
        <w:t>'values'</w:t>
      </w:r>
      <w:r w:rsidRPr="00C344A0">
        <w:rPr>
          <w:rFonts w:ascii="Consolas" w:eastAsia="Times New Roman" w:hAnsi="Consolas" w:cs="Times New Roman"/>
          <w:color w:val="000000"/>
          <w:kern w:val="0"/>
          <w:sz w:val="18"/>
          <w:szCs w:val="18"/>
          <w:lang w:val="en-US" w:eastAsia="pl-PL"/>
          <w14:ligatures w14:val="none"/>
        </w:rPr>
        <w:t>: [float(sample_pair[</w:t>
      </w:r>
      <w:r w:rsidRPr="00C344A0">
        <w:rPr>
          <w:rFonts w:ascii="Consolas" w:eastAsia="Times New Roman" w:hAnsi="Consolas" w:cs="Times New Roman"/>
          <w:color w:val="098658"/>
          <w:kern w:val="0"/>
          <w:sz w:val="18"/>
          <w:szCs w:val="18"/>
          <w:lang w:val="en-US" w:eastAsia="pl-PL"/>
          <w14:ligatures w14:val="none"/>
        </w:rPr>
        <w:t>0</w:t>
      </w:r>
      <w:r w:rsidRPr="00C344A0">
        <w:rPr>
          <w:rFonts w:ascii="Consolas" w:eastAsia="Times New Roman" w:hAnsi="Consolas" w:cs="Times New Roman"/>
          <w:color w:val="000000"/>
          <w:kern w:val="0"/>
          <w:sz w:val="18"/>
          <w:szCs w:val="18"/>
          <w:lang w:val="en-US" w:eastAsia="pl-PL"/>
          <w14:ligatures w14:val="none"/>
        </w:rPr>
        <w:t>]), float(sample_pair[</w:t>
      </w:r>
      <w:r w:rsidRPr="00C344A0">
        <w:rPr>
          <w:rFonts w:ascii="Consolas" w:eastAsia="Times New Roman" w:hAnsi="Consolas" w:cs="Times New Roman"/>
          <w:color w:val="098658"/>
          <w:kern w:val="0"/>
          <w:sz w:val="18"/>
          <w:szCs w:val="18"/>
          <w:lang w:val="en-US" w:eastAsia="pl-PL"/>
          <w14:ligatures w14:val="none"/>
        </w:rPr>
        <w:t>1</w:t>
      </w:r>
      <w:r w:rsidRPr="00C344A0">
        <w:rPr>
          <w:rFonts w:ascii="Consolas" w:eastAsia="Times New Roman" w:hAnsi="Consolas" w:cs="Times New Roman"/>
          <w:color w:val="000000"/>
          <w:kern w:val="0"/>
          <w:sz w:val="18"/>
          <w:szCs w:val="18"/>
          <w:lang w:val="en-US" w:eastAsia="pl-PL"/>
          <w14:ligatures w14:val="none"/>
        </w:rPr>
        <w:t>])],</w:t>
      </w:r>
    </w:p>
    <w:p w14:paraId="1330F9B7" w14:textId="77777777" w:rsidR="00C344A0" w:rsidRPr="00C344A0" w:rsidRDefault="00C344A0" w:rsidP="00C344A0">
      <w:pPr>
        <w:shd w:val="clear" w:color="auto" w:fill="FFFFFF"/>
        <w:spacing w:after="0" w:line="285" w:lineRule="atLeast"/>
        <w:rPr>
          <w:rFonts w:ascii="Consolas" w:eastAsia="Times New Roman" w:hAnsi="Consolas" w:cs="Times New Roman"/>
          <w:color w:val="000000"/>
          <w:kern w:val="0"/>
          <w:sz w:val="18"/>
          <w:szCs w:val="18"/>
          <w:lang w:val="en-US" w:eastAsia="pl-PL"/>
          <w14:ligatures w14:val="none"/>
        </w:rPr>
      </w:pPr>
      <w:r w:rsidRPr="00C344A0">
        <w:rPr>
          <w:rFonts w:ascii="Consolas" w:eastAsia="Times New Roman" w:hAnsi="Consolas" w:cs="Times New Roman"/>
          <w:color w:val="000000"/>
          <w:kern w:val="0"/>
          <w:sz w:val="18"/>
          <w:szCs w:val="18"/>
          <w:lang w:val="en-US" w:eastAsia="pl-PL"/>
          <w14:ligatures w14:val="none"/>
        </w:rPr>
        <w:t xml:space="preserve">        </w:t>
      </w:r>
      <w:r w:rsidRPr="00C344A0">
        <w:rPr>
          <w:rFonts w:ascii="Consolas" w:eastAsia="Times New Roman" w:hAnsi="Consolas" w:cs="Times New Roman"/>
          <w:color w:val="A31515"/>
          <w:kern w:val="0"/>
          <w:sz w:val="18"/>
          <w:szCs w:val="18"/>
          <w:lang w:val="en-US" w:eastAsia="pl-PL"/>
          <w14:ligatures w14:val="none"/>
        </w:rPr>
        <w:t>'fs'</w:t>
      </w:r>
      <w:r w:rsidRPr="00C344A0">
        <w:rPr>
          <w:rFonts w:ascii="Consolas" w:eastAsia="Times New Roman" w:hAnsi="Consolas" w:cs="Times New Roman"/>
          <w:color w:val="000000"/>
          <w:kern w:val="0"/>
          <w:sz w:val="18"/>
          <w:szCs w:val="18"/>
          <w:lang w:val="en-US" w:eastAsia="pl-PL"/>
          <w14:ligatures w14:val="none"/>
        </w:rPr>
        <w:t>: fs,</w:t>
      </w:r>
    </w:p>
    <w:p w14:paraId="58E89781" w14:textId="77777777" w:rsidR="00C344A0" w:rsidRPr="00C344A0" w:rsidRDefault="00C344A0" w:rsidP="00C344A0">
      <w:pPr>
        <w:shd w:val="clear" w:color="auto" w:fill="FFFFFF"/>
        <w:spacing w:after="0" w:line="285" w:lineRule="atLeast"/>
        <w:rPr>
          <w:rFonts w:ascii="Consolas" w:eastAsia="Times New Roman" w:hAnsi="Consolas" w:cs="Times New Roman"/>
          <w:color w:val="000000"/>
          <w:kern w:val="0"/>
          <w:sz w:val="18"/>
          <w:szCs w:val="18"/>
          <w:lang w:val="en-US" w:eastAsia="pl-PL"/>
          <w14:ligatures w14:val="none"/>
        </w:rPr>
      </w:pPr>
      <w:r w:rsidRPr="00C344A0">
        <w:rPr>
          <w:rFonts w:ascii="Consolas" w:eastAsia="Times New Roman" w:hAnsi="Consolas" w:cs="Times New Roman"/>
          <w:color w:val="000000"/>
          <w:kern w:val="0"/>
          <w:sz w:val="18"/>
          <w:szCs w:val="18"/>
          <w:lang w:val="en-US" w:eastAsia="pl-PL"/>
          <w14:ligatures w14:val="none"/>
        </w:rPr>
        <w:t>    }</w:t>
      </w:r>
    </w:p>
    <w:p w14:paraId="6E090847" w14:textId="77777777" w:rsidR="00C344A0" w:rsidRPr="00C344A0" w:rsidRDefault="00C344A0" w:rsidP="00C344A0">
      <w:pPr>
        <w:shd w:val="clear" w:color="auto" w:fill="FFFFFF"/>
        <w:spacing w:line="285" w:lineRule="atLeast"/>
        <w:rPr>
          <w:rFonts w:ascii="Consolas" w:eastAsia="Times New Roman" w:hAnsi="Consolas" w:cs="Times New Roman"/>
          <w:color w:val="000000"/>
          <w:kern w:val="0"/>
          <w:sz w:val="18"/>
          <w:szCs w:val="18"/>
          <w:lang w:val="en-US" w:eastAsia="pl-PL"/>
          <w14:ligatures w14:val="none"/>
        </w:rPr>
      </w:pPr>
      <w:r w:rsidRPr="00C344A0">
        <w:rPr>
          <w:rFonts w:ascii="Consolas" w:eastAsia="Times New Roman" w:hAnsi="Consolas" w:cs="Times New Roman"/>
          <w:color w:val="000000"/>
          <w:kern w:val="0"/>
          <w:sz w:val="18"/>
          <w:szCs w:val="18"/>
          <w:lang w:val="en-US" w:eastAsia="pl-PL"/>
          <w14:ligatures w14:val="none"/>
        </w:rPr>
        <w:t>    producer.send(TOPIC, value=data)</w:t>
      </w:r>
    </w:p>
    <w:p w14:paraId="03B4AECA" w14:textId="29B501CA" w:rsidR="00BB480A" w:rsidRPr="00BB480A" w:rsidRDefault="00BB480A" w:rsidP="00BB480A">
      <w:pPr>
        <w:spacing w:line="360" w:lineRule="auto"/>
        <w:jc w:val="both"/>
        <w:rPr>
          <w:rFonts w:ascii="Times New Roman" w:hAnsi="Times New Roman" w:cs="Times New Roman"/>
          <w:sz w:val="24"/>
          <w:szCs w:val="24"/>
        </w:rPr>
      </w:pPr>
      <w:r>
        <w:rPr>
          <w:rFonts w:ascii="Times New Roman" w:hAnsi="Times New Roman" w:cs="Times New Roman"/>
          <w:sz w:val="24"/>
          <w:szCs w:val="24"/>
        </w:rPr>
        <w:t>P</w:t>
      </w:r>
      <w:r w:rsidRPr="00BB480A">
        <w:rPr>
          <w:rFonts w:ascii="Times New Roman" w:hAnsi="Times New Roman" w:cs="Times New Roman"/>
          <w:sz w:val="24"/>
          <w:szCs w:val="24"/>
        </w:rPr>
        <w:t>ole sample_idx pełni rolę znacznika czasu logicznego pozwala</w:t>
      </w:r>
      <w:r>
        <w:rPr>
          <w:rFonts w:ascii="Times New Roman" w:hAnsi="Times New Roman" w:cs="Times New Roman"/>
          <w:sz w:val="24"/>
          <w:szCs w:val="24"/>
        </w:rPr>
        <w:t>jąc</w:t>
      </w:r>
      <w:r w:rsidRPr="00BB480A">
        <w:rPr>
          <w:rFonts w:ascii="Times New Roman" w:hAnsi="Times New Roman" w:cs="Times New Roman"/>
          <w:sz w:val="24"/>
          <w:szCs w:val="24"/>
        </w:rPr>
        <w:t xml:space="preserve"> konsumentowi na przeliczanie pozycji adnotacji na wykresie bez odwoływania się do zegara systemowego, co eliminuje błędy wynikające z</w:t>
      </w:r>
      <w:r>
        <w:rPr>
          <w:rFonts w:ascii="Times New Roman" w:hAnsi="Times New Roman" w:cs="Times New Roman"/>
          <w:sz w:val="24"/>
          <w:szCs w:val="24"/>
        </w:rPr>
        <w:t xml:space="preserve"> </w:t>
      </w:r>
      <w:r w:rsidRPr="00BB480A">
        <w:rPr>
          <w:rFonts w:ascii="Times New Roman" w:hAnsi="Times New Roman" w:cs="Times New Roman"/>
          <w:sz w:val="24"/>
          <w:szCs w:val="24"/>
        </w:rPr>
        <w:t>niedokładności time.sleep po stronie producenta.</w:t>
      </w:r>
    </w:p>
    <w:p w14:paraId="772F925E" w14:textId="77777777" w:rsidR="00907207" w:rsidRDefault="00907207" w:rsidP="00BB480A">
      <w:pPr>
        <w:spacing w:line="360" w:lineRule="auto"/>
        <w:jc w:val="both"/>
        <w:rPr>
          <w:rFonts w:ascii="Times New Roman" w:hAnsi="Times New Roman" w:cs="Times New Roman"/>
          <w:sz w:val="24"/>
          <w:szCs w:val="24"/>
        </w:rPr>
      </w:pPr>
    </w:p>
    <w:p w14:paraId="68024B7F" w14:textId="14E8009C" w:rsidR="000D2544" w:rsidRPr="00DC0B3F" w:rsidRDefault="001C38A7" w:rsidP="00133C61">
      <w:pPr>
        <w:pStyle w:val="Nagwek3"/>
        <w:spacing w:after="160"/>
      </w:pPr>
      <w:bookmarkStart w:id="28" w:name="_Toc229687187"/>
      <w:r>
        <w:t>Warstwa t</w:t>
      </w:r>
      <w:r w:rsidR="000D2544" w:rsidRPr="00DC0B3F">
        <w:t>ransmisja i buforowani</w:t>
      </w:r>
      <w:r>
        <w:t>a</w:t>
      </w:r>
      <w:bookmarkEnd w:id="28"/>
    </w:p>
    <w:p w14:paraId="3C65A6F0" w14:textId="77777777" w:rsidR="00F84E45" w:rsidRDefault="00BB480A" w:rsidP="00BB480A">
      <w:pPr>
        <w:spacing w:line="360" w:lineRule="auto"/>
        <w:jc w:val="both"/>
        <w:rPr>
          <w:rFonts w:ascii="Times New Roman" w:hAnsi="Times New Roman" w:cs="Times New Roman"/>
          <w:sz w:val="24"/>
          <w:szCs w:val="24"/>
        </w:rPr>
      </w:pPr>
      <w:r w:rsidRPr="00BB480A">
        <w:rPr>
          <w:rFonts w:ascii="Times New Roman" w:hAnsi="Times New Roman" w:cs="Times New Roman"/>
          <w:sz w:val="24"/>
          <w:szCs w:val="24"/>
        </w:rPr>
        <w:t>Dobór technologii transmisji był podyktowany koniecznością oddzielenia procesu akwizycji danych od analityki</w:t>
      </w:r>
      <w:r>
        <w:rPr>
          <w:rFonts w:ascii="Times New Roman" w:hAnsi="Times New Roman" w:cs="Times New Roman"/>
          <w:sz w:val="24"/>
          <w:szCs w:val="24"/>
        </w:rPr>
        <w:t>. O</w:t>
      </w:r>
      <w:r w:rsidRPr="00BB480A">
        <w:rPr>
          <w:rFonts w:ascii="Times New Roman" w:hAnsi="Times New Roman" w:cs="Times New Roman"/>
          <w:sz w:val="24"/>
          <w:szCs w:val="24"/>
        </w:rPr>
        <w:t>ba</w:t>
      </w:r>
      <w:r>
        <w:rPr>
          <w:rFonts w:ascii="Times New Roman" w:hAnsi="Times New Roman" w:cs="Times New Roman"/>
          <w:sz w:val="24"/>
          <w:szCs w:val="24"/>
        </w:rPr>
        <w:t xml:space="preserve"> </w:t>
      </w:r>
      <w:r w:rsidRPr="00BB480A">
        <w:rPr>
          <w:rFonts w:ascii="Times New Roman" w:hAnsi="Times New Roman" w:cs="Times New Roman"/>
          <w:sz w:val="24"/>
          <w:szCs w:val="24"/>
        </w:rPr>
        <w:t>procesy charakteryzują się różnym i niejednorodnym czasem wykonania, co wyklucza bezpośrednie, synchroniczne</w:t>
      </w:r>
      <w:r>
        <w:rPr>
          <w:rFonts w:ascii="Times New Roman" w:hAnsi="Times New Roman" w:cs="Times New Roman"/>
          <w:sz w:val="24"/>
          <w:szCs w:val="24"/>
        </w:rPr>
        <w:t xml:space="preserve"> </w:t>
      </w:r>
      <w:r w:rsidRPr="00BB480A">
        <w:rPr>
          <w:rFonts w:ascii="Times New Roman" w:hAnsi="Times New Roman" w:cs="Times New Roman"/>
          <w:sz w:val="24"/>
          <w:szCs w:val="24"/>
        </w:rPr>
        <w:t>połączenie.</w:t>
      </w:r>
      <w:r>
        <w:rPr>
          <w:rFonts w:ascii="Times New Roman" w:hAnsi="Times New Roman" w:cs="Times New Roman"/>
          <w:sz w:val="24"/>
          <w:szCs w:val="24"/>
        </w:rPr>
        <w:t xml:space="preserve"> </w:t>
      </w:r>
    </w:p>
    <w:p w14:paraId="0177D0D2" w14:textId="126ED6FD" w:rsidR="00F84E45" w:rsidRDefault="00F84E45" w:rsidP="00F84E45">
      <w:pPr>
        <w:spacing w:line="360" w:lineRule="auto"/>
        <w:jc w:val="both"/>
        <w:rPr>
          <w:rFonts w:ascii="Times New Roman" w:hAnsi="Times New Roman" w:cs="Times New Roman"/>
          <w:sz w:val="24"/>
          <w:szCs w:val="24"/>
        </w:rPr>
      </w:pPr>
      <w:r w:rsidRPr="00F84E45">
        <w:rPr>
          <w:rFonts w:ascii="Times New Roman" w:hAnsi="Times New Roman" w:cs="Times New Roman"/>
          <w:sz w:val="24"/>
          <w:szCs w:val="24"/>
        </w:rPr>
        <w:t>Zastosowanie brokera Apache Kafka pozwala na pełną separację producenta danych od ich konsumenta, co w architekturze systemów czasu rzeczywistego określa się mianem asynchronicznego przesyłania wiadomości. Jest to kluczowe, ponieważ procesy analityczne (szczególnie inferencja modelu CNN) charakteryzują się zmiennym czasem odpowiedzi. Buforowanie danych w kolejce kołowej o rozmiarze 8 sekund (2880 próbek) zapewnia stabilny dopływ danych do algorytmów detekcji, nawet w sytuacjach przejściowego przeciążenia jednostki obliczeniowej.</w:t>
      </w:r>
    </w:p>
    <w:p w14:paraId="1725B361" w14:textId="77777777" w:rsidR="00907207" w:rsidRPr="00F84E45" w:rsidRDefault="00907207" w:rsidP="00F84E45">
      <w:pPr>
        <w:spacing w:line="360" w:lineRule="auto"/>
        <w:jc w:val="both"/>
        <w:rPr>
          <w:rFonts w:ascii="Times New Roman" w:hAnsi="Times New Roman" w:cs="Times New Roman"/>
          <w:sz w:val="24"/>
          <w:szCs w:val="24"/>
        </w:rPr>
      </w:pPr>
    </w:p>
    <w:p w14:paraId="73DED805" w14:textId="0BBA38DE" w:rsidR="000D2544" w:rsidRPr="00DC0B3F" w:rsidRDefault="001C38A7" w:rsidP="00133C61">
      <w:pPr>
        <w:pStyle w:val="Nagwek3"/>
        <w:spacing w:after="160"/>
      </w:pPr>
      <w:bookmarkStart w:id="29" w:name="_Toc229687188"/>
      <w:r>
        <w:t>Warstwa a</w:t>
      </w:r>
      <w:r w:rsidR="000D2544" w:rsidRPr="00DC0B3F">
        <w:t>nality</w:t>
      </w:r>
      <w:r>
        <w:t>czna</w:t>
      </w:r>
      <w:bookmarkEnd w:id="29"/>
    </w:p>
    <w:p w14:paraId="0DC4ED39" w14:textId="198D7C67" w:rsidR="00C216D9" w:rsidRDefault="00C216D9" w:rsidP="00C216D9">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Warstwa </w:t>
      </w:r>
      <w:r w:rsidRPr="00C216D9">
        <w:rPr>
          <w:rFonts w:ascii="Times New Roman" w:hAnsi="Times New Roman" w:cs="Times New Roman"/>
          <w:sz w:val="24"/>
          <w:szCs w:val="24"/>
        </w:rPr>
        <w:t xml:space="preserve">analityczna stanowi procesor decyzyjny systemu, odpowiedzialny za transformację surowego strumienia próbek w ustrukturyzowaną informację diagnostyczną. Ze względu na wysoką częstotliwość próbkowania sygnału EKG oraz złożoność obliczeniową głębokich </w:t>
      </w:r>
      <w:r w:rsidRPr="00C216D9">
        <w:rPr>
          <w:rFonts w:ascii="Times New Roman" w:hAnsi="Times New Roman" w:cs="Times New Roman"/>
          <w:sz w:val="24"/>
          <w:szCs w:val="24"/>
        </w:rPr>
        <w:lastRenderedPageBreak/>
        <w:t>sieci neuronowych, zaimplementowano wielopoziomowy proces filtracji i ekstrakcji zdarzeń.</w:t>
      </w:r>
      <w:r>
        <w:rPr>
          <w:rFonts w:ascii="Times New Roman" w:hAnsi="Times New Roman" w:cs="Times New Roman"/>
          <w:sz w:val="24"/>
          <w:szCs w:val="24"/>
        </w:rPr>
        <w:t xml:space="preserve"> </w:t>
      </w:r>
      <w:r w:rsidRPr="00C216D9">
        <w:rPr>
          <w:rFonts w:ascii="Times New Roman" w:hAnsi="Times New Roman" w:cs="Times New Roman"/>
          <w:sz w:val="24"/>
          <w:szCs w:val="24"/>
        </w:rPr>
        <w:t xml:space="preserve">Zamiast ciągłej inferencji dla każdej napływającej próbki (co byłoby nieefektywne i generowałoby nadmiarowe wyniki), system wykorzystuje strategię wyzwalania zdarzeniami (event-driven analysis). Proces ten realizowany jest w trzech etapach: </w:t>
      </w:r>
    </w:p>
    <w:p w14:paraId="04230062" w14:textId="77777777" w:rsidR="00C216D9" w:rsidRPr="00C216D9" w:rsidRDefault="00C216D9" w:rsidP="00C216D9">
      <w:pPr>
        <w:pStyle w:val="Akapitzlist"/>
        <w:numPr>
          <w:ilvl w:val="0"/>
          <w:numId w:val="19"/>
        </w:numPr>
        <w:spacing w:line="360" w:lineRule="auto"/>
        <w:jc w:val="both"/>
        <w:rPr>
          <w:rFonts w:ascii="Times New Roman" w:hAnsi="Times New Roman" w:cs="Times New Roman"/>
          <w:sz w:val="24"/>
          <w:szCs w:val="24"/>
        </w:rPr>
      </w:pPr>
      <w:r w:rsidRPr="00C216D9">
        <w:rPr>
          <w:rFonts w:ascii="Times New Roman" w:hAnsi="Times New Roman" w:cs="Times New Roman"/>
          <w:sz w:val="24"/>
          <w:szCs w:val="24"/>
        </w:rPr>
        <w:t>Detekcja i segmentacja dynamiczna</w:t>
      </w:r>
    </w:p>
    <w:p w14:paraId="4B68F1EC" w14:textId="2301AACE" w:rsidR="00C216D9" w:rsidRPr="00C216D9" w:rsidRDefault="00C216D9" w:rsidP="00C216D9">
      <w:pPr>
        <w:pStyle w:val="Akapitzlist"/>
        <w:spacing w:line="360" w:lineRule="auto"/>
        <w:jc w:val="both"/>
        <w:rPr>
          <w:rFonts w:ascii="Times New Roman" w:hAnsi="Times New Roman" w:cs="Times New Roman"/>
          <w:sz w:val="24"/>
          <w:szCs w:val="24"/>
        </w:rPr>
      </w:pPr>
      <w:r w:rsidRPr="00C216D9">
        <w:rPr>
          <w:rFonts w:ascii="Times New Roman" w:hAnsi="Times New Roman" w:cs="Times New Roman"/>
          <w:sz w:val="24"/>
          <w:szCs w:val="24"/>
        </w:rPr>
        <w:t xml:space="preserve">Co 50 nowych próbek (interwał </w:t>
      </w:r>
      <w:r>
        <w:rPr>
          <w:rFonts w:ascii="Times New Roman" w:hAnsi="Times New Roman" w:cs="Times New Roman"/>
          <w:sz w:val="24"/>
          <w:szCs w:val="24"/>
        </w:rPr>
        <w:t xml:space="preserve">~ 139 </w:t>
      </w:r>
      <w:r w:rsidRPr="00C216D9">
        <w:rPr>
          <w:rFonts w:ascii="Times New Roman" w:hAnsi="Times New Roman" w:cs="Times New Roman"/>
          <w:sz w:val="24"/>
          <w:szCs w:val="24"/>
        </w:rPr>
        <w:t>ms) system analizuje zawartość bufora w poszukiwaniu zespołów QRS.</w:t>
      </w:r>
      <w:r>
        <w:rPr>
          <w:rFonts w:ascii="Times New Roman" w:hAnsi="Times New Roman" w:cs="Times New Roman"/>
          <w:sz w:val="24"/>
          <w:szCs w:val="24"/>
        </w:rPr>
        <w:t xml:space="preserve"> </w:t>
      </w:r>
      <w:r w:rsidRPr="00C216D9">
        <w:rPr>
          <w:rFonts w:ascii="Times New Roman" w:hAnsi="Times New Roman" w:cs="Times New Roman"/>
          <w:sz w:val="24"/>
          <w:szCs w:val="24"/>
        </w:rPr>
        <w:t>Wykorzystanie algorytmu Pan-Tompkinsa pozwala na precyzyjną lokalizację załamków R nawet w obecności szumów i artefaktów ruchowych.</w:t>
      </w:r>
      <w:r>
        <w:rPr>
          <w:rFonts w:ascii="Times New Roman" w:hAnsi="Times New Roman" w:cs="Times New Roman"/>
          <w:sz w:val="24"/>
          <w:szCs w:val="24"/>
        </w:rPr>
        <w:t xml:space="preserve"> </w:t>
      </w:r>
      <w:r w:rsidRPr="00C216D9">
        <w:rPr>
          <w:rFonts w:ascii="Times New Roman" w:hAnsi="Times New Roman" w:cs="Times New Roman"/>
          <w:sz w:val="24"/>
          <w:szCs w:val="24"/>
        </w:rPr>
        <w:t>Zastosowanie progu refrakcji (200 ms) oraz minimalnego dystansu między klasyfikacjami zapobiega wielokrotnej analizie tego samego cyklu pracy serca.</w:t>
      </w:r>
      <w:r>
        <w:rPr>
          <w:rFonts w:ascii="Times New Roman" w:hAnsi="Times New Roman" w:cs="Times New Roman"/>
          <w:sz w:val="24"/>
          <w:szCs w:val="24"/>
        </w:rPr>
        <w:t xml:space="preserve"> </w:t>
      </w:r>
      <w:r w:rsidRPr="00C216D9">
        <w:rPr>
          <w:rFonts w:ascii="Times New Roman" w:hAnsi="Times New Roman" w:cs="Times New Roman"/>
          <w:sz w:val="24"/>
          <w:szCs w:val="24"/>
        </w:rPr>
        <w:t>Szczegółowy opis matematyczny filtrów cyfrowych oraz logiki progowania adaptacyjnego zawarto w rozdziale 4.</w:t>
      </w:r>
      <w:r>
        <w:rPr>
          <w:rFonts w:ascii="Times New Roman" w:hAnsi="Times New Roman" w:cs="Times New Roman"/>
          <w:sz w:val="24"/>
          <w:szCs w:val="24"/>
        </w:rPr>
        <w:t>3</w:t>
      </w:r>
      <w:r w:rsidRPr="00C216D9">
        <w:rPr>
          <w:rFonts w:ascii="Times New Roman" w:hAnsi="Times New Roman" w:cs="Times New Roman"/>
          <w:sz w:val="24"/>
          <w:szCs w:val="24"/>
        </w:rPr>
        <w:t>.</w:t>
      </w:r>
    </w:p>
    <w:p w14:paraId="14A1C8DA" w14:textId="77777777" w:rsidR="00C216D9" w:rsidRDefault="00C216D9" w:rsidP="00C216D9">
      <w:pPr>
        <w:pStyle w:val="Akapitzlist"/>
        <w:numPr>
          <w:ilvl w:val="0"/>
          <w:numId w:val="19"/>
        </w:numPr>
        <w:spacing w:line="360" w:lineRule="auto"/>
        <w:jc w:val="both"/>
        <w:rPr>
          <w:rFonts w:ascii="Times New Roman" w:hAnsi="Times New Roman" w:cs="Times New Roman"/>
          <w:sz w:val="24"/>
          <w:szCs w:val="24"/>
        </w:rPr>
      </w:pPr>
      <w:r w:rsidRPr="00C216D9">
        <w:rPr>
          <w:rFonts w:ascii="Times New Roman" w:hAnsi="Times New Roman" w:cs="Times New Roman"/>
          <w:sz w:val="24"/>
          <w:szCs w:val="24"/>
        </w:rPr>
        <w:t xml:space="preserve">Standaryzacja i przygotowanie wejścia (Preprocessing) </w:t>
      </w:r>
    </w:p>
    <w:p w14:paraId="3A201866" w14:textId="03D5B446" w:rsidR="00C216D9" w:rsidRPr="00C216D9" w:rsidRDefault="00C216D9" w:rsidP="00C216D9">
      <w:pPr>
        <w:pStyle w:val="Akapitzlist"/>
        <w:spacing w:line="360" w:lineRule="auto"/>
        <w:jc w:val="both"/>
        <w:rPr>
          <w:rFonts w:ascii="Times New Roman" w:hAnsi="Times New Roman" w:cs="Times New Roman"/>
          <w:sz w:val="24"/>
          <w:szCs w:val="24"/>
        </w:rPr>
      </w:pPr>
      <w:r w:rsidRPr="00C216D9">
        <w:rPr>
          <w:rFonts w:ascii="Times New Roman" w:hAnsi="Times New Roman" w:cs="Times New Roman"/>
          <w:sz w:val="24"/>
          <w:szCs w:val="24"/>
        </w:rPr>
        <w:t>Po wykryciu załamka R, następuje proces "wycięcia" fragmentu sygnału o stałej długości (okno 360 próbek), który musi być identyczny pod względem charakterystyki z danymi, na których trenowano model.</w:t>
      </w:r>
      <w:r>
        <w:rPr>
          <w:rFonts w:ascii="Times New Roman" w:hAnsi="Times New Roman" w:cs="Times New Roman"/>
          <w:sz w:val="24"/>
          <w:szCs w:val="24"/>
        </w:rPr>
        <w:t xml:space="preserve"> </w:t>
      </w:r>
      <w:r w:rsidRPr="00C216D9">
        <w:rPr>
          <w:rFonts w:ascii="Times New Roman" w:hAnsi="Times New Roman" w:cs="Times New Roman"/>
          <w:sz w:val="24"/>
          <w:szCs w:val="24"/>
        </w:rPr>
        <w:t>Każde okno jest poddawane standaryzacji w oparciu o statystyki (średnia, odchylenie standardowe) wyliczone globalnie na zbiorze treningowym DS1. Zapewnia to niezależność modelu od różnic w amplitudzie sygnału między pacjentami.</w:t>
      </w:r>
      <w:r>
        <w:rPr>
          <w:rFonts w:ascii="Times New Roman" w:hAnsi="Times New Roman" w:cs="Times New Roman"/>
          <w:sz w:val="24"/>
          <w:szCs w:val="24"/>
        </w:rPr>
        <w:t xml:space="preserve"> </w:t>
      </w:r>
      <w:r w:rsidRPr="00C216D9">
        <w:rPr>
          <w:rFonts w:ascii="Times New Roman" w:hAnsi="Times New Roman" w:cs="Times New Roman"/>
          <w:sz w:val="24"/>
          <w:szCs w:val="24"/>
        </w:rPr>
        <w:t xml:space="preserve">Sygnał jest mapowany na postać wielokanałową, obejmującą zarówno dziedzinę czasu, jak i częstotliwości (FFT). Metodykę przygotowania danych i ekstrakcji cech opisano w rozdziale </w:t>
      </w:r>
      <w:r>
        <w:rPr>
          <w:rFonts w:ascii="Times New Roman" w:hAnsi="Times New Roman" w:cs="Times New Roman"/>
          <w:sz w:val="24"/>
          <w:szCs w:val="24"/>
        </w:rPr>
        <w:t>4</w:t>
      </w:r>
      <w:r w:rsidRPr="00C216D9">
        <w:rPr>
          <w:rFonts w:ascii="Times New Roman" w:hAnsi="Times New Roman" w:cs="Times New Roman"/>
          <w:sz w:val="24"/>
          <w:szCs w:val="24"/>
        </w:rPr>
        <w:t>.3.</w:t>
      </w:r>
    </w:p>
    <w:p w14:paraId="46B0F72A" w14:textId="77777777" w:rsidR="00C216D9" w:rsidRPr="00C216D9" w:rsidRDefault="00C216D9" w:rsidP="00C216D9">
      <w:pPr>
        <w:pStyle w:val="Akapitzlist"/>
        <w:numPr>
          <w:ilvl w:val="0"/>
          <w:numId w:val="19"/>
        </w:numPr>
        <w:spacing w:line="360" w:lineRule="auto"/>
        <w:jc w:val="both"/>
        <w:rPr>
          <w:rFonts w:ascii="Times New Roman" w:hAnsi="Times New Roman" w:cs="Times New Roman"/>
          <w:sz w:val="24"/>
          <w:szCs w:val="24"/>
        </w:rPr>
      </w:pPr>
      <w:r w:rsidRPr="00C216D9">
        <w:rPr>
          <w:rFonts w:ascii="Times New Roman" w:hAnsi="Times New Roman" w:cs="Times New Roman"/>
          <w:sz w:val="24"/>
          <w:szCs w:val="24"/>
        </w:rPr>
        <w:t>Klasyfikacja neuronowa i agregacja wyników</w:t>
      </w:r>
    </w:p>
    <w:p w14:paraId="6C06B5DB" w14:textId="7A6367FE" w:rsidR="00C216D9" w:rsidRDefault="00C216D9" w:rsidP="00C216D9">
      <w:pPr>
        <w:pStyle w:val="Akapitzlist"/>
        <w:spacing w:line="360" w:lineRule="auto"/>
        <w:jc w:val="both"/>
        <w:rPr>
          <w:rFonts w:ascii="Times New Roman" w:hAnsi="Times New Roman" w:cs="Times New Roman"/>
          <w:sz w:val="24"/>
          <w:szCs w:val="24"/>
        </w:rPr>
      </w:pPr>
      <w:r w:rsidRPr="00C216D9">
        <w:rPr>
          <w:rFonts w:ascii="Times New Roman" w:hAnsi="Times New Roman" w:cs="Times New Roman"/>
          <w:sz w:val="24"/>
          <w:szCs w:val="24"/>
        </w:rPr>
        <w:t>Przygotowany tensor trafia do modelu.</w:t>
      </w:r>
      <w:r>
        <w:rPr>
          <w:rFonts w:ascii="Times New Roman" w:hAnsi="Times New Roman" w:cs="Times New Roman"/>
          <w:sz w:val="24"/>
          <w:szCs w:val="24"/>
        </w:rPr>
        <w:t xml:space="preserve"> </w:t>
      </w:r>
      <w:r w:rsidRPr="00C216D9">
        <w:rPr>
          <w:rFonts w:ascii="Times New Roman" w:hAnsi="Times New Roman" w:cs="Times New Roman"/>
          <w:sz w:val="24"/>
          <w:szCs w:val="24"/>
        </w:rPr>
        <w:t>Model dokonuje nieklasycznego przypisania do jednej z 5 klas zgodnie z normą AAMI.</w:t>
      </w:r>
      <w:r>
        <w:rPr>
          <w:rFonts w:ascii="Times New Roman" w:hAnsi="Times New Roman" w:cs="Times New Roman"/>
          <w:sz w:val="24"/>
          <w:szCs w:val="24"/>
        </w:rPr>
        <w:t xml:space="preserve"> </w:t>
      </w:r>
      <w:r w:rsidRPr="00C216D9">
        <w:rPr>
          <w:rFonts w:ascii="Times New Roman" w:hAnsi="Times New Roman" w:cs="Times New Roman"/>
          <w:sz w:val="24"/>
          <w:szCs w:val="24"/>
        </w:rPr>
        <w:t>Wynik klasyfikacji nie jest binarny</w:t>
      </w:r>
      <w:r>
        <w:rPr>
          <w:rFonts w:ascii="Times New Roman" w:hAnsi="Times New Roman" w:cs="Times New Roman"/>
          <w:sz w:val="24"/>
          <w:szCs w:val="24"/>
        </w:rPr>
        <w:t>,</w:t>
      </w:r>
      <w:r w:rsidRPr="00C216D9">
        <w:rPr>
          <w:rFonts w:ascii="Times New Roman" w:hAnsi="Times New Roman" w:cs="Times New Roman"/>
          <w:sz w:val="24"/>
          <w:szCs w:val="24"/>
        </w:rPr>
        <w:t xml:space="preserve"> system operuje na pełnym rozkładzie prawdopodobieństwa, co pozwala na wizualizację pewności modelu względem postawionej diagnozy.</w:t>
      </w:r>
      <w:r>
        <w:rPr>
          <w:rFonts w:ascii="Times New Roman" w:hAnsi="Times New Roman" w:cs="Times New Roman"/>
          <w:sz w:val="24"/>
          <w:szCs w:val="24"/>
        </w:rPr>
        <w:t xml:space="preserve"> </w:t>
      </w:r>
      <w:r w:rsidRPr="00C216D9">
        <w:rPr>
          <w:rFonts w:ascii="Times New Roman" w:hAnsi="Times New Roman" w:cs="Times New Roman"/>
          <w:sz w:val="24"/>
          <w:szCs w:val="24"/>
        </w:rPr>
        <w:t>Architektura sieci, dobór hiperparametrów oraz proces kompensacji niezbalansowania klas przedstawiono w rozdziale 5.</w:t>
      </w:r>
    </w:p>
    <w:p w14:paraId="65BE0215" w14:textId="294AB084" w:rsidR="00C344A0" w:rsidRPr="00C344A0" w:rsidRDefault="00C344A0" w:rsidP="00C344A0">
      <w:pPr>
        <w:pStyle w:val="Akapitzlist"/>
        <w:numPr>
          <w:ilvl w:val="0"/>
          <w:numId w:val="19"/>
        </w:numPr>
        <w:spacing w:line="360" w:lineRule="auto"/>
        <w:jc w:val="both"/>
        <w:rPr>
          <w:rFonts w:ascii="Times New Roman" w:hAnsi="Times New Roman" w:cs="Times New Roman"/>
          <w:sz w:val="24"/>
          <w:szCs w:val="24"/>
        </w:rPr>
      </w:pPr>
      <w:commentRangeStart w:id="30"/>
      <w:r>
        <w:rPr>
          <w:rFonts w:ascii="Times New Roman" w:hAnsi="Times New Roman" w:cs="Times New Roman"/>
          <w:sz w:val="24"/>
          <w:szCs w:val="24"/>
        </w:rPr>
        <w:t xml:space="preserve">Wizualizacja </w:t>
      </w:r>
      <w:commentRangeEnd w:id="30"/>
      <w:r w:rsidRPr="00C344A0">
        <w:rPr>
          <w:rStyle w:val="Odwoaniedokomentarza"/>
          <w:rFonts w:ascii="Times New Roman" w:hAnsi="Times New Roman" w:cs="Times New Roman"/>
          <w:sz w:val="24"/>
          <w:szCs w:val="24"/>
        </w:rPr>
        <w:commentReference w:id="30"/>
      </w:r>
    </w:p>
    <w:p w14:paraId="00CC3ACB" w14:textId="1F162DB0" w:rsidR="0083392A" w:rsidRDefault="00C216D9" w:rsidP="00050586">
      <w:pPr>
        <w:spacing w:line="360" w:lineRule="auto"/>
        <w:jc w:val="both"/>
        <w:rPr>
          <w:rFonts w:ascii="Times New Roman" w:hAnsi="Times New Roman" w:cs="Times New Roman"/>
          <w:sz w:val="24"/>
          <w:szCs w:val="24"/>
        </w:rPr>
      </w:pPr>
      <w:r w:rsidRPr="00C216D9">
        <w:rPr>
          <w:rFonts w:ascii="Times New Roman" w:hAnsi="Times New Roman" w:cs="Times New Roman"/>
          <w:sz w:val="24"/>
          <w:szCs w:val="24"/>
        </w:rPr>
        <w:t>Rozdzielenie tych etapów pozwala na zachowanie determinizmu czasowego</w:t>
      </w:r>
      <w:r>
        <w:rPr>
          <w:rFonts w:ascii="Times New Roman" w:hAnsi="Times New Roman" w:cs="Times New Roman"/>
          <w:sz w:val="24"/>
          <w:szCs w:val="24"/>
        </w:rPr>
        <w:t>,</w:t>
      </w:r>
      <w:r w:rsidRPr="00C216D9">
        <w:rPr>
          <w:rFonts w:ascii="Times New Roman" w:hAnsi="Times New Roman" w:cs="Times New Roman"/>
          <w:sz w:val="24"/>
          <w:szCs w:val="24"/>
        </w:rPr>
        <w:t xml:space="preserve"> system jest w stanie przetworzyć sygnał szybciej, niż wynosi czas jego trwania </w:t>
      </w:r>
      <m:oMath>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t</m:t>
            </m:r>
          </m:e>
          <m:sub>
            <m:r>
              <w:rPr>
                <w:rFonts w:ascii="Cambria Math" w:hAnsi="Cambria Math" w:cs="Times New Roman"/>
                <w:sz w:val="24"/>
                <w:szCs w:val="24"/>
              </w:rPr>
              <m:t>proc</m:t>
            </m:r>
          </m:sub>
        </m:sSub>
        <m:r>
          <w:rPr>
            <w:rFonts w:ascii="Cambria Math" w:hAnsi="Cambria Math" w:cs="Times New Roman"/>
            <w:sz w:val="24"/>
            <w:szCs w:val="24"/>
          </w:rPr>
          <m:t>&lt;</m:t>
        </m:r>
        <m:sSub>
          <m:sSubPr>
            <m:ctrlPr>
              <w:rPr>
                <w:rFonts w:ascii="Cambria Math" w:hAnsi="Cambria Math" w:cs="Times New Roman"/>
                <w:i/>
                <w:sz w:val="24"/>
                <w:szCs w:val="24"/>
              </w:rPr>
            </m:ctrlPr>
          </m:sSubPr>
          <m:e>
            <m:r>
              <w:rPr>
                <w:rFonts w:ascii="Cambria Math" w:hAnsi="Cambria Math" w:cs="Times New Roman"/>
                <w:sz w:val="24"/>
                <w:szCs w:val="24"/>
              </w:rPr>
              <m:t>t</m:t>
            </m:r>
          </m:e>
          <m:sub>
            <m:r>
              <w:rPr>
                <w:rFonts w:ascii="Cambria Math" w:hAnsi="Cambria Math" w:cs="Times New Roman"/>
                <w:sz w:val="24"/>
                <w:szCs w:val="24"/>
              </w:rPr>
              <m:t>real</m:t>
            </m:r>
          </m:sub>
        </m:sSub>
        <m:r>
          <w:rPr>
            <w:rFonts w:ascii="Cambria Math" w:hAnsi="Cambria Math" w:cs="Times New Roman"/>
            <w:sz w:val="24"/>
            <w:szCs w:val="24"/>
          </w:rPr>
          <m:t>)</m:t>
        </m:r>
      </m:oMath>
      <w:r>
        <w:rPr>
          <w:rFonts w:ascii="Times New Roman" w:hAnsi="Times New Roman" w:cs="Times New Roman"/>
          <w:sz w:val="24"/>
          <w:szCs w:val="24"/>
        </w:rPr>
        <w:t xml:space="preserve">, </w:t>
      </w:r>
      <w:r w:rsidRPr="00C216D9">
        <w:rPr>
          <w:rFonts w:ascii="Times New Roman" w:hAnsi="Times New Roman" w:cs="Times New Roman"/>
          <w:sz w:val="24"/>
          <w:szCs w:val="24"/>
        </w:rPr>
        <w:t>co jest warunkiem koniecznym dla systemów czasu rzeczywistego</w:t>
      </w:r>
      <w:r>
        <w:rPr>
          <w:rFonts w:ascii="Times New Roman" w:hAnsi="Times New Roman" w:cs="Times New Roman"/>
          <w:sz w:val="24"/>
          <w:szCs w:val="24"/>
        </w:rPr>
        <w:t>.</w:t>
      </w:r>
    </w:p>
    <w:p w14:paraId="3EB9D6C6" w14:textId="25014CB6" w:rsidR="00B60D42" w:rsidRDefault="00B60D42" w:rsidP="000D2544">
      <w:pPr>
        <w:pStyle w:val="Nagwek2"/>
      </w:pPr>
      <w:bookmarkStart w:id="31" w:name="_Toc229687189"/>
      <w:r w:rsidRPr="00B60D42">
        <w:lastRenderedPageBreak/>
        <w:t>Detekcja sygnału QRS</w:t>
      </w:r>
      <w:r>
        <w:t>,</w:t>
      </w:r>
      <w:r w:rsidRPr="00B60D42">
        <w:t xml:space="preserve"> Algorytm Pan-Tompkinsa</w:t>
      </w:r>
      <w:bookmarkEnd w:id="31"/>
    </w:p>
    <w:p w14:paraId="557E0F42" w14:textId="38BE87B1" w:rsidR="00B60D42" w:rsidRPr="004C1725" w:rsidRDefault="00B60D42" w:rsidP="00B60D42">
      <w:pPr>
        <w:spacing w:line="360" w:lineRule="auto"/>
        <w:jc w:val="both"/>
        <w:rPr>
          <w:rFonts w:ascii="Times New Roman" w:hAnsi="Times New Roman" w:cs="Times New Roman"/>
          <w:sz w:val="24"/>
          <w:szCs w:val="24"/>
        </w:rPr>
      </w:pPr>
      <w:r w:rsidRPr="003B37F8">
        <w:rPr>
          <w:rFonts w:ascii="Times New Roman" w:hAnsi="Times New Roman" w:cs="Times New Roman"/>
          <w:sz w:val="24"/>
          <w:szCs w:val="24"/>
        </w:rPr>
        <w:t>Kluczowym elementem systemu jest precyzyjna lokalizacja zespołów QRS. Zastosowano klasyczny algorytm Pana-Tompkinsa, który wykorzystuje analizę nachylenia, amplitudy oraz szerokości sygnału</w:t>
      </w:r>
      <w:r>
        <w:rPr>
          <w:rFonts w:ascii="Times New Roman" w:hAnsi="Times New Roman" w:cs="Times New Roman"/>
          <w:sz w:val="24"/>
          <w:szCs w:val="24"/>
        </w:rPr>
        <w:t xml:space="preserve"> [20]</w:t>
      </w:r>
      <w:r w:rsidRPr="00F77561">
        <w:rPr>
          <w:rFonts w:ascii="Times New Roman" w:hAnsi="Times New Roman" w:cs="Times New Roman"/>
          <w:sz w:val="24"/>
          <w:szCs w:val="24"/>
        </w:rPr>
        <w:t xml:space="preserve">. </w:t>
      </w:r>
      <w:r w:rsidRPr="003B37F8">
        <w:rPr>
          <w:rFonts w:ascii="Times New Roman" w:hAnsi="Times New Roman" w:cs="Times New Roman"/>
          <w:sz w:val="24"/>
          <w:szCs w:val="24"/>
        </w:rPr>
        <w:t>Proces przetwarzania sygnału</w:t>
      </w:r>
      <w:r w:rsidR="00686845">
        <w:rPr>
          <w:rFonts w:ascii="Times New Roman" w:hAnsi="Times New Roman" w:cs="Times New Roman"/>
          <w:sz w:val="24"/>
          <w:szCs w:val="24"/>
        </w:rPr>
        <w:t>,</w:t>
      </w:r>
      <w:r w:rsidRPr="003B37F8">
        <w:rPr>
          <w:rFonts w:ascii="Times New Roman" w:hAnsi="Times New Roman" w:cs="Times New Roman"/>
          <w:sz w:val="24"/>
          <w:szCs w:val="24"/>
        </w:rPr>
        <w:t xml:space="preserve"> w zaimplementowa</w:t>
      </w:r>
      <w:r>
        <w:rPr>
          <w:rFonts w:ascii="Times New Roman" w:hAnsi="Times New Roman" w:cs="Times New Roman"/>
          <w:sz w:val="24"/>
          <w:szCs w:val="24"/>
        </w:rPr>
        <w:t>nym</w:t>
      </w:r>
      <w:r w:rsidRPr="003B37F8">
        <w:rPr>
          <w:rFonts w:ascii="Times New Roman" w:hAnsi="Times New Roman" w:cs="Times New Roman"/>
          <w:sz w:val="24"/>
          <w:szCs w:val="24"/>
        </w:rPr>
        <w:t xml:space="preserve"> </w:t>
      </w:r>
      <w:r>
        <w:rPr>
          <w:rFonts w:ascii="Times New Roman" w:hAnsi="Times New Roman" w:cs="Times New Roman"/>
          <w:sz w:val="24"/>
          <w:szCs w:val="24"/>
        </w:rPr>
        <w:t>w języku Python algorytmie</w:t>
      </w:r>
      <w:r w:rsidR="00686845">
        <w:rPr>
          <w:rFonts w:ascii="Times New Roman" w:hAnsi="Times New Roman" w:cs="Times New Roman"/>
          <w:sz w:val="24"/>
          <w:szCs w:val="24"/>
        </w:rPr>
        <w:t>,</w:t>
      </w:r>
      <w:r w:rsidRPr="003B37F8">
        <w:rPr>
          <w:rFonts w:ascii="Times New Roman" w:hAnsi="Times New Roman" w:cs="Times New Roman"/>
          <w:sz w:val="24"/>
          <w:szCs w:val="24"/>
        </w:rPr>
        <w:t xml:space="preserve"> składa się z następujących etapów:</w:t>
      </w:r>
      <w:r w:rsidRPr="00170F35">
        <w:rPr>
          <w:rFonts w:ascii="Times New Roman" w:hAnsi="Times New Roman" w:cs="Times New Roman"/>
          <w:sz w:val="24"/>
          <w:szCs w:val="24"/>
        </w:rPr>
        <w:t xml:space="preserve"> </w:t>
      </w:r>
    </w:p>
    <w:p w14:paraId="601C3276" w14:textId="77777777" w:rsidR="00B60D42" w:rsidRDefault="00B60D42">
      <w:pPr>
        <w:pStyle w:val="Akapitzlist"/>
        <w:numPr>
          <w:ilvl w:val="0"/>
          <w:numId w:val="8"/>
        </w:numPr>
        <w:spacing w:line="360" w:lineRule="auto"/>
        <w:jc w:val="both"/>
        <w:rPr>
          <w:rFonts w:ascii="Times New Roman" w:hAnsi="Times New Roman" w:cs="Times New Roman"/>
          <w:sz w:val="24"/>
          <w:szCs w:val="24"/>
        </w:rPr>
      </w:pPr>
      <w:r w:rsidRPr="003B37F8">
        <w:rPr>
          <w:rFonts w:ascii="Times New Roman" w:hAnsi="Times New Roman" w:cs="Times New Roman"/>
          <w:sz w:val="24"/>
          <w:szCs w:val="24"/>
        </w:rPr>
        <w:t xml:space="preserve"> Filtracja pasmowoprzepustowa (5–15 Hz). </w:t>
      </w:r>
    </w:p>
    <w:p w14:paraId="34C8D0C1" w14:textId="77777777" w:rsidR="00B60D42" w:rsidRPr="00D522D3" w:rsidRDefault="00B60D42" w:rsidP="00B60D42">
      <w:pPr>
        <w:spacing w:line="360" w:lineRule="auto"/>
        <w:jc w:val="both"/>
        <w:rPr>
          <w:rFonts w:ascii="Times New Roman" w:hAnsi="Times New Roman" w:cs="Times New Roman"/>
          <w:sz w:val="24"/>
          <w:szCs w:val="24"/>
        </w:rPr>
      </w:pPr>
      <w:r w:rsidRPr="003B37F8">
        <w:rPr>
          <w:rFonts w:ascii="Times New Roman" w:hAnsi="Times New Roman" w:cs="Times New Roman"/>
          <w:sz w:val="24"/>
          <w:szCs w:val="24"/>
        </w:rPr>
        <w:t xml:space="preserve">Zgodnie z założeniami autorów, energia zespołu QRS koncentruje się w przedziale 5–15 Hz. Filtracja redukuje wpływ szumów mięśniowych, interferencji sieciowych oraz wędrowania linii izoelektrycznej. W pracy zrealizowano to za pomocą filtru Butterwortha pierwszego rzędu. Skorzystano z modułu </w:t>
      </w:r>
      <w:r w:rsidRPr="003B37F8">
        <w:rPr>
          <w:rFonts w:ascii="Times New Roman" w:hAnsi="Times New Roman" w:cs="Times New Roman"/>
          <w:i/>
          <w:iCs/>
          <w:sz w:val="24"/>
          <w:szCs w:val="24"/>
        </w:rPr>
        <w:t>signal</w:t>
      </w:r>
      <w:r w:rsidRPr="003B37F8">
        <w:rPr>
          <w:rFonts w:ascii="Times New Roman" w:hAnsi="Times New Roman" w:cs="Times New Roman"/>
          <w:sz w:val="24"/>
          <w:szCs w:val="24"/>
        </w:rPr>
        <w:t xml:space="preserve"> z biblioteki </w:t>
      </w:r>
      <w:r w:rsidRPr="003B37F8">
        <w:rPr>
          <w:rFonts w:ascii="Times New Roman" w:hAnsi="Times New Roman" w:cs="Times New Roman"/>
          <w:i/>
          <w:iCs/>
          <w:sz w:val="24"/>
          <w:szCs w:val="24"/>
        </w:rPr>
        <w:t>scipy</w:t>
      </w:r>
      <w:r w:rsidRPr="003B37F8">
        <w:rPr>
          <w:rFonts w:ascii="Times New Roman" w:hAnsi="Times New Roman" w:cs="Times New Roman"/>
          <w:sz w:val="24"/>
          <w:szCs w:val="24"/>
        </w:rPr>
        <w:t>.</w:t>
      </w:r>
    </w:p>
    <w:p w14:paraId="16FD4792" w14:textId="77777777" w:rsidR="00B60D42" w:rsidRDefault="00B60D42">
      <w:pPr>
        <w:pStyle w:val="Akapitzlist"/>
        <w:numPr>
          <w:ilvl w:val="0"/>
          <w:numId w:val="8"/>
        </w:numPr>
        <w:spacing w:line="360" w:lineRule="auto"/>
        <w:rPr>
          <w:rFonts w:ascii="Times New Roman" w:hAnsi="Times New Roman" w:cs="Times New Roman"/>
          <w:sz w:val="24"/>
          <w:szCs w:val="24"/>
        </w:rPr>
      </w:pPr>
      <w:r w:rsidRPr="003B37F8">
        <w:rPr>
          <w:rFonts w:ascii="Times New Roman" w:hAnsi="Times New Roman" w:cs="Times New Roman"/>
          <w:sz w:val="24"/>
          <w:szCs w:val="24"/>
        </w:rPr>
        <w:t xml:space="preserve">Filtr różniczkowy.  </w:t>
      </w:r>
    </w:p>
    <w:p w14:paraId="0DAF5C25" w14:textId="77777777" w:rsidR="00B60D42" w:rsidRPr="003B37F8" w:rsidRDefault="00B60D42" w:rsidP="00A035F9">
      <w:pPr>
        <w:spacing w:line="360" w:lineRule="auto"/>
        <w:jc w:val="both"/>
        <w:rPr>
          <w:rFonts w:ascii="Times New Roman" w:hAnsi="Times New Roman" w:cs="Times New Roman"/>
          <w:sz w:val="24"/>
          <w:szCs w:val="24"/>
        </w:rPr>
      </w:pPr>
      <w:r w:rsidRPr="003B37F8">
        <w:rPr>
          <w:rFonts w:ascii="Times New Roman" w:hAnsi="Times New Roman" w:cs="Times New Roman"/>
          <w:sz w:val="24"/>
          <w:szCs w:val="24"/>
        </w:rPr>
        <w:t>Do przefiltrowanego sygnału stosowany jest filtr różniczkowy o odpowiedzi impulsowej zbliżonej do ideału w zakresie do 30 Hz [20]:</w:t>
      </w:r>
    </w:p>
    <w:p w14:paraId="1B6EC272" w14:textId="77777777" w:rsidR="00B60D42" w:rsidRPr="004C1725" w:rsidRDefault="00B60D42" w:rsidP="00B60D42">
      <w:pPr>
        <w:spacing w:line="360" w:lineRule="auto"/>
        <w:rPr>
          <w:rFonts w:ascii="Times New Roman" w:hAnsi="Times New Roman" w:cs="Times New Roman"/>
          <w:sz w:val="24"/>
          <w:szCs w:val="24"/>
        </w:rPr>
      </w:pPr>
      <m:oMathPara>
        <m:oMath>
          <m:r>
            <w:rPr>
              <w:rFonts w:ascii="Cambria Math" w:hAnsi="Cambria Math" w:cs="Times New Roman"/>
              <w:sz w:val="24"/>
              <w:szCs w:val="24"/>
            </w:rPr>
            <m:t xml:space="preserve">H= </m:t>
          </m:r>
          <m:f>
            <m:fPr>
              <m:ctrlPr>
                <w:rPr>
                  <w:rFonts w:ascii="Cambria Math" w:hAnsi="Cambria Math" w:cs="Times New Roman"/>
                  <w:i/>
                  <w:sz w:val="24"/>
                  <w:szCs w:val="24"/>
                </w:rPr>
              </m:ctrlPr>
            </m:fPr>
            <m:num>
              <m:r>
                <w:rPr>
                  <w:rFonts w:ascii="Cambria Math" w:hAnsi="Cambria Math" w:cs="Times New Roman"/>
                  <w:sz w:val="24"/>
                  <w:szCs w:val="24"/>
                </w:rPr>
                <m:t>[-1, -2, 0, 2, 1]</m:t>
              </m:r>
            </m:num>
            <m:den>
              <m:r>
                <w:rPr>
                  <w:rFonts w:ascii="Cambria Math" w:hAnsi="Cambria Math" w:cs="Times New Roman"/>
                  <w:sz w:val="24"/>
                  <w:szCs w:val="24"/>
                </w:rPr>
                <m:t>8</m:t>
              </m:r>
            </m:den>
          </m:f>
          <m:r>
            <w:rPr>
              <w:rFonts w:ascii="Cambria Math" w:hAnsi="Cambria Math" w:cs="Times New Roman"/>
              <w:sz w:val="24"/>
              <w:szCs w:val="24"/>
            </w:rPr>
            <m:t xml:space="preserve">  </m:t>
          </m:r>
        </m:oMath>
      </m:oMathPara>
    </w:p>
    <w:p w14:paraId="03266270" w14:textId="77777777" w:rsidR="00B60D42" w:rsidRPr="00D522D3" w:rsidRDefault="00B60D42" w:rsidP="00B60D42">
      <w:pPr>
        <w:spacing w:line="360" w:lineRule="auto"/>
        <w:jc w:val="both"/>
        <w:rPr>
          <w:rFonts w:ascii="Times New Roman" w:hAnsi="Times New Roman" w:cs="Times New Roman"/>
          <w:sz w:val="24"/>
          <w:szCs w:val="24"/>
        </w:rPr>
      </w:pPr>
      <w:r w:rsidRPr="004C1725">
        <w:rPr>
          <w:rFonts w:ascii="Times New Roman" w:hAnsi="Times New Roman" w:cs="Times New Roman"/>
          <w:sz w:val="24"/>
          <w:szCs w:val="24"/>
        </w:rPr>
        <w:t>Operacja ta wzmacnia strome zbocza charakterystyczne dla załamka R, jednocześnie tłumiąc wolniejsze składowe (fale P i  T).</w:t>
      </w:r>
    </w:p>
    <w:p w14:paraId="729B200D" w14:textId="77777777" w:rsidR="00B60D42" w:rsidRDefault="00B60D42">
      <w:pPr>
        <w:pStyle w:val="Akapitzlist"/>
        <w:numPr>
          <w:ilvl w:val="0"/>
          <w:numId w:val="8"/>
        </w:numPr>
        <w:spacing w:line="360" w:lineRule="auto"/>
        <w:jc w:val="both"/>
        <w:rPr>
          <w:rFonts w:ascii="Times New Roman" w:hAnsi="Times New Roman" w:cs="Times New Roman"/>
          <w:sz w:val="24"/>
          <w:szCs w:val="24"/>
        </w:rPr>
      </w:pPr>
      <w:r w:rsidRPr="003B37F8">
        <w:rPr>
          <w:rFonts w:ascii="Times New Roman" w:hAnsi="Times New Roman" w:cs="Times New Roman"/>
          <w:sz w:val="24"/>
          <w:szCs w:val="24"/>
        </w:rPr>
        <w:t xml:space="preserve">Kwadratowanie. </w:t>
      </w:r>
    </w:p>
    <w:p w14:paraId="442989DC" w14:textId="77777777" w:rsidR="00B60D42" w:rsidRPr="003B37F8" w:rsidRDefault="00B60D42" w:rsidP="00B60D42">
      <w:pPr>
        <w:spacing w:line="360" w:lineRule="auto"/>
        <w:jc w:val="both"/>
        <w:rPr>
          <w:rFonts w:ascii="Times New Roman" w:hAnsi="Times New Roman" w:cs="Times New Roman"/>
          <w:sz w:val="24"/>
          <w:szCs w:val="24"/>
        </w:rPr>
      </w:pPr>
      <w:r w:rsidRPr="003B37F8">
        <w:rPr>
          <w:rFonts w:ascii="Times New Roman" w:hAnsi="Times New Roman" w:cs="Times New Roman"/>
          <w:sz w:val="24"/>
          <w:szCs w:val="24"/>
        </w:rPr>
        <w:t>Każda próbka sygnału jest podnoszona do kwadratu. Zabieg ten zapewnia, że wszystkie wartości  są nieujemne, a piki o dużej amplitudzie (odpowiadające szczytom R) są nieliniowo wzmocnione względem szumu tła.</w:t>
      </w:r>
    </w:p>
    <w:p w14:paraId="089AA680" w14:textId="77777777" w:rsidR="00B60D42" w:rsidRDefault="00B60D42">
      <w:pPr>
        <w:pStyle w:val="Akapitzlist"/>
        <w:numPr>
          <w:ilvl w:val="0"/>
          <w:numId w:val="8"/>
        </w:numPr>
        <w:spacing w:line="360" w:lineRule="auto"/>
        <w:jc w:val="both"/>
        <w:rPr>
          <w:rFonts w:ascii="Times New Roman" w:hAnsi="Times New Roman" w:cs="Times New Roman"/>
          <w:sz w:val="24"/>
          <w:szCs w:val="24"/>
        </w:rPr>
      </w:pPr>
      <w:r w:rsidRPr="003B37F8">
        <w:rPr>
          <w:rFonts w:ascii="Times New Roman" w:hAnsi="Times New Roman" w:cs="Times New Roman"/>
          <w:sz w:val="24"/>
          <w:szCs w:val="24"/>
        </w:rPr>
        <w:t xml:space="preserve">Całkowanie ruchomym oknem. </w:t>
      </w:r>
    </w:p>
    <w:p w14:paraId="2FF22D5B" w14:textId="66433FD1" w:rsidR="00B60D42" w:rsidRPr="003B37F8" w:rsidRDefault="00B60D42" w:rsidP="00B60D42">
      <w:pPr>
        <w:spacing w:line="360" w:lineRule="auto"/>
        <w:jc w:val="both"/>
        <w:rPr>
          <w:rFonts w:ascii="Times New Roman" w:hAnsi="Times New Roman" w:cs="Times New Roman"/>
          <w:sz w:val="24"/>
          <w:szCs w:val="24"/>
        </w:rPr>
      </w:pPr>
      <w:r w:rsidRPr="003B37F8">
        <w:rPr>
          <w:rFonts w:ascii="Times New Roman" w:hAnsi="Times New Roman" w:cs="Times New Roman"/>
          <w:sz w:val="24"/>
          <w:szCs w:val="24"/>
        </w:rPr>
        <w:t>Celem tego etapu jest uzyskanie informacji o szerokości zespołu QRS. Szerokość okna powinna odpowiadać najszerszemu spodziewanemu zespołowi QRS. W implementacji przyjęto okno 150 ms (54 próbki dla fs = 360 Hz</w:t>
      </w:r>
      <w:r w:rsidR="00B358EB">
        <w:rPr>
          <w:rFonts w:ascii="Times New Roman" w:hAnsi="Times New Roman" w:cs="Times New Roman"/>
          <w:sz w:val="24"/>
          <w:szCs w:val="24"/>
        </w:rPr>
        <w:t>)</w:t>
      </w:r>
      <w:r w:rsidRPr="003B37F8">
        <w:rPr>
          <w:rFonts w:ascii="Times New Roman" w:hAnsi="Times New Roman" w:cs="Times New Roman"/>
          <w:sz w:val="24"/>
          <w:szCs w:val="24"/>
        </w:rPr>
        <w:t xml:space="preserve">, co pozwala uzyskać sygnał zawierający informacje zarówno o nachyleniu, jak i szerokości zespołu [20]: </w:t>
      </w:r>
    </w:p>
    <w:p w14:paraId="78C2C004" w14:textId="77777777" w:rsidR="00B60D42" w:rsidRDefault="00B60D42">
      <w:pPr>
        <w:pStyle w:val="Akapitzlist"/>
        <w:numPr>
          <w:ilvl w:val="0"/>
          <w:numId w:val="8"/>
        </w:numPr>
        <w:spacing w:line="360" w:lineRule="auto"/>
        <w:jc w:val="both"/>
        <w:rPr>
          <w:rFonts w:ascii="Times New Roman" w:hAnsi="Times New Roman" w:cs="Times New Roman"/>
          <w:sz w:val="24"/>
          <w:szCs w:val="24"/>
        </w:rPr>
      </w:pPr>
      <w:r w:rsidRPr="003B37F8">
        <w:rPr>
          <w:rFonts w:ascii="Times New Roman" w:hAnsi="Times New Roman" w:cs="Times New Roman"/>
          <w:sz w:val="24"/>
          <w:szCs w:val="24"/>
        </w:rPr>
        <w:t>Detekcja szczytów.</w:t>
      </w:r>
      <w:r>
        <w:rPr>
          <w:rFonts w:ascii="Times New Roman" w:hAnsi="Times New Roman" w:cs="Times New Roman"/>
          <w:sz w:val="24"/>
          <w:szCs w:val="24"/>
        </w:rPr>
        <w:t xml:space="preserve"> </w:t>
      </w:r>
    </w:p>
    <w:p w14:paraId="624D4FFD" w14:textId="77777777" w:rsidR="00B60D42" w:rsidRDefault="00B60D42" w:rsidP="00B60D42">
      <w:pPr>
        <w:spacing w:line="360" w:lineRule="auto"/>
        <w:jc w:val="both"/>
        <w:rPr>
          <w:rFonts w:ascii="Times New Roman" w:hAnsi="Times New Roman" w:cs="Times New Roman"/>
          <w:sz w:val="24"/>
          <w:szCs w:val="24"/>
        </w:rPr>
      </w:pPr>
      <w:r w:rsidRPr="003B37F8">
        <w:rPr>
          <w:rFonts w:ascii="Times New Roman" w:hAnsi="Times New Roman" w:cs="Times New Roman"/>
          <w:sz w:val="24"/>
          <w:szCs w:val="24"/>
        </w:rPr>
        <w:t xml:space="preserve">Oryginalny algorytm wykorzystuje dwa zestawy progów adaptacyjnych, które „pływają” nad poziomem szumu [20]. W zaimplementowany algorytmie, szczyty wykrywane są na </w:t>
      </w:r>
      <w:r w:rsidRPr="003B37F8">
        <w:rPr>
          <w:rFonts w:ascii="Times New Roman" w:hAnsi="Times New Roman" w:cs="Times New Roman"/>
          <w:sz w:val="24"/>
          <w:szCs w:val="24"/>
        </w:rPr>
        <w:lastRenderedPageBreak/>
        <w:t xml:space="preserve">sygnale scałkowanym, z uwzględnieniem progu wynoszącego 12,5% wartości maksymalnej oraz fizjologicznego okresu refrakcji (200 ms), zapobiegającego wielokrotnej detekcji tego samego pobudzenia </w:t>
      </w:r>
    </w:p>
    <w:p w14:paraId="52FA007D" w14:textId="34AD7158" w:rsidR="00A035F9" w:rsidRDefault="00A035F9" w:rsidP="00B60D42">
      <w:pPr>
        <w:spacing w:line="360" w:lineRule="auto"/>
        <w:jc w:val="both"/>
        <w:rPr>
          <w:rFonts w:ascii="Times New Roman" w:hAnsi="Times New Roman" w:cs="Times New Roman"/>
          <w:sz w:val="24"/>
          <w:szCs w:val="24"/>
        </w:rPr>
      </w:pPr>
      <w:r>
        <w:rPr>
          <w:rFonts w:ascii="Times New Roman" w:hAnsi="Times New Roman" w:cs="Times New Roman"/>
          <w:sz w:val="24"/>
          <w:szCs w:val="24"/>
        </w:rPr>
        <w:t>Wizualizacje poszczególnych etapów algorytmu przedstawiono na Rysunku 4-1.</w:t>
      </w:r>
    </w:p>
    <w:p w14:paraId="44329CF6" w14:textId="11CE2578" w:rsidR="00CD1A44" w:rsidRPr="00CD1A44" w:rsidRDefault="00CD1A44" w:rsidP="00CD1A44">
      <w:pPr>
        <w:spacing w:line="360" w:lineRule="auto"/>
        <w:jc w:val="both"/>
        <w:rPr>
          <w:rFonts w:ascii="Times New Roman" w:hAnsi="Times New Roman" w:cs="Times New Roman"/>
          <w:sz w:val="24"/>
          <w:szCs w:val="24"/>
        </w:rPr>
      </w:pPr>
      <w:r w:rsidRPr="00CD1A44">
        <w:rPr>
          <w:rFonts w:ascii="Times New Roman" w:hAnsi="Times New Roman" w:cs="Times New Roman"/>
          <w:sz w:val="24"/>
          <w:szCs w:val="24"/>
        </w:rPr>
        <w:drawing>
          <wp:inline distT="0" distB="0" distL="0" distR="0" wp14:anchorId="0E3C8E7A" wp14:editId="55FA6B8E">
            <wp:extent cx="5579745" cy="4420870"/>
            <wp:effectExtent l="0" t="0" r="1905" b="0"/>
            <wp:docPr id="1179623764" name="Obraz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579745" cy="4420870"/>
                    </a:xfrm>
                    <a:prstGeom prst="rect">
                      <a:avLst/>
                    </a:prstGeom>
                    <a:noFill/>
                    <a:ln>
                      <a:noFill/>
                    </a:ln>
                  </pic:spPr>
                </pic:pic>
              </a:graphicData>
            </a:graphic>
          </wp:inline>
        </w:drawing>
      </w:r>
    </w:p>
    <w:p w14:paraId="018E78C5" w14:textId="430EC920" w:rsidR="00DC4A4B" w:rsidRPr="00C33DCA" w:rsidRDefault="00DC4A4B" w:rsidP="00DC4A4B">
      <w:pPr>
        <w:pStyle w:val="Legenda"/>
        <w:rPr>
          <w:rFonts w:ascii="Times New Roman" w:hAnsi="Times New Roman" w:cs="Times New Roman"/>
          <w:sz w:val="24"/>
          <w:szCs w:val="24"/>
        </w:rPr>
      </w:pPr>
      <w:bookmarkStart w:id="32" w:name="_Toc229687217"/>
      <w:r>
        <w:t xml:space="preserve">Rysunek </w:t>
      </w:r>
      <w:fldSimple w:instr=" STYLEREF 1 \s ">
        <w:r w:rsidR="00AA782E">
          <w:rPr>
            <w:noProof/>
          </w:rPr>
          <w:t>4</w:t>
        </w:r>
      </w:fldSimple>
      <w:r w:rsidR="00AA782E">
        <w:noBreakHyphen/>
      </w:r>
      <w:fldSimple w:instr=" SEQ Rysunek \* ARABIC \s 1 ">
        <w:r w:rsidR="00AA782E">
          <w:rPr>
            <w:noProof/>
          </w:rPr>
          <w:t>2</w:t>
        </w:r>
      </w:fldSimple>
      <w:r>
        <w:t xml:space="preserve"> Etapy algorytmu Pan-Tomkins na przykładzie rekordu 1</w:t>
      </w:r>
      <w:r w:rsidR="00CD1A44">
        <w:t>12.</w:t>
      </w:r>
      <w:bookmarkEnd w:id="32"/>
    </w:p>
    <w:p w14:paraId="4B028489" w14:textId="77777777" w:rsidR="00B60D42" w:rsidRPr="003B37F8" w:rsidRDefault="00B60D42">
      <w:pPr>
        <w:pStyle w:val="Akapitzlist"/>
        <w:numPr>
          <w:ilvl w:val="0"/>
          <w:numId w:val="8"/>
        </w:numPr>
        <w:spacing w:line="360" w:lineRule="auto"/>
        <w:rPr>
          <w:rFonts w:ascii="Times New Roman" w:hAnsi="Times New Roman" w:cs="Times New Roman"/>
          <w:sz w:val="24"/>
          <w:szCs w:val="24"/>
        </w:rPr>
      </w:pPr>
      <w:r w:rsidRPr="003B37F8">
        <w:rPr>
          <w:rFonts w:ascii="Times New Roman" w:hAnsi="Times New Roman" w:cs="Times New Roman"/>
          <w:sz w:val="24"/>
          <w:szCs w:val="24"/>
        </w:rPr>
        <w:t>Segmentacja okien pobudzeń</w:t>
      </w:r>
    </w:p>
    <w:p w14:paraId="6CE61F97" w14:textId="77777777" w:rsidR="00145E81" w:rsidRDefault="00B60D42" w:rsidP="00B60D42">
      <w:pPr>
        <w:spacing w:line="360" w:lineRule="auto"/>
        <w:jc w:val="both"/>
        <w:rPr>
          <w:rFonts w:ascii="Times New Roman" w:hAnsi="Times New Roman" w:cs="Times New Roman"/>
          <w:sz w:val="24"/>
          <w:szCs w:val="24"/>
        </w:rPr>
      </w:pPr>
      <w:r w:rsidRPr="004C1725">
        <w:rPr>
          <w:rFonts w:ascii="Times New Roman" w:hAnsi="Times New Roman" w:cs="Times New Roman"/>
          <w:sz w:val="24"/>
          <w:szCs w:val="24"/>
        </w:rPr>
        <w:t>Wokół każdego wykrytego załamka R wycinane jest symetryczne okno o długości 360 próbek (1 sekunda przy fs = 360 Hz)</w:t>
      </w:r>
      <w:r>
        <w:rPr>
          <w:rFonts w:ascii="Times New Roman" w:hAnsi="Times New Roman" w:cs="Times New Roman"/>
          <w:sz w:val="24"/>
          <w:szCs w:val="24"/>
        </w:rPr>
        <w:t>,</w:t>
      </w:r>
      <w:r w:rsidRPr="004C1725">
        <w:rPr>
          <w:rFonts w:ascii="Times New Roman" w:hAnsi="Times New Roman" w:cs="Times New Roman"/>
          <w:sz w:val="24"/>
          <w:szCs w:val="24"/>
        </w:rPr>
        <w:t xml:space="preserve"> wyśrodkowane na szczycie R (180 próbek przed i 180 po).</w:t>
      </w:r>
      <w:r>
        <w:rPr>
          <w:rFonts w:ascii="Times New Roman" w:hAnsi="Times New Roman" w:cs="Times New Roman"/>
          <w:sz w:val="24"/>
          <w:szCs w:val="24"/>
        </w:rPr>
        <w:t xml:space="preserve"> </w:t>
      </w:r>
      <w:r w:rsidRPr="004C1725">
        <w:rPr>
          <w:rFonts w:ascii="Times New Roman" w:hAnsi="Times New Roman" w:cs="Times New Roman"/>
          <w:sz w:val="24"/>
          <w:szCs w:val="24"/>
        </w:rPr>
        <w:t xml:space="preserve">Okno obejmuje pełny cykl sercowy: falę P, zespół QRS, odcinek  ST oraz falę T. Rozmiar okna </w:t>
      </w:r>
      <w:r>
        <w:rPr>
          <w:rFonts w:ascii="Times New Roman" w:hAnsi="Times New Roman" w:cs="Times New Roman"/>
          <w:sz w:val="24"/>
          <w:szCs w:val="24"/>
        </w:rPr>
        <w:t>jest</w:t>
      </w:r>
      <w:r w:rsidRPr="004C1725">
        <w:rPr>
          <w:rFonts w:ascii="Times New Roman" w:hAnsi="Times New Roman" w:cs="Times New Roman"/>
          <w:sz w:val="24"/>
          <w:szCs w:val="24"/>
        </w:rPr>
        <w:t xml:space="preserve"> wyznacznikiem wejścia modelu i pozostaje spójny między etapem treningu a inferencją w czasie rzeczywistym. Okna wychodzące poza granice rekordu są odrzucane.</w:t>
      </w:r>
      <w:r>
        <w:rPr>
          <w:rFonts w:ascii="Times New Roman" w:hAnsi="Times New Roman" w:cs="Times New Roman"/>
          <w:sz w:val="24"/>
          <w:szCs w:val="24"/>
        </w:rPr>
        <w:t xml:space="preserve"> </w:t>
      </w:r>
    </w:p>
    <w:p w14:paraId="3AA35DA0" w14:textId="1EBE8B16" w:rsidR="00B60D42" w:rsidRDefault="00B60D42" w:rsidP="00145E81">
      <w:pPr>
        <w:spacing w:line="360" w:lineRule="auto"/>
        <w:jc w:val="both"/>
        <w:rPr>
          <w:rFonts w:ascii="Times New Roman" w:hAnsi="Times New Roman" w:cs="Times New Roman"/>
          <w:sz w:val="24"/>
          <w:szCs w:val="24"/>
        </w:rPr>
      </w:pPr>
      <w:r w:rsidRPr="004C1725">
        <w:rPr>
          <w:rFonts w:ascii="Times New Roman" w:hAnsi="Times New Roman" w:cs="Times New Roman"/>
          <w:sz w:val="24"/>
          <w:szCs w:val="24"/>
        </w:rPr>
        <w:t>Każdemu wycięciu przypisywana jest etykieta na podstawie adnotacji kardiologów</w:t>
      </w:r>
      <w:r w:rsidR="00145E81">
        <w:rPr>
          <w:rFonts w:ascii="Times New Roman" w:hAnsi="Times New Roman" w:cs="Times New Roman"/>
          <w:sz w:val="24"/>
          <w:szCs w:val="24"/>
        </w:rPr>
        <w:t>,</w:t>
      </w:r>
      <w:r w:rsidRPr="004C1725">
        <w:rPr>
          <w:rFonts w:ascii="Times New Roman" w:hAnsi="Times New Roman" w:cs="Times New Roman"/>
          <w:sz w:val="24"/>
          <w:szCs w:val="24"/>
        </w:rPr>
        <w:t xml:space="preserve"> jeśli w granicach okna znajduje się co najmniej jedna adnotacja, do okna przypisywany jest </w:t>
      </w:r>
      <w:r w:rsidR="00145E81" w:rsidRPr="00145E81">
        <w:rPr>
          <w:rFonts w:ascii="Times New Roman" w:hAnsi="Times New Roman" w:cs="Times New Roman"/>
          <w:sz w:val="24"/>
          <w:szCs w:val="24"/>
        </w:rPr>
        <w:t>jej symbol w kolejności chronologicznej</w:t>
      </w:r>
      <w:r w:rsidR="00145E81">
        <w:rPr>
          <w:rFonts w:ascii="Times New Roman" w:hAnsi="Times New Roman" w:cs="Times New Roman"/>
          <w:sz w:val="24"/>
          <w:szCs w:val="24"/>
        </w:rPr>
        <w:t xml:space="preserve">, </w:t>
      </w:r>
      <w:r w:rsidR="00145E81" w:rsidRPr="00145E81">
        <w:rPr>
          <w:rFonts w:ascii="Times New Roman" w:hAnsi="Times New Roman" w:cs="Times New Roman"/>
          <w:sz w:val="24"/>
          <w:szCs w:val="24"/>
        </w:rPr>
        <w:t>w praktyce na jedno</w:t>
      </w:r>
      <w:r w:rsidR="00145E81">
        <w:rPr>
          <w:rFonts w:ascii="Times New Roman" w:hAnsi="Times New Roman" w:cs="Times New Roman"/>
          <w:sz w:val="24"/>
          <w:szCs w:val="24"/>
        </w:rPr>
        <w:t xml:space="preserve"> </w:t>
      </w:r>
      <w:r w:rsidR="00145E81" w:rsidRPr="00145E81">
        <w:rPr>
          <w:rFonts w:ascii="Times New Roman" w:hAnsi="Times New Roman" w:cs="Times New Roman"/>
          <w:sz w:val="24"/>
          <w:szCs w:val="24"/>
        </w:rPr>
        <w:t xml:space="preserve">okno przypada zazwyczaj </w:t>
      </w:r>
      <w:r w:rsidR="00145E81" w:rsidRPr="00145E81">
        <w:rPr>
          <w:rFonts w:ascii="Times New Roman" w:hAnsi="Times New Roman" w:cs="Times New Roman"/>
          <w:sz w:val="24"/>
          <w:szCs w:val="24"/>
        </w:rPr>
        <w:lastRenderedPageBreak/>
        <w:t>dokładnie jedna adnotacja</w:t>
      </w:r>
      <w:r w:rsidR="00145E81">
        <w:rPr>
          <w:rFonts w:ascii="Times New Roman" w:hAnsi="Times New Roman" w:cs="Times New Roman"/>
          <w:sz w:val="24"/>
          <w:szCs w:val="24"/>
        </w:rPr>
        <w:t>.</w:t>
      </w:r>
      <w:r w:rsidR="00145E81" w:rsidRPr="00145E81">
        <w:rPr>
          <w:rFonts w:ascii="Times New Roman" w:hAnsi="Times New Roman" w:cs="Times New Roman"/>
          <w:sz w:val="24"/>
          <w:szCs w:val="24"/>
        </w:rPr>
        <w:t xml:space="preserve"> </w:t>
      </w:r>
      <w:r w:rsidR="00145E81">
        <w:rPr>
          <w:rFonts w:ascii="Times New Roman" w:hAnsi="Times New Roman" w:cs="Times New Roman"/>
          <w:sz w:val="24"/>
          <w:szCs w:val="24"/>
        </w:rPr>
        <w:t>O</w:t>
      </w:r>
      <w:r w:rsidRPr="004C1725">
        <w:rPr>
          <w:rFonts w:ascii="Times New Roman" w:hAnsi="Times New Roman" w:cs="Times New Roman"/>
          <w:sz w:val="24"/>
          <w:szCs w:val="24"/>
        </w:rPr>
        <w:t>kna bez adnotacji są</w:t>
      </w:r>
      <w:r>
        <w:rPr>
          <w:rFonts w:ascii="Times New Roman" w:hAnsi="Times New Roman" w:cs="Times New Roman"/>
          <w:sz w:val="24"/>
          <w:szCs w:val="24"/>
        </w:rPr>
        <w:t xml:space="preserve"> </w:t>
      </w:r>
      <w:r w:rsidRPr="004C1725">
        <w:rPr>
          <w:rFonts w:ascii="Times New Roman" w:hAnsi="Times New Roman" w:cs="Times New Roman"/>
          <w:sz w:val="24"/>
          <w:szCs w:val="24"/>
        </w:rPr>
        <w:t>pomijane. Symbole anotacyjne MIT-BIH mapowane są następnie na pięć klas zgodnie ze standardem AAMI EC57, zgodnie z</w:t>
      </w:r>
      <w:r>
        <w:rPr>
          <w:rFonts w:ascii="Times New Roman" w:hAnsi="Times New Roman" w:cs="Times New Roman"/>
          <w:sz w:val="24"/>
          <w:szCs w:val="24"/>
        </w:rPr>
        <w:t xml:space="preserve"> </w:t>
      </w:r>
      <w:r w:rsidRPr="004C1725">
        <w:rPr>
          <w:rFonts w:ascii="Times New Roman" w:hAnsi="Times New Roman" w:cs="Times New Roman"/>
          <w:sz w:val="24"/>
          <w:szCs w:val="24"/>
        </w:rPr>
        <w:t xml:space="preserve">tabelą </w:t>
      </w:r>
      <w:r>
        <w:rPr>
          <w:rFonts w:ascii="Times New Roman" w:hAnsi="Times New Roman" w:cs="Times New Roman"/>
          <w:sz w:val="24"/>
          <w:szCs w:val="24"/>
        </w:rPr>
        <w:t>3-1.</w:t>
      </w:r>
    </w:p>
    <w:p w14:paraId="32104FAC" w14:textId="164B4267" w:rsidR="00A7300C" w:rsidRDefault="000D2544" w:rsidP="000D2544">
      <w:pPr>
        <w:pStyle w:val="Nagwek2"/>
      </w:pPr>
      <w:bookmarkStart w:id="33" w:name="_Toc229687190"/>
      <w:r>
        <w:t>Wizualizacja danych</w:t>
      </w:r>
      <w:r w:rsidR="00B60D42">
        <w:t xml:space="preserve"> w czasie rzeczywistym</w:t>
      </w:r>
      <w:bookmarkEnd w:id="33"/>
    </w:p>
    <w:p w14:paraId="70F70302" w14:textId="2CF86957" w:rsidR="00024FED" w:rsidRDefault="00A979D1" w:rsidP="008978DE">
      <w:pPr>
        <w:pStyle w:val="NormalnyWeb"/>
        <w:spacing w:line="360" w:lineRule="auto"/>
        <w:jc w:val="both"/>
        <w:rPr>
          <w:rFonts w:ascii="Cambria Math" w:hAnsi="Cambria Math"/>
        </w:rPr>
      </w:pPr>
      <w:r>
        <w:rPr>
          <w:rFonts w:ascii="Cambria Math" w:hAnsi="Cambria Math"/>
        </w:rPr>
        <w:t>Wizualizacja w czasie rzeczywistym stanowi finalny etap potoku przetwarzania danych.</w:t>
      </w:r>
      <w:r w:rsidR="00024FED">
        <w:rPr>
          <w:rFonts w:ascii="Cambria Math" w:hAnsi="Cambria Math"/>
        </w:rPr>
        <w:t xml:space="preserve"> </w:t>
      </w:r>
      <w:r w:rsidRPr="00A979D1">
        <w:rPr>
          <w:rFonts w:ascii="Cambria Math" w:hAnsi="Cambria Math"/>
        </w:rPr>
        <w:t xml:space="preserve">Kluczowym wyzwaniem w projektowaniu interfejsu czasu rzeczywistego było zapewnienie spójności między napływającym strumieniem danych a wynikami klasyfikacji modelu głębokiego uczenia. </w:t>
      </w:r>
      <w:r w:rsidR="00A035F9" w:rsidRPr="00A035F9">
        <w:rPr>
          <w:rFonts w:ascii="Cambria Math" w:hAnsi="Cambria Math"/>
        </w:rPr>
        <w:t>Komponent wizualizacji zaimplementowano w module konsument.py z wykorzystaniem biblioteki Matplotlib. Wykres pełni</w:t>
      </w:r>
      <w:r w:rsidR="00A035F9">
        <w:rPr>
          <w:rFonts w:ascii="Cambria Math" w:hAnsi="Cambria Math"/>
        </w:rPr>
        <w:t xml:space="preserve"> </w:t>
      </w:r>
      <w:r w:rsidR="00A035F9" w:rsidRPr="00A035F9">
        <w:rPr>
          <w:rFonts w:ascii="Cambria Math" w:hAnsi="Cambria Math"/>
        </w:rPr>
        <w:t>rolę monitora EKG</w:t>
      </w:r>
      <w:r w:rsidR="00A035F9">
        <w:rPr>
          <w:rFonts w:ascii="Cambria Math" w:hAnsi="Cambria Math"/>
        </w:rPr>
        <w:t>,</w:t>
      </w:r>
      <w:r w:rsidR="00A035F9" w:rsidRPr="00A035F9">
        <w:rPr>
          <w:rFonts w:ascii="Cambria Math" w:hAnsi="Cambria Math"/>
        </w:rPr>
        <w:t xml:space="preserve"> wyświetla bieżący przebieg sygnału oraz nakłada wyniki klasyfikacji bezpośrednio na krzywą, umożliwiając natychmiastową interpretację kliniczną.</w:t>
      </w:r>
      <w:r w:rsidR="008978DE">
        <w:rPr>
          <w:rFonts w:ascii="Cambria Math" w:hAnsi="Cambria Math"/>
        </w:rPr>
        <w:t xml:space="preserve"> Wizualizację programu przedstawiono na Rysunku 4-2.</w:t>
      </w:r>
    </w:p>
    <w:p w14:paraId="77C2C85C" w14:textId="1EDD668D" w:rsidR="00024FED" w:rsidRPr="00024FED" w:rsidRDefault="00024FED" w:rsidP="00024FED">
      <w:pPr>
        <w:pStyle w:val="NormalnyWeb"/>
        <w:spacing w:line="360" w:lineRule="auto"/>
        <w:jc w:val="both"/>
        <w:rPr>
          <w:rFonts w:ascii="Cambria Math" w:hAnsi="Cambria Math"/>
        </w:rPr>
      </w:pPr>
      <w:r w:rsidRPr="00024FED">
        <w:rPr>
          <w:rFonts w:ascii="Cambria Math" w:hAnsi="Cambria Math"/>
        </w:rPr>
        <w:t>Kluczową strukturą danych jest kolejka collections.deque z ograniczonym rozmiarem (maxlen). Zastosowanie deque zamiast listy eliminuje konieczność ręcznego usuwania najstarszych próbek</w:t>
      </w:r>
      <w:r>
        <w:rPr>
          <w:rFonts w:ascii="Cambria Math" w:hAnsi="Cambria Math"/>
        </w:rPr>
        <w:t>. P</w:t>
      </w:r>
      <w:r w:rsidRPr="00024FED">
        <w:rPr>
          <w:rFonts w:ascii="Cambria Math" w:hAnsi="Cambria Math"/>
        </w:rPr>
        <w:t>o wypełnieniu bufora nowe próbki automatycznie wypychają najstarsze z przeciwnego końca, co zapewnia O(1) dla operacji append.</w:t>
      </w:r>
    </w:p>
    <w:p w14:paraId="58B59F6D" w14:textId="4928FAE0" w:rsidR="00024FED" w:rsidRPr="00A979D1" w:rsidRDefault="00A979D1" w:rsidP="00024FED">
      <w:pPr>
        <w:pStyle w:val="NormalnyWeb"/>
        <w:spacing w:line="360" w:lineRule="auto"/>
        <w:jc w:val="both"/>
        <w:rPr>
          <w:rFonts w:ascii="Cambria Math" w:hAnsi="Cambria Math"/>
        </w:rPr>
      </w:pPr>
      <w:r w:rsidRPr="00024FED">
        <w:rPr>
          <w:rFonts w:ascii="Cambria Math" w:hAnsi="Cambria Math"/>
        </w:rPr>
        <w:t xml:space="preserve">Zastosowano mechanizm podwójnego buforowania: </w:t>
      </w:r>
      <w:r w:rsidRPr="00024FED">
        <w:rPr>
          <w:rStyle w:val="HTML-kod"/>
          <w:rFonts w:ascii="Cambria Math" w:hAnsi="Cambria Math"/>
          <w:sz w:val="24"/>
          <w:szCs w:val="24"/>
        </w:rPr>
        <w:t>plot_buffer,</w:t>
      </w:r>
      <w:r w:rsidRPr="00024FED">
        <w:rPr>
          <w:rFonts w:ascii="Cambria Math" w:hAnsi="Cambria Math"/>
        </w:rPr>
        <w:t xml:space="preserve"> który odpowiada za płynność wyświetlania sygnału EKG, podczas gdy większy bufor </w:t>
      </w:r>
      <w:r w:rsidRPr="00024FED">
        <w:rPr>
          <w:rStyle w:val="HTML-kod"/>
          <w:rFonts w:ascii="Cambria Math" w:hAnsi="Cambria Math"/>
          <w:sz w:val="24"/>
          <w:szCs w:val="24"/>
        </w:rPr>
        <w:t>pt_buf</w:t>
      </w:r>
      <w:r w:rsidRPr="00024FED">
        <w:rPr>
          <w:rFonts w:ascii="Cambria Math" w:hAnsi="Cambria Math"/>
        </w:rPr>
        <w:t xml:space="preserve"> dostarcza kontekst niezbędny dla algorytmu Pan-Tompkinsa oraz modelu ML.</w:t>
      </w:r>
      <w:r w:rsidR="00024FED">
        <w:rPr>
          <w:rFonts w:ascii="Cambria Math" w:hAnsi="Cambria Math"/>
        </w:rPr>
        <w:t xml:space="preserve"> </w:t>
      </w:r>
      <w:r w:rsidR="00024FED" w:rsidRPr="00024FED">
        <w:rPr>
          <w:rFonts w:ascii="Cambria Math" w:hAnsi="Cambria Math"/>
        </w:rPr>
        <w:t>Rozdzielenie bufora wizualizacji (krótki, 1000 próbek ≈ 2,78 s) od bufora detekcji (długi, 2880 próbek ≈ 8 s) jest uzasadnione różnymi wymaganiami obu procesów</w:t>
      </w:r>
      <w:r w:rsidR="00024FED">
        <w:rPr>
          <w:rFonts w:ascii="Cambria Math" w:hAnsi="Cambria Math"/>
        </w:rPr>
        <w:t>,</w:t>
      </w:r>
      <w:r w:rsidR="00024FED" w:rsidRPr="00024FED">
        <w:rPr>
          <w:rFonts w:ascii="Cambria Math" w:hAnsi="Cambria Math"/>
        </w:rPr>
        <w:t xml:space="preserve"> wykres musi być czytelny dla użytkownika i nie może zawierać zbyt wielu</w:t>
      </w:r>
      <w:r w:rsidR="00024FED">
        <w:rPr>
          <w:rFonts w:ascii="Cambria Math" w:hAnsi="Cambria Math"/>
        </w:rPr>
        <w:t xml:space="preserve"> </w:t>
      </w:r>
      <w:r w:rsidR="00024FED" w:rsidRPr="00024FED">
        <w:rPr>
          <w:rFonts w:ascii="Cambria Math" w:hAnsi="Cambria Math"/>
        </w:rPr>
        <w:t>punktów, natomiast algorytm Pan-Tompkinsa wymaga dłuższego okna sygnału do poprawnej detekcji i filtracji.</w:t>
      </w:r>
    </w:p>
    <w:p w14:paraId="6131F060" w14:textId="7C9137C6" w:rsidR="00024FED" w:rsidRPr="00024FED" w:rsidRDefault="00024FED" w:rsidP="00024FED">
      <w:pPr>
        <w:pStyle w:val="NormalnyWeb"/>
        <w:spacing w:line="360" w:lineRule="auto"/>
        <w:jc w:val="both"/>
        <w:rPr>
          <w:rFonts w:ascii="Cambria Math" w:hAnsi="Cambria Math"/>
        </w:rPr>
      </w:pPr>
      <w:r w:rsidRPr="00024FED">
        <w:rPr>
          <w:rFonts w:ascii="Cambria Math" w:hAnsi="Cambria Math"/>
        </w:rPr>
        <w:t xml:space="preserve">Standardowe użycie biblioteki Matplotlib jest blokujące </w:t>
      </w:r>
      <w:r>
        <w:rPr>
          <w:rFonts w:ascii="Cambria Math" w:hAnsi="Cambria Math"/>
        </w:rPr>
        <w:t>dla przetwarzania w czasie rzeczywistym.</w:t>
      </w:r>
      <w:r w:rsidRPr="00024FED">
        <w:rPr>
          <w:rFonts w:ascii="Cambria Math" w:hAnsi="Cambria Math"/>
        </w:rPr>
        <w:t xml:space="preserve"> </w:t>
      </w:r>
      <w:r>
        <w:rPr>
          <w:rFonts w:ascii="Cambria Math" w:hAnsi="Cambria Math"/>
        </w:rPr>
        <w:t>W</w:t>
      </w:r>
      <w:r w:rsidRPr="00024FED">
        <w:rPr>
          <w:rFonts w:ascii="Cambria Math" w:hAnsi="Cambria Math"/>
        </w:rPr>
        <w:t xml:space="preserve">ywołanie </w:t>
      </w:r>
      <w:r>
        <w:rPr>
          <w:rFonts w:ascii="Cambria Math" w:hAnsi="Cambria Math"/>
        </w:rPr>
        <w:t xml:space="preserve">funkcji </w:t>
      </w:r>
      <w:r w:rsidRPr="00024FED">
        <w:rPr>
          <w:rFonts w:ascii="Cambria Math" w:hAnsi="Cambria Math"/>
        </w:rPr>
        <w:t>plt.show() zatrzymuje wykonanie programu do</w:t>
      </w:r>
      <w:r>
        <w:rPr>
          <w:rFonts w:ascii="Cambria Math" w:hAnsi="Cambria Math"/>
        </w:rPr>
        <w:t xml:space="preserve"> </w:t>
      </w:r>
      <w:r w:rsidRPr="00024FED">
        <w:rPr>
          <w:rFonts w:ascii="Cambria Math" w:hAnsi="Cambria Math"/>
        </w:rPr>
        <w:t>momentu zamknięcia okna. Aby umożliwić ciągłe odświeżanie wykresu w pętli głównej, zastosowano tryb interaktywny:</w:t>
      </w:r>
      <w:r>
        <w:rPr>
          <w:rFonts w:ascii="Cambria Math" w:hAnsi="Cambria Math"/>
        </w:rPr>
        <w:t xml:space="preserve"> </w:t>
      </w:r>
      <w:r w:rsidRPr="00024FED">
        <w:rPr>
          <w:rFonts w:ascii="Cambria Math" w:hAnsi="Cambria Math"/>
        </w:rPr>
        <w:t>plt.ion()</w:t>
      </w:r>
      <w:r w:rsidR="004C142E">
        <w:rPr>
          <w:rFonts w:ascii="Cambria Math" w:hAnsi="Cambria Math"/>
        </w:rPr>
        <w:t>. N</w:t>
      </w:r>
      <w:r>
        <w:rPr>
          <w:rFonts w:ascii="Cambria Math" w:hAnsi="Cambria Math"/>
        </w:rPr>
        <w:t xml:space="preserve">atomiast w celu uniknięcia </w:t>
      </w:r>
      <w:r w:rsidRPr="00A979D1">
        <w:rPr>
          <w:rFonts w:ascii="Cambria Math" w:hAnsi="Cambria Math"/>
        </w:rPr>
        <w:t>migotania obrazu</w:t>
      </w:r>
      <w:r>
        <w:rPr>
          <w:rFonts w:ascii="Cambria Math" w:hAnsi="Cambria Math"/>
        </w:rPr>
        <w:t xml:space="preserve"> </w:t>
      </w:r>
      <w:r w:rsidRPr="00A979D1">
        <w:rPr>
          <w:rFonts w:ascii="Cambria Math" w:hAnsi="Cambria Math"/>
        </w:rPr>
        <w:t xml:space="preserve">i nadmiernego obciążenia procesora, częstotliwość odświeżania grafiki została zoptymalizowana (parametr </w:t>
      </w:r>
      <w:r w:rsidRPr="00A979D1">
        <w:rPr>
          <w:rStyle w:val="HTML-kod"/>
          <w:rFonts w:ascii="Cambria Math" w:hAnsi="Cambria Math"/>
        </w:rPr>
        <w:t>plt.pause(0.001)</w:t>
      </w:r>
      <w:r w:rsidRPr="00A979D1">
        <w:rPr>
          <w:rFonts w:ascii="Cambria Math" w:hAnsi="Cambria Math"/>
        </w:rPr>
        <w:t>). System automatycznie zarządza cyklem życia obiektów graficznych (</w:t>
      </w:r>
      <w:r w:rsidRPr="00A979D1">
        <w:rPr>
          <w:rStyle w:val="HTML-kod"/>
          <w:rFonts w:ascii="Cambria Math" w:hAnsi="Cambria Math"/>
        </w:rPr>
        <w:t>current_artists</w:t>
      </w:r>
      <w:r w:rsidRPr="00A979D1">
        <w:rPr>
          <w:rFonts w:ascii="Cambria Math" w:hAnsi="Cambria Math"/>
        </w:rPr>
        <w:t xml:space="preserve">), usuwając adnotacje, które </w:t>
      </w:r>
      <w:r w:rsidRPr="00A979D1">
        <w:rPr>
          <w:rFonts w:ascii="Cambria Math" w:hAnsi="Cambria Math"/>
        </w:rPr>
        <w:lastRenderedPageBreak/>
        <w:t>opuściły bieżące okno czasowe, co zapobiega wyciekom pamięci podczas długotrwałego monitoringu</w:t>
      </w:r>
      <w:r w:rsidR="004C142E">
        <w:rPr>
          <w:rFonts w:ascii="Cambria Math" w:hAnsi="Cambria Math"/>
        </w:rPr>
        <w:t xml:space="preserve">. </w:t>
      </w:r>
      <w:r w:rsidRPr="00024FED">
        <w:rPr>
          <w:rFonts w:ascii="Cambria Math" w:hAnsi="Cambria Math"/>
        </w:rPr>
        <w:t>Wywołanie plt.pause() jest niezbędne</w:t>
      </w:r>
      <w:r>
        <w:rPr>
          <w:rFonts w:ascii="Cambria Math" w:hAnsi="Cambria Math"/>
        </w:rPr>
        <w:t xml:space="preserve">, ponieważ </w:t>
      </w:r>
      <w:r w:rsidRPr="00024FED">
        <w:rPr>
          <w:rFonts w:ascii="Cambria Math" w:hAnsi="Cambria Math"/>
        </w:rPr>
        <w:t xml:space="preserve"> bez niego okno graficzne nie przetwarza zdarzeń systemowych i pozostaje</w:t>
      </w:r>
      <w:r>
        <w:rPr>
          <w:rFonts w:ascii="Cambria Math" w:hAnsi="Cambria Math"/>
        </w:rPr>
        <w:t xml:space="preserve"> </w:t>
      </w:r>
      <w:r w:rsidRPr="00024FED">
        <w:rPr>
          <w:rFonts w:ascii="Cambria Math" w:hAnsi="Cambria Math"/>
        </w:rPr>
        <w:t>zamrożone. Wartość 1 ms jest minimalna i w praktyce nie wprowadza odczuwalnego opóźnienia, a jednocześnie zapewnia</w:t>
      </w:r>
      <w:r>
        <w:rPr>
          <w:rFonts w:ascii="Cambria Math" w:hAnsi="Cambria Math"/>
        </w:rPr>
        <w:t xml:space="preserve"> </w:t>
      </w:r>
      <w:r w:rsidRPr="00024FED">
        <w:rPr>
          <w:rFonts w:ascii="Cambria Math" w:hAnsi="Cambria Math"/>
        </w:rPr>
        <w:t>responsywność interfejsu.</w:t>
      </w:r>
    </w:p>
    <w:p w14:paraId="6A7B49C2" w14:textId="77777777" w:rsidR="00F84E45" w:rsidRDefault="00F84E45" w:rsidP="00024FED">
      <w:pPr>
        <w:pStyle w:val="NormalnyWeb"/>
        <w:spacing w:line="360" w:lineRule="auto"/>
        <w:jc w:val="both"/>
        <w:rPr>
          <w:rFonts w:ascii="Cambria Math" w:hAnsi="Cambria Math"/>
        </w:rPr>
      </w:pPr>
      <w:r>
        <w:rPr>
          <w:rFonts w:ascii="Cambria Math" w:hAnsi="Cambria Math"/>
        </w:rPr>
        <w:t>I</w:t>
      </w:r>
      <w:r w:rsidRPr="00F84E45">
        <w:rPr>
          <w:rFonts w:ascii="Cambria Math" w:hAnsi="Cambria Math"/>
        </w:rPr>
        <w:t>nicjalizacja wykresu odbywa się poprzez utworzenie pustego obiektu klasy Line2D</w:t>
      </w:r>
      <w:r>
        <w:rPr>
          <w:rFonts w:ascii="Cambria Math" w:hAnsi="Cambria Math"/>
        </w:rPr>
        <w:t>:</w:t>
      </w:r>
    </w:p>
    <w:p w14:paraId="41B4236A" w14:textId="291A2146" w:rsidR="00024FED" w:rsidRPr="00F84E45" w:rsidRDefault="00024FED" w:rsidP="00024FED">
      <w:pPr>
        <w:pStyle w:val="NormalnyWeb"/>
        <w:spacing w:line="360" w:lineRule="auto"/>
        <w:jc w:val="both"/>
        <w:rPr>
          <w:rFonts w:ascii="Cambria Math" w:hAnsi="Cambria Math"/>
          <w:lang w:val="en-US"/>
        </w:rPr>
      </w:pPr>
      <w:r w:rsidRPr="00F84E45">
        <w:rPr>
          <w:rFonts w:ascii="Cambria Math" w:hAnsi="Cambria Math"/>
        </w:rPr>
        <w:t xml:space="preserve"> </w:t>
      </w:r>
      <w:r w:rsidRPr="00F84E45">
        <w:rPr>
          <w:rFonts w:ascii="Consolas" w:hAnsi="Consolas"/>
          <w:sz w:val="18"/>
          <w:szCs w:val="18"/>
          <w:lang w:val="en-US"/>
        </w:rPr>
        <w:t>line, = ax.plot([], [], 'b-', lw=1, label='EKG (Lead I)')</w:t>
      </w:r>
    </w:p>
    <w:p w14:paraId="770CF830" w14:textId="6A4AE7C3" w:rsidR="00024FED" w:rsidRPr="00024FED" w:rsidRDefault="00024FED" w:rsidP="00024FED">
      <w:pPr>
        <w:pStyle w:val="NormalnyWeb"/>
        <w:spacing w:line="360" w:lineRule="auto"/>
        <w:jc w:val="both"/>
        <w:rPr>
          <w:rFonts w:ascii="Cambria Math" w:hAnsi="Cambria Math"/>
        </w:rPr>
      </w:pPr>
      <w:r w:rsidRPr="00024FED">
        <w:rPr>
          <w:rFonts w:ascii="Cambria Math" w:hAnsi="Cambria Math"/>
        </w:rPr>
        <w:t>Zwrócony obiekt line jest przechowywany przez cały czas działania programu. Aktualizacja przebiega nie przez tworzenie</w:t>
      </w:r>
      <w:r>
        <w:rPr>
          <w:rFonts w:ascii="Cambria Math" w:hAnsi="Cambria Math"/>
        </w:rPr>
        <w:t xml:space="preserve"> </w:t>
      </w:r>
      <w:r w:rsidRPr="00024FED">
        <w:rPr>
          <w:rFonts w:ascii="Cambria Math" w:hAnsi="Cambria Math"/>
        </w:rPr>
        <w:t>nowych obiektów, lecz przez podmianę danych w istniejącym:</w:t>
      </w:r>
    </w:p>
    <w:p w14:paraId="479A455E" w14:textId="591E8063" w:rsidR="00024FED" w:rsidRPr="00024FED" w:rsidRDefault="00024FED" w:rsidP="00024FED">
      <w:pPr>
        <w:pStyle w:val="NormalnyWeb"/>
        <w:spacing w:after="0" w:afterAutospacing="0" w:line="360" w:lineRule="auto"/>
        <w:jc w:val="both"/>
        <w:rPr>
          <w:rFonts w:ascii="Consolas" w:hAnsi="Consolas"/>
          <w:sz w:val="18"/>
          <w:szCs w:val="18"/>
          <w:lang w:val="en-US"/>
        </w:rPr>
      </w:pPr>
      <w:r w:rsidRPr="00744911">
        <w:rPr>
          <w:rFonts w:ascii="Cambria Math" w:hAnsi="Cambria Math"/>
        </w:rPr>
        <w:t xml:space="preserve">  </w:t>
      </w:r>
      <w:r w:rsidRPr="00024FED">
        <w:rPr>
          <w:rFonts w:ascii="Consolas" w:hAnsi="Consolas"/>
          <w:sz w:val="18"/>
          <w:szCs w:val="18"/>
          <w:lang w:val="en-US"/>
        </w:rPr>
        <w:t>line.set_xdata(np.arange(len(plot buffer)))</w:t>
      </w:r>
    </w:p>
    <w:p w14:paraId="046411C6" w14:textId="02304696" w:rsidR="00024FED" w:rsidRPr="00024FED" w:rsidRDefault="00024FED" w:rsidP="00024FED">
      <w:pPr>
        <w:pStyle w:val="NormalnyWeb"/>
        <w:spacing w:before="0" w:beforeAutospacing="0" w:line="360" w:lineRule="auto"/>
        <w:jc w:val="both"/>
        <w:rPr>
          <w:rFonts w:ascii="Consolas" w:hAnsi="Consolas"/>
          <w:sz w:val="18"/>
          <w:szCs w:val="18"/>
          <w:lang w:val="en-US"/>
        </w:rPr>
      </w:pPr>
      <w:r w:rsidRPr="00024FED">
        <w:rPr>
          <w:rFonts w:ascii="Consolas" w:hAnsi="Consolas"/>
          <w:sz w:val="18"/>
          <w:szCs w:val="18"/>
          <w:lang w:val="en-US"/>
        </w:rPr>
        <w:t xml:space="preserve"> line.set_ydata(list(plot_buffer))</w:t>
      </w:r>
    </w:p>
    <w:p w14:paraId="454F710C" w14:textId="60197059" w:rsidR="00024FED" w:rsidRDefault="00024FED" w:rsidP="00024FED">
      <w:pPr>
        <w:pStyle w:val="NormalnyWeb"/>
        <w:spacing w:line="360" w:lineRule="auto"/>
        <w:jc w:val="both"/>
        <w:rPr>
          <w:rFonts w:ascii="Cambria Math" w:hAnsi="Cambria Math"/>
        </w:rPr>
      </w:pPr>
      <w:r w:rsidRPr="00024FED">
        <w:rPr>
          <w:rFonts w:ascii="Cambria Math" w:hAnsi="Cambria Math"/>
        </w:rPr>
        <w:t>Takie podejście jest znacząco wydajniejsze niż ponowne rysowanie (ax.clear() + ax.plot()), ponieważ nie powoduje reinicjalizacji wszystkich elementów osi.</w:t>
      </w:r>
    </w:p>
    <w:p w14:paraId="364B10F7" w14:textId="466671DE" w:rsidR="004C142E" w:rsidRPr="004C142E" w:rsidRDefault="004C142E" w:rsidP="004C142E">
      <w:pPr>
        <w:pStyle w:val="NormalnyWeb"/>
        <w:spacing w:line="360" w:lineRule="auto"/>
        <w:jc w:val="both"/>
        <w:rPr>
          <w:rFonts w:ascii="Cambria Math" w:hAnsi="Cambria Math"/>
        </w:rPr>
      </w:pPr>
      <w:r w:rsidRPr="004C142E">
        <w:rPr>
          <w:rFonts w:ascii="Cambria Math" w:hAnsi="Cambria Math"/>
        </w:rPr>
        <w:t>Strategia częstości odświeżania</w:t>
      </w:r>
    </w:p>
    <w:p w14:paraId="7C931A5E" w14:textId="70624F9F" w:rsidR="004C142E" w:rsidRPr="004C142E" w:rsidRDefault="004C142E" w:rsidP="004C142E">
      <w:pPr>
        <w:pStyle w:val="NormalnyWeb"/>
        <w:spacing w:line="360" w:lineRule="auto"/>
        <w:jc w:val="both"/>
        <w:rPr>
          <w:rFonts w:ascii="Cambria Math" w:hAnsi="Cambria Math"/>
        </w:rPr>
      </w:pPr>
      <w:r w:rsidRPr="004C142E">
        <w:rPr>
          <w:rFonts w:ascii="Cambria Math" w:hAnsi="Cambria Math"/>
        </w:rPr>
        <w:t>Sygnał EKG napływa z prędkością 360 próbek/s. Odświeżanie wykresu przy każdej próbce byłoby zbędne i obciążałoby CPU.  W implementacji zastosowano dwa niezależne harmonogramy</w:t>
      </w:r>
      <w:r>
        <w:rPr>
          <w:rFonts w:ascii="Cambria Math" w:hAnsi="Cambria Math"/>
        </w:rPr>
        <w:t xml:space="preserve"> (Tabela 4-1)</w:t>
      </w:r>
      <w:r w:rsidRPr="004C142E">
        <w:rPr>
          <w:rFonts w:ascii="Cambria Math" w:hAnsi="Cambria Math"/>
        </w:rPr>
        <w:t>:</w:t>
      </w:r>
    </w:p>
    <w:tbl>
      <w:tblPr>
        <w:tblStyle w:val="Tabelalisty7kolorowa"/>
        <w:tblW w:w="0" w:type="auto"/>
        <w:tblLook w:val="06A0" w:firstRow="1" w:lastRow="0" w:firstColumn="1" w:lastColumn="0" w:noHBand="1" w:noVBand="1"/>
      </w:tblPr>
      <w:tblGrid>
        <w:gridCol w:w="2335"/>
        <w:gridCol w:w="1640"/>
        <w:gridCol w:w="1979"/>
        <w:gridCol w:w="2833"/>
      </w:tblGrid>
      <w:tr w:rsidR="004C142E" w14:paraId="38167478" w14:textId="77777777" w:rsidTr="008978DE">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335" w:type="dxa"/>
          </w:tcPr>
          <w:p w14:paraId="01CE4E25" w14:textId="1DED9EC4" w:rsidR="004C142E" w:rsidRPr="004C142E" w:rsidRDefault="004C142E" w:rsidP="004C142E">
            <w:pPr>
              <w:pStyle w:val="NormalnyWeb"/>
              <w:spacing w:line="360" w:lineRule="auto"/>
              <w:jc w:val="both"/>
              <w:rPr>
                <w:b/>
                <w:bCs/>
                <w:i w:val="0"/>
                <w:iCs w:val="0"/>
                <w:sz w:val="22"/>
                <w:szCs w:val="22"/>
              </w:rPr>
            </w:pPr>
            <w:r w:rsidRPr="004C142E">
              <w:rPr>
                <w:b/>
                <w:bCs/>
                <w:i w:val="0"/>
                <w:iCs w:val="0"/>
                <w:sz w:val="22"/>
                <w:szCs w:val="22"/>
              </w:rPr>
              <w:t xml:space="preserve">Zdarzenie          </w:t>
            </w:r>
          </w:p>
        </w:tc>
        <w:tc>
          <w:tcPr>
            <w:tcW w:w="1640" w:type="dxa"/>
          </w:tcPr>
          <w:p w14:paraId="62988EFF" w14:textId="1EB468C8" w:rsidR="004C142E" w:rsidRPr="004C142E" w:rsidRDefault="004C142E" w:rsidP="004C142E">
            <w:pPr>
              <w:pStyle w:val="NormalnyWeb"/>
              <w:spacing w:line="360" w:lineRule="auto"/>
              <w:jc w:val="both"/>
              <w:cnfStyle w:val="100000000000" w:firstRow="1" w:lastRow="0" w:firstColumn="0" w:lastColumn="0" w:oddVBand="0" w:evenVBand="0" w:oddHBand="0" w:evenHBand="0" w:firstRowFirstColumn="0" w:firstRowLastColumn="0" w:lastRowFirstColumn="0" w:lastRowLastColumn="0"/>
              <w:rPr>
                <w:b/>
                <w:bCs/>
                <w:i w:val="0"/>
                <w:iCs w:val="0"/>
                <w:sz w:val="22"/>
                <w:szCs w:val="22"/>
              </w:rPr>
            </w:pPr>
            <w:r w:rsidRPr="004C142E">
              <w:rPr>
                <w:b/>
                <w:bCs/>
                <w:i w:val="0"/>
                <w:iCs w:val="0"/>
                <w:sz w:val="22"/>
                <w:szCs w:val="22"/>
              </w:rPr>
              <w:t>Co ile próbek</w:t>
            </w:r>
          </w:p>
        </w:tc>
        <w:tc>
          <w:tcPr>
            <w:tcW w:w="1979" w:type="dxa"/>
          </w:tcPr>
          <w:p w14:paraId="11B2B744" w14:textId="32721AF4" w:rsidR="004C142E" w:rsidRPr="004C142E" w:rsidRDefault="004C142E" w:rsidP="004C142E">
            <w:pPr>
              <w:pStyle w:val="NormalnyWeb"/>
              <w:spacing w:line="360" w:lineRule="auto"/>
              <w:jc w:val="both"/>
              <w:cnfStyle w:val="100000000000" w:firstRow="1" w:lastRow="0" w:firstColumn="0" w:lastColumn="0" w:oddVBand="0" w:evenVBand="0" w:oddHBand="0" w:evenHBand="0" w:firstRowFirstColumn="0" w:firstRowLastColumn="0" w:lastRowFirstColumn="0" w:lastRowLastColumn="0"/>
              <w:rPr>
                <w:b/>
                <w:bCs/>
                <w:i w:val="0"/>
                <w:iCs w:val="0"/>
                <w:sz w:val="22"/>
                <w:szCs w:val="22"/>
              </w:rPr>
            </w:pPr>
            <w:r w:rsidRPr="004C142E">
              <w:rPr>
                <w:b/>
                <w:bCs/>
                <w:i w:val="0"/>
                <w:iCs w:val="0"/>
                <w:sz w:val="22"/>
                <w:szCs w:val="22"/>
              </w:rPr>
              <w:t>Częstotliwość</w:t>
            </w:r>
          </w:p>
        </w:tc>
        <w:tc>
          <w:tcPr>
            <w:tcW w:w="2833" w:type="dxa"/>
          </w:tcPr>
          <w:p w14:paraId="102D6208" w14:textId="23070831" w:rsidR="004C142E" w:rsidRPr="004C142E" w:rsidRDefault="004C142E" w:rsidP="004C142E">
            <w:pPr>
              <w:pStyle w:val="NormalnyWeb"/>
              <w:spacing w:line="360" w:lineRule="auto"/>
              <w:jc w:val="both"/>
              <w:cnfStyle w:val="100000000000" w:firstRow="1" w:lastRow="0" w:firstColumn="0" w:lastColumn="0" w:oddVBand="0" w:evenVBand="0" w:oddHBand="0" w:evenHBand="0" w:firstRowFirstColumn="0" w:firstRowLastColumn="0" w:lastRowFirstColumn="0" w:lastRowLastColumn="0"/>
              <w:rPr>
                <w:b/>
                <w:bCs/>
                <w:i w:val="0"/>
                <w:iCs w:val="0"/>
                <w:sz w:val="22"/>
                <w:szCs w:val="22"/>
              </w:rPr>
            </w:pPr>
            <w:r w:rsidRPr="004C142E">
              <w:rPr>
                <w:b/>
                <w:bCs/>
                <w:i w:val="0"/>
                <w:iCs w:val="0"/>
                <w:sz w:val="22"/>
                <w:szCs w:val="22"/>
              </w:rPr>
              <w:t>Cel</w:t>
            </w:r>
          </w:p>
        </w:tc>
      </w:tr>
      <w:tr w:rsidR="004C142E" w14:paraId="7D91399B" w14:textId="77777777" w:rsidTr="008978DE">
        <w:tc>
          <w:tcPr>
            <w:cnfStyle w:val="001000000000" w:firstRow="0" w:lastRow="0" w:firstColumn="1" w:lastColumn="0" w:oddVBand="0" w:evenVBand="0" w:oddHBand="0" w:evenHBand="0" w:firstRowFirstColumn="0" w:firstRowLastColumn="0" w:lastRowFirstColumn="0" w:lastRowLastColumn="0"/>
            <w:tcW w:w="2335" w:type="dxa"/>
          </w:tcPr>
          <w:p w14:paraId="507EF5D6" w14:textId="15628887" w:rsidR="004C142E" w:rsidRPr="004C142E" w:rsidRDefault="004C142E" w:rsidP="004C142E">
            <w:pPr>
              <w:pStyle w:val="NormalnyWeb"/>
              <w:spacing w:line="360" w:lineRule="auto"/>
              <w:jc w:val="both"/>
              <w:rPr>
                <w:b/>
                <w:bCs/>
                <w:i w:val="0"/>
                <w:iCs w:val="0"/>
                <w:sz w:val="22"/>
                <w:szCs w:val="22"/>
              </w:rPr>
            </w:pPr>
            <w:r w:rsidRPr="004C142E">
              <w:rPr>
                <w:b/>
                <w:bCs/>
                <w:i w:val="0"/>
                <w:iCs w:val="0"/>
                <w:sz w:val="22"/>
                <w:szCs w:val="22"/>
              </w:rPr>
              <w:t>Aktualizacja wykresu</w:t>
            </w:r>
          </w:p>
        </w:tc>
        <w:tc>
          <w:tcPr>
            <w:tcW w:w="1640" w:type="dxa"/>
          </w:tcPr>
          <w:p w14:paraId="31A9EF34" w14:textId="683562C6" w:rsidR="004C142E" w:rsidRPr="004C142E" w:rsidRDefault="004C142E" w:rsidP="004C142E">
            <w:pPr>
              <w:pStyle w:val="NormalnyWeb"/>
              <w:spacing w:line="360" w:lineRule="auto"/>
              <w:jc w:val="both"/>
              <w:cnfStyle w:val="000000000000" w:firstRow="0" w:lastRow="0" w:firstColumn="0" w:lastColumn="0" w:oddVBand="0" w:evenVBand="0" w:oddHBand="0" w:evenHBand="0" w:firstRowFirstColumn="0" w:firstRowLastColumn="0" w:lastRowFirstColumn="0" w:lastRowLastColumn="0"/>
              <w:rPr>
                <w:sz w:val="22"/>
                <w:szCs w:val="22"/>
              </w:rPr>
            </w:pPr>
            <w:r w:rsidRPr="004C142E">
              <w:rPr>
                <w:sz w:val="22"/>
                <w:szCs w:val="22"/>
              </w:rPr>
              <w:t>co 5 próbek</w:t>
            </w:r>
          </w:p>
        </w:tc>
        <w:tc>
          <w:tcPr>
            <w:tcW w:w="1979" w:type="dxa"/>
          </w:tcPr>
          <w:p w14:paraId="5F4A7D46" w14:textId="27E111A8" w:rsidR="004C142E" w:rsidRPr="004C142E" w:rsidRDefault="004C142E" w:rsidP="004C142E">
            <w:pPr>
              <w:pStyle w:val="NormalnyWeb"/>
              <w:spacing w:line="360" w:lineRule="auto"/>
              <w:jc w:val="both"/>
              <w:cnfStyle w:val="000000000000" w:firstRow="0" w:lastRow="0" w:firstColumn="0" w:lastColumn="0" w:oddVBand="0" w:evenVBand="0" w:oddHBand="0" w:evenHBand="0" w:firstRowFirstColumn="0" w:firstRowLastColumn="0" w:lastRowFirstColumn="0" w:lastRowLastColumn="0"/>
              <w:rPr>
                <w:sz w:val="22"/>
                <w:szCs w:val="22"/>
              </w:rPr>
            </w:pPr>
            <w:r w:rsidRPr="004C142E">
              <w:rPr>
                <w:sz w:val="22"/>
                <w:szCs w:val="22"/>
              </w:rPr>
              <w:t>~72 Hz</w:t>
            </w:r>
          </w:p>
        </w:tc>
        <w:tc>
          <w:tcPr>
            <w:tcW w:w="2833" w:type="dxa"/>
          </w:tcPr>
          <w:p w14:paraId="47B4C909" w14:textId="6708B2AE" w:rsidR="004C142E" w:rsidRPr="004C142E" w:rsidRDefault="004C142E" w:rsidP="004C142E">
            <w:pPr>
              <w:pStyle w:val="NormalnyWeb"/>
              <w:spacing w:line="360" w:lineRule="auto"/>
              <w:jc w:val="both"/>
              <w:cnfStyle w:val="000000000000" w:firstRow="0" w:lastRow="0" w:firstColumn="0" w:lastColumn="0" w:oddVBand="0" w:evenVBand="0" w:oddHBand="0" w:evenHBand="0" w:firstRowFirstColumn="0" w:firstRowLastColumn="0" w:lastRowFirstColumn="0" w:lastRowLastColumn="0"/>
              <w:rPr>
                <w:sz w:val="22"/>
                <w:szCs w:val="22"/>
              </w:rPr>
            </w:pPr>
            <w:r w:rsidRPr="004C142E">
              <w:rPr>
                <w:sz w:val="22"/>
                <w:szCs w:val="22"/>
              </w:rPr>
              <w:t>Płynna animacja dla oka</w:t>
            </w:r>
          </w:p>
        </w:tc>
      </w:tr>
      <w:tr w:rsidR="004C142E" w14:paraId="2F9F5176" w14:textId="77777777" w:rsidTr="008978DE">
        <w:tc>
          <w:tcPr>
            <w:cnfStyle w:val="001000000000" w:firstRow="0" w:lastRow="0" w:firstColumn="1" w:lastColumn="0" w:oddVBand="0" w:evenVBand="0" w:oddHBand="0" w:evenHBand="0" w:firstRowFirstColumn="0" w:firstRowLastColumn="0" w:lastRowFirstColumn="0" w:lastRowLastColumn="0"/>
            <w:tcW w:w="2335" w:type="dxa"/>
          </w:tcPr>
          <w:p w14:paraId="475BD942" w14:textId="71EB17C5" w:rsidR="004C142E" w:rsidRPr="004C142E" w:rsidRDefault="004C142E" w:rsidP="004C142E">
            <w:pPr>
              <w:pStyle w:val="NormalnyWeb"/>
              <w:spacing w:line="360" w:lineRule="auto"/>
              <w:jc w:val="left"/>
              <w:rPr>
                <w:b/>
                <w:bCs/>
                <w:i w:val="0"/>
                <w:iCs w:val="0"/>
                <w:sz w:val="22"/>
                <w:szCs w:val="22"/>
              </w:rPr>
            </w:pPr>
            <w:r w:rsidRPr="004C142E">
              <w:rPr>
                <w:b/>
                <w:bCs/>
                <w:i w:val="0"/>
                <w:iCs w:val="0"/>
                <w:sz w:val="22"/>
                <w:szCs w:val="22"/>
              </w:rPr>
              <w:t>Detekcja QRS + klasyfikacja</w:t>
            </w:r>
          </w:p>
        </w:tc>
        <w:tc>
          <w:tcPr>
            <w:tcW w:w="1640" w:type="dxa"/>
          </w:tcPr>
          <w:p w14:paraId="29AA8CD3" w14:textId="6C156E69" w:rsidR="004C142E" w:rsidRPr="004C142E" w:rsidRDefault="004C142E" w:rsidP="004C142E">
            <w:pPr>
              <w:pStyle w:val="NormalnyWeb"/>
              <w:spacing w:line="360" w:lineRule="auto"/>
              <w:jc w:val="both"/>
              <w:cnfStyle w:val="000000000000" w:firstRow="0" w:lastRow="0" w:firstColumn="0" w:lastColumn="0" w:oddVBand="0" w:evenVBand="0" w:oddHBand="0" w:evenHBand="0" w:firstRowFirstColumn="0" w:firstRowLastColumn="0" w:lastRowFirstColumn="0" w:lastRowLastColumn="0"/>
              <w:rPr>
                <w:sz w:val="22"/>
                <w:szCs w:val="22"/>
              </w:rPr>
            </w:pPr>
            <w:r w:rsidRPr="004C142E">
              <w:rPr>
                <w:sz w:val="22"/>
                <w:szCs w:val="22"/>
              </w:rPr>
              <w:t>co 50 próbek</w:t>
            </w:r>
          </w:p>
        </w:tc>
        <w:tc>
          <w:tcPr>
            <w:tcW w:w="1979" w:type="dxa"/>
          </w:tcPr>
          <w:p w14:paraId="0EE937F2" w14:textId="362F17E4" w:rsidR="004C142E" w:rsidRPr="004C142E" w:rsidRDefault="004C142E" w:rsidP="004C142E">
            <w:pPr>
              <w:pStyle w:val="NormalnyWeb"/>
              <w:spacing w:line="360" w:lineRule="auto"/>
              <w:jc w:val="both"/>
              <w:cnfStyle w:val="000000000000" w:firstRow="0" w:lastRow="0" w:firstColumn="0" w:lastColumn="0" w:oddVBand="0" w:evenVBand="0" w:oddHBand="0" w:evenHBand="0" w:firstRowFirstColumn="0" w:firstRowLastColumn="0" w:lastRowFirstColumn="0" w:lastRowLastColumn="0"/>
              <w:rPr>
                <w:sz w:val="22"/>
                <w:szCs w:val="22"/>
              </w:rPr>
            </w:pPr>
            <w:r w:rsidRPr="004C142E">
              <w:rPr>
                <w:sz w:val="22"/>
                <w:szCs w:val="22"/>
              </w:rPr>
              <w:t>~7,2 Hz</w:t>
            </w:r>
          </w:p>
        </w:tc>
        <w:tc>
          <w:tcPr>
            <w:tcW w:w="2833" w:type="dxa"/>
          </w:tcPr>
          <w:p w14:paraId="241408B8" w14:textId="4C520F31" w:rsidR="004C142E" w:rsidRPr="004C142E" w:rsidRDefault="004C142E" w:rsidP="004C142E">
            <w:pPr>
              <w:pStyle w:val="NormalnyWeb"/>
              <w:spacing w:line="360" w:lineRule="auto"/>
              <w:cnfStyle w:val="000000000000" w:firstRow="0" w:lastRow="0" w:firstColumn="0" w:lastColumn="0" w:oddVBand="0" w:evenVBand="0" w:oddHBand="0" w:evenHBand="0" w:firstRowFirstColumn="0" w:firstRowLastColumn="0" w:lastRowFirstColumn="0" w:lastRowLastColumn="0"/>
              <w:rPr>
                <w:sz w:val="22"/>
                <w:szCs w:val="22"/>
              </w:rPr>
            </w:pPr>
            <w:r w:rsidRPr="004C142E">
              <w:rPr>
                <w:sz w:val="22"/>
                <w:szCs w:val="22"/>
              </w:rPr>
              <w:t>Ograniczenie kosztu obliczeniowego</w:t>
            </w:r>
          </w:p>
        </w:tc>
      </w:tr>
    </w:tbl>
    <w:p w14:paraId="5AB3C444" w14:textId="35341C86" w:rsidR="004C142E" w:rsidRDefault="00907207" w:rsidP="00907207">
      <w:pPr>
        <w:pStyle w:val="Legenda"/>
        <w:rPr>
          <w:rFonts w:ascii="Cambria Math" w:hAnsi="Cambria Math"/>
          <w:lang w:val="en-US"/>
        </w:rPr>
      </w:pPr>
      <w:bookmarkStart w:id="34" w:name="_Toc229687208"/>
      <w:r>
        <w:t xml:space="preserve">Tabela </w:t>
      </w:r>
      <w:fldSimple w:instr=" STYLEREF 1 \s ">
        <w:r w:rsidR="00AA782E">
          <w:rPr>
            <w:noProof/>
          </w:rPr>
          <w:t>4</w:t>
        </w:r>
      </w:fldSimple>
      <w:r w:rsidR="00AA782E">
        <w:noBreakHyphen/>
      </w:r>
      <w:fldSimple w:instr=" SEQ Tabela \* ARABIC \s 1 ">
        <w:r w:rsidR="00AA782E">
          <w:rPr>
            <w:noProof/>
          </w:rPr>
          <w:t>1</w:t>
        </w:r>
        <w:bookmarkEnd w:id="34"/>
      </w:fldSimple>
    </w:p>
    <w:p w14:paraId="3020F6EF" w14:textId="11ED6120" w:rsidR="004C142E" w:rsidRPr="004C142E" w:rsidRDefault="004C142E" w:rsidP="004C142E">
      <w:pPr>
        <w:pStyle w:val="NormalnyWeb"/>
        <w:spacing w:before="0" w:beforeAutospacing="0" w:after="0" w:afterAutospacing="0" w:line="360" w:lineRule="auto"/>
        <w:jc w:val="both"/>
        <w:rPr>
          <w:rFonts w:ascii="Consolas" w:hAnsi="Consolas"/>
          <w:sz w:val="18"/>
          <w:szCs w:val="18"/>
          <w:lang w:val="en-US"/>
        </w:rPr>
      </w:pPr>
      <w:r w:rsidRPr="004C142E">
        <w:rPr>
          <w:rFonts w:ascii="Consolas" w:hAnsi="Consolas"/>
          <w:sz w:val="18"/>
          <w:szCs w:val="18"/>
          <w:lang w:val="en-US"/>
        </w:rPr>
        <w:t>if s_idx % 5 == 0 and len(plot_buffer) &gt; 1:</w:t>
      </w:r>
    </w:p>
    <w:p w14:paraId="7BADFF85" w14:textId="77777777" w:rsidR="004C142E" w:rsidRPr="004C142E" w:rsidRDefault="004C142E" w:rsidP="004C142E">
      <w:pPr>
        <w:pStyle w:val="NormalnyWeb"/>
        <w:spacing w:before="0" w:beforeAutospacing="0" w:after="0" w:afterAutospacing="0" w:line="360" w:lineRule="auto"/>
        <w:jc w:val="both"/>
        <w:rPr>
          <w:rFonts w:ascii="Consolas" w:hAnsi="Consolas"/>
          <w:sz w:val="18"/>
          <w:szCs w:val="18"/>
          <w:lang w:val="en-US"/>
        </w:rPr>
      </w:pPr>
      <w:r w:rsidRPr="004C142E">
        <w:rPr>
          <w:rFonts w:ascii="Consolas" w:hAnsi="Consolas"/>
          <w:sz w:val="18"/>
          <w:szCs w:val="18"/>
          <w:lang w:val="en-US"/>
        </w:rPr>
        <w:t xml:space="preserve">      # rysowanie ...</w:t>
      </w:r>
    </w:p>
    <w:p w14:paraId="5D308335" w14:textId="77777777" w:rsidR="004C142E" w:rsidRPr="004C142E" w:rsidRDefault="004C142E" w:rsidP="004C142E">
      <w:pPr>
        <w:pStyle w:val="NormalnyWeb"/>
        <w:spacing w:before="0" w:beforeAutospacing="0" w:after="0" w:afterAutospacing="0" w:line="360" w:lineRule="auto"/>
        <w:jc w:val="both"/>
        <w:rPr>
          <w:rFonts w:ascii="Consolas" w:hAnsi="Consolas"/>
          <w:sz w:val="18"/>
          <w:szCs w:val="18"/>
          <w:lang w:val="en-US"/>
        </w:rPr>
      </w:pPr>
    </w:p>
    <w:p w14:paraId="292665B1" w14:textId="0C338560" w:rsidR="004C142E" w:rsidRPr="004C142E" w:rsidRDefault="004C142E" w:rsidP="004C142E">
      <w:pPr>
        <w:pStyle w:val="NormalnyWeb"/>
        <w:spacing w:before="0" w:beforeAutospacing="0" w:after="0" w:afterAutospacing="0" w:line="360" w:lineRule="auto"/>
        <w:jc w:val="both"/>
        <w:rPr>
          <w:rFonts w:ascii="Consolas" w:hAnsi="Consolas"/>
          <w:sz w:val="18"/>
          <w:szCs w:val="18"/>
          <w:lang w:val="en-US"/>
        </w:rPr>
      </w:pPr>
      <w:r w:rsidRPr="004C142E">
        <w:rPr>
          <w:rFonts w:ascii="Consolas" w:hAnsi="Consolas"/>
          <w:sz w:val="18"/>
          <w:szCs w:val="18"/>
          <w:lang w:val="en-US"/>
        </w:rPr>
        <w:t>if samples_since_pt &gt;= PT_RUN_EVERY and len(pt_buf_ch0) &gt;= WINDOW_SIZE * 2:</w:t>
      </w:r>
    </w:p>
    <w:p w14:paraId="7F5D9B2D" w14:textId="4117FE2F" w:rsidR="004C142E" w:rsidRPr="004C142E" w:rsidRDefault="004C142E" w:rsidP="004C142E">
      <w:pPr>
        <w:pStyle w:val="NormalnyWeb"/>
        <w:spacing w:before="0" w:beforeAutospacing="0" w:after="0" w:afterAutospacing="0" w:line="360" w:lineRule="auto"/>
        <w:jc w:val="both"/>
        <w:rPr>
          <w:rFonts w:ascii="Consolas" w:hAnsi="Consolas"/>
          <w:sz w:val="18"/>
          <w:szCs w:val="18"/>
        </w:rPr>
      </w:pPr>
      <w:r w:rsidRPr="004C142E">
        <w:rPr>
          <w:rFonts w:ascii="Consolas" w:hAnsi="Consolas"/>
          <w:sz w:val="18"/>
          <w:szCs w:val="18"/>
          <w:lang w:val="en-US"/>
        </w:rPr>
        <w:t xml:space="preserve">      </w:t>
      </w:r>
      <w:r w:rsidRPr="004C142E">
        <w:rPr>
          <w:rFonts w:ascii="Consolas" w:hAnsi="Consolas"/>
          <w:sz w:val="18"/>
          <w:szCs w:val="18"/>
        </w:rPr>
        <w:t># detekcja QRS + klasyfikacja AI ...</w:t>
      </w:r>
    </w:p>
    <w:p w14:paraId="7CFF0DF1" w14:textId="77777777" w:rsidR="004C142E" w:rsidRDefault="004C142E" w:rsidP="004C142E">
      <w:pPr>
        <w:pStyle w:val="NormalnyWeb"/>
        <w:spacing w:line="360" w:lineRule="auto"/>
        <w:jc w:val="both"/>
        <w:rPr>
          <w:rFonts w:ascii="Cambria Math" w:hAnsi="Cambria Math"/>
        </w:rPr>
      </w:pPr>
      <w:r w:rsidRPr="004C142E">
        <w:rPr>
          <w:rFonts w:ascii="Cambria Math" w:hAnsi="Cambria Math"/>
        </w:rPr>
        <w:lastRenderedPageBreak/>
        <w:t>Najistotniejszym elementem wizualizacji jest nakładanie wyników klasyfikacji bezpośrednio na przebieg sygnału.</w:t>
      </w:r>
      <w:r>
        <w:rPr>
          <w:rFonts w:ascii="Cambria Math" w:hAnsi="Cambria Math"/>
        </w:rPr>
        <w:t xml:space="preserve"> </w:t>
      </w:r>
      <w:r w:rsidRPr="004C142E">
        <w:rPr>
          <w:rFonts w:ascii="Cambria Math" w:hAnsi="Cambria Math"/>
        </w:rPr>
        <w:t>Ponieważ wykres jest ruchomy (nowe próbki przesuwają sygnał w lewo), pozycja X każdej adnotacji zmienia się przy</w:t>
      </w:r>
      <w:r>
        <w:rPr>
          <w:rFonts w:ascii="Cambria Math" w:hAnsi="Cambria Math"/>
        </w:rPr>
        <w:t xml:space="preserve"> </w:t>
      </w:r>
      <w:r w:rsidRPr="004C142E">
        <w:rPr>
          <w:rFonts w:ascii="Cambria Math" w:hAnsi="Cambria Math"/>
        </w:rPr>
        <w:t>każdym odświeżeniu. Implementacja rozwiązuje ten problem przez system globalnych indeksów próbek. Każde sklasyfikowane pobudzenie jest zapisywane do listy pending_annotations jako krotka (g_idx, label, prob), gdzie g_idx to bezwzględny numer próbki w strumieniu</w:t>
      </w:r>
      <w:r>
        <w:rPr>
          <w:rFonts w:ascii="Cambria Math" w:hAnsi="Cambria Math"/>
        </w:rPr>
        <w:t xml:space="preserve">. </w:t>
      </w:r>
      <w:r w:rsidRPr="004C142E">
        <w:rPr>
          <w:rFonts w:ascii="Cambria Math" w:hAnsi="Cambria Math"/>
        </w:rPr>
        <w:t>Przy każdym odświeżeniu wykresu obliczana jest</w:t>
      </w:r>
      <w:r>
        <w:rPr>
          <w:rFonts w:ascii="Cambria Math" w:hAnsi="Cambria Math"/>
        </w:rPr>
        <w:t xml:space="preserve"> </w:t>
      </w:r>
      <w:r w:rsidRPr="004C142E">
        <w:rPr>
          <w:rFonts w:ascii="Cambria Math" w:hAnsi="Cambria Math"/>
        </w:rPr>
        <w:t xml:space="preserve"> aktualna pozycja X adnotacji względem początku widoku:</w:t>
      </w:r>
    </w:p>
    <w:p w14:paraId="517F5370" w14:textId="3FDF8506" w:rsidR="004C142E" w:rsidRPr="004C142E" w:rsidRDefault="004C142E" w:rsidP="004C142E">
      <w:pPr>
        <w:pStyle w:val="NormalnyWeb"/>
        <w:spacing w:before="0" w:beforeAutospacing="0" w:after="0" w:afterAutospacing="0" w:line="360" w:lineRule="auto"/>
        <w:jc w:val="both"/>
        <w:rPr>
          <w:rFonts w:ascii="Consolas" w:hAnsi="Consolas"/>
          <w:sz w:val="18"/>
          <w:szCs w:val="18"/>
          <w:lang w:val="en-US"/>
        </w:rPr>
      </w:pPr>
      <w:r w:rsidRPr="004C142E">
        <w:rPr>
          <w:rFonts w:ascii="Cambria Math" w:hAnsi="Cambria Math"/>
        </w:rPr>
        <w:t xml:space="preserve">  </w:t>
      </w:r>
      <w:r w:rsidRPr="004C142E">
        <w:rPr>
          <w:rFonts w:ascii="Consolas" w:hAnsi="Consolas"/>
          <w:sz w:val="18"/>
          <w:szCs w:val="18"/>
          <w:lang w:val="en-US"/>
        </w:rPr>
        <w:t>buf_start_global = s_idx - len(plot_buffer) + 1</w:t>
      </w:r>
    </w:p>
    <w:p w14:paraId="1CB0C69B" w14:textId="16EEA9CB" w:rsidR="004C142E" w:rsidRPr="004C142E" w:rsidRDefault="004C142E" w:rsidP="004C142E">
      <w:pPr>
        <w:pStyle w:val="NormalnyWeb"/>
        <w:spacing w:before="0" w:beforeAutospacing="0" w:after="0" w:afterAutospacing="0" w:line="360" w:lineRule="auto"/>
        <w:jc w:val="both"/>
        <w:rPr>
          <w:rFonts w:ascii="Consolas" w:hAnsi="Consolas"/>
          <w:sz w:val="18"/>
          <w:szCs w:val="18"/>
          <w:lang w:val="en-US"/>
        </w:rPr>
      </w:pPr>
      <w:r w:rsidRPr="004C142E">
        <w:rPr>
          <w:rFonts w:ascii="Consolas" w:hAnsi="Consolas"/>
          <w:sz w:val="18"/>
          <w:szCs w:val="18"/>
          <w:lang w:val="en-US"/>
        </w:rPr>
        <w:t xml:space="preserve"> x_pos = g_idx - buf_start_global</w:t>
      </w:r>
    </w:p>
    <w:p w14:paraId="70B76B54" w14:textId="390789C1" w:rsidR="004C142E" w:rsidRPr="004C142E" w:rsidRDefault="004C142E" w:rsidP="004C142E">
      <w:pPr>
        <w:pStyle w:val="NormalnyWeb"/>
        <w:spacing w:line="360" w:lineRule="auto"/>
        <w:jc w:val="both"/>
        <w:rPr>
          <w:rFonts w:ascii="Cambria Math" w:hAnsi="Cambria Math"/>
        </w:rPr>
      </w:pPr>
      <w:r w:rsidRPr="004C142E">
        <w:rPr>
          <w:rFonts w:ascii="Cambria Math" w:hAnsi="Cambria Math"/>
        </w:rPr>
        <w:t>Adnotacje, których pozycja X wykroczyła poza lewy kraniec okna (x_pos &lt; 0), są usuwane z listy</w:t>
      </w:r>
      <w:r>
        <w:rPr>
          <w:rFonts w:ascii="Cambria Math" w:hAnsi="Cambria Math"/>
        </w:rPr>
        <w:t xml:space="preserve"> natomiast </w:t>
      </w:r>
      <w:r w:rsidRPr="004C142E">
        <w:rPr>
          <w:rFonts w:ascii="Cambria Math" w:hAnsi="Cambria Math"/>
        </w:rPr>
        <w:t>widoczne</w:t>
      </w:r>
      <w:r>
        <w:rPr>
          <w:rFonts w:ascii="Cambria Math" w:hAnsi="Cambria Math"/>
        </w:rPr>
        <w:t xml:space="preserve"> adnotacje</w:t>
      </w:r>
      <w:r w:rsidRPr="004C142E">
        <w:rPr>
          <w:rFonts w:ascii="Cambria Math" w:hAnsi="Cambria Math"/>
        </w:rPr>
        <w:t xml:space="preserve"> są</w:t>
      </w:r>
      <w:r>
        <w:rPr>
          <w:rFonts w:ascii="Cambria Math" w:hAnsi="Cambria Math"/>
        </w:rPr>
        <w:t xml:space="preserve"> </w:t>
      </w:r>
      <w:r w:rsidRPr="004C142E">
        <w:rPr>
          <w:rFonts w:ascii="Cambria Math" w:hAnsi="Cambria Math"/>
        </w:rPr>
        <w:t>przerysowywane jako:</w:t>
      </w:r>
    </w:p>
    <w:p w14:paraId="7A3379A1" w14:textId="77A0148A" w:rsidR="004C142E" w:rsidRPr="004C142E" w:rsidRDefault="004C142E" w:rsidP="004C142E">
      <w:pPr>
        <w:pStyle w:val="NormalnyWeb"/>
        <w:numPr>
          <w:ilvl w:val="0"/>
          <w:numId w:val="16"/>
        </w:numPr>
        <w:spacing w:line="360" w:lineRule="auto"/>
        <w:jc w:val="both"/>
        <w:rPr>
          <w:rFonts w:ascii="Cambria Math" w:hAnsi="Cambria Math"/>
        </w:rPr>
      </w:pPr>
      <w:r w:rsidRPr="004C142E">
        <w:rPr>
          <w:rFonts w:ascii="Cambria Math" w:hAnsi="Cambria Math"/>
        </w:rPr>
        <w:t>pionowa przerywana linia (ax.axvline) – zielona dla klasy N (Normal), czerwona dla pozostałych klas arytmii,</w:t>
      </w:r>
    </w:p>
    <w:p w14:paraId="51DCC6BA" w14:textId="1205B298" w:rsidR="004C142E" w:rsidRPr="004C142E" w:rsidRDefault="004C142E" w:rsidP="004C142E">
      <w:pPr>
        <w:pStyle w:val="NormalnyWeb"/>
        <w:numPr>
          <w:ilvl w:val="0"/>
          <w:numId w:val="16"/>
        </w:numPr>
        <w:spacing w:line="360" w:lineRule="auto"/>
        <w:jc w:val="both"/>
        <w:rPr>
          <w:rFonts w:ascii="Cambria Math" w:hAnsi="Cambria Math"/>
        </w:rPr>
      </w:pPr>
      <w:r w:rsidRPr="004C142E">
        <w:rPr>
          <w:rFonts w:ascii="Cambria Math" w:hAnsi="Cambria Math"/>
        </w:rPr>
        <w:t>etykieta tekstowa (ax.text) z nazwą klasy i prawdopodobieństwem w formacie</w:t>
      </w:r>
      <w:r w:rsidR="00EB1787">
        <w:rPr>
          <w:rFonts w:ascii="Cambria Math" w:hAnsi="Cambria Math"/>
        </w:rPr>
        <w:t xml:space="preserve">: </w:t>
      </w:r>
      <m:oMath>
        <m:f>
          <m:fPr>
            <m:ctrlPr>
              <w:rPr>
                <w:rFonts w:ascii="Cambria Math" w:hAnsi="Cambria Math"/>
                <w:i/>
              </w:rPr>
            </m:ctrlPr>
          </m:fPr>
          <m:num>
            <m:r>
              <w:rPr>
                <w:rFonts w:ascii="Cambria Math" w:hAnsi="Cambria Math"/>
              </w:rPr>
              <m:t>Klasa AMMI</m:t>
            </m:r>
          </m:num>
          <m:den>
            <m:r>
              <w:rPr>
                <w:rFonts w:ascii="Cambria Math" w:hAnsi="Cambria Math"/>
              </w:rPr>
              <m:t>prawdopodobieństwo</m:t>
            </m:r>
          </m:den>
        </m:f>
      </m:oMath>
    </w:p>
    <w:p w14:paraId="561127F4" w14:textId="25B00789" w:rsidR="004C142E" w:rsidRPr="00EB1787" w:rsidRDefault="004C142E" w:rsidP="00EB1787">
      <w:pPr>
        <w:pStyle w:val="NormalnyWeb"/>
        <w:spacing w:before="0" w:beforeAutospacing="0" w:after="0" w:afterAutospacing="0" w:line="360" w:lineRule="auto"/>
        <w:jc w:val="both"/>
        <w:rPr>
          <w:rFonts w:ascii="Consolas" w:hAnsi="Consolas"/>
          <w:sz w:val="18"/>
          <w:szCs w:val="18"/>
          <w:lang w:val="en-US"/>
        </w:rPr>
      </w:pPr>
      <w:r w:rsidRPr="00744911">
        <w:rPr>
          <w:rFonts w:ascii="Cambria Math" w:hAnsi="Cambria Math"/>
        </w:rPr>
        <w:t xml:space="preserve"> </w:t>
      </w:r>
      <w:r w:rsidRPr="00EB1787">
        <w:rPr>
          <w:rFonts w:ascii="Consolas" w:hAnsi="Consolas"/>
          <w:sz w:val="18"/>
          <w:szCs w:val="18"/>
          <w:lang w:val="en-US"/>
        </w:rPr>
        <w:t>color = 'green' if label == 'N' else 'red'</w:t>
      </w:r>
    </w:p>
    <w:p w14:paraId="6B3690D5" w14:textId="10F1C21A" w:rsidR="004C142E" w:rsidRPr="00EB1787" w:rsidRDefault="004C142E" w:rsidP="00EB1787">
      <w:pPr>
        <w:pStyle w:val="NormalnyWeb"/>
        <w:spacing w:before="0" w:beforeAutospacing="0" w:after="0" w:afterAutospacing="0" w:line="360" w:lineRule="auto"/>
        <w:jc w:val="both"/>
        <w:rPr>
          <w:rFonts w:ascii="Consolas" w:hAnsi="Consolas"/>
          <w:sz w:val="18"/>
          <w:szCs w:val="18"/>
          <w:lang w:val="en-US"/>
        </w:rPr>
      </w:pPr>
      <w:r w:rsidRPr="00EB1787">
        <w:rPr>
          <w:rFonts w:ascii="Consolas" w:hAnsi="Consolas"/>
          <w:sz w:val="18"/>
          <w:szCs w:val="18"/>
          <w:lang w:val="en-US"/>
        </w:rPr>
        <w:t>vl = ax.axvline(x=x_pos, color=color, linestyle='--', alpha=0.4, lw=1)</w:t>
      </w:r>
    </w:p>
    <w:p w14:paraId="275F2960" w14:textId="6D5FD816" w:rsidR="004C142E" w:rsidRPr="00EB1787" w:rsidRDefault="004C142E" w:rsidP="00EB1787">
      <w:pPr>
        <w:pStyle w:val="NormalnyWeb"/>
        <w:spacing w:before="0" w:beforeAutospacing="0" w:after="0" w:afterAutospacing="0" w:line="360" w:lineRule="auto"/>
        <w:jc w:val="both"/>
        <w:rPr>
          <w:rFonts w:ascii="Consolas" w:hAnsi="Consolas"/>
          <w:sz w:val="18"/>
          <w:szCs w:val="18"/>
          <w:lang w:val="en-US"/>
        </w:rPr>
      </w:pPr>
      <w:r w:rsidRPr="00EB1787">
        <w:rPr>
          <w:rFonts w:ascii="Consolas" w:hAnsi="Consolas"/>
          <w:sz w:val="18"/>
          <w:szCs w:val="18"/>
          <w:lang w:val="en-US"/>
        </w:rPr>
        <w:t>tx = ax.text(x_pos, 1.6, f"{label}\n{prob:.2f}",</w:t>
      </w:r>
    </w:p>
    <w:p w14:paraId="08C3143B" w14:textId="77777777" w:rsidR="004C142E" w:rsidRPr="00EB1787" w:rsidRDefault="004C142E" w:rsidP="00EB1787">
      <w:pPr>
        <w:pStyle w:val="NormalnyWeb"/>
        <w:spacing w:before="0" w:beforeAutospacing="0" w:after="0" w:afterAutospacing="0" w:line="360" w:lineRule="auto"/>
        <w:jc w:val="both"/>
        <w:rPr>
          <w:rFonts w:ascii="Consolas" w:hAnsi="Consolas"/>
          <w:sz w:val="18"/>
          <w:szCs w:val="18"/>
          <w:lang w:val="en-US"/>
        </w:rPr>
      </w:pPr>
      <w:r w:rsidRPr="00EB1787">
        <w:rPr>
          <w:rFonts w:ascii="Consolas" w:hAnsi="Consolas"/>
          <w:sz w:val="18"/>
          <w:szCs w:val="18"/>
          <w:lang w:val="en-US"/>
        </w:rPr>
        <w:t xml:space="preserve">               color=color, fontweight='bold', ha='center', fontsize=8)</w:t>
      </w:r>
    </w:p>
    <w:p w14:paraId="3EEBD26E" w14:textId="7F1BECFE" w:rsidR="004C142E" w:rsidRPr="00EB1787" w:rsidRDefault="004C142E" w:rsidP="00EB1787">
      <w:pPr>
        <w:pStyle w:val="NormalnyWeb"/>
        <w:spacing w:before="0" w:beforeAutospacing="0" w:after="0" w:afterAutospacing="0" w:line="360" w:lineRule="auto"/>
        <w:jc w:val="both"/>
        <w:rPr>
          <w:rFonts w:ascii="Consolas" w:hAnsi="Consolas"/>
          <w:sz w:val="18"/>
          <w:szCs w:val="18"/>
          <w:lang w:val="en-US"/>
        </w:rPr>
      </w:pPr>
      <w:r w:rsidRPr="00EB1787">
        <w:rPr>
          <w:rFonts w:ascii="Consolas" w:hAnsi="Consolas"/>
          <w:sz w:val="18"/>
          <w:szCs w:val="18"/>
          <w:lang w:val="en-US"/>
        </w:rPr>
        <w:t>current_artists.extend([vl, tx])</w:t>
      </w:r>
    </w:p>
    <w:p w14:paraId="403F8444" w14:textId="23324E37" w:rsidR="004C142E" w:rsidRPr="004C142E" w:rsidRDefault="004C142E" w:rsidP="004C142E">
      <w:pPr>
        <w:pStyle w:val="NormalnyWeb"/>
        <w:spacing w:line="360" w:lineRule="auto"/>
        <w:jc w:val="both"/>
        <w:rPr>
          <w:rFonts w:ascii="Cambria Math" w:hAnsi="Cambria Math"/>
        </w:rPr>
      </w:pPr>
      <w:r w:rsidRPr="004C142E">
        <w:rPr>
          <w:rFonts w:ascii="Cambria Math" w:hAnsi="Cambria Math"/>
        </w:rPr>
        <w:t xml:space="preserve">Przed każdym odświeżeniem wszystkie poprzednie </w:t>
      </w:r>
      <w:r w:rsidR="00F84E45">
        <w:rPr>
          <w:rFonts w:ascii="Cambria Math" w:hAnsi="Cambria Math"/>
        </w:rPr>
        <w:t>obiektry graficzne</w:t>
      </w:r>
      <w:r w:rsidRPr="004C142E">
        <w:rPr>
          <w:rFonts w:ascii="Cambria Math" w:hAnsi="Cambria Math"/>
        </w:rPr>
        <w:t xml:space="preserve"> są usuwane przez wywołanie artist.remove(), a lista current_artists jest czyszczona. Gwarantuje to, że w danym momencie na wykresie widoczna jest tylko aktualna pozycja każdej adnotacji, bez nakładania się kopii z poprzednich klatek.</w:t>
      </w:r>
    </w:p>
    <w:p w14:paraId="67852D67" w14:textId="46E7A73C" w:rsidR="004C142E" w:rsidRPr="004C142E" w:rsidRDefault="004C142E" w:rsidP="004C142E">
      <w:pPr>
        <w:pStyle w:val="NormalnyWeb"/>
        <w:spacing w:line="360" w:lineRule="auto"/>
        <w:jc w:val="both"/>
        <w:rPr>
          <w:rFonts w:ascii="Cambria Math" w:hAnsi="Cambria Math"/>
        </w:rPr>
      </w:pPr>
      <w:r w:rsidRPr="004C142E">
        <w:rPr>
          <w:rFonts w:ascii="Cambria Math" w:hAnsi="Cambria Math"/>
        </w:rPr>
        <w:t xml:space="preserve">Po każdym </w:t>
      </w:r>
      <w:r w:rsidR="00EB1787">
        <w:rPr>
          <w:rFonts w:ascii="Cambria Math" w:hAnsi="Cambria Math"/>
        </w:rPr>
        <w:t>pięćdziesiątym</w:t>
      </w:r>
      <w:r w:rsidRPr="004C142E">
        <w:rPr>
          <w:rFonts w:ascii="Cambria Math" w:hAnsi="Cambria Math"/>
        </w:rPr>
        <w:t xml:space="preserve"> odebranym sygnale uruchamiana jest detekcja QRS algorytmem Pan-Tompkinsa na bieżącej zawartości bufora (do 2880 próbek). Wynik jest drukowany do konsoli oraz dodawany do pending_annotations w celu wyświetlenia na wykresie.</w:t>
      </w:r>
    </w:p>
    <w:p w14:paraId="5E4AD659" w14:textId="46C8D351" w:rsidR="00907207" w:rsidRDefault="000625B2" w:rsidP="000625B2">
      <w:pPr>
        <w:pStyle w:val="Legenda"/>
      </w:pPr>
      <w:bookmarkStart w:id="35" w:name="_Toc229687218"/>
      <w:r w:rsidRPr="000625B2">
        <w:rPr>
          <w:noProof/>
        </w:rPr>
        <w:lastRenderedPageBreak/>
        <w:drawing>
          <wp:inline distT="0" distB="0" distL="0" distR="0" wp14:anchorId="6AC7BC17" wp14:editId="4680F678">
            <wp:extent cx="5760720" cy="3185160"/>
            <wp:effectExtent l="0" t="0" r="0" b="0"/>
            <wp:docPr id="344858027"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4858027" name=""/>
                    <pic:cNvPicPr/>
                  </pic:nvPicPr>
                  <pic:blipFill>
                    <a:blip r:embed="rId20"/>
                    <a:stretch>
                      <a:fillRect/>
                    </a:stretch>
                  </pic:blipFill>
                  <pic:spPr>
                    <a:xfrm>
                      <a:off x="0" y="0"/>
                      <a:ext cx="5760720" cy="3185160"/>
                    </a:xfrm>
                    <a:prstGeom prst="rect">
                      <a:avLst/>
                    </a:prstGeom>
                  </pic:spPr>
                </pic:pic>
              </a:graphicData>
            </a:graphic>
          </wp:inline>
        </w:drawing>
      </w:r>
      <w:r>
        <w:t xml:space="preserve">Rysunek </w:t>
      </w:r>
      <w:fldSimple w:instr=" STYLEREF 1 \s ">
        <w:r w:rsidR="00AA782E">
          <w:rPr>
            <w:noProof/>
          </w:rPr>
          <w:t>4</w:t>
        </w:r>
      </w:fldSimple>
      <w:r w:rsidR="00AA782E">
        <w:noBreakHyphen/>
      </w:r>
      <w:fldSimple w:instr=" SEQ Rysunek \* ARABIC \s 1 ">
        <w:r w:rsidR="00AA782E">
          <w:rPr>
            <w:noProof/>
          </w:rPr>
          <w:t>3</w:t>
        </w:r>
      </w:fldSimple>
      <w:r w:rsidR="008978DE">
        <w:t xml:space="preserve"> Wizualizacja</w:t>
      </w:r>
      <w:r w:rsidR="00D51524">
        <w:t xml:space="preserve"> interfejsu</w:t>
      </w:r>
      <w:r w:rsidR="008978DE">
        <w:t xml:space="preserve"> programu</w:t>
      </w:r>
      <w:bookmarkEnd w:id="35"/>
      <w:r w:rsidR="008978DE">
        <w:t xml:space="preserve"> </w:t>
      </w:r>
    </w:p>
    <w:p w14:paraId="2006F5BE" w14:textId="77777777" w:rsidR="00D51524" w:rsidRDefault="00D51524" w:rsidP="00D51524">
      <w:pPr>
        <w:spacing w:line="360" w:lineRule="auto"/>
        <w:jc w:val="both"/>
        <w:rPr>
          <w:rFonts w:ascii="Times New Roman" w:hAnsi="Times New Roman" w:cs="Times New Roman"/>
          <w:sz w:val="24"/>
          <w:szCs w:val="24"/>
        </w:rPr>
      </w:pPr>
      <w:r w:rsidRPr="00BB480A">
        <w:rPr>
          <w:rFonts w:ascii="Times New Roman" w:hAnsi="Times New Roman" w:cs="Times New Roman"/>
          <w:sz w:val="24"/>
          <w:szCs w:val="24"/>
        </w:rPr>
        <w:t>Rekord demonstracyjny pochodzi ze zbioru testowego DS2 (rekord nr 200), który zgodnie z podziałem inter-patient nie</w:t>
      </w:r>
      <w:r>
        <w:rPr>
          <w:rFonts w:ascii="Times New Roman" w:hAnsi="Times New Roman" w:cs="Times New Roman"/>
          <w:sz w:val="24"/>
          <w:szCs w:val="24"/>
        </w:rPr>
        <w:t xml:space="preserve"> </w:t>
      </w:r>
      <w:r w:rsidRPr="00BB480A">
        <w:rPr>
          <w:rFonts w:ascii="Times New Roman" w:hAnsi="Times New Roman" w:cs="Times New Roman"/>
          <w:sz w:val="24"/>
          <w:szCs w:val="24"/>
        </w:rPr>
        <w:t>był dostępny modelowi podczas treningu, co zapewnia wiarygodność prezentowanych wyników klasyfikacji.</w:t>
      </w:r>
    </w:p>
    <w:p w14:paraId="42B725C1" w14:textId="5C1801B9" w:rsidR="00907207" w:rsidRDefault="00907207">
      <w:pPr>
        <w:rPr>
          <w:i/>
          <w:iCs/>
          <w:color w:val="0E2841" w:themeColor="text2"/>
          <w:sz w:val="18"/>
          <w:szCs w:val="18"/>
        </w:rPr>
      </w:pPr>
    </w:p>
    <w:p w14:paraId="4DB94ECD" w14:textId="4687C73C" w:rsidR="0083392A" w:rsidRDefault="0083392A" w:rsidP="00520FCE">
      <w:pPr>
        <w:pStyle w:val="Nagwek1"/>
      </w:pPr>
      <w:bookmarkStart w:id="36" w:name="_Toc229687191"/>
      <w:r w:rsidRPr="00520FCE">
        <w:t>Implementacja i uczenie modelu</w:t>
      </w:r>
      <w:bookmarkEnd w:id="36"/>
      <w:r w:rsidRPr="00520FCE">
        <w:t xml:space="preserve"> </w:t>
      </w:r>
    </w:p>
    <w:p w14:paraId="5E7E36A7" w14:textId="120CFAB1" w:rsidR="00A2143D" w:rsidRDefault="00A2143D" w:rsidP="00535E0A">
      <w:pPr>
        <w:spacing w:line="360" w:lineRule="auto"/>
        <w:jc w:val="both"/>
        <w:rPr>
          <w:rFonts w:ascii="Times New Roman" w:hAnsi="Times New Roman" w:cs="Times New Roman"/>
          <w:sz w:val="24"/>
          <w:szCs w:val="24"/>
        </w:rPr>
      </w:pPr>
      <w:r w:rsidRPr="00535E0A">
        <w:rPr>
          <w:rFonts w:ascii="Times New Roman" w:hAnsi="Times New Roman" w:cs="Times New Roman"/>
          <w:sz w:val="24"/>
          <w:szCs w:val="24"/>
        </w:rPr>
        <w:t xml:space="preserve">Do klasyfikacji pobudzeni wykorzystano dwa modele głębokiego uczenia maszynowego oparte </w:t>
      </w:r>
      <w:r w:rsidR="00535E0A" w:rsidRPr="00535E0A">
        <w:rPr>
          <w:rFonts w:ascii="Times New Roman" w:hAnsi="Times New Roman" w:cs="Times New Roman"/>
          <w:sz w:val="24"/>
          <w:szCs w:val="24"/>
        </w:rPr>
        <w:t xml:space="preserve">na sieci wielowarstwowej. </w:t>
      </w:r>
    </w:p>
    <w:p w14:paraId="1D393133" w14:textId="28E24D7D" w:rsidR="001C38A7" w:rsidRPr="001169D1" w:rsidRDefault="001C38A7" w:rsidP="001C38A7">
      <w:pPr>
        <w:spacing w:line="360" w:lineRule="auto"/>
        <w:jc w:val="both"/>
        <w:rPr>
          <w:rFonts w:ascii="Times New Roman" w:eastAsiaTheme="minorEastAsia" w:hAnsi="Times New Roman" w:cs="Times New Roman"/>
          <w:sz w:val="24"/>
          <w:szCs w:val="24"/>
        </w:rPr>
      </w:pPr>
      <w:r w:rsidRPr="001169D1">
        <w:rPr>
          <w:rFonts w:ascii="Times New Roman" w:hAnsi="Times New Roman" w:cs="Times New Roman"/>
          <w:sz w:val="24"/>
          <w:szCs w:val="24"/>
        </w:rPr>
        <w:t>Naturalną cechą danych EKG jest silna dominacja klasy N (pobudzenia prawidłowe), która w bazie MIT-BIH stanowi około  75–80% wszystkich pobudzeń. Bezpośrednie trenowanie modelu na tak niezbalansowanym zbiorze prowadzi do faworyzowania  klasy większościowej kosztem klinicznie istotnych klas arytmii (V, S, F). W celu kompensacji tego zjawiska zastosowano</w:t>
      </w:r>
      <w:r>
        <w:rPr>
          <w:rFonts w:ascii="Times New Roman" w:hAnsi="Times New Roman" w:cs="Times New Roman"/>
          <w:sz w:val="24"/>
          <w:szCs w:val="24"/>
        </w:rPr>
        <w:t xml:space="preserve"> </w:t>
      </w:r>
      <w:r w:rsidRPr="001169D1">
        <w:rPr>
          <w:rFonts w:ascii="Times New Roman" w:hAnsi="Times New Roman" w:cs="Times New Roman"/>
          <w:sz w:val="24"/>
          <w:szCs w:val="24"/>
        </w:rPr>
        <w:t>metodę ważenia klas (class weighting): wagi przypisane poszczególnym klasom w funkcji straty są odwrotnie proporcjonalne do częstości ich występowania w zbiorze treningowym, obliczane jako:</w:t>
      </w:r>
      <m:oMath>
        <m:r>
          <w:rPr>
            <w:rFonts w:ascii="Cambria Math" w:hAnsi="Cambria Math" w:cs="Times New Roman"/>
            <w:sz w:val="24"/>
            <w:szCs w:val="24"/>
          </w:rPr>
          <m:t xml:space="preserve">  </m:t>
        </m:r>
        <m:sSub>
          <m:sSubPr>
            <m:ctrlPr>
              <w:rPr>
                <w:rFonts w:ascii="Cambria Math" w:hAnsi="Cambria Math" w:cs="Times New Roman"/>
                <w:i/>
                <w:sz w:val="24"/>
                <w:szCs w:val="24"/>
                <w:lang w:val="en-US"/>
              </w:rPr>
            </m:ctrlPr>
          </m:sSubPr>
          <m:e>
            <m:r>
              <w:rPr>
                <w:rFonts w:ascii="Cambria Math" w:hAnsi="Cambria Math" w:cs="Times New Roman"/>
                <w:sz w:val="24"/>
                <w:szCs w:val="24"/>
                <w:lang w:val="en-US"/>
              </w:rPr>
              <m:t>w</m:t>
            </m:r>
            <m:ctrlPr>
              <w:rPr>
                <w:rFonts w:ascii="Cambria Math" w:hAnsi="Cambria Math" w:cs="Times New Roman"/>
                <w:i/>
                <w:sz w:val="24"/>
                <w:szCs w:val="24"/>
              </w:rPr>
            </m:ctrlPr>
          </m:e>
          <m:sub>
            <m:r>
              <w:rPr>
                <w:rFonts w:ascii="Cambria Math" w:hAnsi="Cambria Math" w:cs="Times New Roman"/>
                <w:sz w:val="24"/>
                <w:szCs w:val="24"/>
                <w:lang w:val="en-US"/>
              </w:rPr>
              <m:t>c</m:t>
            </m:r>
          </m:sub>
        </m:sSub>
        <m:r>
          <w:rPr>
            <w:rFonts w:ascii="Cambria Math" w:hAnsi="Cambria Math" w:cs="Times New Roman"/>
            <w:sz w:val="24"/>
            <w:szCs w:val="24"/>
          </w:rPr>
          <m:t>=</m:t>
        </m:r>
        <m:f>
          <m:fPr>
            <m:ctrlPr>
              <w:rPr>
                <w:rFonts w:ascii="Cambria Math" w:hAnsi="Cambria Math" w:cs="Times New Roman"/>
                <w:i/>
                <w:sz w:val="24"/>
                <w:szCs w:val="24"/>
                <w:lang w:val="en-US"/>
              </w:rPr>
            </m:ctrlPr>
          </m:fPr>
          <m:num>
            <m:sSub>
              <m:sSubPr>
                <m:ctrlPr>
                  <w:rPr>
                    <w:rFonts w:ascii="Cambria Math" w:hAnsi="Cambria Math" w:cs="Times New Roman"/>
                    <w:i/>
                    <w:sz w:val="24"/>
                    <w:szCs w:val="24"/>
                    <w:lang w:val="en-US"/>
                  </w:rPr>
                </m:ctrlPr>
              </m:sSubPr>
              <m:e>
                <m:r>
                  <w:rPr>
                    <w:rFonts w:ascii="Cambria Math" w:hAnsi="Cambria Math" w:cs="Times New Roman"/>
                    <w:sz w:val="24"/>
                    <w:szCs w:val="24"/>
                    <w:lang w:val="en-US"/>
                  </w:rPr>
                  <m:t>n</m:t>
                </m:r>
              </m:e>
              <m:sub>
                <m:r>
                  <w:rPr>
                    <w:rFonts w:ascii="Cambria Math" w:hAnsi="Cambria Math" w:cs="Times New Roman"/>
                    <w:sz w:val="24"/>
                    <w:szCs w:val="24"/>
                    <w:lang w:val="en-US"/>
                  </w:rPr>
                  <m:t>total</m:t>
                </m:r>
              </m:sub>
            </m:sSub>
          </m:num>
          <m:den>
            <m:d>
              <m:dPr>
                <m:ctrlPr>
                  <w:rPr>
                    <w:rFonts w:ascii="Cambria Math" w:hAnsi="Cambria Math" w:cs="Times New Roman"/>
                    <w:i/>
                    <w:sz w:val="24"/>
                    <w:szCs w:val="24"/>
                    <w:lang w:val="en-US"/>
                  </w:rPr>
                </m:ctrlPr>
              </m:dPr>
              <m:e>
                <m:sSub>
                  <m:sSubPr>
                    <m:ctrlPr>
                      <w:rPr>
                        <w:rFonts w:ascii="Cambria Math" w:hAnsi="Cambria Math" w:cs="Times New Roman"/>
                        <w:i/>
                        <w:sz w:val="24"/>
                        <w:szCs w:val="24"/>
                        <w:lang w:val="en-US"/>
                      </w:rPr>
                    </m:ctrlPr>
                  </m:sSubPr>
                  <m:e>
                    <m:r>
                      <w:rPr>
                        <w:rFonts w:ascii="Cambria Math" w:hAnsi="Cambria Math" w:cs="Times New Roman"/>
                        <w:sz w:val="24"/>
                        <w:szCs w:val="24"/>
                        <w:lang w:val="en-US"/>
                      </w:rPr>
                      <m:t>n</m:t>
                    </m:r>
                  </m:e>
                  <m:sub>
                    <m:r>
                      <w:rPr>
                        <w:rFonts w:ascii="Cambria Math" w:hAnsi="Cambria Math" w:cs="Times New Roman"/>
                        <w:sz w:val="24"/>
                        <w:szCs w:val="24"/>
                        <w:lang w:val="en-US"/>
                      </w:rPr>
                      <m:t>classes</m:t>
                    </m:r>
                  </m:sub>
                </m:sSub>
                <m:r>
                  <w:rPr>
                    <w:rFonts w:ascii="Cambria Math" w:hAnsi="Cambria Math" w:cs="Times New Roman"/>
                    <w:sz w:val="24"/>
                    <w:szCs w:val="24"/>
                  </w:rPr>
                  <m:t xml:space="preserve">· </m:t>
                </m:r>
                <m:sSub>
                  <m:sSubPr>
                    <m:ctrlPr>
                      <w:rPr>
                        <w:rFonts w:ascii="Cambria Math" w:hAnsi="Cambria Math" w:cs="Times New Roman"/>
                        <w:i/>
                        <w:sz w:val="24"/>
                        <w:szCs w:val="24"/>
                        <w:lang w:val="en-US"/>
                      </w:rPr>
                    </m:ctrlPr>
                  </m:sSubPr>
                  <m:e>
                    <m:r>
                      <w:rPr>
                        <w:rFonts w:ascii="Cambria Math" w:hAnsi="Cambria Math" w:cs="Times New Roman"/>
                        <w:sz w:val="24"/>
                        <w:szCs w:val="24"/>
                        <w:lang w:val="en-US"/>
                      </w:rPr>
                      <m:t>n</m:t>
                    </m:r>
                  </m:e>
                  <m:sub>
                    <m:r>
                      <w:rPr>
                        <w:rFonts w:ascii="Cambria Math" w:hAnsi="Cambria Math" w:cs="Times New Roman"/>
                        <w:sz w:val="24"/>
                        <w:szCs w:val="24"/>
                        <w:lang w:val="en-US"/>
                      </w:rPr>
                      <m:t>c</m:t>
                    </m:r>
                  </m:sub>
                </m:sSub>
              </m:e>
            </m:d>
          </m:den>
        </m:f>
      </m:oMath>
    </w:p>
    <w:p w14:paraId="362131F7" w14:textId="77777777" w:rsidR="001C38A7" w:rsidRDefault="001C38A7" w:rsidP="001C38A7">
      <w:pPr>
        <w:spacing w:line="360" w:lineRule="auto"/>
        <w:rPr>
          <w:rFonts w:ascii="Times New Roman" w:hAnsi="Times New Roman" w:cs="Times New Roman"/>
          <w:sz w:val="24"/>
          <w:szCs w:val="24"/>
        </w:rPr>
      </w:pPr>
      <w:r w:rsidRPr="001169D1">
        <w:rPr>
          <w:rFonts w:ascii="Times New Roman" w:hAnsi="Times New Roman" w:cs="Times New Roman"/>
          <w:sz w:val="24"/>
          <w:szCs w:val="24"/>
        </w:rPr>
        <w:t>Gdzie</w:t>
      </w:r>
      <w:r>
        <w:rPr>
          <w:rFonts w:ascii="Times New Roman" w:hAnsi="Times New Roman" w:cs="Times New Roman"/>
          <w:sz w:val="24"/>
          <w:szCs w:val="24"/>
        </w:rPr>
        <w:t>:</w:t>
      </w:r>
    </w:p>
    <w:p w14:paraId="3286B2AA" w14:textId="77777777" w:rsidR="001C38A7" w:rsidRDefault="001C38A7" w:rsidP="001C38A7">
      <w:pPr>
        <w:pStyle w:val="Akapitzlist"/>
        <w:numPr>
          <w:ilvl w:val="0"/>
          <w:numId w:val="3"/>
        </w:numPr>
        <w:spacing w:line="360" w:lineRule="auto"/>
        <w:rPr>
          <w:rFonts w:ascii="Times New Roman" w:hAnsi="Times New Roman" w:cs="Times New Roman"/>
          <w:sz w:val="24"/>
          <w:szCs w:val="24"/>
        </w:rPr>
      </w:pPr>
      <m:oMath>
        <m:sSub>
          <m:sSubPr>
            <m:ctrlPr>
              <w:rPr>
                <w:rFonts w:ascii="Cambria Math" w:hAnsi="Cambria Math" w:cs="Times New Roman"/>
                <w:i/>
                <w:iCs/>
                <w:sz w:val="24"/>
                <w:szCs w:val="24"/>
              </w:rPr>
            </m:ctrlPr>
          </m:sSubPr>
          <m:e>
            <m:r>
              <w:rPr>
                <w:rFonts w:ascii="Cambria Math" w:hAnsi="Cambria Math" w:cs="Times New Roman"/>
                <w:sz w:val="24"/>
                <w:szCs w:val="24"/>
              </w:rPr>
              <m:t>n</m:t>
            </m:r>
          </m:e>
          <m:sub>
            <m:r>
              <w:rPr>
                <w:rFonts w:ascii="Cambria Math" w:hAnsi="Cambria Math" w:cs="Times New Roman"/>
                <w:sz w:val="24"/>
                <w:szCs w:val="24"/>
              </w:rPr>
              <m:t>total</m:t>
            </m:r>
          </m:sub>
        </m:sSub>
      </m:oMath>
      <w:r w:rsidRPr="001169D1">
        <w:rPr>
          <w:rFonts w:ascii="Times New Roman" w:hAnsi="Times New Roman" w:cs="Times New Roman"/>
          <w:sz w:val="24"/>
          <w:szCs w:val="24"/>
        </w:rPr>
        <w:t xml:space="preserve"> </w:t>
      </w:r>
      <w:r>
        <w:rPr>
          <w:rFonts w:ascii="Times New Roman" w:hAnsi="Times New Roman" w:cs="Times New Roman"/>
          <w:sz w:val="24"/>
          <w:szCs w:val="24"/>
        </w:rPr>
        <w:t>-</w:t>
      </w:r>
      <w:r w:rsidRPr="001169D1">
        <w:rPr>
          <w:rFonts w:ascii="Times New Roman" w:hAnsi="Times New Roman" w:cs="Times New Roman"/>
          <w:sz w:val="24"/>
          <w:szCs w:val="24"/>
        </w:rPr>
        <w:t xml:space="preserve"> łączna liczba próbek,</w:t>
      </w:r>
    </w:p>
    <w:p w14:paraId="7480E6BE" w14:textId="77777777" w:rsidR="001C38A7" w:rsidRDefault="001C38A7" w:rsidP="001C38A7">
      <w:pPr>
        <w:pStyle w:val="Akapitzlist"/>
        <w:numPr>
          <w:ilvl w:val="0"/>
          <w:numId w:val="3"/>
        </w:numPr>
        <w:spacing w:line="360" w:lineRule="auto"/>
        <w:rPr>
          <w:rFonts w:ascii="Times New Roman" w:hAnsi="Times New Roman" w:cs="Times New Roman"/>
          <w:sz w:val="24"/>
          <w:szCs w:val="24"/>
        </w:rPr>
      </w:pPr>
      <m:oMath>
        <m:sSub>
          <m:sSubPr>
            <m:ctrlPr>
              <w:rPr>
                <w:rFonts w:ascii="Cambria Math" w:hAnsi="Cambria Math" w:cs="Times New Roman"/>
                <w:i/>
                <w:iCs/>
                <w:sz w:val="24"/>
                <w:szCs w:val="24"/>
              </w:rPr>
            </m:ctrlPr>
          </m:sSubPr>
          <m:e>
            <m:r>
              <w:rPr>
                <w:rFonts w:ascii="Cambria Math" w:hAnsi="Cambria Math" w:cs="Times New Roman"/>
                <w:sz w:val="24"/>
                <w:szCs w:val="24"/>
              </w:rPr>
              <m:t>n</m:t>
            </m:r>
          </m:e>
          <m:sub>
            <m:r>
              <w:rPr>
                <w:rFonts w:ascii="Cambria Math" w:hAnsi="Cambria Math" w:cs="Times New Roman"/>
                <w:sz w:val="24"/>
                <w:szCs w:val="24"/>
              </w:rPr>
              <m:t>classes</m:t>
            </m:r>
          </m:sub>
        </m:sSub>
      </m:oMath>
      <w:r>
        <w:rPr>
          <w:rFonts w:ascii="Times New Roman" w:hAnsi="Times New Roman" w:cs="Times New Roman"/>
          <w:sz w:val="24"/>
          <w:szCs w:val="24"/>
        </w:rPr>
        <w:t xml:space="preserve"> </w:t>
      </w:r>
      <w:r w:rsidRPr="001169D1">
        <w:rPr>
          <w:rFonts w:ascii="Times New Roman" w:hAnsi="Times New Roman" w:cs="Times New Roman"/>
          <w:sz w:val="24"/>
          <w:szCs w:val="24"/>
        </w:rPr>
        <w:t xml:space="preserve"> </w:t>
      </w:r>
      <w:r>
        <w:rPr>
          <w:rFonts w:ascii="Times New Roman" w:hAnsi="Times New Roman" w:cs="Times New Roman"/>
          <w:sz w:val="24"/>
          <w:szCs w:val="24"/>
        </w:rPr>
        <w:t xml:space="preserve">- </w:t>
      </w:r>
      <w:r w:rsidRPr="001169D1">
        <w:rPr>
          <w:rFonts w:ascii="Times New Roman" w:hAnsi="Times New Roman" w:cs="Times New Roman"/>
          <w:sz w:val="24"/>
          <w:szCs w:val="24"/>
        </w:rPr>
        <w:t xml:space="preserve">liczba klas, </w:t>
      </w:r>
    </w:p>
    <w:p w14:paraId="1020EFB4" w14:textId="77777777" w:rsidR="001C38A7" w:rsidRDefault="001C38A7" w:rsidP="001C38A7">
      <w:pPr>
        <w:pStyle w:val="Akapitzlist"/>
        <w:numPr>
          <w:ilvl w:val="0"/>
          <w:numId w:val="3"/>
        </w:numPr>
        <w:spacing w:line="360" w:lineRule="auto"/>
        <w:rPr>
          <w:rFonts w:ascii="Times New Roman" w:hAnsi="Times New Roman" w:cs="Times New Roman"/>
          <w:sz w:val="24"/>
          <w:szCs w:val="24"/>
        </w:rPr>
      </w:pPr>
      <m:oMath>
        <m:sSub>
          <m:sSubPr>
            <m:ctrlPr>
              <w:rPr>
                <w:rFonts w:ascii="Cambria Math" w:hAnsi="Cambria Math" w:cs="Times New Roman"/>
                <w:i/>
                <w:iCs/>
                <w:sz w:val="24"/>
                <w:szCs w:val="24"/>
              </w:rPr>
            </m:ctrlPr>
          </m:sSubPr>
          <m:e>
            <m:r>
              <w:rPr>
                <w:rFonts w:ascii="Cambria Math" w:hAnsi="Cambria Math" w:cs="Times New Roman"/>
                <w:sz w:val="24"/>
                <w:szCs w:val="24"/>
              </w:rPr>
              <m:t>n</m:t>
            </m:r>
          </m:e>
          <m:sub>
            <m:r>
              <w:rPr>
                <w:rFonts w:ascii="Cambria Math" w:hAnsi="Cambria Math" w:cs="Times New Roman"/>
                <w:sz w:val="24"/>
                <w:szCs w:val="24"/>
              </w:rPr>
              <m:t>c</m:t>
            </m:r>
          </m:sub>
        </m:sSub>
      </m:oMath>
      <w:r>
        <w:rPr>
          <w:rFonts w:ascii="Times New Roman" w:hAnsi="Times New Roman" w:cs="Times New Roman"/>
          <w:sz w:val="24"/>
          <w:szCs w:val="24"/>
        </w:rPr>
        <w:t xml:space="preserve"> </w:t>
      </w:r>
      <w:r w:rsidRPr="001169D1">
        <w:rPr>
          <w:rFonts w:ascii="Times New Roman" w:hAnsi="Times New Roman" w:cs="Times New Roman"/>
          <w:sz w:val="24"/>
          <w:szCs w:val="24"/>
        </w:rPr>
        <w:t xml:space="preserve"> </w:t>
      </w:r>
      <w:r>
        <w:rPr>
          <w:rFonts w:ascii="Times New Roman" w:hAnsi="Times New Roman" w:cs="Times New Roman"/>
          <w:sz w:val="24"/>
          <w:szCs w:val="24"/>
        </w:rPr>
        <w:t xml:space="preserve">- </w:t>
      </w:r>
      <w:r w:rsidRPr="001169D1">
        <w:rPr>
          <w:rFonts w:ascii="Times New Roman" w:hAnsi="Times New Roman" w:cs="Times New Roman"/>
          <w:sz w:val="24"/>
          <w:szCs w:val="24"/>
        </w:rPr>
        <w:t>liczba próbek klasy c.</w:t>
      </w:r>
    </w:p>
    <w:p w14:paraId="5A98766D" w14:textId="77777777" w:rsidR="001C38A7" w:rsidRPr="00A94A61" w:rsidRDefault="001C38A7" w:rsidP="001C38A7">
      <w:pPr>
        <w:spacing w:line="360" w:lineRule="auto"/>
        <w:jc w:val="both"/>
        <w:rPr>
          <w:rFonts w:ascii="Times New Roman" w:hAnsi="Times New Roman" w:cs="Times New Roman"/>
          <w:sz w:val="24"/>
          <w:szCs w:val="24"/>
        </w:rPr>
      </w:pPr>
      <w:r w:rsidRPr="001169D1">
        <w:rPr>
          <w:rFonts w:ascii="Times New Roman" w:hAnsi="Times New Roman" w:cs="Times New Roman"/>
          <w:sz w:val="24"/>
          <w:szCs w:val="24"/>
        </w:rPr>
        <w:lastRenderedPageBreak/>
        <w:t>Dzięki temu model podczas treningu efektywnie traktuje błędną klasyfikację rzadkiej arytmii jako kosztowniejszą niż pominięcie pobudzenia normalnego.</w:t>
      </w:r>
    </w:p>
    <w:p w14:paraId="2E9975C0" w14:textId="77777777" w:rsidR="001C38A7" w:rsidRPr="00535E0A" w:rsidRDefault="001C38A7" w:rsidP="00535E0A">
      <w:pPr>
        <w:spacing w:line="360" w:lineRule="auto"/>
        <w:jc w:val="both"/>
        <w:rPr>
          <w:rFonts w:ascii="Times New Roman" w:hAnsi="Times New Roman" w:cs="Times New Roman"/>
          <w:sz w:val="24"/>
          <w:szCs w:val="24"/>
        </w:rPr>
      </w:pPr>
    </w:p>
    <w:p w14:paraId="402CFB90" w14:textId="67835993" w:rsidR="00B4201F" w:rsidRDefault="00B4201F" w:rsidP="00B4201F">
      <w:pPr>
        <w:pStyle w:val="Nagwek2"/>
      </w:pPr>
      <w:bookmarkStart w:id="37" w:name="_Toc229687192"/>
      <w:r w:rsidRPr="00B4201F">
        <w:t>Model klasyfikacji</w:t>
      </w:r>
      <w:r w:rsidR="00A2143D">
        <w:t>:</w:t>
      </w:r>
      <w:r w:rsidRPr="00B4201F">
        <w:t xml:space="preserve"> 1D ResNet</w:t>
      </w:r>
      <w:bookmarkEnd w:id="37"/>
      <w:r w:rsidRPr="00B4201F">
        <w:t xml:space="preserve"> </w:t>
      </w:r>
      <w:r>
        <w:t xml:space="preserve"> </w:t>
      </w:r>
    </w:p>
    <w:p w14:paraId="339293B1" w14:textId="6CF321ED" w:rsidR="00AD3973" w:rsidRDefault="00AD3973" w:rsidP="00AD3973">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Do realizacji </w:t>
      </w:r>
      <w:r w:rsidR="00D51524">
        <w:rPr>
          <w:rFonts w:ascii="Times New Roman" w:hAnsi="Times New Roman" w:cs="Times New Roman"/>
          <w:sz w:val="24"/>
          <w:szCs w:val="24"/>
        </w:rPr>
        <w:t>pierwszego</w:t>
      </w:r>
      <w:r w:rsidR="00535E0A">
        <w:rPr>
          <w:rFonts w:ascii="Times New Roman" w:hAnsi="Times New Roman" w:cs="Times New Roman"/>
          <w:sz w:val="24"/>
          <w:szCs w:val="24"/>
        </w:rPr>
        <w:t xml:space="preserve"> model</w:t>
      </w:r>
      <w:r>
        <w:rPr>
          <w:rFonts w:ascii="Times New Roman" w:hAnsi="Times New Roman" w:cs="Times New Roman"/>
          <w:sz w:val="24"/>
          <w:szCs w:val="24"/>
        </w:rPr>
        <w:t>u</w:t>
      </w:r>
      <w:r w:rsidR="00535E0A">
        <w:rPr>
          <w:rFonts w:ascii="Times New Roman" w:hAnsi="Times New Roman" w:cs="Times New Roman"/>
          <w:sz w:val="24"/>
          <w:szCs w:val="24"/>
        </w:rPr>
        <w:t xml:space="preserve"> służąc</w:t>
      </w:r>
      <w:r>
        <w:rPr>
          <w:rFonts w:ascii="Times New Roman" w:hAnsi="Times New Roman" w:cs="Times New Roman"/>
          <w:sz w:val="24"/>
          <w:szCs w:val="24"/>
        </w:rPr>
        <w:t>ego</w:t>
      </w:r>
      <w:r w:rsidR="00535E0A">
        <w:rPr>
          <w:rFonts w:ascii="Times New Roman" w:hAnsi="Times New Roman" w:cs="Times New Roman"/>
          <w:sz w:val="24"/>
          <w:szCs w:val="24"/>
        </w:rPr>
        <w:t xml:space="preserve"> d</w:t>
      </w:r>
      <w:r w:rsidR="001169D1" w:rsidRPr="001169D1">
        <w:rPr>
          <w:rFonts w:ascii="Times New Roman" w:hAnsi="Times New Roman" w:cs="Times New Roman"/>
          <w:sz w:val="24"/>
          <w:szCs w:val="24"/>
        </w:rPr>
        <w:t xml:space="preserve">o klasyfikacji </w:t>
      </w:r>
      <w:r w:rsidR="00535E0A">
        <w:rPr>
          <w:rFonts w:ascii="Times New Roman" w:hAnsi="Times New Roman" w:cs="Times New Roman"/>
          <w:sz w:val="24"/>
          <w:szCs w:val="24"/>
        </w:rPr>
        <w:t>pobudzeń</w:t>
      </w:r>
      <w:r w:rsidR="001169D1" w:rsidRPr="001169D1">
        <w:rPr>
          <w:rFonts w:ascii="Times New Roman" w:hAnsi="Times New Roman" w:cs="Times New Roman"/>
          <w:sz w:val="24"/>
          <w:szCs w:val="24"/>
        </w:rPr>
        <w:t xml:space="preserve"> EKG zastosowano jednowymiarową konwolucyjną sieć </w:t>
      </w:r>
      <w:r w:rsidR="00A2143D">
        <w:rPr>
          <w:rFonts w:ascii="Times New Roman" w:hAnsi="Times New Roman" w:cs="Times New Roman"/>
          <w:sz w:val="24"/>
          <w:szCs w:val="24"/>
        </w:rPr>
        <w:t>rezydualną</w:t>
      </w:r>
      <w:r w:rsidR="001169D1" w:rsidRPr="001169D1">
        <w:rPr>
          <w:rFonts w:ascii="Times New Roman" w:hAnsi="Times New Roman" w:cs="Times New Roman"/>
          <w:sz w:val="24"/>
          <w:szCs w:val="24"/>
        </w:rPr>
        <w:t xml:space="preserve"> (1D ResNet)</w:t>
      </w:r>
      <w:r w:rsidR="00A2143D" w:rsidRPr="00A2143D">
        <w:rPr>
          <w:rFonts w:ascii="Times New Roman" w:hAnsi="Times New Roman" w:cs="Times New Roman"/>
          <w:sz w:val="24"/>
          <w:szCs w:val="24"/>
        </w:rPr>
        <w:t>, będącą adaptacją architektury ResNet</w:t>
      </w:r>
      <w:r w:rsidR="00A2143D">
        <w:rPr>
          <w:rFonts w:ascii="Times New Roman" w:hAnsi="Times New Roman" w:cs="Times New Roman"/>
          <w:sz w:val="24"/>
          <w:szCs w:val="24"/>
        </w:rPr>
        <w:t xml:space="preserve"> </w:t>
      </w:r>
      <w:r w:rsidR="00A2143D" w:rsidRPr="00A2143D">
        <w:rPr>
          <w:rFonts w:ascii="Times New Roman" w:hAnsi="Times New Roman" w:cs="Times New Roman"/>
          <w:sz w:val="24"/>
          <w:szCs w:val="24"/>
        </w:rPr>
        <w:t>He et al., 2016</w:t>
      </w:r>
      <w:r w:rsidR="00A2143D">
        <w:rPr>
          <w:rFonts w:ascii="Times New Roman" w:hAnsi="Times New Roman" w:cs="Times New Roman"/>
          <w:sz w:val="24"/>
          <w:szCs w:val="24"/>
        </w:rPr>
        <w:t xml:space="preserve"> </w:t>
      </w:r>
      <w:r w:rsidR="00A2143D" w:rsidRPr="00A2143D">
        <w:rPr>
          <w:rFonts w:ascii="Times New Roman" w:hAnsi="Times New Roman" w:cs="Times New Roman"/>
          <w:sz w:val="24"/>
          <w:szCs w:val="24"/>
        </w:rPr>
        <w:t>do danych szeregów czasowych</w:t>
      </w:r>
      <w:r w:rsidR="00A2143D">
        <w:rPr>
          <w:rFonts w:ascii="Times New Roman" w:hAnsi="Times New Roman" w:cs="Times New Roman"/>
          <w:sz w:val="24"/>
          <w:szCs w:val="24"/>
        </w:rPr>
        <w:t xml:space="preserve"> [19]</w:t>
      </w:r>
      <w:r w:rsidR="00535E0A">
        <w:rPr>
          <w:rFonts w:ascii="Times New Roman" w:hAnsi="Times New Roman" w:cs="Times New Roman"/>
          <w:sz w:val="24"/>
          <w:szCs w:val="24"/>
        </w:rPr>
        <w:t xml:space="preserve">. </w:t>
      </w:r>
      <w:r w:rsidR="00A2143D" w:rsidRPr="00A2143D">
        <w:rPr>
          <w:rFonts w:ascii="Times New Roman" w:hAnsi="Times New Roman" w:cs="Times New Roman"/>
          <w:sz w:val="24"/>
          <w:szCs w:val="24"/>
        </w:rPr>
        <w:t>Wybór podyktowany był trzema właściwościami tej architektury istotnymi</w:t>
      </w:r>
      <w:r w:rsidR="00A2143D">
        <w:rPr>
          <w:rFonts w:ascii="Times New Roman" w:hAnsi="Times New Roman" w:cs="Times New Roman"/>
          <w:sz w:val="24"/>
          <w:szCs w:val="24"/>
        </w:rPr>
        <w:t xml:space="preserve"> w</w:t>
      </w:r>
      <w:r w:rsidR="00A2143D" w:rsidRPr="00A2143D">
        <w:rPr>
          <w:rFonts w:ascii="Times New Roman" w:hAnsi="Times New Roman" w:cs="Times New Roman"/>
          <w:sz w:val="24"/>
          <w:szCs w:val="24"/>
        </w:rPr>
        <w:t xml:space="preserve"> kontekście sygnału EKG</w:t>
      </w:r>
      <w:r w:rsidR="00A2143D">
        <w:rPr>
          <w:rFonts w:ascii="Times New Roman" w:hAnsi="Times New Roman" w:cs="Times New Roman"/>
          <w:sz w:val="24"/>
          <w:szCs w:val="24"/>
        </w:rPr>
        <w:t xml:space="preserve">. </w:t>
      </w:r>
      <w:r w:rsidR="00A2143D" w:rsidRPr="00A2143D">
        <w:rPr>
          <w:rFonts w:ascii="Times New Roman" w:hAnsi="Times New Roman" w:cs="Times New Roman"/>
          <w:sz w:val="24"/>
          <w:szCs w:val="24"/>
        </w:rPr>
        <w:t>Po pierwsze, konwolucje 1D są naturalnym narzędziem dla sygnałów sekwencyjnych</w:t>
      </w:r>
      <w:r w:rsidR="00A2143D">
        <w:rPr>
          <w:rFonts w:ascii="Times New Roman" w:hAnsi="Times New Roman" w:cs="Times New Roman"/>
          <w:sz w:val="24"/>
          <w:szCs w:val="24"/>
        </w:rPr>
        <w:t>,</w:t>
      </w:r>
      <w:r w:rsidR="00A2143D" w:rsidRPr="00A2143D">
        <w:rPr>
          <w:rFonts w:ascii="Times New Roman" w:hAnsi="Times New Roman" w:cs="Times New Roman"/>
          <w:sz w:val="24"/>
          <w:szCs w:val="24"/>
        </w:rPr>
        <w:t xml:space="preserve"> filtr przesuwa się wzdłuż osi czasu i</w:t>
      </w:r>
      <w:r w:rsidR="00A2143D">
        <w:rPr>
          <w:rFonts w:ascii="Times New Roman" w:hAnsi="Times New Roman" w:cs="Times New Roman"/>
          <w:sz w:val="24"/>
          <w:szCs w:val="24"/>
        </w:rPr>
        <w:t xml:space="preserve"> </w:t>
      </w:r>
      <w:r w:rsidR="00A2143D" w:rsidRPr="00A2143D">
        <w:rPr>
          <w:rFonts w:ascii="Times New Roman" w:hAnsi="Times New Roman" w:cs="Times New Roman"/>
          <w:sz w:val="24"/>
          <w:szCs w:val="24"/>
        </w:rPr>
        <w:t>wykrywa lokalne wzorce morfologiczne (załamek P, zespół QRS, odcinek ST) niezależnie od ich pozycji w oknie</w:t>
      </w:r>
      <w:r w:rsidR="00A2143D">
        <w:rPr>
          <w:rFonts w:ascii="Times New Roman" w:hAnsi="Times New Roman" w:cs="Times New Roman"/>
          <w:sz w:val="24"/>
          <w:szCs w:val="24"/>
        </w:rPr>
        <w:t xml:space="preserve"> [16]</w:t>
      </w:r>
      <w:r w:rsidR="00A2143D" w:rsidRPr="00A2143D">
        <w:rPr>
          <w:rFonts w:ascii="Times New Roman" w:hAnsi="Times New Roman" w:cs="Times New Roman"/>
          <w:sz w:val="24"/>
          <w:szCs w:val="24"/>
        </w:rPr>
        <w:t>.</w:t>
      </w:r>
      <w:r w:rsidR="00A2143D">
        <w:rPr>
          <w:rFonts w:ascii="Times New Roman" w:hAnsi="Times New Roman" w:cs="Times New Roman"/>
          <w:sz w:val="24"/>
          <w:szCs w:val="24"/>
        </w:rPr>
        <w:t xml:space="preserve"> </w:t>
      </w:r>
      <w:r w:rsidR="001169D1" w:rsidRPr="001169D1">
        <w:rPr>
          <w:rFonts w:ascii="Times New Roman" w:hAnsi="Times New Roman" w:cs="Times New Roman"/>
          <w:sz w:val="24"/>
          <w:szCs w:val="24"/>
        </w:rPr>
        <w:t xml:space="preserve"> </w:t>
      </w:r>
      <w:r w:rsidR="00A2143D" w:rsidRPr="00A2143D">
        <w:rPr>
          <w:rFonts w:ascii="Times New Roman" w:hAnsi="Times New Roman" w:cs="Times New Roman"/>
          <w:sz w:val="24"/>
          <w:szCs w:val="24"/>
        </w:rPr>
        <w:t>Po drugie, połączenia rezydualne</w:t>
      </w:r>
      <w:r w:rsidR="00A2143D">
        <w:rPr>
          <w:rFonts w:ascii="Times New Roman" w:hAnsi="Times New Roman" w:cs="Times New Roman"/>
          <w:sz w:val="24"/>
          <w:szCs w:val="24"/>
        </w:rPr>
        <w:t xml:space="preserve"> </w:t>
      </w:r>
      <w:r w:rsidR="00A2143D" w:rsidRPr="00A2143D">
        <w:rPr>
          <w:rFonts w:ascii="Times New Roman" w:hAnsi="Times New Roman" w:cs="Times New Roman"/>
          <w:sz w:val="24"/>
          <w:szCs w:val="24"/>
        </w:rPr>
        <w:t>rozwiązują problem zanikającego gradientu w głębokich sieciach</w:t>
      </w:r>
      <w:r w:rsidR="00535E0A">
        <w:rPr>
          <w:rFonts w:ascii="Times New Roman" w:hAnsi="Times New Roman" w:cs="Times New Roman"/>
          <w:sz w:val="24"/>
          <w:szCs w:val="24"/>
        </w:rPr>
        <w:t xml:space="preserve"> [19]</w:t>
      </w:r>
      <w:r w:rsidR="00A2143D" w:rsidRPr="00A2143D">
        <w:rPr>
          <w:rFonts w:ascii="Times New Roman" w:hAnsi="Times New Roman" w:cs="Times New Roman"/>
          <w:sz w:val="24"/>
          <w:szCs w:val="24"/>
        </w:rPr>
        <w:t xml:space="preserve">. Gradient przepływa przez sieć zarówno ścieżką główną, jak i bezpośrednio przez </w:t>
      </w:r>
      <w:r w:rsidR="00D51524">
        <w:rPr>
          <w:rFonts w:ascii="Times New Roman" w:hAnsi="Times New Roman" w:cs="Times New Roman"/>
          <w:sz w:val="24"/>
          <w:szCs w:val="24"/>
        </w:rPr>
        <w:t>skrót</w:t>
      </w:r>
      <w:r w:rsidR="00A2143D" w:rsidRPr="00A2143D">
        <w:rPr>
          <w:rFonts w:ascii="Times New Roman" w:hAnsi="Times New Roman" w:cs="Times New Roman"/>
          <w:sz w:val="24"/>
          <w:szCs w:val="24"/>
        </w:rPr>
        <w:t>, co stabilizuje uczenie i pozwala budować sieci o większej głębokości bez degradacji skuteczności</w:t>
      </w:r>
      <w:r w:rsidR="00535E0A">
        <w:rPr>
          <w:rFonts w:ascii="Times New Roman" w:hAnsi="Times New Roman" w:cs="Times New Roman"/>
          <w:sz w:val="24"/>
          <w:szCs w:val="24"/>
        </w:rPr>
        <w:t xml:space="preserve"> [19]</w:t>
      </w:r>
      <w:r w:rsidR="00A2143D" w:rsidRPr="00A2143D">
        <w:rPr>
          <w:rFonts w:ascii="Times New Roman" w:hAnsi="Times New Roman" w:cs="Times New Roman"/>
          <w:sz w:val="24"/>
          <w:szCs w:val="24"/>
        </w:rPr>
        <w:t>.</w:t>
      </w:r>
      <w:r w:rsidR="00A2143D">
        <w:rPr>
          <w:rFonts w:ascii="Times New Roman" w:hAnsi="Times New Roman" w:cs="Times New Roman"/>
          <w:sz w:val="24"/>
          <w:szCs w:val="24"/>
        </w:rPr>
        <w:t xml:space="preserve"> </w:t>
      </w:r>
      <w:r w:rsidR="00A2143D" w:rsidRPr="00A2143D">
        <w:rPr>
          <w:rFonts w:ascii="Times New Roman" w:hAnsi="Times New Roman" w:cs="Times New Roman"/>
          <w:sz w:val="24"/>
          <w:szCs w:val="24"/>
        </w:rPr>
        <w:t>Po trzecie, konwolucje rozszerzone zwiększają efektywne pole recepcyjne filtra</w:t>
      </w:r>
      <w:r w:rsidR="00A2143D">
        <w:rPr>
          <w:rFonts w:ascii="Times New Roman" w:hAnsi="Times New Roman" w:cs="Times New Roman"/>
          <w:sz w:val="24"/>
          <w:szCs w:val="24"/>
        </w:rPr>
        <w:t xml:space="preserve"> </w:t>
      </w:r>
      <w:r w:rsidR="00A2143D" w:rsidRPr="00A2143D">
        <w:rPr>
          <w:rFonts w:ascii="Times New Roman" w:hAnsi="Times New Roman" w:cs="Times New Roman"/>
          <w:sz w:val="24"/>
          <w:szCs w:val="24"/>
        </w:rPr>
        <w:t>bez zwiększania liczby parametrów, co umożliwia modelowi uchwycenie relacji między odległymi składowymi sygnału (np.</w:t>
      </w:r>
      <w:r w:rsidR="00A2143D">
        <w:rPr>
          <w:rFonts w:ascii="Times New Roman" w:hAnsi="Times New Roman" w:cs="Times New Roman"/>
          <w:sz w:val="24"/>
          <w:szCs w:val="24"/>
        </w:rPr>
        <w:t xml:space="preserve"> </w:t>
      </w:r>
      <w:r w:rsidR="00A2143D" w:rsidRPr="00A2143D">
        <w:rPr>
          <w:rFonts w:ascii="Times New Roman" w:hAnsi="Times New Roman" w:cs="Times New Roman"/>
          <w:sz w:val="24"/>
          <w:szCs w:val="24"/>
        </w:rPr>
        <w:t>zależność między załamkiem P</w:t>
      </w:r>
      <w:r w:rsidR="00535E0A">
        <w:rPr>
          <w:rFonts w:ascii="Times New Roman" w:hAnsi="Times New Roman" w:cs="Times New Roman"/>
          <w:sz w:val="24"/>
          <w:szCs w:val="24"/>
        </w:rPr>
        <w:t>,</w:t>
      </w:r>
      <w:r w:rsidR="00A2143D" w:rsidRPr="00A2143D">
        <w:rPr>
          <w:rFonts w:ascii="Times New Roman" w:hAnsi="Times New Roman" w:cs="Times New Roman"/>
          <w:sz w:val="24"/>
          <w:szCs w:val="24"/>
        </w:rPr>
        <w:t xml:space="preserve"> a zespołem QRS).</w:t>
      </w:r>
      <w:r w:rsidR="00D51524">
        <w:rPr>
          <w:rFonts w:ascii="Times New Roman" w:hAnsi="Times New Roman" w:cs="Times New Roman"/>
          <w:sz w:val="24"/>
          <w:szCs w:val="24"/>
        </w:rPr>
        <w:t xml:space="preserve"> </w:t>
      </w:r>
      <w:r>
        <w:rPr>
          <w:rFonts w:ascii="Times New Roman" w:hAnsi="Times New Roman" w:cs="Times New Roman"/>
          <w:sz w:val="24"/>
          <w:szCs w:val="24"/>
        </w:rPr>
        <w:t xml:space="preserve">Działanie sieci opiera się na trzech filarach matematycznych, </w:t>
      </w:r>
      <w:r w:rsidRPr="00AD3973">
        <w:rPr>
          <w:rFonts w:ascii="Times New Roman" w:hAnsi="Times New Roman" w:cs="Times New Roman"/>
          <w:sz w:val="24"/>
          <w:szCs w:val="24"/>
        </w:rPr>
        <w:t>operacji splotu dyskretnego, normalizacji rozkładu aktywacji oraz mechanizmie uczenia rezydualnego.</w:t>
      </w:r>
      <w:r>
        <w:rPr>
          <w:rFonts w:ascii="Times New Roman" w:hAnsi="Times New Roman" w:cs="Times New Roman"/>
          <w:sz w:val="24"/>
          <w:szCs w:val="24"/>
        </w:rPr>
        <w:t xml:space="preserve"> </w:t>
      </w:r>
    </w:p>
    <w:p w14:paraId="4AF0F434" w14:textId="77777777" w:rsidR="00A2143D" w:rsidRDefault="00A2143D" w:rsidP="00A2143D">
      <w:pPr>
        <w:spacing w:line="360" w:lineRule="auto"/>
        <w:jc w:val="both"/>
        <w:rPr>
          <w:rFonts w:ascii="Times New Roman" w:hAnsi="Times New Roman" w:cs="Times New Roman"/>
          <w:sz w:val="24"/>
          <w:szCs w:val="24"/>
        </w:rPr>
      </w:pPr>
    </w:p>
    <w:p w14:paraId="5B8CA16B" w14:textId="536CC6BF" w:rsidR="00A235C0" w:rsidRPr="00A235C0" w:rsidRDefault="00A2143D" w:rsidP="00A2143D">
      <w:pPr>
        <w:pStyle w:val="Nagwek3"/>
        <w:spacing w:after="160"/>
      </w:pPr>
      <w:bookmarkStart w:id="38" w:name="_Toc229687193"/>
      <w:r>
        <w:t>Architektura sieci</w:t>
      </w:r>
      <w:bookmarkEnd w:id="38"/>
    </w:p>
    <w:p w14:paraId="7ED7D52C" w14:textId="5813FA54" w:rsidR="00A235C0" w:rsidRDefault="00A235C0" w:rsidP="00A235C0">
      <w:pPr>
        <w:spacing w:line="360" w:lineRule="auto"/>
        <w:jc w:val="both"/>
        <w:rPr>
          <w:rFonts w:ascii="Times New Roman" w:hAnsi="Times New Roman" w:cs="Times New Roman"/>
          <w:sz w:val="24"/>
          <w:szCs w:val="24"/>
        </w:rPr>
      </w:pPr>
      <w:r w:rsidRPr="00A235C0">
        <w:rPr>
          <w:rFonts w:ascii="Times New Roman" w:hAnsi="Times New Roman" w:cs="Times New Roman"/>
          <w:sz w:val="24"/>
          <w:szCs w:val="24"/>
        </w:rPr>
        <w:t xml:space="preserve">Sieć przyjmuje na wejściu </w:t>
      </w:r>
      <w:r w:rsidR="0042451A">
        <w:rPr>
          <w:rFonts w:ascii="Times New Roman" w:hAnsi="Times New Roman" w:cs="Times New Roman"/>
          <w:sz w:val="24"/>
          <w:szCs w:val="24"/>
        </w:rPr>
        <w:t>okno czasowe</w:t>
      </w:r>
      <w:r w:rsidRPr="00A235C0">
        <w:rPr>
          <w:rFonts w:ascii="Times New Roman" w:hAnsi="Times New Roman" w:cs="Times New Roman"/>
          <w:sz w:val="24"/>
          <w:szCs w:val="24"/>
        </w:rPr>
        <w:t xml:space="preserve"> o </w:t>
      </w:r>
      <w:r w:rsidR="0042451A">
        <w:rPr>
          <w:rFonts w:ascii="Times New Roman" w:hAnsi="Times New Roman" w:cs="Times New Roman"/>
          <w:sz w:val="24"/>
          <w:szCs w:val="24"/>
        </w:rPr>
        <w:t>wymiarach</w:t>
      </w:r>
      <w:r w:rsidRPr="00A235C0">
        <w:rPr>
          <w:rFonts w:ascii="Times New Roman" w:hAnsi="Times New Roman" w:cs="Times New Roman"/>
          <w:sz w:val="24"/>
          <w:szCs w:val="24"/>
        </w:rPr>
        <w:t xml:space="preserve"> (360, 2)</w:t>
      </w:r>
      <w:r>
        <w:rPr>
          <w:rFonts w:ascii="Times New Roman" w:hAnsi="Times New Roman" w:cs="Times New Roman"/>
          <w:sz w:val="24"/>
          <w:szCs w:val="24"/>
        </w:rPr>
        <w:t>,</w:t>
      </w:r>
      <w:r w:rsidRPr="00A235C0">
        <w:rPr>
          <w:rFonts w:ascii="Times New Roman" w:hAnsi="Times New Roman" w:cs="Times New Roman"/>
          <w:sz w:val="24"/>
          <w:szCs w:val="24"/>
        </w:rPr>
        <w:t xml:space="preserve"> 360 próbek czasowych z dwóch kanałów (Lead I i Lead II)</w:t>
      </w:r>
      <w:r w:rsidR="00A2143D">
        <w:rPr>
          <w:rFonts w:ascii="Times New Roman" w:hAnsi="Times New Roman" w:cs="Times New Roman"/>
          <w:sz w:val="24"/>
          <w:szCs w:val="24"/>
        </w:rPr>
        <w:t xml:space="preserve"> </w:t>
      </w:r>
      <w:r w:rsidR="00A2143D" w:rsidRPr="00A2143D">
        <w:rPr>
          <w:rFonts w:ascii="Times New Roman" w:hAnsi="Times New Roman" w:cs="Times New Roman"/>
          <w:sz w:val="24"/>
          <w:szCs w:val="24"/>
        </w:rPr>
        <w:t>wycentrowane na wykrytym załamku R.</w:t>
      </w:r>
    </w:p>
    <w:p w14:paraId="3308FC0D" w14:textId="5DBAFFD5" w:rsidR="0042451A" w:rsidRDefault="0042451A" w:rsidP="00A235C0">
      <w:pPr>
        <w:spacing w:line="360" w:lineRule="auto"/>
        <w:jc w:val="both"/>
        <w:rPr>
          <w:rFonts w:ascii="Times New Roman" w:hAnsi="Times New Roman" w:cs="Times New Roman"/>
          <w:sz w:val="24"/>
          <w:szCs w:val="24"/>
        </w:rPr>
      </w:pPr>
      <w:r w:rsidRPr="0042451A">
        <w:rPr>
          <w:rFonts w:ascii="Times New Roman" w:hAnsi="Times New Roman" w:cs="Times New Roman"/>
          <w:sz w:val="24"/>
          <w:szCs w:val="24"/>
        </w:rPr>
        <w:t>Pierwsza warstwa splotowa z szerokim jądrem (kernel_size</w:t>
      </w:r>
      <w:r w:rsidRPr="0042451A">
        <w:rPr>
          <w:rFonts w:ascii="Times New Roman" w:hAnsi="Times New Roman" w:cs="Times New Roman"/>
          <w:b/>
          <w:bCs/>
          <w:sz w:val="24"/>
          <w:szCs w:val="24"/>
        </w:rPr>
        <w:t>=7</w:t>
      </w:r>
      <w:r w:rsidRPr="0042451A">
        <w:rPr>
          <w:rFonts w:ascii="Times New Roman" w:hAnsi="Times New Roman" w:cs="Times New Roman"/>
          <w:sz w:val="24"/>
          <w:szCs w:val="24"/>
        </w:rPr>
        <w:t>) służy do wstępnej ekstrakcji cech z surowego sygnału, obejmując swoim zasięgiem całą strukturę zespołu QRS.</w:t>
      </w:r>
      <w:r>
        <w:rPr>
          <w:rFonts w:ascii="Times New Roman" w:hAnsi="Times New Roman" w:cs="Times New Roman"/>
          <w:sz w:val="24"/>
          <w:szCs w:val="24"/>
        </w:rPr>
        <w:t xml:space="preserve"> </w:t>
      </w:r>
      <w:r w:rsidR="00A235C0" w:rsidRPr="00A235C0">
        <w:rPr>
          <w:rFonts w:ascii="Times New Roman" w:hAnsi="Times New Roman" w:cs="Times New Roman"/>
          <w:sz w:val="24"/>
          <w:szCs w:val="24"/>
        </w:rPr>
        <w:t>Duży kernel pozwala na uchwycenie szerszego kontekstu morfologicznego już na pierwszej warstwie.</w:t>
      </w:r>
      <w:r w:rsidR="00AD3973">
        <w:rPr>
          <w:rFonts w:ascii="Times New Roman" w:hAnsi="Times New Roman" w:cs="Times New Roman"/>
          <w:sz w:val="24"/>
          <w:szCs w:val="24"/>
        </w:rPr>
        <w:t xml:space="preserve"> </w:t>
      </w:r>
      <w:r w:rsidRPr="0042451A">
        <w:rPr>
          <w:rFonts w:ascii="Times New Roman" w:hAnsi="Times New Roman" w:cs="Times New Roman"/>
          <w:sz w:val="24"/>
          <w:szCs w:val="24"/>
        </w:rPr>
        <w:t>Rdzeń architektury stanowią cztery bloki rezydualne. Każdy blok składa się z:</w:t>
      </w:r>
    </w:p>
    <w:p w14:paraId="75D50C70" w14:textId="193ADE6F" w:rsidR="0042451A" w:rsidRDefault="0042451A" w:rsidP="0042451A">
      <w:pPr>
        <w:pStyle w:val="Akapitzlist"/>
        <w:numPr>
          <w:ilvl w:val="0"/>
          <w:numId w:val="20"/>
        </w:numPr>
        <w:spacing w:line="360" w:lineRule="auto"/>
        <w:jc w:val="both"/>
        <w:rPr>
          <w:rFonts w:ascii="Times New Roman" w:hAnsi="Times New Roman" w:cs="Times New Roman"/>
          <w:sz w:val="24"/>
          <w:szCs w:val="24"/>
        </w:rPr>
      </w:pPr>
      <w:r>
        <w:rPr>
          <w:rFonts w:ascii="Times New Roman" w:hAnsi="Times New Roman" w:cs="Times New Roman"/>
          <w:sz w:val="24"/>
          <w:szCs w:val="24"/>
        </w:rPr>
        <w:t>Dwóch warstw resztkowych z normalizacją wsadową (</w:t>
      </w:r>
      <w:r w:rsidRPr="00A235C0">
        <w:rPr>
          <w:rFonts w:ascii="Times New Roman" w:hAnsi="Times New Roman" w:cs="Times New Roman"/>
          <w:sz w:val="24"/>
          <w:szCs w:val="24"/>
        </w:rPr>
        <w:t>BatchNormalization</w:t>
      </w:r>
      <w:r>
        <w:rPr>
          <w:rFonts w:ascii="Times New Roman" w:hAnsi="Times New Roman" w:cs="Times New Roman"/>
          <w:sz w:val="24"/>
          <w:szCs w:val="24"/>
        </w:rPr>
        <w:t>) oraz z funkcją aktywacji ReLu.</w:t>
      </w:r>
    </w:p>
    <w:p w14:paraId="37A3ACBB" w14:textId="0CAB2D05" w:rsidR="0042451A" w:rsidRDefault="0042451A" w:rsidP="0042451A">
      <w:pPr>
        <w:pStyle w:val="Akapitzlist"/>
        <w:numPr>
          <w:ilvl w:val="0"/>
          <w:numId w:val="20"/>
        </w:numPr>
        <w:spacing w:line="360" w:lineRule="auto"/>
        <w:jc w:val="both"/>
        <w:rPr>
          <w:rFonts w:ascii="Times New Roman" w:hAnsi="Times New Roman" w:cs="Times New Roman"/>
          <w:sz w:val="24"/>
          <w:szCs w:val="24"/>
        </w:rPr>
      </w:pPr>
      <w:r w:rsidRPr="0042451A">
        <w:rPr>
          <w:rFonts w:ascii="Times New Roman" w:hAnsi="Times New Roman" w:cs="Times New Roman"/>
          <w:sz w:val="24"/>
          <w:szCs w:val="24"/>
        </w:rPr>
        <w:lastRenderedPageBreak/>
        <w:t>Skip Connection: Połączenie skrótowe dodaje oryginalne wejście do przetworzonego sygnału. Jeśli liczba filtrów ulega zmianie, stosowana jest warstwa Conv1D 1x1 w celu dopasowania wymiarów.</w:t>
      </w:r>
    </w:p>
    <w:p w14:paraId="6B3D9C9F" w14:textId="77777777" w:rsidR="00715D83" w:rsidRDefault="0042451A" w:rsidP="00A235C0">
      <w:pPr>
        <w:pStyle w:val="Akapitzlist"/>
        <w:numPr>
          <w:ilvl w:val="0"/>
          <w:numId w:val="20"/>
        </w:numPr>
        <w:spacing w:line="360" w:lineRule="auto"/>
        <w:jc w:val="both"/>
        <w:rPr>
          <w:rFonts w:ascii="Times New Roman" w:hAnsi="Times New Roman" w:cs="Times New Roman"/>
          <w:sz w:val="24"/>
          <w:szCs w:val="24"/>
        </w:rPr>
      </w:pPr>
      <w:r w:rsidRPr="00715D83">
        <w:rPr>
          <w:rFonts w:ascii="Times New Roman" w:hAnsi="Times New Roman" w:cs="Times New Roman"/>
          <w:sz w:val="24"/>
          <w:szCs w:val="24"/>
        </w:rPr>
        <w:t>Dylatacja (Dilated Convolutions): W blokach 3 i 4 zastosowano dylatację (dilation_rate=2), co pozwala modelowi na naukę szerszego kontekstu czasowego (np. zależności między załamkiem P a T) bez drastycznego zwiększania liczby parametrów.</w:t>
      </w:r>
      <w:r w:rsidR="00715D83" w:rsidRPr="00715D83">
        <w:rPr>
          <w:rFonts w:ascii="Times New Roman" w:hAnsi="Times New Roman" w:cs="Times New Roman"/>
          <w:sz w:val="24"/>
          <w:szCs w:val="24"/>
        </w:rPr>
        <w:t xml:space="preserve"> </w:t>
      </w:r>
    </w:p>
    <w:p w14:paraId="0F6D0711" w14:textId="5E2A2594" w:rsidR="00715D83" w:rsidRDefault="00715D83" w:rsidP="00715D83">
      <w:pPr>
        <w:spacing w:line="360" w:lineRule="auto"/>
        <w:jc w:val="both"/>
        <w:rPr>
          <w:rFonts w:ascii="Times New Roman" w:hAnsi="Times New Roman" w:cs="Times New Roman"/>
          <w:sz w:val="24"/>
          <w:szCs w:val="24"/>
        </w:rPr>
      </w:pPr>
      <w:r>
        <w:rPr>
          <w:rFonts w:ascii="Times New Roman" w:hAnsi="Times New Roman" w:cs="Times New Roman"/>
          <w:sz w:val="24"/>
          <w:szCs w:val="24"/>
        </w:rPr>
        <w:t>Model stopniowo zwiększa liczbę filtrów (od 32 do 256), jednocześnie redukując rozdzielczość czasową za pomocą warstw MaxPooling1D:</w:t>
      </w:r>
    </w:p>
    <w:p w14:paraId="753F6AE6" w14:textId="58D5A234" w:rsidR="00715D83" w:rsidRPr="00715D83" w:rsidRDefault="00715D83" w:rsidP="00715D83">
      <w:pPr>
        <w:pStyle w:val="Akapitzlist"/>
        <w:numPr>
          <w:ilvl w:val="0"/>
          <w:numId w:val="21"/>
        </w:numPr>
        <w:spacing w:line="360" w:lineRule="auto"/>
        <w:jc w:val="both"/>
        <w:rPr>
          <w:rFonts w:ascii="Times New Roman" w:hAnsi="Times New Roman" w:cs="Times New Roman"/>
          <w:sz w:val="24"/>
          <w:szCs w:val="24"/>
        </w:rPr>
      </w:pPr>
      <w:r>
        <w:rPr>
          <w:rFonts w:ascii="Times New Roman" w:hAnsi="Times New Roman" w:cs="Times New Roman"/>
          <w:sz w:val="24"/>
          <w:szCs w:val="24"/>
        </w:rPr>
        <w:t>B</w:t>
      </w:r>
      <w:r w:rsidRPr="00715D83">
        <w:rPr>
          <w:rFonts w:ascii="Times New Roman" w:hAnsi="Times New Roman" w:cs="Times New Roman"/>
          <w:sz w:val="24"/>
          <w:szCs w:val="24"/>
        </w:rPr>
        <w:t>lok 1 (32 filtry): Wyspecjalizowany w wyodrębnianiu drobnoziarnistych cech lokalnych,  kształtu fali P i dołu Q</w:t>
      </w:r>
    </w:p>
    <w:p w14:paraId="79F0DDBF" w14:textId="1502BB2C" w:rsidR="00715D83" w:rsidRPr="00715D83" w:rsidRDefault="00715D83" w:rsidP="00715D83">
      <w:pPr>
        <w:pStyle w:val="Akapitzlist"/>
        <w:numPr>
          <w:ilvl w:val="0"/>
          <w:numId w:val="21"/>
        </w:numPr>
        <w:spacing w:line="360" w:lineRule="auto"/>
        <w:jc w:val="both"/>
        <w:rPr>
          <w:rFonts w:ascii="Times New Roman" w:hAnsi="Times New Roman" w:cs="Times New Roman"/>
          <w:sz w:val="24"/>
          <w:szCs w:val="24"/>
        </w:rPr>
      </w:pPr>
      <w:r w:rsidRPr="00715D83">
        <w:rPr>
          <w:rFonts w:ascii="Times New Roman" w:hAnsi="Times New Roman" w:cs="Times New Roman"/>
          <w:sz w:val="24"/>
          <w:szCs w:val="24"/>
        </w:rPr>
        <w:t>Blok 2 (64 filtry): Analizuje morfologię szczytu R i bezpośredniego otoczenia zespołu QRS.</w:t>
      </w:r>
    </w:p>
    <w:p w14:paraId="50E548C4" w14:textId="1C48C8D7" w:rsidR="00715D83" w:rsidRPr="00715D83" w:rsidRDefault="00715D83" w:rsidP="00715D83">
      <w:pPr>
        <w:pStyle w:val="Akapitzlist"/>
        <w:numPr>
          <w:ilvl w:val="0"/>
          <w:numId w:val="21"/>
        </w:numPr>
        <w:spacing w:line="360" w:lineRule="auto"/>
        <w:jc w:val="both"/>
        <w:rPr>
          <w:rFonts w:ascii="Times New Roman" w:hAnsi="Times New Roman" w:cs="Times New Roman"/>
          <w:sz w:val="24"/>
          <w:szCs w:val="24"/>
        </w:rPr>
      </w:pPr>
      <w:r w:rsidRPr="00715D83">
        <w:rPr>
          <w:rFonts w:ascii="Times New Roman" w:hAnsi="Times New Roman" w:cs="Times New Roman"/>
          <w:sz w:val="24"/>
          <w:szCs w:val="24"/>
        </w:rPr>
        <w:t xml:space="preserve">Blok 3 i 4 (128/256 filtrów): Analiza </w:t>
      </w:r>
      <w:r w:rsidRPr="00A235C0">
        <w:rPr>
          <w:rFonts w:ascii="Times New Roman" w:hAnsi="Times New Roman" w:cs="Times New Roman"/>
          <w:sz w:val="24"/>
          <w:szCs w:val="24"/>
        </w:rPr>
        <w:t>zmian odcinka ST i  kształt fali T w relacji do zespołu QRS.</w:t>
      </w:r>
      <w:r w:rsidRPr="00715D83">
        <w:rPr>
          <w:rFonts w:ascii="Times New Roman" w:hAnsi="Times New Roman" w:cs="Times New Roman"/>
          <w:sz w:val="24"/>
          <w:szCs w:val="24"/>
        </w:rPr>
        <w:t>.</w:t>
      </w:r>
    </w:p>
    <w:p w14:paraId="256DF541" w14:textId="5B4E4B3F" w:rsidR="00CB0B40" w:rsidRDefault="00715D83" w:rsidP="00A235C0">
      <w:pPr>
        <w:spacing w:line="360" w:lineRule="auto"/>
        <w:jc w:val="both"/>
        <w:rPr>
          <w:rFonts w:ascii="Times New Roman" w:hAnsi="Times New Roman" w:cs="Times New Roman"/>
          <w:sz w:val="24"/>
          <w:szCs w:val="24"/>
        </w:rPr>
      </w:pPr>
      <w:r w:rsidRPr="00715D83">
        <w:rPr>
          <w:rFonts w:ascii="Times New Roman" w:hAnsi="Times New Roman" w:cs="Times New Roman"/>
          <w:sz w:val="24"/>
          <w:szCs w:val="24"/>
        </w:rPr>
        <w:t xml:space="preserve">Zamiast standardowej warstwy spłaszczającej (Flatten), zastosowano </w:t>
      </w:r>
      <w:r>
        <w:rPr>
          <w:rFonts w:ascii="Times New Roman" w:hAnsi="Times New Roman" w:cs="Times New Roman"/>
          <w:sz w:val="24"/>
          <w:szCs w:val="24"/>
        </w:rPr>
        <w:t>G</w:t>
      </w:r>
      <w:r w:rsidRPr="00715D83">
        <w:rPr>
          <w:rFonts w:ascii="Times New Roman" w:hAnsi="Times New Roman" w:cs="Times New Roman"/>
          <w:sz w:val="24"/>
          <w:szCs w:val="24"/>
        </w:rPr>
        <w:t>lobalAveragePooling1D.</w:t>
      </w:r>
      <w:r>
        <w:rPr>
          <w:rFonts w:ascii="Times New Roman" w:hAnsi="Times New Roman" w:cs="Times New Roman"/>
          <w:sz w:val="24"/>
          <w:szCs w:val="24"/>
        </w:rPr>
        <w:t xml:space="preserve"> </w:t>
      </w:r>
      <w:r w:rsidRPr="00715D83">
        <w:rPr>
          <w:rFonts w:ascii="Times New Roman" w:hAnsi="Times New Roman" w:cs="Times New Roman"/>
          <w:sz w:val="24"/>
          <w:szCs w:val="24"/>
        </w:rPr>
        <w:t>Rozwiązanie to</w:t>
      </w:r>
      <w:r>
        <w:rPr>
          <w:rFonts w:ascii="Times New Roman" w:hAnsi="Times New Roman" w:cs="Times New Roman"/>
          <w:sz w:val="24"/>
          <w:szCs w:val="24"/>
        </w:rPr>
        <w:t xml:space="preserve"> r</w:t>
      </w:r>
      <w:r w:rsidRPr="00715D83">
        <w:rPr>
          <w:rFonts w:ascii="Times New Roman" w:hAnsi="Times New Roman" w:cs="Times New Roman"/>
          <w:sz w:val="24"/>
          <w:szCs w:val="24"/>
        </w:rPr>
        <w:t>edukuje liczbę parametrów modelu, zapobiegając overfittingowi. Uśrednia mapy cech z całego okna czasowego, czyniąc model bardziej odpornym na przesunięcia sygnału w czasie.</w:t>
      </w:r>
      <w:r>
        <w:rPr>
          <w:rFonts w:ascii="Times New Roman" w:hAnsi="Times New Roman" w:cs="Times New Roman"/>
          <w:sz w:val="24"/>
          <w:szCs w:val="24"/>
        </w:rPr>
        <w:t xml:space="preserve"> Oraz k</w:t>
      </w:r>
      <w:r w:rsidRPr="00715D83">
        <w:rPr>
          <w:rFonts w:ascii="Times New Roman" w:hAnsi="Times New Roman" w:cs="Times New Roman"/>
          <w:sz w:val="24"/>
          <w:szCs w:val="24"/>
        </w:rPr>
        <w:t>ońcowa warstwa Dense (128 jednostek) z Dropout (0.4) oraz warstwa Softmax zwracają prawdopodobieństwo przynależności do jednej z 5 klas standardu AAMI (N, S, V, F, Q).</w:t>
      </w:r>
      <w:r>
        <w:rPr>
          <w:rFonts w:ascii="Times New Roman" w:hAnsi="Times New Roman" w:cs="Times New Roman"/>
          <w:sz w:val="24"/>
          <w:szCs w:val="24"/>
        </w:rPr>
        <w:t xml:space="preserve"> </w:t>
      </w:r>
      <w:r w:rsidR="00A235C0" w:rsidRPr="00A235C0">
        <w:rPr>
          <w:rFonts w:ascii="Times New Roman" w:hAnsi="Times New Roman" w:cs="Times New Roman"/>
          <w:sz w:val="24"/>
          <w:szCs w:val="24"/>
        </w:rPr>
        <w:t>Dropout o współczynniku 0,4 losowo zeruje 40% aktywacji podczas treningu, wymuszając na sieci naukę redundantnych</w:t>
      </w:r>
      <w:r w:rsidR="00A235C0">
        <w:rPr>
          <w:rFonts w:ascii="Times New Roman" w:hAnsi="Times New Roman" w:cs="Times New Roman"/>
          <w:sz w:val="24"/>
          <w:szCs w:val="24"/>
        </w:rPr>
        <w:t xml:space="preserve"> </w:t>
      </w:r>
      <w:r w:rsidR="00A235C0" w:rsidRPr="00A235C0">
        <w:rPr>
          <w:rFonts w:ascii="Times New Roman" w:hAnsi="Times New Roman" w:cs="Times New Roman"/>
          <w:sz w:val="24"/>
          <w:szCs w:val="24"/>
        </w:rPr>
        <w:t>reprezentacji cech i poprawiając generalizację na nowych pacjentach.</w:t>
      </w:r>
    </w:p>
    <w:p w14:paraId="35DE81AE" w14:textId="018EA1A7" w:rsidR="00715D83" w:rsidRDefault="00715D83" w:rsidP="00A235C0">
      <w:pPr>
        <w:spacing w:line="360" w:lineRule="auto"/>
        <w:jc w:val="both"/>
        <w:rPr>
          <w:rFonts w:ascii="Times New Roman" w:hAnsi="Times New Roman" w:cs="Times New Roman"/>
          <w:sz w:val="24"/>
          <w:szCs w:val="24"/>
        </w:rPr>
      </w:pPr>
      <w:r>
        <w:rPr>
          <w:rFonts w:ascii="Times New Roman" w:hAnsi="Times New Roman" w:cs="Times New Roman"/>
          <w:sz w:val="24"/>
          <w:szCs w:val="24"/>
        </w:rPr>
        <w:t>Z</w:t>
      </w:r>
      <w:r w:rsidRPr="00715D83">
        <w:rPr>
          <w:rFonts w:ascii="Times New Roman" w:hAnsi="Times New Roman" w:cs="Times New Roman"/>
          <w:sz w:val="24"/>
          <w:szCs w:val="24"/>
        </w:rPr>
        <w:t>e względu na ogromną dominację rytmu zatokowego (klasa N), wagi klas są obliczane dynamicznie, aby model nie ignorował rzadszych arytmii (np. klasy F czy S).</w:t>
      </w:r>
    </w:p>
    <w:p w14:paraId="37E0053C" w14:textId="77777777" w:rsidR="00D51524" w:rsidRPr="00A235C0" w:rsidRDefault="00D51524" w:rsidP="00A235C0">
      <w:pPr>
        <w:spacing w:line="360" w:lineRule="auto"/>
        <w:jc w:val="both"/>
        <w:rPr>
          <w:rFonts w:ascii="Times New Roman" w:hAnsi="Times New Roman" w:cs="Times New Roman"/>
          <w:sz w:val="24"/>
          <w:szCs w:val="24"/>
        </w:rPr>
      </w:pPr>
    </w:p>
    <w:p w14:paraId="3D62165B" w14:textId="22FB38D8" w:rsidR="003A7A22" w:rsidRDefault="0083392A" w:rsidP="0042451A">
      <w:pPr>
        <w:pStyle w:val="Nagwek3"/>
        <w:spacing w:after="160"/>
      </w:pPr>
      <w:bookmarkStart w:id="39" w:name="_Toc229687194"/>
      <w:r w:rsidRPr="002D6092">
        <w:t>Proces trenowania</w:t>
      </w:r>
      <w:r w:rsidR="00594BF4" w:rsidRPr="002D6092">
        <w:t xml:space="preserve"> </w:t>
      </w:r>
      <w:r w:rsidR="00AF2D17" w:rsidRPr="002D6092">
        <w:t>- przygotowanie danych treningowych, funkcje straty i optymalizatory</w:t>
      </w:r>
      <w:bookmarkEnd w:id="39"/>
    </w:p>
    <w:p w14:paraId="7B9CC786" w14:textId="628DB6C7" w:rsidR="00C532FC" w:rsidRPr="00C532FC" w:rsidRDefault="00C532FC" w:rsidP="00C532FC">
      <w:pPr>
        <w:spacing w:line="360" w:lineRule="auto"/>
        <w:jc w:val="both"/>
        <w:rPr>
          <w:rFonts w:ascii="Times New Roman" w:hAnsi="Times New Roman" w:cs="Times New Roman"/>
          <w:sz w:val="24"/>
          <w:szCs w:val="24"/>
        </w:rPr>
      </w:pPr>
      <w:r w:rsidRPr="00C532FC">
        <w:rPr>
          <w:rFonts w:ascii="Times New Roman" w:hAnsi="Times New Roman" w:cs="Times New Roman"/>
          <w:sz w:val="24"/>
          <w:szCs w:val="24"/>
        </w:rPr>
        <w:t>Zbiór DS1 dzielony jest na podzbiór treningowy (85%) i walidacyjny (15%) z zastosowaniem stratyfikacji</w:t>
      </w:r>
      <w:r>
        <w:rPr>
          <w:rFonts w:ascii="Times New Roman" w:hAnsi="Times New Roman" w:cs="Times New Roman"/>
          <w:sz w:val="24"/>
          <w:szCs w:val="24"/>
        </w:rPr>
        <w:t>. P</w:t>
      </w:r>
      <w:r w:rsidRPr="00C532FC">
        <w:rPr>
          <w:rFonts w:ascii="Times New Roman" w:hAnsi="Times New Roman" w:cs="Times New Roman"/>
          <w:sz w:val="24"/>
          <w:szCs w:val="24"/>
        </w:rPr>
        <w:t>roporcje  klas są zachowane w obydwu podzbiorach. Podział jest losowy z ustalonym ziarnem losowości (random_state = 42), co</w:t>
      </w:r>
      <w:r>
        <w:rPr>
          <w:rFonts w:ascii="Times New Roman" w:hAnsi="Times New Roman" w:cs="Times New Roman"/>
          <w:sz w:val="24"/>
          <w:szCs w:val="24"/>
        </w:rPr>
        <w:t xml:space="preserve"> </w:t>
      </w:r>
      <w:r w:rsidRPr="00C532FC">
        <w:rPr>
          <w:rFonts w:ascii="Times New Roman" w:hAnsi="Times New Roman" w:cs="Times New Roman"/>
          <w:sz w:val="24"/>
          <w:szCs w:val="24"/>
        </w:rPr>
        <w:t xml:space="preserve">gwarantuje </w:t>
      </w:r>
      <w:r w:rsidRPr="00C532FC">
        <w:rPr>
          <w:rFonts w:ascii="Times New Roman" w:hAnsi="Times New Roman" w:cs="Times New Roman"/>
          <w:sz w:val="24"/>
          <w:szCs w:val="24"/>
        </w:rPr>
        <w:lastRenderedPageBreak/>
        <w:t>reprodukowalność eksperymentu. Normalizacja realizowana jest metodą Z-score obliczoną wyłącznie na danych treningowych DS1:</w:t>
      </w:r>
    </w:p>
    <w:p w14:paraId="59ACF9E0" w14:textId="317C7A67" w:rsidR="00C532FC" w:rsidRPr="00C532FC" w:rsidRDefault="00000000" w:rsidP="00C532FC">
      <w:pPr>
        <w:spacing w:line="360" w:lineRule="auto"/>
        <w:jc w:val="center"/>
        <w:rPr>
          <w:rFonts w:ascii="Times New Roman" w:eastAsiaTheme="minorEastAsia" w:hAnsi="Times New Roman" w:cs="Times New Roman"/>
          <w:sz w:val="24"/>
          <w:szCs w:val="24"/>
        </w:rPr>
      </w:pPr>
      <m:oMathPara>
        <m:oMath>
          <m:acc>
            <m:accPr>
              <m:chr m:val="̃"/>
              <m:ctrlPr>
                <w:rPr>
                  <w:rFonts w:ascii="Cambria Math" w:hAnsi="Cambria Math" w:cs="Times New Roman"/>
                  <w:i/>
                  <w:sz w:val="24"/>
                  <w:szCs w:val="24"/>
                </w:rPr>
              </m:ctrlPr>
            </m:accPr>
            <m:e>
              <m:r>
                <w:rPr>
                  <w:rFonts w:ascii="Cambria Math" w:hAnsi="Cambria Math" w:cs="Times New Roman"/>
                  <w:sz w:val="24"/>
                  <w:szCs w:val="24"/>
                </w:rPr>
                <m:t>x</m:t>
              </m:r>
            </m:e>
          </m:acc>
          <m:r>
            <w:rPr>
              <w:rFonts w:ascii="Cambria Math" w:hAnsi="Cambria Math" w:cs="Times New Roman"/>
              <w:sz w:val="24"/>
              <w:szCs w:val="24"/>
            </w:rPr>
            <m:t>=</m:t>
          </m:r>
          <m:f>
            <m:fPr>
              <m:ctrlPr>
                <w:rPr>
                  <w:rFonts w:ascii="Cambria Math" w:hAnsi="Cambria Math" w:cs="Times New Roman"/>
                  <w:i/>
                  <w:sz w:val="24"/>
                  <w:szCs w:val="24"/>
                </w:rPr>
              </m:ctrlPr>
            </m:fPr>
            <m:num>
              <m:d>
                <m:dPr>
                  <m:ctrlPr>
                    <w:rPr>
                      <w:rFonts w:ascii="Cambria Math" w:hAnsi="Cambria Math" w:cs="Times New Roman"/>
                      <w:i/>
                      <w:sz w:val="24"/>
                      <w:szCs w:val="24"/>
                    </w:rPr>
                  </m:ctrlPr>
                </m:dPr>
                <m:e>
                  <m:r>
                    <w:rPr>
                      <w:rFonts w:ascii="Cambria Math" w:hAnsi="Cambria Math" w:cs="Times New Roman"/>
                      <w:sz w:val="24"/>
                      <w:szCs w:val="24"/>
                    </w:rPr>
                    <m:t>x - μ</m:t>
                  </m:r>
                </m:e>
              </m:d>
            </m:num>
            <m:den>
              <m:d>
                <m:dPr>
                  <m:ctrlPr>
                    <w:rPr>
                      <w:rFonts w:ascii="Cambria Math" w:hAnsi="Cambria Math" w:cs="Times New Roman"/>
                      <w:i/>
                      <w:sz w:val="24"/>
                      <w:szCs w:val="24"/>
                    </w:rPr>
                  </m:ctrlPr>
                </m:dPr>
                <m:e>
                  <m:r>
                    <w:rPr>
                      <w:rFonts w:ascii="Cambria Math" w:hAnsi="Cambria Math" w:cs="Times New Roman"/>
                      <w:sz w:val="24"/>
                      <w:szCs w:val="24"/>
                    </w:rPr>
                    <m:t>σ + ε</m:t>
                  </m:r>
                </m:e>
              </m:d>
            </m:den>
          </m:f>
        </m:oMath>
      </m:oMathPara>
    </w:p>
    <w:p w14:paraId="72BBDF92" w14:textId="179D806D" w:rsidR="00C532FC" w:rsidRDefault="00C532FC" w:rsidP="00C532FC">
      <w:pPr>
        <w:spacing w:line="360" w:lineRule="auto"/>
        <w:jc w:val="both"/>
        <w:rPr>
          <w:rFonts w:ascii="Times New Roman" w:hAnsi="Times New Roman" w:cs="Times New Roman"/>
          <w:sz w:val="24"/>
          <w:szCs w:val="24"/>
        </w:rPr>
      </w:pPr>
      <w:r w:rsidRPr="00C532FC">
        <w:rPr>
          <w:rFonts w:ascii="Times New Roman" w:hAnsi="Times New Roman" w:cs="Times New Roman"/>
          <w:sz w:val="24"/>
          <w:szCs w:val="24"/>
        </w:rPr>
        <w:t>gdzie μ i σ to odpowiednio średnia i odchylenie standardowe amplitudy sygnału treningowego, uśrednione po wszystkich  próbkach i obu kanałach, a ε = 10⁻⁸ zapobiega dzieleniu przez zero. Statystyki te są zapisywane i stosowane bez  modyfikacji do normalizacji zbiorów walidacyjnego, testowego (DS2) oraz sygnałów napływających podczas inferencji w  czasie rzeczywistym. Takie podejście jest konieczne, aby zapobiec wyciekowi informacji statystycznych ze zbiorów  testowych do procesu treningu.</w:t>
      </w:r>
    </w:p>
    <w:p w14:paraId="26D809F6" w14:textId="2C6C221E" w:rsidR="00C532FC" w:rsidRPr="00C532FC" w:rsidRDefault="00C532FC" w:rsidP="00C532FC">
      <w:pPr>
        <w:spacing w:line="360" w:lineRule="auto"/>
        <w:jc w:val="both"/>
        <w:rPr>
          <w:rFonts w:ascii="Times New Roman" w:hAnsi="Times New Roman" w:cs="Times New Roman"/>
          <w:sz w:val="24"/>
          <w:szCs w:val="24"/>
        </w:rPr>
      </w:pPr>
      <w:r w:rsidRPr="00C532FC">
        <w:rPr>
          <w:rFonts w:ascii="Times New Roman" w:hAnsi="Times New Roman" w:cs="Times New Roman"/>
          <w:sz w:val="24"/>
          <w:szCs w:val="24"/>
        </w:rPr>
        <w:t>Model kompilowany jest z optymalizatorem Adam przy współczynniku uczenia l</w:t>
      </w:r>
      <w:r w:rsidR="0042451A">
        <w:rPr>
          <w:rFonts w:ascii="Times New Roman" w:hAnsi="Times New Roman" w:cs="Times New Roman"/>
          <w:sz w:val="24"/>
          <w:szCs w:val="24"/>
        </w:rPr>
        <w:t>earning_</w:t>
      </w:r>
      <w:r w:rsidRPr="00C532FC">
        <w:rPr>
          <w:rFonts w:ascii="Times New Roman" w:hAnsi="Times New Roman" w:cs="Times New Roman"/>
          <w:sz w:val="24"/>
          <w:szCs w:val="24"/>
        </w:rPr>
        <w:t>r</w:t>
      </w:r>
      <w:r w:rsidR="0042451A">
        <w:rPr>
          <w:rFonts w:ascii="Times New Roman" w:hAnsi="Times New Roman" w:cs="Times New Roman"/>
          <w:sz w:val="24"/>
          <w:szCs w:val="24"/>
        </w:rPr>
        <w:t>ate</w:t>
      </w:r>
      <w:r w:rsidRPr="00C532FC">
        <w:rPr>
          <w:rFonts w:ascii="Times New Roman" w:hAnsi="Times New Roman" w:cs="Times New Roman"/>
          <w:sz w:val="24"/>
          <w:szCs w:val="24"/>
        </w:rPr>
        <w:t xml:space="preserve"> = 10⁻³ i funkcją straty kategorycznej entropii krzyżowej. Trening prowadzony jest przez maksymalnie 60 epok z rozmiarem paczki (batch size) 64.</w:t>
      </w:r>
      <w:r w:rsidR="0042451A">
        <w:rPr>
          <w:rFonts w:ascii="Times New Roman" w:hAnsi="Times New Roman" w:cs="Times New Roman"/>
          <w:sz w:val="24"/>
          <w:szCs w:val="24"/>
        </w:rPr>
        <w:t xml:space="preserve"> </w:t>
      </w:r>
      <w:r>
        <w:rPr>
          <w:rFonts w:ascii="Times New Roman" w:hAnsi="Times New Roman" w:cs="Times New Roman"/>
          <w:sz w:val="24"/>
          <w:szCs w:val="24"/>
        </w:rPr>
        <w:t>Z</w:t>
      </w:r>
      <w:r w:rsidRPr="00C532FC">
        <w:rPr>
          <w:rFonts w:ascii="Times New Roman" w:hAnsi="Times New Roman" w:cs="Times New Roman"/>
          <w:sz w:val="24"/>
          <w:szCs w:val="24"/>
        </w:rPr>
        <w:t>astosowano trzy mechanizmy adaptacyjne:</w:t>
      </w:r>
    </w:p>
    <w:p w14:paraId="047B59F0" w14:textId="4B65B3B6" w:rsidR="00C532FC" w:rsidRPr="00C532FC" w:rsidRDefault="00C532FC">
      <w:pPr>
        <w:pStyle w:val="Akapitzlist"/>
        <w:numPr>
          <w:ilvl w:val="0"/>
          <w:numId w:val="4"/>
        </w:numPr>
        <w:spacing w:line="360" w:lineRule="auto"/>
        <w:jc w:val="both"/>
        <w:rPr>
          <w:rFonts w:ascii="Times New Roman" w:hAnsi="Times New Roman" w:cs="Times New Roman"/>
          <w:sz w:val="24"/>
          <w:szCs w:val="24"/>
        </w:rPr>
      </w:pPr>
      <w:r w:rsidRPr="00C532FC">
        <w:rPr>
          <w:rFonts w:ascii="Times New Roman" w:hAnsi="Times New Roman" w:cs="Times New Roman"/>
          <w:sz w:val="24"/>
          <w:szCs w:val="24"/>
        </w:rPr>
        <w:t>EarlyStopping (12 epok), przerywa trening, gdy strata walidacyjna nie poprawia się przez 12 kolejnych epok, i przywraca wagi odpowiadające najlepszej epoce. Mechanizm chroni przed przetrenowaniem przy jednoczesnym  pełnym wykorzystaniu pojemności modelu.</w:t>
      </w:r>
    </w:p>
    <w:p w14:paraId="30E036F7" w14:textId="49C67185" w:rsidR="00C532FC" w:rsidRPr="00C532FC" w:rsidRDefault="00C532FC">
      <w:pPr>
        <w:pStyle w:val="Akapitzlist"/>
        <w:numPr>
          <w:ilvl w:val="0"/>
          <w:numId w:val="4"/>
        </w:numPr>
        <w:spacing w:line="360" w:lineRule="auto"/>
        <w:jc w:val="both"/>
        <w:rPr>
          <w:rFonts w:ascii="Times New Roman" w:hAnsi="Times New Roman" w:cs="Times New Roman"/>
          <w:sz w:val="24"/>
          <w:szCs w:val="24"/>
        </w:rPr>
      </w:pPr>
      <w:r w:rsidRPr="00C532FC">
        <w:rPr>
          <w:rFonts w:ascii="Times New Roman" w:hAnsi="Times New Roman" w:cs="Times New Roman"/>
          <w:sz w:val="24"/>
          <w:szCs w:val="24"/>
        </w:rPr>
        <w:t>ReduceLROnPlateau (współczynnik = 0,5, cierpliwość = 5 epok), zmniejsza współczynnik uczenia o połowę, gdy strata  walidacyjna stagnuje. Pozwala to na precyzyjniejsze dopasowanie w okolicach minimum funkcji straty.</w:t>
      </w:r>
    </w:p>
    <w:p w14:paraId="060FE823" w14:textId="3947A6CB" w:rsidR="00C532FC" w:rsidRPr="00C532FC" w:rsidRDefault="00C532FC">
      <w:pPr>
        <w:pStyle w:val="Akapitzlist"/>
        <w:numPr>
          <w:ilvl w:val="0"/>
          <w:numId w:val="4"/>
        </w:numPr>
        <w:spacing w:line="360" w:lineRule="auto"/>
        <w:jc w:val="both"/>
        <w:rPr>
          <w:rFonts w:ascii="Times New Roman" w:hAnsi="Times New Roman" w:cs="Times New Roman"/>
          <w:sz w:val="24"/>
          <w:szCs w:val="24"/>
        </w:rPr>
      </w:pPr>
      <w:r w:rsidRPr="00C532FC">
        <w:rPr>
          <w:rFonts w:ascii="Times New Roman" w:hAnsi="Times New Roman" w:cs="Times New Roman"/>
          <w:sz w:val="24"/>
          <w:szCs w:val="24"/>
        </w:rPr>
        <w:t>ModelCheckpoint, zapisuje wagi modelu odpowiadające epoce z najniższą stratą walidacyjną, niezależnie od momentu  zakończenia treningu.</w:t>
      </w:r>
    </w:p>
    <w:p w14:paraId="3ADEBFAF" w14:textId="6FE4565E" w:rsidR="00C532FC" w:rsidRPr="00C532FC" w:rsidRDefault="00C532FC" w:rsidP="00C532FC">
      <w:pPr>
        <w:spacing w:line="360" w:lineRule="auto"/>
        <w:jc w:val="both"/>
        <w:rPr>
          <w:rFonts w:ascii="Times New Roman" w:hAnsi="Times New Roman" w:cs="Times New Roman"/>
          <w:sz w:val="24"/>
          <w:szCs w:val="24"/>
        </w:rPr>
      </w:pPr>
      <w:r w:rsidRPr="00C532FC">
        <w:rPr>
          <w:rFonts w:ascii="Times New Roman" w:hAnsi="Times New Roman" w:cs="Times New Roman"/>
          <w:sz w:val="24"/>
          <w:szCs w:val="24"/>
        </w:rPr>
        <w:t>Po zakończeniu treningu model ewaluowany jest na zbiorze DS2</w:t>
      </w:r>
      <w:r>
        <w:rPr>
          <w:rFonts w:ascii="Times New Roman" w:hAnsi="Times New Roman" w:cs="Times New Roman"/>
          <w:sz w:val="24"/>
          <w:szCs w:val="24"/>
        </w:rPr>
        <w:t>,</w:t>
      </w:r>
      <w:r w:rsidRPr="00C532FC">
        <w:rPr>
          <w:rFonts w:ascii="Times New Roman" w:hAnsi="Times New Roman" w:cs="Times New Roman"/>
          <w:sz w:val="24"/>
          <w:szCs w:val="24"/>
        </w:rPr>
        <w:t xml:space="preserve"> nagraniach pacjentów całkowicie niewidocznych podczas  uczenia. Jako metryki stosuje się:</w:t>
      </w:r>
    </w:p>
    <w:p w14:paraId="6F2A9328" w14:textId="1D029352" w:rsidR="00C532FC" w:rsidRPr="00C532FC" w:rsidRDefault="00C532FC">
      <w:pPr>
        <w:pStyle w:val="Akapitzlist"/>
        <w:numPr>
          <w:ilvl w:val="0"/>
          <w:numId w:val="5"/>
        </w:numPr>
        <w:spacing w:line="360" w:lineRule="auto"/>
        <w:jc w:val="both"/>
        <w:rPr>
          <w:rFonts w:ascii="Times New Roman" w:hAnsi="Times New Roman" w:cs="Times New Roman"/>
          <w:sz w:val="24"/>
          <w:szCs w:val="24"/>
        </w:rPr>
      </w:pPr>
      <w:r w:rsidRPr="00C532FC">
        <w:rPr>
          <w:rFonts w:ascii="Times New Roman" w:hAnsi="Times New Roman" w:cs="Times New Roman"/>
          <w:sz w:val="24"/>
          <w:szCs w:val="24"/>
        </w:rPr>
        <w:t>Dokładność (Accuracy)</w:t>
      </w:r>
      <w:r w:rsidR="00CF1676">
        <w:rPr>
          <w:rFonts w:ascii="Times New Roman" w:hAnsi="Times New Roman" w:cs="Times New Roman"/>
          <w:sz w:val="24"/>
          <w:szCs w:val="24"/>
        </w:rPr>
        <w:t xml:space="preserve">: </w:t>
      </w:r>
      <w:r w:rsidRPr="00C532FC">
        <w:rPr>
          <w:rFonts w:ascii="Times New Roman" w:hAnsi="Times New Roman" w:cs="Times New Roman"/>
          <w:sz w:val="24"/>
          <w:szCs w:val="24"/>
        </w:rPr>
        <w:t>odsetek poprawnie sklasyfikowanych pobudzeń,</w:t>
      </w:r>
    </w:p>
    <w:p w14:paraId="2328781E" w14:textId="07F40073" w:rsidR="00C532FC" w:rsidRPr="00C532FC" w:rsidRDefault="00C532FC">
      <w:pPr>
        <w:pStyle w:val="Akapitzlist"/>
        <w:numPr>
          <w:ilvl w:val="0"/>
          <w:numId w:val="5"/>
        </w:numPr>
        <w:spacing w:line="360" w:lineRule="auto"/>
        <w:jc w:val="both"/>
        <w:rPr>
          <w:rFonts w:ascii="Times New Roman" w:hAnsi="Times New Roman" w:cs="Times New Roman"/>
          <w:sz w:val="24"/>
          <w:szCs w:val="24"/>
        </w:rPr>
      </w:pPr>
      <w:r w:rsidRPr="00C532FC">
        <w:rPr>
          <w:rFonts w:ascii="Times New Roman" w:hAnsi="Times New Roman" w:cs="Times New Roman"/>
          <w:sz w:val="24"/>
          <w:szCs w:val="24"/>
        </w:rPr>
        <w:t>F1-score per klasa</w:t>
      </w:r>
      <w:r w:rsidR="00CF1676">
        <w:rPr>
          <w:rFonts w:ascii="Times New Roman" w:hAnsi="Times New Roman" w:cs="Times New Roman"/>
          <w:sz w:val="24"/>
          <w:szCs w:val="24"/>
        </w:rPr>
        <w:t>:</w:t>
      </w:r>
      <w:r w:rsidRPr="00C532FC">
        <w:rPr>
          <w:rFonts w:ascii="Times New Roman" w:hAnsi="Times New Roman" w:cs="Times New Roman"/>
          <w:sz w:val="24"/>
          <w:szCs w:val="24"/>
        </w:rPr>
        <w:t xml:space="preserve">  harmoniczna średnia precyzji i czułości dla każdej z 5 klas AAMI; szczególnie istotna dla klas  rzadkich (S, V, F, Q),</w:t>
      </w:r>
    </w:p>
    <w:p w14:paraId="184ED63B" w14:textId="4A20F57B" w:rsidR="00C532FC" w:rsidRDefault="00C532FC">
      <w:pPr>
        <w:pStyle w:val="Akapitzlist"/>
        <w:numPr>
          <w:ilvl w:val="0"/>
          <w:numId w:val="5"/>
        </w:numPr>
        <w:spacing w:line="360" w:lineRule="auto"/>
        <w:jc w:val="both"/>
        <w:rPr>
          <w:rFonts w:ascii="Times New Roman" w:hAnsi="Times New Roman" w:cs="Times New Roman"/>
          <w:sz w:val="24"/>
          <w:szCs w:val="24"/>
        </w:rPr>
      </w:pPr>
      <w:r w:rsidRPr="00C532FC">
        <w:rPr>
          <w:rFonts w:ascii="Times New Roman" w:hAnsi="Times New Roman" w:cs="Times New Roman"/>
          <w:sz w:val="24"/>
          <w:szCs w:val="24"/>
        </w:rPr>
        <w:t>Macierz pomyłek</w:t>
      </w:r>
      <w:r w:rsidR="00CF1676">
        <w:rPr>
          <w:rFonts w:ascii="Times New Roman" w:hAnsi="Times New Roman" w:cs="Times New Roman"/>
          <w:sz w:val="24"/>
          <w:szCs w:val="24"/>
        </w:rPr>
        <w:t>:</w:t>
      </w:r>
      <w:r w:rsidRPr="00C532FC">
        <w:rPr>
          <w:rFonts w:ascii="Times New Roman" w:hAnsi="Times New Roman" w:cs="Times New Roman"/>
          <w:sz w:val="24"/>
          <w:szCs w:val="24"/>
        </w:rPr>
        <w:t xml:space="preserve"> szczegółowy rozkład błędów klasyfikacji pomiędzy klasami.</w:t>
      </w:r>
    </w:p>
    <w:p w14:paraId="15089C84" w14:textId="3CC1D442" w:rsidR="00715D83" w:rsidRPr="00715D83" w:rsidRDefault="00715D83" w:rsidP="00715D83">
      <w:pPr>
        <w:spacing w:line="360" w:lineRule="auto"/>
        <w:jc w:val="both"/>
        <w:rPr>
          <w:rFonts w:ascii="Times New Roman" w:hAnsi="Times New Roman" w:cs="Times New Roman"/>
          <w:sz w:val="24"/>
          <w:szCs w:val="24"/>
        </w:rPr>
      </w:pPr>
      <w:r>
        <w:rPr>
          <w:rFonts w:ascii="Times New Roman" w:hAnsi="Times New Roman" w:cs="Times New Roman"/>
          <w:sz w:val="24"/>
          <w:szCs w:val="24"/>
        </w:rPr>
        <w:t>Wyniki ewaluacji przedstawiono w rozdziale 5.1.3</w:t>
      </w:r>
    </w:p>
    <w:p w14:paraId="37ADDD0C" w14:textId="1924C7AF" w:rsidR="00535E0A" w:rsidRDefault="00535E0A" w:rsidP="00AD3973">
      <w:pPr>
        <w:pStyle w:val="Nagwek3"/>
        <w:spacing w:after="160"/>
      </w:pPr>
      <w:bookmarkStart w:id="40" w:name="_Toc229687195"/>
      <w:r>
        <w:lastRenderedPageBreak/>
        <w:t>Wyniki</w:t>
      </w:r>
      <w:r w:rsidR="00AD3973">
        <w:t xml:space="preserve"> ewaluacji modelu</w:t>
      </w:r>
      <w:bookmarkEnd w:id="40"/>
    </w:p>
    <w:p w14:paraId="4BDF184B" w14:textId="041D2307" w:rsidR="003621E3" w:rsidRPr="00AA782E" w:rsidRDefault="003621E3" w:rsidP="00AA782E">
      <w:pPr>
        <w:spacing w:line="360" w:lineRule="auto"/>
        <w:jc w:val="both"/>
        <w:rPr>
          <w:rFonts w:ascii="Times New Roman" w:hAnsi="Times New Roman" w:cs="Times New Roman"/>
          <w:sz w:val="24"/>
          <w:szCs w:val="24"/>
        </w:rPr>
      </w:pPr>
      <w:r w:rsidRPr="00AA782E">
        <w:rPr>
          <w:rFonts w:ascii="Times New Roman" w:hAnsi="Times New Roman" w:cs="Times New Roman"/>
          <w:sz w:val="24"/>
          <w:szCs w:val="24"/>
        </w:rPr>
        <w:t>Model 1D-ResNet osiągnął na niezależnym zbiorze testowym DS2 dokładność ogólną (accuracy) na poziomie 74,9%.</w:t>
      </w:r>
    </w:p>
    <w:p w14:paraId="35922B5D" w14:textId="6CD565C8" w:rsidR="003621E3" w:rsidRPr="00AA782E" w:rsidRDefault="003621E3" w:rsidP="00AA782E">
      <w:pPr>
        <w:spacing w:line="360" w:lineRule="auto"/>
        <w:jc w:val="both"/>
        <w:rPr>
          <w:rFonts w:ascii="Times New Roman" w:hAnsi="Times New Roman" w:cs="Times New Roman"/>
          <w:sz w:val="24"/>
          <w:szCs w:val="24"/>
        </w:rPr>
      </w:pPr>
      <w:r w:rsidRPr="00AA782E">
        <w:rPr>
          <w:rFonts w:ascii="Times New Roman" w:hAnsi="Times New Roman" w:cs="Times New Roman"/>
          <w:sz w:val="24"/>
          <w:szCs w:val="24"/>
        </w:rPr>
        <w:t>Trening zakończył się po ~44 epokach dzięki mechanizmowi wczesnego, a najlepsza walidacyjna funkcja straty wynosiła około 0,20–0,22.</w:t>
      </w:r>
    </w:p>
    <w:p w14:paraId="6D615EF8" w14:textId="6B71D349" w:rsidR="003621E3" w:rsidRPr="00AA782E" w:rsidRDefault="003621E3" w:rsidP="00AA782E">
      <w:pPr>
        <w:spacing w:line="360" w:lineRule="auto"/>
        <w:jc w:val="both"/>
        <w:rPr>
          <w:rFonts w:ascii="Times New Roman" w:hAnsi="Times New Roman" w:cs="Times New Roman"/>
          <w:sz w:val="24"/>
          <w:szCs w:val="24"/>
        </w:rPr>
      </w:pPr>
      <w:r w:rsidRPr="00AA782E">
        <w:rPr>
          <w:rFonts w:ascii="Times New Roman" w:hAnsi="Times New Roman" w:cs="Times New Roman"/>
          <w:sz w:val="24"/>
          <w:szCs w:val="24"/>
        </w:rPr>
        <w:t>Wyniki per klasa odzwierciedlają charakterystyczną dla problemu klasyfikacji arytmii nierównowagę klas. Klasa N (Normal), stanowiąca ponad 91% zbioru testowego, uzyskała precyzję 96,1% i recall 78,9% (F1 = 0,87). Klasa V</w:t>
      </w:r>
      <w:r w:rsidR="00AA782E" w:rsidRPr="00AA782E">
        <w:rPr>
          <w:rFonts w:ascii="Times New Roman" w:hAnsi="Times New Roman" w:cs="Times New Roman"/>
          <w:sz w:val="24"/>
          <w:szCs w:val="24"/>
        </w:rPr>
        <w:t xml:space="preserve"> </w:t>
      </w:r>
      <w:r w:rsidRPr="00AA782E">
        <w:rPr>
          <w:rFonts w:ascii="Times New Roman" w:hAnsi="Times New Roman" w:cs="Times New Roman"/>
          <w:sz w:val="24"/>
          <w:szCs w:val="24"/>
        </w:rPr>
        <w:t>(Ventricular)</w:t>
      </w:r>
      <w:r w:rsidR="00AA782E" w:rsidRPr="00AA782E">
        <w:rPr>
          <w:rFonts w:ascii="Times New Roman" w:hAnsi="Times New Roman" w:cs="Times New Roman"/>
          <w:sz w:val="24"/>
          <w:szCs w:val="24"/>
        </w:rPr>
        <w:t>,</w:t>
      </w:r>
      <w:r w:rsidRPr="00AA782E">
        <w:rPr>
          <w:rFonts w:ascii="Times New Roman" w:hAnsi="Times New Roman" w:cs="Times New Roman"/>
          <w:sz w:val="24"/>
          <w:szCs w:val="24"/>
        </w:rPr>
        <w:t xml:space="preserve"> klinicznie najistotniejsza</w:t>
      </w:r>
      <w:r w:rsidR="00AA782E" w:rsidRPr="00AA782E">
        <w:rPr>
          <w:rFonts w:ascii="Times New Roman" w:hAnsi="Times New Roman" w:cs="Times New Roman"/>
          <w:sz w:val="24"/>
          <w:szCs w:val="24"/>
        </w:rPr>
        <w:t>,</w:t>
      </w:r>
      <w:r w:rsidRPr="00AA782E">
        <w:rPr>
          <w:rFonts w:ascii="Times New Roman" w:hAnsi="Times New Roman" w:cs="Times New Roman"/>
          <w:sz w:val="24"/>
          <w:szCs w:val="24"/>
        </w:rPr>
        <w:t xml:space="preserve"> osiągnęła recall 66,8% przy precyzji 53,5% (F1 = 0,59). Klasy mniejszościowe wypadły słabiej: klasa F (Fusion) uzyskała F1 = 0,12, a klasy S (Supraventricular) i Q (Unknown/Paced) osiągnęły F1 odpowiednio 0,04 i 0,03. Niskie wyniki dla klas S i Q wynikają zarówno z ich małej liczności w zbiorze uczącym, jak i morfologicznego podobieństwa do pobudzeń klasy N.</w:t>
      </w:r>
    </w:p>
    <w:p w14:paraId="756481E2" w14:textId="10A91E06" w:rsidR="00535E0A" w:rsidRPr="00AA782E" w:rsidRDefault="003621E3" w:rsidP="00AA782E">
      <w:pPr>
        <w:spacing w:line="360" w:lineRule="auto"/>
        <w:jc w:val="both"/>
        <w:rPr>
          <w:rFonts w:ascii="Times New Roman" w:hAnsi="Times New Roman" w:cs="Times New Roman"/>
          <w:sz w:val="24"/>
          <w:szCs w:val="24"/>
        </w:rPr>
      </w:pPr>
      <w:r w:rsidRPr="00AA782E">
        <w:rPr>
          <w:rFonts w:ascii="Times New Roman" w:hAnsi="Times New Roman" w:cs="Times New Roman"/>
          <w:sz w:val="24"/>
          <w:szCs w:val="24"/>
        </w:rPr>
        <w:t>Uśredniona ważona miara F1 (weighted F1) wyniosła 0,81, co wskazuje na dobrą skuteczność modelu dla klas dominujących. Makro-uśredniona miara F1 (0,33) ilustruje trudność równomiernej klasyfikacji wszystkich pięciu klas AAMI w protokole inter-patient, który jest uważany za najtrudniejszy wariant ewaluacji</w:t>
      </w:r>
      <w:r w:rsidR="00AA782E" w:rsidRPr="00AA782E">
        <w:rPr>
          <w:rFonts w:ascii="Times New Roman" w:hAnsi="Times New Roman" w:cs="Times New Roman"/>
          <w:sz w:val="24"/>
          <w:szCs w:val="24"/>
        </w:rPr>
        <w:t>.</w:t>
      </w:r>
    </w:p>
    <w:p w14:paraId="74B9BCDB" w14:textId="77777777" w:rsidR="00535E0A" w:rsidRDefault="00535E0A" w:rsidP="00535E0A"/>
    <w:tbl>
      <w:tblPr>
        <w:tblStyle w:val="Zwykatabela5"/>
        <w:tblW w:w="0" w:type="auto"/>
        <w:tblLook w:val="04A0" w:firstRow="1" w:lastRow="0" w:firstColumn="1" w:lastColumn="0" w:noHBand="0" w:noVBand="1"/>
      </w:tblPr>
      <w:tblGrid>
        <w:gridCol w:w="1755"/>
        <w:gridCol w:w="1755"/>
        <w:gridCol w:w="1755"/>
        <w:gridCol w:w="1756"/>
        <w:gridCol w:w="1756"/>
      </w:tblGrid>
      <w:tr w:rsidR="003621E3" w14:paraId="587705B7" w14:textId="77777777" w:rsidTr="002F6011">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755" w:type="dxa"/>
          </w:tcPr>
          <w:p w14:paraId="6B3C5982" w14:textId="77777777" w:rsidR="003621E3" w:rsidRPr="00AA782E" w:rsidRDefault="003621E3" w:rsidP="002F6011">
            <w:pPr>
              <w:rPr>
                <w:rFonts w:ascii="Times New Roman" w:eastAsia="Times New Roman" w:hAnsi="Times New Roman" w:cs="Times New Roman"/>
                <w:kern w:val="0"/>
                <w:sz w:val="24"/>
                <w:szCs w:val="24"/>
                <w:lang w:eastAsia="pl-PL"/>
                <w14:ligatures w14:val="none"/>
              </w:rPr>
            </w:pPr>
          </w:p>
        </w:tc>
        <w:tc>
          <w:tcPr>
            <w:tcW w:w="1755" w:type="dxa"/>
          </w:tcPr>
          <w:p w14:paraId="0542C4AB" w14:textId="77777777" w:rsidR="003621E3" w:rsidRPr="00AA782E" w:rsidRDefault="003621E3" w:rsidP="002F6011">
            <w:pP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pl-PL"/>
                <w14:ligatures w14:val="none"/>
              </w:rPr>
            </w:pPr>
            <w:r w:rsidRPr="00AA782E">
              <w:rPr>
                <w:rFonts w:ascii="Times New Roman" w:eastAsia="Times New Roman" w:hAnsi="Times New Roman" w:cs="Times New Roman"/>
                <w:kern w:val="0"/>
                <w:sz w:val="24"/>
                <w:szCs w:val="24"/>
                <w:lang w:val="en-US" w:eastAsia="pl-PL"/>
                <w14:ligatures w14:val="none"/>
              </w:rPr>
              <w:t xml:space="preserve">precision    </w:t>
            </w:r>
          </w:p>
        </w:tc>
        <w:tc>
          <w:tcPr>
            <w:tcW w:w="1755" w:type="dxa"/>
          </w:tcPr>
          <w:p w14:paraId="6D7F9216" w14:textId="77777777" w:rsidR="003621E3" w:rsidRPr="00AA782E" w:rsidRDefault="003621E3" w:rsidP="002F6011">
            <w:pP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pl-PL"/>
                <w14:ligatures w14:val="none"/>
              </w:rPr>
            </w:pPr>
            <w:r w:rsidRPr="00AA782E">
              <w:rPr>
                <w:rFonts w:ascii="Times New Roman" w:eastAsia="Times New Roman" w:hAnsi="Times New Roman" w:cs="Times New Roman"/>
                <w:kern w:val="0"/>
                <w:sz w:val="24"/>
                <w:szCs w:val="24"/>
                <w:lang w:val="en-US" w:eastAsia="pl-PL"/>
                <w14:ligatures w14:val="none"/>
              </w:rPr>
              <w:t xml:space="preserve">recall  </w:t>
            </w:r>
          </w:p>
        </w:tc>
        <w:tc>
          <w:tcPr>
            <w:tcW w:w="1756" w:type="dxa"/>
          </w:tcPr>
          <w:p w14:paraId="52143826" w14:textId="77777777" w:rsidR="003621E3" w:rsidRPr="00AA782E" w:rsidRDefault="003621E3" w:rsidP="002F6011">
            <w:pP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pl-PL"/>
                <w14:ligatures w14:val="none"/>
              </w:rPr>
            </w:pPr>
            <w:r w:rsidRPr="00AA782E">
              <w:rPr>
                <w:rFonts w:ascii="Times New Roman" w:eastAsia="Times New Roman" w:hAnsi="Times New Roman" w:cs="Times New Roman"/>
                <w:kern w:val="0"/>
                <w:sz w:val="24"/>
                <w:szCs w:val="24"/>
                <w:lang w:val="en-US" w:eastAsia="pl-PL"/>
                <w14:ligatures w14:val="none"/>
              </w:rPr>
              <w:t xml:space="preserve">f1-score   </w:t>
            </w:r>
          </w:p>
        </w:tc>
        <w:tc>
          <w:tcPr>
            <w:tcW w:w="1756" w:type="dxa"/>
          </w:tcPr>
          <w:p w14:paraId="6CBAE1D8" w14:textId="77777777" w:rsidR="003621E3" w:rsidRPr="00AA782E" w:rsidRDefault="003621E3" w:rsidP="002F6011">
            <w:pP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val="en-US" w:eastAsia="pl-PL"/>
                <w14:ligatures w14:val="none"/>
              </w:rPr>
            </w:pPr>
            <w:r w:rsidRPr="00AA782E">
              <w:rPr>
                <w:rFonts w:ascii="Times New Roman" w:eastAsia="Times New Roman" w:hAnsi="Times New Roman" w:cs="Times New Roman"/>
                <w:kern w:val="0"/>
                <w:sz w:val="24"/>
                <w:szCs w:val="24"/>
                <w:lang w:val="en-US" w:eastAsia="pl-PL"/>
                <w14:ligatures w14:val="none"/>
              </w:rPr>
              <w:t>support</w:t>
            </w:r>
          </w:p>
        </w:tc>
      </w:tr>
      <w:tr w:rsidR="003621E3" w14:paraId="3859149A" w14:textId="77777777" w:rsidTr="002F60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55" w:type="dxa"/>
          </w:tcPr>
          <w:p w14:paraId="69232D32" w14:textId="77777777" w:rsidR="003621E3" w:rsidRPr="00AA782E" w:rsidRDefault="003621E3" w:rsidP="002F6011">
            <w:pPr>
              <w:jc w:val="left"/>
              <w:rPr>
                <w:rFonts w:ascii="Times New Roman" w:eastAsia="Times New Roman" w:hAnsi="Times New Roman" w:cs="Times New Roman"/>
                <w:kern w:val="0"/>
                <w:sz w:val="24"/>
                <w:szCs w:val="24"/>
                <w:lang w:eastAsia="pl-PL"/>
                <w14:ligatures w14:val="none"/>
              </w:rPr>
            </w:pPr>
            <w:r w:rsidRPr="00AA782E">
              <w:rPr>
                <w:rFonts w:ascii="Times New Roman" w:eastAsia="Times New Roman" w:hAnsi="Times New Roman" w:cs="Times New Roman"/>
                <w:kern w:val="0"/>
                <w:sz w:val="24"/>
                <w:szCs w:val="24"/>
                <w:lang w:eastAsia="pl-PL"/>
                <w14:ligatures w14:val="none"/>
              </w:rPr>
              <w:t>F</w:t>
            </w:r>
          </w:p>
        </w:tc>
        <w:tc>
          <w:tcPr>
            <w:tcW w:w="1755" w:type="dxa"/>
          </w:tcPr>
          <w:p w14:paraId="0589D0B4" w14:textId="506FD1ED" w:rsidR="003621E3" w:rsidRPr="00AA782E" w:rsidRDefault="003621E3" w:rsidP="002F6011">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pl-PL"/>
                <w14:ligatures w14:val="none"/>
              </w:rPr>
            </w:pPr>
            <w:r w:rsidRPr="00AA782E">
              <w:rPr>
                <w:rFonts w:ascii="Times New Roman" w:eastAsia="Times New Roman" w:hAnsi="Times New Roman" w:cs="Times New Roman"/>
                <w:kern w:val="0"/>
                <w:sz w:val="24"/>
                <w:szCs w:val="24"/>
                <w:lang w:val="en-US" w:eastAsia="pl-PL"/>
                <w14:ligatures w14:val="none"/>
              </w:rPr>
              <w:t xml:space="preserve">0,0708  </w:t>
            </w:r>
          </w:p>
        </w:tc>
        <w:tc>
          <w:tcPr>
            <w:tcW w:w="1755" w:type="dxa"/>
          </w:tcPr>
          <w:p w14:paraId="13182E55" w14:textId="74518671" w:rsidR="003621E3" w:rsidRPr="00AA782E" w:rsidRDefault="003621E3" w:rsidP="002F6011">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pl-PL"/>
                <w14:ligatures w14:val="none"/>
              </w:rPr>
            </w:pPr>
            <w:r w:rsidRPr="00AA782E">
              <w:rPr>
                <w:rFonts w:ascii="Times New Roman" w:eastAsia="Times New Roman" w:hAnsi="Times New Roman" w:cs="Times New Roman"/>
                <w:kern w:val="0"/>
                <w:sz w:val="24"/>
                <w:szCs w:val="24"/>
                <w:lang w:val="en-US" w:eastAsia="pl-PL"/>
                <w14:ligatures w14:val="none"/>
              </w:rPr>
              <w:t>0,4556</w:t>
            </w:r>
          </w:p>
        </w:tc>
        <w:tc>
          <w:tcPr>
            <w:tcW w:w="1756" w:type="dxa"/>
          </w:tcPr>
          <w:p w14:paraId="21B63B69" w14:textId="4321B5CD" w:rsidR="003621E3" w:rsidRPr="00AA782E" w:rsidRDefault="003621E3" w:rsidP="002F6011">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pl-PL"/>
                <w14:ligatures w14:val="none"/>
              </w:rPr>
            </w:pPr>
            <w:r w:rsidRPr="00AA782E">
              <w:rPr>
                <w:rFonts w:ascii="Times New Roman" w:eastAsia="Times New Roman" w:hAnsi="Times New Roman" w:cs="Times New Roman"/>
                <w:kern w:val="0"/>
                <w:sz w:val="24"/>
                <w:szCs w:val="24"/>
                <w:lang w:val="en-US" w:eastAsia="pl-PL"/>
                <w14:ligatures w14:val="none"/>
              </w:rPr>
              <w:t>0,1226</w:t>
            </w:r>
          </w:p>
        </w:tc>
        <w:tc>
          <w:tcPr>
            <w:tcW w:w="1756" w:type="dxa"/>
          </w:tcPr>
          <w:p w14:paraId="6711FE63" w14:textId="77777777" w:rsidR="003621E3" w:rsidRPr="00AA782E" w:rsidRDefault="003621E3" w:rsidP="002F6011">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pl-PL"/>
                <w14:ligatures w14:val="none"/>
              </w:rPr>
            </w:pPr>
            <w:r w:rsidRPr="00AA782E">
              <w:rPr>
                <w:rFonts w:ascii="Times New Roman" w:eastAsia="Times New Roman" w:hAnsi="Times New Roman" w:cs="Times New Roman"/>
                <w:kern w:val="0"/>
                <w:sz w:val="24"/>
                <w:szCs w:val="24"/>
                <w:lang w:val="en-US" w:eastAsia="pl-PL"/>
                <w14:ligatures w14:val="none"/>
              </w:rPr>
              <w:t>360</w:t>
            </w:r>
          </w:p>
        </w:tc>
      </w:tr>
      <w:tr w:rsidR="003621E3" w14:paraId="6A96A896" w14:textId="77777777" w:rsidTr="002F6011">
        <w:tc>
          <w:tcPr>
            <w:cnfStyle w:val="001000000000" w:firstRow="0" w:lastRow="0" w:firstColumn="1" w:lastColumn="0" w:oddVBand="0" w:evenVBand="0" w:oddHBand="0" w:evenHBand="0" w:firstRowFirstColumn="0" w:firstRowLastColumn="0" w:lastRowFirstColumn="0" w:lastRowLastColumn="0"/>
            <w:tcW w:w="1755" w:type="dxa"/>
          </w:tcPr>
          <w:p w14:paraId="4C781C5B" w14:textId="77777777" w:rsidR="003621E3" w:rsidRPr="00AA782E" w:rsidRDefault="003621E3" w:rsidP="002F6011">
            <w:pPr>
              <w:jc w:val="left"/>
              <w:rPr>
                <w:rFonts w:ascii="Times New Roman" w:eastAsia="Times New Roman" w:hAnsi="Times New Roman" w:cs="Times New Roman"/>
                <w:kern w:val="0"/>
                <w:sz w:val="24"/>
                <w:szCs w:val="24"/>
                <w:lang w:eastAsia="pl-PL"/>
                <w14:ligatures w14:val="none"/>
              </w:rPr>
            </w:pPr>
            <w:r w:rsidRPr="00AA782E">
              <w:rPr>
                <w:rFonts w:ascii="Times New Roman" w:eastAsia="Times New Roman" w:hAnsi="Times New Roman" w:cs="Times New Roman"/>
                <w:kern w:val="0"/>
                <w:sz w:val="24"/>
                <w:szCs w:val="24"/>
                <w:lang w:eastAsia="pl-PL"/>
                <w14:ligatures w14:val="none"/>
              </w:rPr>
              <w:t>N</w:t>
            </w:r>
          </w:p>
        </w:tc>
        <w:tc>
          <w:tcPr>
            <w:tcW w:w="1755" w:type="dxa"/>
          </w:tcPr>
          <w:p w14:paraId="36E4A2AE" w14:textId="44F5343E" w:rsidR="003621E3" w:rsidRPr="00AA782E" w:rsidRDefault="003621E3" w:rsidP="002F601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pl-PL"/>
                <w14:ligatures w14:val="none"/>
              </w:rPr>
            </w:pPr>
            <w:r w:rsidRPr="00AA782E">
              <w:rPr>
                <w:rFonts w:ascii="Times New Roman" w:eastAsia="Times New Roman" w:hAnsi="Times New Roman" w:cs="Times New Roman"/>
                <w:kern w:val="0"/>
                <w:sz w:val="24"/>
                <w:szCs w:val="24"/>
                <w:lang w:val="en-US" w:eastAsia="pl-PL"/>
                <w14:ligatures w14:val="none"/>
              </w:rPr>
              <w:t>0,9612</w:t>
            </w:r>
          </w:p>
        </w:tc>
        <w:tc>
          <w:tcPr>
            <w:tcW w:w="1755" w:type="dxa"/>
          </w:tcPr>
          <w:p w14:paraId="7C41BBF5" w14:textId="2647E476" w:rsidR="003621E3" w:rsidRPr="00AA782E" w:rsidRDefault="003621E3" w:rsidP="002F601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pl-PL"/>
                <w14:ligatures w14:val="none"/>
              </w:rPr>
            </w:pPr>
            <w:r w:rsidRPr="00AA782E">
              <w:rPr>
                <w:rFonts w:ascii="Times New Roman" w:eastAsia="Times New Roman" w:hAnsi="Times New Roman" w:cs="Times New Roman"/>
                <w:kern w:val="0"/>
                <w:sz w:val="24"/>
                <w:szCs w:val="24"/>
                <w:lang w:val="en-US" w:eastAsia="pl-PL"/>
                <w14:ligatures w14:val="none"/>
              </w:rPr>
              <w:t>0,7887</w:t>
            </w:r>
          </w:p>
        </w:tc>
        <w:tc>
          <w:tcPr>
            <w:tcW w:w="1756" w:type="dxa"/>
          </w:tcPr>
          <w:p w14:paraId="00D4A28A" w14:textId="29317EDC" w:rsidR="003621E3" w:rsidRPr="00AA782E" w:rsidRDefault="003621E3" w:rsidP="002F601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pl-PL"/>
                <w14:ligatures w14:val="none"/>
              </w:rPr>
            </w:pPr>
            <w:r w:rsidRPr="00AA782E">
              <w:rPr>
                <w:rFonts w:ascii="Times New Roman" w:eastAsia="Times New Roman" w:hAnsi="Times New Roman" w:cs="Times New Roman"/>
                <w:kern w:val="0"/>
                <w:sz w:val="24"/>
                <w:szCs w:val="24"/>
                <w:lang w:val="en-US" w:eastAsia="pl-PL"/>
                <w14:ligatures w14:val="none"/>
              </w:rPr>
              <w:t>0,8665</w:t>
            </w:r>
          </w:p>
        </w:tc>
        <w:tc>
          <w:tcPr>
            <w:tcW w:w="1756" w:type="dxa"/>
          </w:tcPr>
          <w:p w14:paraId="786C3769" w14:textId="77777777" w:rsidR="003621E3" w:rsidRPr="00AA782E" w:rsidRDefault="003621E3" w:rsidP="002F601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pl-PL"/>
                <w14:ligatures w14:val="none"/>
              </w:rPr>
            </w:pPr>
            <w:r w:rsidRPr="00AA782E">
              <w:rPr>
                <w:rFonts w:ascii="Times New Roman" w:eastAsia="Times New Roman" w:hAnsi="Times New Roman" w:cs="Times New Roman"/>
                <w:kern w:val="0"/>
                <w:sz w:val="24"/>
                <w:szCs w:val="24"/>
                <w:lang w:val="en-US" w:eastAsia="pl-PL"/>
                <w14:ligatures w14:val="none"/>
              </w:rPr>
              <w:t>40328</w:t>
            </w:r>
          </w:p>
        </w:tc>
      </w:tr>
      <w:tr w:rsidR="003621E3" w14:paraId="7B930AFD" w14:textId="77777777" w:rsidTr="002F60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55" w:type="dxa"/>
          </w:tcPr>
          <w:p w14:paraId="30CE6805" w14:textId="77777777" w:rsidR="003621E3" w:rsidRPr="00AA782E" w:rsidRDefault="003621E3" w:rsidP="002F6011">
            <w:pPr>
              <w:jc w:val="left"/>
              <w:rPr>
                <w:rFonts w:ascii="Times New Roman" w:eastAsia="Times New Roman" w:hAnsi="Times New Roman" w:cs="Times New Roman"/>
                <w:kern w:val="0"/>
                <w:sz w:val="24"/>
                <w:szCs w:val="24"/>
                <w:lang w:eastAsia="pl-PL"/>
                <w14:ligatures w14:val="none"/>
              </w:rPr>
            </w:pPr>
            <w:r w:rsidRPr="00AA782E">
              <w:rPr>
                <w:rFonts w:ascii="Times New Roman" w:eastAsia="Times New Roman" w:hAnsi="Times New Roman" w:cs="Times New Roman"/>
                <w:kern w:val="0"/>
                <w:sz w:val="24"/>
                <w:szCs w:val="24"/>
                <w:lang w:eastAsia="pl-PL"/>
                <w14:ligatures w14:val="none"/>
              </w:rPr>
              <w:t>Q</w:t>
            </w:r>
          </w:p>
        </w:tc>
        <w:tc>
          <w:tcPr>
            <w:tcW w:w="1755" w:type="dxa"/>
          </w:tcPr>
          <w:p w14:paraId="7979665F" w14:textId="40771A62" w:rsidR="003621E3" w:rsidRPr="00AA782E" w:rsidRDefault="003621E3" w:rsidP="002F6011">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pl-PL"/>
                <w14:ligatures w14:val="none"/>
              </w:rPr>
            </w:pPr>
            <w:r w:rsidRPr="00AA782E">
              <w:rPr>
                <w:rFonts w:ascii="Times New Roman" w:eastAsia="Times New Roman" w:hAnsi="Times New Roman" w:cs="Times New Roman"/>
                <w:kern w:val="0"/>
                <w:sz w:val="24"/>
                <w:szCs w:val="24"/>
                <w:lang w:val="en-US" w:eastAsia="pl-PL"/>
                <w14:ligatures w14:val="none"/>
              </w:rPr>
              <w:t xml:space="preserve">0,0193    </w:t>
            </w:r>
          </w:p>
        </w:tc>
        <w:tc>
          <w:tcPr>
            <w:tcW w:w="1755" w:type="dxa"/>
          </w:tcPr>
          <w:p w14:paraId="4159538E" w14:textId="4E0603DE" w:rsidR="003621E3" w:rsidRPr="00AA782E" w:rsidRDefault="003621E3" w:rsidP="002F6011">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pl-PL"/>
                <w14:ligatures w14:val="none"/>
              </w:rPr>
            </w:pPr>
            <w:r w:rsidRPr="00AA782E">
              <w:rPr>
                <w:rFonts w:ascii="Times New Roman" w:eastAsia="Times New Roman" w:hAnsi="Times New Roman" w:cs="Times New Roman"/>
                <w:kern w:val="0"/>
                <w:sz w:val="24"/>
                <w:szCs w:val="24"/>
                <w:lang w:val="en-US" w:eastAsia="pl-PL"/>
                <w14:ligatures w14:val="none"/>
              </w:rPr>
              <w:t>0,1818</w:t>
            </w:r>
          </w:p>
        </w:tc>
        <w:tc>
          <w:tcPr>
            <w:tcW w:w="1756" w:type="dxa"/>
          </w:tcPr>
          <w:p w14:paraId="1AE750F8" w14:textId="23F037E4" w:rsidR="003621E3" w:rsidRPr="00AA782E" w:rsidRDefault="003621E3" w:rsidP="002F6011">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pl-PL"/>
                <w14:ligatures w14:val="none"/>
              </w:rPr>
            </w:pPr>
            <w:r w:rsidRPr="00AA782E">
              <w:rPr>
                <w:rFonts w:ascii="Times New Roman" w:eastAsia="Times New Roman" w:hAnsi="Times New Roman" w:cs="Times New Roman"/>
                <w:kern w:val="0"/>
                <w:sz w:val="24"/>
                <w:szCs w:val="24"/>
                <w:lang w:val="en-US" w:eastAsia="pl-PL"/>
                <w14:ligatures w14:val="none"/>
              </w:rPr>
              <w:t>0,0349</w:t>
            </w:r>
          </w:p>
        </w:tc>
        <w:tc>
          <w:tcPr>
            <w:tcW w:w="1756" w:type="dxa"/>
          </w:tcPr>
          <w:p w14:paraId="371A0087" w14:textId="77777777" w:rsidR="003621E3" w:rsidRPr="00AA782E" w:rsidRDefault="003621E3" w:rsidP="002F6011">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pl-PL"/>
                <w14:ligatures w14:val="none"/>
              </w:rPr>
            </w:pPr>
            <w:r w:rsidRPr="00AA782E">
              <w:rPr>
                <w:rFonts w:ascii="Times New Roman" w:eastAsia="Times New Roman" w:hAnsi="Times New Roman" w:cs="Times New Roman"/>
                <w:kern w:val="0"/>
                <w:sz w:val="24"/>
                <w:szCs w:val="24"/>
                <w:lang w:val="en-US" w:eastAsia="pl-PL"/>
                <w14:ligatures w14:val="none"/>
              </w:rPr>
              <w:t>484</w:t>
            </w:r>
          </w:p>
        </w:tc>
      </w:tr>
      <w:tr w:rsidR="003621E3" w14:paraId="46204CAA" w14:textId="77777777" w:rsidTr="002F6011">
        <w:tc>
          <w:tcPr>
            <w:cnfStyle w:val="001000000000" w:firstRow="0" w:lastRow="0" w:firstColumn="1" w:lastColumn="0" w:oddVBand="0" w:evenVBand="0" w:oddHBand="0" w:evenHBand="0" w:firstRowFirstColumn="0" w:firstRowLastColumn="0" w:lastRowFirstColumn="0" w:lastRowLastColumn="0"/>
            <w:tcW w:w="1755" w:type="dxa"/>
          </w:tcPr>
          <w:p w14:paraId="531984D8" w14:textId="77777777" w:rsidR="003621E3" w:rsidRPr="00AA782E" w:rsidRDefault="003621E3" w:rsidP="002F6011">
            <w:pPr>
              <w:jc w:val="left"/>
              <w:rPr>
                <w:rFonts w:ascii="Times New Roman" w:eastAsia="Times New Roman" w:hAnsi="Times New Roman" w:cs="Times New Roman"/>
                <w:kern w:val="0"/>
                <w:sz w:val="24"/>
                <w:szCs w:val="24"/>
                <w:lang w:eastAsia="pl-PL"/>
                <w14:ligatures w14:val="none"/>
              </w:rPr>
            </w:pPr>
            <w:r w:rsidRPr="00AA782E">
              <w:rPr>
                <w:rFonts w:ascii="Times New Roman" w:eastAsia="Times New Roman" w:hAnsi="Times New Roman" w:cs="Times New Roman"/>
                <w:kern w:val="0"/>
                <w:sz w:val="24"/>
                <w:szCs w:val="24"/>
                <w:lang w:eastAsia="pl-PL"/>
                <w14:ligatures w14:val="none"/>
              </w:rPr>
              <w:t>S</w:t>
            </w:r>
          </w:p>
        </w:tc>
        <w:tc>
          <w:tcPr>
            <w:tcW w:w="1755" w:type="dxa"/>
          </w:tcPr>
          <w:p w14:paraId="150A32E8" w14:textId="7B34EE83" w:rsidR="003621E3" w:rsidRPr="00AA782E" w:rsidRDefault="003621E3" w:rsidP="002F601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pl-PL"/>
                <w14:ligatures w14:val="none"/>
              </w:rPr>
            </w:pPr>
            <w:r w:rsidRPr="00AA782E">
              <w:rPr>
                <w:rFonts w:ascii="Times New Roman" w:eastAsia="Times New Roman" w:hAnsi="Times New Roman" w:cs="Times New Roman"/>
                <w:kern w:val="0"/>
                <w:sz w:val="24"/>
                <w:szCs w:val="24"/>
                <w:lang w:val="en-US" w:eastAsia="pl-PL"/>
                <w14:ligatures w14:val="none"/>
              </w:rPr>
              <w:t xml:space="preserve">0,0320  </w:t>
            </w:r>
          </w:p>
        </w:tc>
        <w:tc>
          <w:tcPr>
            <w:tcW w:w="1755" w:type="dxa"/>
          </w:tcPr>
          <w:p w14:paraId="434F98FE" w14:textId="2077D4FB" w:rsidR="003621E3" w:rsidRPr="00AA782E" w:rsidRDefault="003621E3" w:rsidP="002F601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pl-PL"/>
                <w14:ligatures w14:val="none"/>
              </w:rPr>
            </w:pPr>
            <w:r w:rsidRPr="00AA782E">
              <w:rPr>
                <w:rFonts w:ascii="Times New Roman" w:eastAsia="Times New Roman" w:hAnsi="Times New Roman" w:cs="Times New Roman"/>
                <w:kern w:val="0"/>
                <w:sz w:val="24"/>
                <w:szCs w:val="24"/>
                <w:lang w:val="en-US" w:eastAsia="pl-PL"/>
                <w14:ligatures w14:val="none"/>
              </w:rPr>
              <w:t>0,0490</w:t>
            </w:r>
          </w:p>
        </w:tc>
        <w:tc>
          <w:tcPr>
            <w:tcW w:w="1756" w:type="dxa"/>
          </w:tcPr>
          <w:p w14:paraId="5FAD1047" w14:textId="3C77DD0A" w:rsidR="003621E3" w:rsidRPr="00AA782E" w:rsidRDefault="003621E3" w:rsidP="002F601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pl-PL"/>
                <w14:ligatures w14:val="none"/>
              </w:rPr>
            </w:pPr>
            <w:r w:rsidRPr="00AA782E">
              <w:rPr>
                <w:rFonts w:ascii="Times New Roman" w:eastAsia="Times New Roman" w:hAnsi="Times New Roman" w:cs="Times New Roman"/>
                <w:kern w:val="0"/>
                <w:sz w:val="24"/>
                <w:szCs w:val="24"/>
                <w:lang w:val="en-US" w:eastAsia="pl-PL"/>
                <w14:ligatures w14:val="none"/>
              </w:rPr>
              <w:t>0,0387</w:t>
            </w:r>
          </w:p>
        </w:tc>
        <w:tc>
          <w:tcPr>
            <w:tcW w:w="1756" w:type="dxa"/>
          </w:tcPr>
          <w:p w14:paraId="0D5662FD" w14:textId="77777777" w:rsidR="003621E3" w:rsidRPr="00AA782E" w:rsidRDefault="003621E3" w:rsidP="002F601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pl-PL"/>
                <w14:ligatures w14:val="none"/>
              </w:rPr>
            </w:pPr>
            <w:r w:rsidRPr="00AA782E">
              <w:rPr>
                <w:rFonts w:ascii="Times New Roman" w:eastAsia="Times New Roman" w:hAnsi="Times New Roman" w:cs="Times New Roman"/>
                <w:kern w:val="0"/>
                <w:sz w:val="24"/>
                <w:szCs w:val="24"/>
                <w:lang w:val="en-US" w:eastAsia="pl-PL"/>
                <w14:ligatures w14:val="none"/>
              </w:rPr>
              <w:t>1591</w:t>
            </w:r>
          </w:p>
        </w:tc>
      </w:tr>
      <w:tr w:rsidR="003621E3" w14:paraId="676D0CC7" w14:textId="77777777" w:rsidTr="002F60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55" w:type="dxa"/>
          </w:tcPr>
          <w:p w14:paraId="6029FDE8" w14:textId="77777777" w:rsidR="003621E3" w:rsidRPr="00AA782E" w:rsidRDefault="003621E3" w:rsidP="002F6011">
            <w:pPr>
              <w:jc w:val="left"/>
              <w:rPr>
                <w:rFonts w:ascii="Times New Roman" w:eastAsia="Times New Roman" w:hAnsi="Times New Roman" w:cs="Times New Roman"/>
                <w:kern w:val="0"/>
                <w:sz w:val="24"/>
                <w:szCs w:val="24"/>
                <w:lang w:eastAsia="pl-PL"/>
                <w14:ligatures w14:val="none"/>
              </w:rPr>
            </w:pPr>
            <w:r w:rsidRPr="00AA782E">
              <w:rPr>
                <w:rFonts w:ascii="Times New Roman" w:eastAsia="Times New Roman" w:hAnsi="Times New Roman" w:cs="Times New Roman"/>
                <w:kern w:val="0"/>
                <w:sz w:val="24"/>
                <w:szCs w:val="24"/>
                <w:lang w:eastAsia="pl-PL"/>
                <w14:ligatures w14:val="none"/>
              </w:rPr>
              <w:t>V</w:t>
            </w:r>
          </w:p>
        </w:tc>
        <w:tc>
          <w:tcPr>
            <w:tcW w:w="1755" w:type="dxa"/>
          </w:tcPr>
          <w:p w14:paraId="45FE998D" w14:textId="49EA2ED3" w:rsidR="003621E3" w:rsidRPr="00AA782E" w:rsidRDefault="003621E3" w:rsidP="002F6011">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pl-PL"/>
                <w14:ligatures w14:val="none"/>
              </w:rPr>
            </w:pPr>
            <w:r w:rsidRPr="00AA782E">
              <w:rPr>
                <w:rFonts w:ascii="Times New Roman" w:eastAsia="Times New Roman" w:hAnsi="Times New Roman" w:cs="Times New Roman"/>
                <w:kern w:val="0"/>
                <w:sz w:val="24"/>
                <w:szCs w:val="24"/>
                <w:lang w:val="en-US" w:eastAsia="pl-PL"/>
                <w14:ligatures w14:val="none"/>
              </w:rPr>
              <w:t>0,5350</w:t>
            </w:r>
          </w:p>
        </w:tc>
        <w:tc>
          <w:tcPr>
            <w:tcW w:w="1755" w:type="dxa"/>
          </w:tcPr>
          <w:p w14:paraId="5355A21E" w14:textId="3A468860" w:rsidR="003621E3" w:rsidRPr="00AA782E" w:rsidRDefault="003621E3" w:rsidP="002F6011">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pl-PL"/>
                <w14:ligatures w14:val="none"/>
              </w:rPr>
            </w:pPr>
            <w:r w:rsidRPr="00AA782E">
              <w:rPr>
                <w:rFonts w:ascii="Times New Roman" w:eastAsia="Times New Roman" w:hAnsi="Times New Roman" w:cs="Times New Roman"/>
                <w:kern w:val="0"/>
                <w:sz w:val="24"/>
                <w:szCs w:val="24"/>
                <w:lang w:val="en-US" w:eastAsia="pl-PL"/>
                <w14:ligatures w14:val="none"/>
              </w:rPr>
              <w:t>0,6681</w:t>
            </w:r>
          </w:p>
        </w:tc>
        <w:tc>
          <w:tcPr>
            <w:tcW w:w="1756" w:type="dxa"/>
          </w:tcPr>
          <w:p w14:paraId="17394852" w14:textId="78E0C034" w:rsidR="003621E3" w:rsidRPr="00AA782E" w:rsidRDefault="003621E3" w:rsidP="002F6011">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pl-PL"/>
                <w14:ligatures w14:val="none"/>
              </w:rPr>
            </w:pPr>
            <w:r w:rsidRPr="00AA782E">
              <w:rPr>
                <w:rFonts w:ascii="Times New Roman" w:eastAsia="Times New Roman" w:hAnsi="Times New Roman" w:cs="Times New Roman"/>
                <w:kern w:val="0"/>
                <w:sz w:val="24"/>
                <w:szCs w:val="24"/>
                <w:lang w:val="en-US" w:eastAsia="pl-PL"/>
                <w14:ligatures w14:val="none"/>
              </w:rPr>
              <w:t>0,5942</w:t>
            </w:r>
          </w:p>
        </w:tc>
        <w:tc>
          <w:tcPr>
            <w:tcW w:w="1756" w:type="dxa"/>
          </w:tcPr>
          <w:p w14:paraId="0B982917" w14:textId="77777777" w:rsidR="003621E3" w:rsidRPr="00AA782E" w:rsidRDefault="003621E3" w:rsidP="002F6011">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pl-PL"/>
                <w14:ligatures w14:val="none"/>
              </w:rPr>
            </w:pPr>
            <w:r w:rsidRPr="00AA782E">
              <w:rPr>
                <w:rFonts w:ascii="Times New Roman" w:eastAsia="Times New Roman" w:hAnsi="Times New Roman" w:cs="Times New Roman"/>
                <w:kern w:val="0"/>
                <w:sz w:val="24"/>
                <w:szCs w:val="24"/>
                <w:lang w:val="en-US" w:eastAsia="pl-PL"/>
                <w14:ligatures w14:val="none"/>
              </w:rPr>
              <w:t>1422</w:t>
            </w:r>
          </w:p>
        </w:tc>
      </w:tr>
      <w:tr w:rsidR="00AA782E" w14:paraId="31837C94" w14:textId="77777777" w:rsidTr="002F6011">
        <w:tc>
          <w:tcPr>
            <w:cnfStyle w:val="001000000000" w:firstRow="0" w:lastRow="0" w:firstColumn="1" w:lastColumn="0" w:oddVBand="0" w:evenVBand="0" w:oddHBand="0" w:evenHBand="0" w:firstRowFirstColumn="0" w:firstRowLastColumn="0" w:lastRowFirstColumn="0" w:lastRowLastColumn="0"/>
            <w:tcW w:w="1755" w:type="dxa"/>
          </w:tcPr>
          <w:p w14:paraId="5E57A36A" w14:textId="76E4E9CB" w:rsidR="00AA782E" w:rsidRPr="00AA782E" w:rsidRDefault="00AA782E" w:rsidP="00AA782E">
            <w:pPr>
              <w:jc w:val="left"/>
              <w:rPr>
                <w:rFonts w:ascii="Times New Roman" w:eastAsia="Times New Roman" w:hAnsi="Times New Roman" w:cs="Times New Roman"/>
                <w:kern w:val="0"/>
                <w:sz w:val="24"/>
                <w:szCs w:val="24"/>
                <w:lang w:eastAsia="pl-PL"/>
                <w14:ligatures w14:val="none"/>
              </w:rPr>
            </w:pPr>
            <w:r w:rsidRPr="00AA782E">
              <w:rPr>
                <w:rFonts w:ascii="Times New Roman" w:eastAsia="Times New Roman" w:hAnsi="Times New Roman" w:cs="Times New Roman"/>
                <w:kern w:val="0"/>
                <w:sz w:val="24"/>
                <w:szCs w:val="24"/>
                <w:lang w:eastAsia="pl-PL"/>
                <w14:ligatures w14:val="none"/>
              </w:rPr>
              <w:t>Macro avg</w:t>
            </w:r>
          </w:p>
        </w:tc>
        <w:tc>
          <w:tcPr>
            <w:tcW w:w="1755" w:type="dxa"/>
          </w:tcPr>
          <w:p w14:paraId="6324FB83" w14:textId="64A5D289" w:rsidR="00AA782E" w:rsidRPr="00AA782E" w:rsidRDefault="00AA782E" w:rsidP="002F601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val="en-US" w:eastAsia="pl-PL"/>
                <w14:ligatures w14:val="none"/>
              </w:rPr>
            </w:pPr>
            <w:r w:rsidRPr="00AA782E">
              <w:rPr>
                <w:rFonts w:ascii="Times New Roman" w:eastAsia="Times New Roman" w:hAnsi="Times New Roman" w:cs="Times New Roman"/>
                <w:kern w:val="0"/>
                <w:sz w:val="24"/>
                <w:szCs w:val="24"/>
                <w:lang w:val="en-US" w:eastAsia="pl-PL"/>
                <w14:ligatures w14:val="none"/>
              </w:rPr>
              <w:t xml:space="preserve">0,3237  </w:t>
            </w:r>
          </w:p>
        </w:tc>
        <w:tc>
          <w:tcPr>
            <w:tcW w:w="1755" w:type="dxa"/>
          </w:tcPr>
          <w:p w14:paraId="1CD1C0E9" w14:textId="17C14931" w:rsidR="00AA782E" w:rsidRPr="00AA782E" w:rsidRDefault="00AA782E" w:rsidP="002F601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val="en-US" w:eastAsia="pl-PL"/>
                <w14:ligatures w14:val="none"/>
              </w:rPr>
            </w:pPr>
            <w:r w:rsidRPr="00AA782E">
              <w:rPr>
                <w:rFonts w:ascii="Times New Roman" w:eastAsia="Times New Roman" w:hAnsi="Times New Roman" w:cs="Times New Roman"/>
                <w:kern w:val="0"/>
                <w:sz w:val="24"/>
                <w:szCs w:val="24"/>
                <w:lang w:val="en-US" w:eastAsia="pl-PL"/>
                <w14:ligatures w14:val="none"/>
              </w:rPr>
              <w:t>0,4286</w:t>
            </w:r>
          </w:p>
        </w:tc>
        <w:tc>
          <w:tcPr>
            <w:tcW w:w="1756" w:type="dxa"/>
          </w:tcPr>
          <w:p w14:paraId="35E268D6" w14:textId="1CDEA6B2" w:rsidR="00AA782E" w:rsidRPr="00AA782E" w:rsidRDefault="00AA782E" w:rsidP="002F601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val="en-US" w:eastAsia="pl-PL"/>
                <w14:ligatures w14:val="none"/>
              </w:rPr>
            </w:pPr>
            <w:r w:rsidRPr="00AA782E">
              <w:rPr>
                <w:rFonts w:ascii="Times New Roman" w:eastAsia="Times New Roman" w:hAnsi="Times New Roman" w:cs="Times New Roman"/>
                <w:kern w:val="0"/>
                <w:sz w:val="24"/>
                <w:szCs w:val="24"/>
                <w:lang w:val="en-US" w:eastAsia="pl-PL"/>
                <w14:ligatures w14:val="none"/>
              </w:rPr>
              <w:t>0,3314</w:t>
            </w:r>
          </w:p>
        </w:tc>
        <w:tc>
          <w:tcPr>
            <w:tcW w:w="1756" w:type="dxa"/>
          </w:tcPr>
          <w:p w14:paraId="49DCAA71" w14:textId="7982BA69" w:rsidR="00AA782E" w:rsidRPr="00AA782E" w:rsidRDefault="00AA782E" w:rsidP="002F601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val="en-US" w:eastAsia="pl-PL"/>
                <w14:ligatures w14:val="none"/>
              </w:rPr>
            </w:pPr>
            <w:r w:rsidRPr="00AA782E">
              <w:rPr>
                <w:rFonts w:ascii="Times New Roman" w:eastAsia="Times New Roman" w:hAnsi="Times New Roman" w:cs="Times New Roman"/>
                <w:kern w:val="0"/>
                <w:sz w:val="24"/>
                <w:szCs w:val="24"/>
                <w:lang w:val="en-US" w:eastAsia="pl-PL"/>
                <w14:ligatures w14:val="none"/>
              </w:rPr>
              <w:t>44 185</w:t>
            </w:r>
          </w:p>
        </w:tc>
      </w:tr>
      <w:tr w:rsidR="00AA782E" w14:paraId="1369FBFD" w14:textId="77777777" w:rsidTr="002F60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55" w:type="dxa"/>
          </w:tcPr>
          <w:p w14:paraId="440C551C" w14:textId="1C07ECEB" w:rsidR="00AA782E" w:rsidRPr="00AA782E" w:rsidRDefault="00AA782E" w:rsidP="00AA782E">
            <w:pPr>
              <w:jc w:val="left"/>
              <w:rPr>
                <w:rFonts w:ascii="Times New Roman" w:eastAsia="Times New Roman" w:hAnsi="Times New Roman" w:cs="Times New Roman"/>
                <w:kern w:val="0"/>
                <w:sz w:val="24"/>
                <w:szCs w:val="24"/>
                <w:lang w:eastAsia="pl-PL"/>
                <w14:ligatures w14:val="none"/>
              </w:rPr>
            </w:pPr>
            <w:r w:rsidRPr="00AA782E">
              <w:rPr>
                <w:rFonts w:ascii="Times New Roman" w:eastAsia="Times New Roman" w:hAnsi="Times New Roman" w:cs="Times New Roman"/>
                <w:kern w:val="0"/>
                <w:sz w:val="24"/>
                <w:szCs w:val="24"/>
                <w:lang w:eastAsia="pl-PL"/>
                <w14:ligatures w14:val="none"/>
              </w:rPr>
              <w:t>Weighted avg</w:t>
            </w:r>
          </w:p>
        </w:tc>
        <w:tc>
          <w:tcPr>
            <w:tcW w:w="1755" w:type="dxa"/>
          </w:tcPr>
          <w:p w14:paraId="2829FE05" w14:textId="52B8D71D" w:rsidR="00AA782E" w:rsidRPr="00AA782E" w:rsidRDefault="00AA782E" w:rsidP="002F6011">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val="en-US" w:eastAsia="pl-PL"/>
                <w14:ligatures w14:val="none"/>
              </w:rPr>
            </w:pPr>
            <w:r w:rsidRPr="00AA782E">
              <w:rPr>
                <w:rFonts w:ascii="Times New Roman" w:eastAsia="Times New Roman" w:hAnsi="Times New Roman" w:cs="Times New Roman"/>
                <w:kern w:val="0"/>
                <w:sz w:val="24"/>
                <w:szCs w:val="24"/>
                <w:lang w:val="en-US" w:eastAsia="pl-PL"/>
                <w14:ligatures w14:val="none"/>
              </w:rPr>
              <w:t>0,8966</w:t>
            </w:r>
          </w:p>
        </w:tc>
        <w:tc>
          <w:tcPr>
            <w:tcW w:w="1755" w:type="dxa"/>
          </w:tcPr>
          <w:p w14:paraId="6E02E067" w14:textId="3247AEB8" w:rsidR="00AA782E" w:rsidRPr="00AA782E" w:rsidRDefault="00AA782E" w:rsidP="002F6011">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val="en-US" w:eastAsia="pl-PL"/>
                <w14:ligatures w14:val="none"/>
              </w:rPr>
            </w:pPr>
            <w:r w:rsidRPr="00AA782E">
              <w:rPr>
                <w:rFonts w:ascii="Times New Roman" w:eastAsia="Times New Roman" w:hAnsi="Times New Roman" w:cs="Times New Roman"/>
                <w:kern w:val="0"/>
                <w:sz w:val="24"/>
                <w:szCs w:val="24"/>
                <w:lang w:val="en-US" w:eastAsia="pl-PL"/>
                <w14:ligatures w14:val="none"/>
              </w:rPr>
              <w:t>0,7490</w:t>
            </w:r>
          </w:p>
        </w:tc>
        <w:tc>
          <w:tcPr>
            <w:tcW w:w="1756" w:type="dxa"/>
          </w:tcPr>
          <w:p w14:paraId="7F67C068" w14:textId="3C84AF21" w:rsidR="00AA782E" w:rsidRPr="00AA782E" w:rsidRDefault="00AA782E" w:rsidP="002F6011">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val="en-US" w:eastAsia="pl-PL"/>
                <w14:ligatures w14:val="none"/>
              </w:rPr>
            </w:pPr>
            <w:r w:rsidRPr="00AA782E">
              <w:rPr>
                <w:rFonts w:ascii="Times New Roman" w:eastAsia="Times New Roman" w:hAnsi="Times New Roman" w:cs="Times New Roman"/>
                <w:kern w:val="0"/>
                <w:sz w:val="24"/>
                <w:szCs w:val="24"/>
                <w:lang w:val="en-US" w:eastAsia="pl-PL"/>
                <w14:ligatures w14:val="none"/>
              </w:rPr>
              <w:t xml:space="preserve">0,8128 </w:t>
            </w:r>
          </w:p>
        </w:tc>
        <w:tc>
          <w:tcPr>
            <w:tcW w:w="1756" w:type="dxa"/>
          </w:tcPr>
          <w:p w14:paraId="4A4D52B0" w14:textId="468A2226" w:rsidR="00AA782E" w:rsidRPr="00AA782E" w:rsidRDefault="00AA782E" w:rsidP="002F6011">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val="en-US" w:eastAsia="pl-PL"/>
                <w14:ligatures w14:val="none"/>
              </w:rPr>
            </w:pPr>
            <w:r w:rsidRPr="00AA782E">
              <w:rPr>
                <w:rFonts w:ascii="Times New Roman" w:eastAsia="Times New Roman" w:hAnsi="Times New Roman" w:cs="Times New Roman"/>
                <w:kern w:val="0"/>
                <w:sz w:val="24"/>
                <w:szCs w:val="24"/>
                <w:lang w:val="en-US" w:eastAsia="pl-PL"/>
                <w14:ligatures w14:val="none"/>
              </w:rPr>
              <w:t>44 185</w:t>
            </w:r>
          </w:p>
        </w:tc>
      </w:tr>
    </w:tbl>
    <w:p w14:paraId="20FB7ECE" w14:textId="565F2EF5" w:rsidR="003621E3" w:rsidRDefault="00AA782E" w:rsidP="00AA782E">
      <w:pPr>
        <w:pStyle w:val="Legenda"/>
      </w:pPr>
      <w:bookmarkStart w:id="41" w:name="_Toc229687209"/>
      <w:r>
        <w:t xml:space="preserve">Tabela </w:t>
      </w:r>
      <w:fldSimple w:instr=" STYLEREF 1 \s ">
        <w:r>
          <w:rPr>
            <w:noProof/>
          </w:rPr>
          <w:t>5</w:t>
        </w:r>
      </w:fldSimple>
      <w:r>
        <w:noBreakHyphen/>
      </w:r>
      <w:fldSimple w:instr=" SEQ Tabela \* ARABIC \s 1 ">
        <w:r>
          <w:rPr>
            <w:noProof/>
          </w:rPr>
          <w:t>1</w:t>
        </w:r>
      </w:fldSimple>
      <w:r>
        <w:t xml:space="preserve"> Tabela wyników na zbiorze testowym</w:t>
      </w:r>
      <w:bookmarkEnd w:id="41"/>
    </w:p>
    <w:p w14:paraId="30A5A123" w14:textId="5D2377A8" w:rsidR="00AA782E" w:rsidRDefault="00AA782E" w:rsidP="00AA782E">
      <w:pPr>
        <w:spacing w:after="0"/>
      </w:pPr>
      <w:commentRangeStart w:id="42"/>
      <w:r>
        <w:rPr>
          <w:noProof/>
        </w:rPr>
        <w:lastRenderedPageBreak/>
        <w:drawing>
          <wp:inline distT="0" distB="0" distL="0" distR="0" wp14:anchorId="34B24DDC" wp14:editId="3761C4FE">
            <wp:extent cx="3342554" cy="2865046"/>
            <wp:effectExtent l="0" t="0" r="0" b="0"/>
            <wp:docPr id="819872529"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9872529" name="Obraz 819872529"/>
                    <pic:cNvPicPr/>
                  </pic:nvPicPr>
                  <pic:blipFill>
                    <a:blip r:embed="rId21" cstate="print">
                      <a:extLst>
                        <a:ext uri="{28A0092B-C50C-407E-A947-70E740481C1C}">
                          <a14:useLocalDpi xmlns:a14="http://schemas.microsoft.com/office/drawing/2010/main" val="0"/>
                        </a:ext>
                      </a:extLst>
                    </a:blip>
                    <a:stretch>
                      <a:fillRect/>
                    </a:stretch>
                  </pic:blipFill>
                  <pic:spPr>
                    <a:xfrm>
                      <a:off x="0" y="0"/>
                      <a:ext cx="3365263" cy="2884511"/>
                    </a:xfrm>
                    <a:prstGeom prst="rect">
                      <a:avLst/>
                    </a:prstGeom>
                  </pic:spPr>
                </pic:pic>
              </a:graphicData>
            </a:graphic>
          </wp:inline>
        </w:drawing>
      </w:r>
      <w:commentRangeEnd w:id="42"/>
      <w:r>
        <w:rPr>
          <w:rStyle w:val="Odwoaniedokomentarza"/>
          <w:sz w:val="22"/>
          <w:szCs w:val="22"/>
        </w:rPr>
        <w:commentReference w:id="42"/>
      </w:r>
    </w:p>
    <w:p w14:paraId="4CFA6236" w14:textId="60E46078" w:rsidR="00AA782E" w:rsidRDefault="00AA782E" w:rsidP="00AA782E">
      <w:pPr>
        <w:pStyle w:val="Legenda"/>
      </w:pPr>
      <w:bookmarkStart w:id="43" w:name="_Toc229687219"/>
      <w:r>
        <w:t xml:space="preserve">Rysunek </w:t>
      </w:r>
      <w:fldSimple w:instr=" STYLEREF 1 \s ">
        <w:r>
          <w:rPr>
            <w:noProof/>
          </w:rPr>
          <w:t>5</w:t>
        </w:r>
      </w:fldSimple>
      <w:r>
        <w:noBreakHyphen/>
      </w:r>
      <w:fldSimple w:instr=" SEQ Rysunek \* ARABIC \s 1 ">
        <w:r>
          <w:rPr>
            <w:noProof/>
          </w:rPr>
          <w:t>1</w:t>
        </w:r>
      </w:fldSimple>
      <w:r>
        <w:t xml:space="preserve"> Macierz pomyłek dla zbioru testowego (DS2)</w:t>
      </w:r>
      <w:bookmarkEnd w:id="43"/>
    </w:p>
    <w:p w14:paraId="45BB21B4" w14:textId="3708CFC8" w:rsidR="00AA782E" w:rsidRDefault="00AA782E" w:rsidP="00AA782E">
      <w:pPr>
        <w:spacing w:after="0"/>
      </w:pPr>
      <w:r>
        <w:rPr>
          <w:noProof/>
        </w:rPr>
        <w:drawing>
          <wp:inline distT="0" distB="0" distL="0" distR="0" wp14:anchorId="6817F9E1" wp14:editId="7ADA1EDA">
            <wp:extent cx="5437992" cy="1812664"/>
            <wp:effectExtent l="0" t="0" r="0" b="0"/>
            <wp:docPr id="1190755232" name="Obraz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0755232" name="Obraz 1190755232"/>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441701" cy="1813900"/>
                    </a:xfrm>
                    <a:prstGeom prst="rect">
                      <a:avLst/>
                    </a:prstGeom>
                  </pic:spPr>
                </pic:pic>
              </a:graphicData>
            </a:graphic>
          </wp:inline>
        </w:drawing>
      </w:r>
    </w:p>
    <w:p w14:paraId="5F6E4CE2" w14:textId="74B9749C" w:rsidR="00AA782E" w:rsidRPr="00AA782E" w:rsidRDefault="00AA782E" w:rsidP="00AA782E">
      <w:pPr>
        <w:pStyle w:val="Legenda"/>
      </w:pPr>
      <w:bookmarkStart w:id="44" w:name="_Toc229687220"/>
      <w:r>
        <w:t xml:space="preserve">Rysunek </w:t>
      </w:r>
      <w:fldSimple w:instr=" STYLEREF 1 \s ">
        <w:r>
          <w:rPr>
            <w:noProof/>
          </w:rPr>
          <w:t>5</w:t>
        </w:r>
      </w:fldSimple>
      <w:r>
        <w:noBreakHyphen/>
      </w:r>
      <w:fldSimple w:instr=" SEQ Rysunek \* ARABIC \s 1 ">
        <w:r>
          <w:rPr>
            <w:noProof/>
          </w:rPr>
          <w:t>2</w:t>
        </w:r>
      </w:fldSimple>
      <w:r>
        <w:t xml:space="preserve"> Krzywe uczenia modelu 1D-RestNet</w:t>
      </w:r>
      <w:bookmarkEnd w:id="44"/>
    </w:p>
    <w:p w14:paraId="7A884103" w14:textId="600DE34E" w:rsidR="00535E0A" w:rsidRDefault="00535E0A" w:rsidP="00535E0A">
      <w:pPr>
        <w:pStyle w:val="Nagwek2"/>
      </w:pPr>
      <w:bookmarkStart w:id="45" w:name="_Toc229687196"/>
      <w:r w:rsidRPr="00535E0A">
        <w:t>Model klasyfikacji</w:t>
      </w:r>
      <w:r>
        <w:t>:</w:t>
      </w:r>
      <w:r w:rsidRPr="00535E0A">
        <w:t xml:space="preserve"> CNN-BiLSTM</w:t>
      </w:r>
      <w:bookmarkEnd w:id="45"/>
    </w:p>
    <w:p w14:paraId="2A542374" w14:textId="0BB83A7D" w:rsidR="00535E0A" w:rsidRPr="00535E0A" w:rsidRDefault="00535E0A" w:rsidP="00535E0A">
      <w:pPr>
        <w:spacing w:line="360" w:lineRule="auto"/>
        <w:jc w:val="both"/>
        <w:rPr>
          <w:rFonts w:ascii="Times New Roman" w:hAnsi="Times New Roman" w:cs="Times New Roman"/>
          <w:sz w:val="24"/>
          <w:szCs w:val="24"/>
        </w:rPr>
      </w:pPr>
      <w:r w:rsidRPr="00535E0A">
        <w:rPr>
          <w:rFonts w:ascii="Times New Roman" w:hAnsi="Times New Roman" w:cs="Times New Roman"/>
          <w:sz w:val="24"/>
          <w:szCs w:val="24"/>
        </w:rPr>
        <w:t>Jako model porównawczy zaimplementowano architekturę hybrydową CNN-BiLSTM, łączącą konwolucyjną ekstrakcję cech z</w:t>
      </w:r>
      <w:r>
        <w:rPr>
          <w:rFonts w:ascii="Times New Roman" w:hAnsi="Times New Roman" w:cs="Times New Roman"/>
          <w:sz w:val="24"/>
          <w:szCs w:val="24"/>
        </w:rPr>
        <w:t xml:space="preserve"> </w:t>
      </w:r>
      <w:r w:rsidRPr="00535E0A">
        <w:rPr>
          <w:rFonts w:ascii="Times New Roman" w:hAnsi="Times New Roman" w:cs="Times New Roman"/>
          <w:sz w:val="24"/>
          <w:szCs w:val="24"/>
        </w:rPr>
        <w:t>rekurencyjnym modelowaniem zależności czasowych. Motywacją był odmienny charakter obu składowych</w:t>
      </w:r>
      <w:r>
        <w:rPr>
          <w:rFonts w:ascii="Times New Roman" w:hAnsi="Times New Roman" w:cs="Times New Roman"/>
          <w:sz w:val="24"/>
          <w:szCs w:val="24"/>
        </w:rPr>
        <w:t>,</w:t>
      </w:r>
      <w:r w:rsidRPr="00535E0A">
        <w:rPr>
          <w:rFonts w:ascii="Times New Roman" w:hAnsi="Times New Roman" w:cs="Times New Roman"/>
          <w:sz w:val="24"/>
          <w:szCs w:val="24"/>
        </w:rPr>
        <w:t xml:space="preserve"> warstwy CNN</w:t>
      </w:r>
      <w:r>
        <w:rPr>
          <w:rFonts w:ascii="Times New Roman" w:hAnsi="Times New Roman" w:cs="Times New Roman"/>
          <w:sz w:val="24"/>
          <w:szCs w:val="24"/>
        </w:rPr>
        <w:t xml:space="preserve"> </w:t>
      </w:r>
      <w:r w:rsidRPr="00535E0A">
        <w:rPr>
          <w:rFonts w:ascii="Times New Roman" w:hAnsi="Times New Roman" w:cs="Times New Roman"/>
          <w:sz w:val="24"/>
          <w:szCs w:val="24"/>
        </w:rPr>
        <w:t>wyodrębniają lokalne wzorce morfologiczne sygnału (kształt załamków, nachylenia), natomiast warstwy LSTM modelują</w:t>
      </w:r>
      <w:r>
        <w:rPr>
          <w:rFonts w:ascii="Times New Roman" w:hAnsi="Times New Roman" w:cs="Times New Roman"/>
          <w:sz w:val="24"/>
          <w:szCs w:val="24"/>
        </w:rPr>
        <w:t xml:space="preserve"> </w:t>
      </w:r>
      <w:r w:rsidRPr="00535E0A">
        <w:rPr>
          <w:rFonts w:ascii="Times New Roman" w:hAnsi="Times New Roman" w:cs="Times New Roman"/>
          <w:sz w:val="24"/>
          <w:szCs w:val="24"/>
        </w:rPr>
        <w:t>sekwencyjne zależności między kolejnymi krokami czasowymi</w:t>
      </w:r>
      <w:r w:rsidR="00AD3973">
        <w:rPr>
          <w:rFonts w:ascii="Times New Roman" w:hAnsi="Times New Roman" w:cs="Times New Roman"/>
          <w:sz w:val="24"/>
          <w:szCs w:val="24"/>
        </w:rPr>
        <w:t>,</w:t>
      </w:r>
      <w:r w:rsidRPr="00535E0A">
        <w:rPr>
          <w:rFonts w:ascii="Times New Roman" w:hAnsi="Times New Roman" w:cs="Times New Roman"/>
          <w:sz w:val="24"/>
          <w:szCs w:val="24"/>
        </w:rPr>
        <w:t xml:space="preserve"> właściwość szczególnie istotna dla sygnałów biologicznych,</w:t>
      </w:r>
      <w:r>
        <w:rPr>
          <w:rFonts w:ascii="Times New Roman" w:hAnsi="Times New Roman" w:cs="Times New Roman"/>
          <w:sz w:val="24"/>
          <w:szCs w:val="24"/>
        </w:rPr>
        <w:t xml:space="preserve"> </w:t>
      </w:r>
      <w:r w:rsidRPr="00535E0A">
        <w:rPr>
          <w:rFonts w:ascii="Times New Roman" w:hAnsi="Times New Roman" w:cs="Times New Roman"/>
          <w:sz w:val="24"/>
          <w:szCs w:val="24"/>
        </w:rPr>
        <w:t>w których kolejność i odstępy między elementami fali niosą informację diagnostyczną.</w:t>
      </w:r>
    </w:p>
    <w:p w14:paraId="21877B0C" w14:textId="5B2C2995" w:rsidR="00535E0A" w:rsidRDefault="00535E0A" w:rsidP="00535E0A">
      <w:pPr>
        <w:spacing w:line="360" w:lineRule="auto"/>
        <w:jc w:val="both"/>
        <w:rPr>
          <w:rFonts w:ascii="Times New Roman" w:hAnsi="Times New Roman" w:cs="Times New Roman"/>
          <w:sz w:val="24"/>
          <w:szCs w:val="24"/>
        </w:rPr>
      </w:pPr>
      <w:r w:rsidRPr="00535E0A">
        <w:rPr>
          <w:rFonts w:ascii="Times New Roman" w:hAnsi="Times New Roman" w:cs="Times New Roman"/>
          <w:sz w:val="24"/>
          <w:szCs w:val="24"/>
        </w:rPr>
        <w:t>Zastosowanie sieci dwukierunkowej (Bidirectional LSTM) wynika z faktu, że klasyfikacja jednego uderzenia serca odbywa</w:t>
      </w:r>
      <w:r>
        <w:rPr>
          <w:rFonts w:ascii="Times New Roman" w:hAnsi="Times New Roman" w:cs="Times New Roman"/>
          <w:sz w:val="24"/>
          <w:szCs w:val="24"/>
        </w:rPr>
        <w:t xml:space="preserve"> </w:t>
      </w:r>
      <w:r w:rsidRPr="00535E0A">
        <w:rPr>
          <w:rFonts w:ascii="Times New Roman" w:hAnsi="Times New Roman" w:cs="Times New Roman"/>
          <w:sz w:val="24"/>
          <w:szCs w:val="24"/>
        </w:rPr>
        <w:t>się na wyciętym, skończonym oknie sygnału. W przeciwieństwie do scenariusza strumieniowego, gdzie dostępna jest tylk</w:t>
      </w:r>
      <w:r>
        <w:rPr>
          <w:rFonts w:ascii="Times New Roman" w:hAnsi="Times New Roman" w:cs="Times New Roman"/>
          <w:sz w:val="24"/>
          <w:szCs w:val="24"/>
        </w:rPr>
        <w:t>o</w:t>
      </w:r>
      <w:r w:rsidRPr="00535E0A">
        <w:rPr>
          <w:rFonts w:ascii="Times New Roman" w:hAnsi="Times New Roman" w:cs="Times New Roman"/>
          <w:sz w:val="24"/>
          <w:szCs w:val="24"/>
        </w:rPr>
        <w:t xml:space="preserve"> historia, model ma pełny dostęp do kontekstu zarówno przed załamkiem R, jak i po nim. BiLSTM </w:t>
      </w:r>
      <w:r w:rsidRPr="00535E0A">
        <w:rPr>
          <w:rFonts w:ascii="Times New Roman" w:hAnsi="Times New Roman" w:cs="Times New Roman"/>
          <w:sz w:val="24"/>
          <w:szCs w:val="24"/>
        </w:rPr>
        <w:lastRenderedPageBreak/>
        <w:t>wykorzystuje tę</w:t>
      </w:r>
      <w:r>
        <w:rPr>
          <w:rFonts w:ascii="Times New Roman" w:hAnsi="Times New Roman" w:cs="Times New Roman"/>
          <w:sz w:val="24"/>
          <w:szCs w:val="24"/>
        </w:rPr>
        <w:t xml:space="preserve"> </w:t>
      </w:r>
      <w:r w:rsidRPr="00535E0A">
        <w:rPr>
          <w:rFonts w:ascii="Times New Roman" w:hAnsi="Times New Roman" w:cs="Times New Roman"/>
          <w:sz w:val="24"/>
          <w:szCs w:val="24"/>
        </w:rPr>
        <w:t>właściwość, przetwarzając sekwencję w obu kierunkach i łącząc wyniki – kontekst przyczynowy (P→QRS→T) z</w:t>
      </w:r>
      <w:r>
        <w:rPr>
          <w:rFonts w:ascii="Times New Roman" w:hAnsi="Times New Roman" w:cs="Times New Roman"/>
          <w:sz w:val="24"/>
          <w:szCs w:val="24"/>
        </w:rPr>
        <w:t xml:space="preserve"> </w:t>
      </w:r>
      <w:r w:rsidRPr="00535E0A">
        <w:rPr>
          <w:rFonts w:ascii="Times New Roman" w:hAnsi="Times New Roman" w:cs="Times New Roman"/>
          <w:sz w:val="24"/>
          <w:szCs w:val="24"/>
        </w:rPr>
        <w:t>retrospektywnym (T→QRS→P).</w:t>
      </w:r>
    </w:p>
    <w:p w14:paraId="1167858B" w14:textId="4E909397" w:rsidR="00535E0A" w:rsidRDefault="00535E0A" w:rsidP="00535E0A">
      <w:pPr>
        <w:pStyle w:val="Nagwek3"/>
      </w:pPr>
      <w:bookmarkStart w:id="46" w:name="_Toc229687197"/>
      <w:r>
        <w:t>Architektura</w:t>
      </w:r>
      <w:bookmarkEnd w:id="46"/>
    </w:p>
    <w:p w14:paraId="56FCFB22" w14:textId="72D6B690" w:rsidR="00535E0A" w:rsidRDefault="00535E0A" w:rsidP="00535E0A"/>
    <w:p w14:paraId="1050B280" w14:textId="50C04EA5" w:rsidR="00535E0A" w:rsidRPr="00535E0A" w:rsidRDefault="00535E0A" w:rsidP="00535E0A">
      <w:pPr>
        <w:pStyle w:val="Nagwek3"/>
      </w:pPr>
      <w:bookmarkStart w:id="47" w:name="_Toc229687198"/>
      <w:r w:rsidRPr="002D6092">
        <w:t>Proces trenowania - przygotowanie danych treningowych, funkcje straty i optymalizatory</w:t>
      </w:r>
      <w:bookmarkEnd w:id="47"/>
    </w:p>
    <w:p w14:paraId="26CBC357" w14:textId="5B874819" w:rsidR="00C532FC" w:rsidRDefault="00C532FC" w:rsidP="00535E0A">
      <w:pPr>
        <w:pStyle w:val="Nagwek3"/>
      </w:pPr>
      <w:bookmarkStart w:id="48" w:name="_Toc229687199"/>
      <w:r>
        <w:t>Wyniki ewaluacji</w:t>
      </w:r>
      <w:bookmarkEnd w:id="48"/>
    </w:p>
    <w:p w14:paraId="768BAE91" w14:textId="77777777" w:rsidR="00CB0B40" w:rsidRDefault="00CB0B40" w:rsidP="00CB0B40">
      <w:pPr>
        <w:spacing w:after="0" w:line="240" w:lineRule="auto"/>
        <w:rPr>
          <w:rFonts w:ascii="Times New Roman" w:eastAsia="Times New Roman" w:hAnsi="Times New Roman" w:cs="Times New Roman"/>
          <w:kern w:val="0"/>
          <w:lang w:eastAsia="pl-PL"/>
          <w14:ligatures w14:val="none"/>
        </w:rPr>
      </w:pPr>
    </w:p>
    <w:p w14:paraId="1CF64724" w14:textId="77777777" w:rsidR="003621E3" w:rsidRDefault="003621E3" w:rsidP="00CB0B40">
      <w:pPr>
        <w:spacing w:after="0" w:line="240" w:lineRule="auto"/>
        <w:rPr>
          <w:rFonts w:ascii="Times New Roman" w:eastAsia="Times New Roman" w:hAnsi="Times New Roman" w:cs="Times New Roman"/>
          <w:kern w:val="0"/>
          <w:lang w:eastAsia="pl-PL"/>
          <w14:ligatures w14:val="none"/>
        </w:rPr>
      </w:pPr>
    </w:p>
    <w:p w14:paraId="6B066B74" w14:textId="77777777" w:rsidR="00AA782E" w:rsidRDefault="00AA782E" w:rsidP="00CB0B40">
      <w:pPr>
        <w:spacing w:after="0" w:line="240" w:lineRule="auto"/>
        <w:rPr>
          <w:rFonts w:ascii="Times New Roman" w:eastAsia="Times New Roman" w:hAnsi="Times New Roman" w:cs="Times New Roman"/>
          <w:kern w:val="0"/>
          <w:lang w:eastAsia="pl-PL"/>
          <w14:ligatures w14:val="none"/>
        </w:rPr>
      </w:pPr>
    </w:p>
    <w:tbl>
      <w:tblPr>
        <w:tblStyle w:val="Zwykatabela5"/>
        <w:tblW w:w="0" w:type="auto"/>
        <w:tblLook w:val="04A0" w:firstRow="1" w:lastRow="0" w:firstColumn="1" w:lastColumn="0" w:noHBand="0" w:noVBand="1"/>
      </w:tblPr>
      <w:tblGrid>
        <w:gridCol w:w="1755"/>
        <w:gridCol w:w="1755"/>
        <w:gridCol w:w="1755"/>
        <w:gridCol w:w="1756"/>
        <w:gridCol w:w="1756"/>
      </w:tblGrid>
      <w:tr w:rsidR="003621E3" w14:paraId="768B7626" w14:textId="77777777" w:rsidTr="003621E3">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755" w:type="dxa"/>
          </w:tcPr>
          <w:p w14:paraId="726F6CA4" w14:textId="77777777" w:rsidR="003621E3" w:rsidRDefault="003621E3" w:rsidP="00CB0B40">
            <w:pPr>
              <w:rPr>
                <w:rFonts w:ascii="Times New Roman" w:eastAsia="Times New Roman" w:hAnsi="Times New Roman" w:cs="Times New Roman"/>
                <w:kern w:val="0"/>
                <w:lang w:eastAsia="pl-PL"/>
                <w14:ligatures w14:val="none"/>
              </w:rPr>
            </w:pPr>
          </w:p>
        </w:tc>
        <w:tc>
          <w:tcPr>
            <w:tcW w:w="1755" w:type="dxa"/>
          </w:tcPr>
          <w:p w14:paraId="37A7BC3A" w14:textId="7E21247D" w:rsidR="003621E3" w:rsidRDefault="003621E3" w:rsidP="00CB0B40">
            <w:pP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pl-PL"/>
                <w14:ligatures w14:val="none"/>
              </w:rPr>
            </w:pPr>
            <w:r w:rsidRPr="003621E3">
              <w:rPr>
                <w:rFonts w:ascii="Times New Roman" w:eastAsia="Times New Roman" w:hAnsi="Times New Roman" w:cs="Times New Roman"/>
                <w:kern w:val="0"/>
                <w:lang w:val="en-US" w:eastAsia="pl-PL"/>
                <w14:ligatures w14:val="none"/>
              </w:rPr>
              <w:t xml:space="preserve">precision    </w:t>
            </w:r>
          </w:p>
        </w:tc>
        <w:tc>
          <w:tcPr>
            <w:tcW w:w="1755" w:type="dxa"/>
          </w:tcPr>
          <w:p w14:paraId="38ECBF3C" w14:textId="17A2FECC" w:rsidR="003621E3" w:rsidRDefault="003621E3" w:rsidP="00CB0B40">
            <w:pP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pl-PL"/>
                <w14:ligatures w14:val="none"/>
              </w:rPr>
            </w:pPr>
            <w:r w:rsidRPr="003621E3">
              <w:rPr>
                <w:rFonts w:ascii="Times New Roman" w:eastAsia="Times New Roman" w:hAnsi="Times New Roman" w:cs="Times New Roman"/>
                <w:kern w:val="0"/>
                <w:lang w:val="en-US" w:eastAsia="pl-PL"/>
                <w14:ligatures w14:val="none"/>
              </w:rPr>
              <w:t xml:space="preserve">recall  </w:t>
            </w:r>
          </w:p>
        </w:tc>
        <w:tc>
          <w:tcPr>
            <w:tcW w:w="1756" w:type="dxa"/>
          </w:tcPr>
          <w:p w14:paraId="6D71232E" w14:textId="3F618B7D" w:rsidR="003621E3" w:rsidRDefault="003621E3" w:rsidP="00CB0B40">
            <w:pP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pl-PL"/>
                <w14:ligatures w14:val="none"/>
              </w:rPr>
            </w:pPr>
            <w:r w:rsidRPr="003621E3">
              <w:rPr>
                <w:rFonts w:ascii="Times New Roman" w:eastAsia="Times New Roman" w:hAnsi="Times New Roman" w:cs="Times New Roman"/>
                <w:kern w:val="0"/>
                <w:lang w:val="en-US" w:eastAsia="pl-PL"/>
                <w14:ligatures w14:val="none"/>
              </w:rPr>
              <w:t xml:space="preserve">f1-score   </w:t>
            </w:r>
          </w:p>
        </w:tc>
        <w:tc>
          <w:tcPr>
            <w:tcW w:w="1756" w:type="dxa"/>
          </w:tcPr>
          <w:p w14:paraId="285F995E" w14:textId="1AAC37AF" w:rsidR="003621E3" w:rsidRPr="003621E3" w:rsidRDefault="003621E3" w:rsidP="00CB0B40">
            <w:pP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val="en-US" w:eastAsia="pl-PL"/>
                <w14:ligatures w14:val="none"/>
              </w:rPr>
            </w:pPr>
            <w:r w:rsidRPr="003621E3">
              <w:rPr>
                <w:rFonts w:ascii="Times New Roman" w:eastAsia="Times New Roman" w:hAnsi="Times New Roman" w:cs="Times New Roman"/>
                <w:kern w:val="0"/>
                <w:lang w:val="en-US" w:eastAsia="pl-PL"/>
                <w14:ligatures w14:val="none"/>
              </w:rPr>
              <w:t>support</w:t>
            </w:r>
          </w:p>
        </w:tc>
      </w:tr>
      <w:tr w:rsidR="003621E3" w14:paraId="1CE4F65F" w14:textId="77777777" w:rsidTr="003621E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55" w:type="dxa"/>
          </w:tcPr>
          <w:p w14:paraId="5F408930" w14:textId="1C31051E" w:rsidR="003621E3" w:rsidRDefault="003621E3" w:rsidP="003621E3">
            <w:pPr>
              <w:jc w:val="left"/>
              <w:rPr>
                <w:rFonts w:ascii="Times New Roman" w:eastAsia="Times New Roman" w:hAnsi="Times New Roman" w:cs="Times New Roman"/>
                <w:kern w:val="0"/>
                <w:lang w:eastAsia="pl-PL"/>
                <w14:ligatures w14:val="none"/>
              </w:rPr>
            </w:pPr>
            <w:r>
              <w:rPr>
                <w:rFonts w:ascii="Times New Roman" w:eastAsia="Times New Roman" w:hAnsi="Times New Roman" w:cs="Times New Roman"/>
                <w:kern w:val="0"/>
                <w:lang w:eastAsia="pl-PL"/>
                <w14:ligatures w14:val="none"/>
              </w:rPr>
              <w:t>F</w:t>
            </w:r>
          </w:p>
        </w:tc>
        <w:tc>
          <w:tcPr>
            <w:tcW w:w="1755" w:type="dxa"/>
          </w:tcPr>
          <w:p w14:paraId="49DBDA2B" w14:textId="4A710E18" w:rsidR="003621E3" w:rsidRDefault="003621E3" w:rsidP="00CB0B40">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pl-PL"/>
                <w14:ligatures w14:val="none"/>
              </w:rPr>
            </w:pPr>
            <w:r w:rsidRPr="003621E3">
              <w:rPr>
                <w:rFonts w:ascii="Times New Roman" w:eastAsia="Times New Roman" w:hAnsi="Times New Roman" w:cs="Times New Roman"/>
                <w:kern w:val="0"/>
                <w:lang w:val="en-US" w:eastAsia="pl-PL"/>
                <w14:ligatures w14:val="none"/>
              </w:rPr>
              <w:t>0</w:t>
            </w:r>
            <w:r>
              <w:rPr>
                <w:rFonts w:ascii="Times New Roman" w:eastAsia="Times New Roman" w:hAnsi="Times New Roman" w:cs="Times New Roman"/>
                <w:kern w:val="0"/>
                <w:lang w:val="en-US" w:eastAsia="pl-PL"/>
                <w14:ligatures w14:val="none"/>
              </w:rPr>
              <w:t>,</w:t>
            </w:r>
            <w:r w:rsidRPr="003621E3">
              <w:rPr>
                <w:rFonts w:ascii="Times New Roman" w:eastAsia="Times New Roman" w:hAnsi="Times New Roman" w:cs="Times New Roman"/>
                <w:kern w:val="0"/>
                <w:lang w:val="en-US" w:eastAsia="pl-PL"/>
                <w14:ligatures w14:val="none"/>
              </w:rPr>
              <w:t xml:space="preserve">0159    </w:t>
            </w:r>
          </w:p>
        </w:tc>
        <w:tc>
          <w:tcPr>
            <w:tcW w:w="1755" w:type="dxa"/>
          </w:tcPr>
          <w:p w14:paraId="124D7466" w14:textId="15809B59" w:rsidR="003621E3" w:rsidRDefault="003621E3" w:rsidP="00CB0B40">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pl-PL"/>
                <w14:ligatures w14:val="none"/>
              </w:rPr>
            </w:pPr>
            <w:r w:rsidRPr="003621E3">
              <w:rPr>
                <w:rFonts w:ascii="Times New Roman" w:eastAsia="Times New Roman" w:hAnsi="Times New Roman" w:cs="Times New Roman"/>
                <w:kern w:val="0"/>
                <w:lang w:val="en-US" w:eastAsia="pl-PL"/>
                <w14:ligatures w14:val="none"/>
              </w:rPr>
              <w:t>0</w:t>
            </w:r>
            <w:r>
              <w:rPr>
                <w:rFonts w:ascii="Times New Roman" w:eastAsia="Times New Roman" w:hAnsi="Times New Roman" w:cs="Times New Roman"/>
                <w:kern w:val="0"/>
                <w:lang w:val="en-US" w:eastAsia="pl-PL"/>
                <w14:ligatures w14:val="none"/>
              </w:rPr>
              <w:t>,</w:t>
            </w:r>
            <w:r w:rsidRPr="003621E3">
              <w:rPr>
                <w:rFonts w:ascii="Times New Roman" w:eastAsia="Times New Roman" w:hAnsi="Times New Roman" w:cs="Times New Roman"/>
                <w:kern w:val="0"/>
                <w:lang w:val="en-US" w:eastAsia="pl-PL"/>
                <w14:ligatures w14:val="none"/>
              </w:rPr>
              <w:t xml:space="preserve">1389    </w:t>
            </w:r>
          </w:p>
        </w:tc>
        <w:tc>
          <w:tcPr>
            <w:tcW w:w="1756" w:type="dxa"/>
          </w:tcPr>
          <w:p w14:paraId="40771930" w14:textId="4C756E14" w:rsidR="003621E3" w:rsidRDefault="003621E3" w:rsidP="00CB0B40">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pl-PL"/>
                <w14:ligatures w14:val="none"/>
              </w:rPr>
            </w:pPr>
            <w:r w:rsidRPr="003621E3">
              <w:rPr>
                <w:rFonts w:ascii="Times New Roman" w:eastAsia="Times New Roman" w:hAnsi="Times New Roman" w:cs="Times New Roman"/>
                <w:kern w:val="0"/>
                <w:lang w:val="en-US" w:eastAsia="pl-PL"/>
                <w14:ligatures w14:val="none"/>
              </w:rPr>
              <w:t>0</w:t>
            </w:r>
            <w:r>
              <w:rPr>
                <w:rFonts w:ascii="Times New Roman" w:eastAsia="Times New Roman" w:hAnsi="Times New Roman" w:cs="Times New Roman"/>
                <w:kern w:val="0"/>
                <w:lang w:val="en-US" w:eastAsia="pl-PL"/>
                <w14:ligatures w14:val="none"/>
              </w:rPr>
              <w:t>,</w:t>
            </w:r>
            <w:r w:rsidRPr="003621E3">
              <w:rPr>
                <w:rFonts w:ascii="Times New Roman" w:eastAsia="Times New Roman" w:hAnsi="Times New Roman" w:cs="Times New Roman"/>
                <w:kern w:val="0"/>
                <w:lang w:val="en-US" w:eastAsia="pl-PL"/>
                <w14:ligatures w14:val="none"/>
              </w:rPr>
              <w:t xml:space="preserve">0286       </w:t>
            </w:r>
          </w:p>
        </w:tc>
        <w:tc>
          <w:tcPr>
            <w:tcW w:w="1756" w:type="dxa"/>
          </w:tcPr>
          <w:p w14:paraId="340E1FC1" w14:textId="62339481" w:rsidR="003621E3" w:rsidRDefault="003621E3" w:rsidP="00CB0B40">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pl-PL"/>
                <w14:ligatures w14:val="none"/>
              </w:rPr>
            </w:pPr>
            <w:r w:rsidRPr="003621E3">
              <w:rPr>
                <w:rFonts w:ascii="Times New Roman" w:eastAsia="Times New Roman" w:hAnsi="Times New Roman" w:cs="Times New Roman"/>
                <w:kern w:val="0"/>
                <w:lang w:val="en-US" w:eastAsia="pl-PL"/>
                <w14:ligatures w14:val="none"/>
              </w:rPr>
              <w:t>360</w:t>
            </w:r>
          </w:p>
        </w:tc>
      </w:tr>
      <w:tr w:rsidR="003621E3" w14:paraId="7023E1A3" w14:textId="77777777" w:rsidTr="003621E3">
        <w:tc>
          <w:tcPr>
            <w:cnfStyle w:val="001000000000" w:firstRow="0" w:lastRow="0" w:firstColumn="1" w:lastColumn="0" w:oddVBand="0" w:evenVBand="0" w:oddHBand="0" w:evenHBand="0" w:firstRowFirstColumn="0" w:firstRowLastColumn="0" w:lastRowFirstColumn="0" w:lastRowLastColumn="0"/>
            <w:tcW w:w="1755" w:type="dxa"/>
          </w:tcPr>
          <w:p w14:paraId="16CC6A63" w14:textId="1F9E070C" w:rsidR="003621E3" w:rsidRDefault="003621E3" w:rsidP="003621E3">
            <w:pPr>
              <w:jc w:val="left"/>
              <w:rPr>
                <w:rFonts w:ascii="Times New Roman" w:eastAsia="Times New Roman" w:hAnsi="Times New Roman" w:cs="Times New Roman"/>
                <w:kern w:val="0"/>
                <w:lang w:eastAsia="pl-PL"/>
                <w14:ligatures w14:val="none"/>
              </w:rPr>
            </w:pPr>
            <w:r>
              <w:rPr>
                <w:rFonts w:ascii="Times New Roman" w:eastAsia="Times New Roman" w:hAnsi="Times New Roman" w:cs="Times New Roman"/>
                <w:kern w:val="0"/>
                <w:lang w:eastAsia="pl-PL"/>
                <w14:ligatures w14:val="none"/>
              </w:rPr>
              <w:t>N</w:t>
            </w:r>
          </w:p>
        </w:tc>
        <w:tc>
          <w:tcPr>
            <w:tcW w:w="1755" w:type="dxa"/>
          </w:tcPr>
          <w:p w14:paraId="3B1A2391" w14:textId="7A91E89E" w:rsidR="003621E3" w:rsidRDefault="003621E3" w:rsidP="00CB0B4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pl-PL"/>
                <w14:ligatures w14:val="none"/>
              </w:rPr>
            </w:pPr>
            <w:r w:rsidRPr="003621E3">
              <w:rPr>
                <w:rFonts w:ascii="Times New Roman" w:eastAsia="Times New Roman" w:hAnsi="Times New Roman" w:cs="Times New Roman"/>
                <w:kern w:val="0"/>
                <w:lang w:val="en-US" w:eastAsia="pl-PL"/>
                <w14:ligatures w14:val="none"/>
              </w:rPr>
              <w:t>0</w:t>
            </w:r>
            <w:r>
              <w:rPr>
                <w:rFonts w:ascii="Times New Roman" w:eastAsia="Times New Roman" w:hAnsi="Times New Roman" w:cs="Times New Roman"/>
                <w:kern w:val="0"/>
                <w:lang w:val="en-US" w:eastAsia="pl-PL"/>
                <w14:ligatures w14:val="none"/>
              </w:rPr>
              <w:t>,</w:t>
            </w:r>
            <w:r w:rsidRPr="003621E3">
              <w:rPr>
                <w:rFonts w:ascii="Times New Roman" w:eastAsia="Times New Roman" w:hAnsi="Times New Roman" w:cs="Times New Roman"/>
                <w:kern w:val="0"/>
                <w:lang w:val="en-US" w:eastAsia="pl-PL"/>
                <w14:ligatures w14:val="none"/>
              </w:rPr>
              <w:t xml:space="preserve">9676    </w:t>
            </w:r>
          </w:p>
        </w:tc>
        <w:tc>
          <w:tcPr>
            <w:tcW w:w="1755" w:type="dxa"/>
          </w:tcPr>
          <w:p w14:paraId="74D35614" w14:textId="4B4F9225" w:rsidR="003621E3" w:rsidRDefault="003621E3" w:rsidP="00CB0B4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pl-PL"/>
                <w14:ligatures w14:val="none"/>
              </w:rPr>
            </w:pPr>
            <w:r w:rsidRPr="003621E3">
              <w:rPr>
                <w:rFonts w:ascii="Times New Roman" w:eastAsia="Times New Roman" w:hAnsi="Times New Roman" w:cs="Times New Roman"/>
                <w:kern w:val="0"/>
                <w:lang w:val="en-US" w:eastAsia="pl-PL"/>
                <w14:ligatures w14:val="none"/>
              </w:rPr>
              <w:t>0</w:t>
            </w:r>
            <w:r>
              <w:rPr>
                <w:rFonts w:ascii="Times New Roman" w:eastAsia="Times New Roman" w:hAnsi="Times New Roman" w:cs="Times New Roman"/>
                <w:kern w:val="0"/>
                <w:lang w:val="en-US" w:eastAsia="pl-PL"/>
                <w14:ligatures w14:val="none"/>
              </w:rPr>
              <w:t>,</w:t>
            </w:r>
            <w:r w:rsidRPr="003621E3">
              <w:rPr>
                <w:rFonts w:ascii="Times New Roman" w:eastAsia="Times New Roman" w:hAnsi="Times New Roman" w:cs="Times New Roman"/>
                <w:kern w:val="0"/>
                <w:lang w:val="en-US" w:eastAsia="pl-PL"/>
                <w14:ligatures w14:val="none"/>
              </w:rPr>
              <w:t xml:space="preserve">6191    </w:t>
            </w:r>
          </w:p>
        </w:tc>
        <w:tc>
          <w:tcPr>
            <w:tcW w:w="1756" w:type="dxa"/>
          </w:tcPr>
          <w:p w14:paraId="6A9A2663" w14:textId="5A90B8E8" w:rsidR="003621E3" w:rsidRDefault="003621E3" w:rsidP="00CB0B4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pl-PL"/>
                <w14:ligatures w14:val="none"/>
              </w:rPr>
            </w:pPr>
            <w:r w:rsidRPr="003621E3">
              <w:rPr>
                <w:rFonts w:ascii="Times New Roman" w:eastAsia="Times New Roman" w:hAnsi="Times New Roman" w:cs="Times New Roman"/>
                <w:kern w:val="0"/>
                <w:lang w:val="en-US" w:eastAsia="pl-PL"/>
                <w14:ligatures w14:val="none"/>
              </w:rPr>
              <w:t>0</w:t>
            </w:r>
            <w:r>
              <w:rPr>
                <w:rFonts w:ascii="Times New Roman" w:eastAsia="Times New Roman" w:hAnsi="Times New Roman" w:cs="Times New Roman"/>
                <w:kern w:val="0"/>
                <w:lang w:val="en-US" w:eastAsia="pl-PL"/>
                <w14:ligatures w14:val="none"/>
              </w:rPr>
              <w:t>,</w:t>
            </w:r>
            <w:r w:rsidRPr="003621E3">
              <w:rPr>
                <w:rFonts w:ascii="Times New Roman" w:eastAsia="Times New Roman" w:hAnsi="Times New Roman" w:cs="Times New Roman"/>
                <w:kern w:val="0"/>
                <w:lang w:val="en-US" w:eastAsia="pl-PL"/>
                <w14:ligatures w14:val="none"/>
              </w:rPr>
              <w:t xml:space="preserve">7551     </w:t>
            </w:r>
          </w:p>
        </w:tc>
        <w:tc>
          <w:tcPr>
            <w:tcW w:w="1756" w:type="dxa"/>
          </w:tcPr>
          <w:p w14:paraId="36BF9E2C" w14:textId="72E98772" w:rsidR="003621E3" w:rsidRDefault="003621E3" w:rsidP="00CB0B4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pl-PL"/>
                <w14:ligatures w14:val="none"/>
              </w:rPr>
            </w:pPr>
            <w:r w:rsidRPr="003621E3">
              <w:rPr>
                <w:rFonts w:ascii="Times New Roman" w:eastAsia="Times New Roman" w:hAnsi="Times New Roman" w:cs="Times New Roman"/>
                <w:kern w:val="0"/>
                <w:lang w:val="en-US" w:eastAsia="pl-PL"/>
                <w14:ligatures w14:val="none"/>
              </w:rPr>
              <w:t>40328</w:t>
            </w:r>
          </w:p>
        </w:tc>
      </w:tr>
      <w:tr w:rsidR="003621E3" w14:paraId="058F9754" w14:textId="77777777" w:rsidTr="003621E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55" w:type="dxa"/>
          </w:tcPr>
          <w:p w14:paraId="2B941A62" w14:textId="0C812537" w:rsidR="003621E3" w:rsidRDefault="003621E3" w:rsidP="003621E3">
            <w:pPr>
              <w:jc w:val="left"/>
              <w:rPr>
                <w:rFonts w:ascii="Times New Roman" w:eastAsia="Times New Roman" w:hAnsi="Times New Roman" w:cs="Times New Roman"/>
                <w:kern w:val="0"/>
                <w:lang w:eastAsia="pl-PL"/>
                <w14:ligatures w14:val="none"/>
              </w:rPr>
            </w:pPr>
            <w:r>
              <w:rPr>
                <w:rFonts w:ascii="Times New Roman" w:eastAsia="Times New Roman" w:hAnsi="Times New Roman" w:cs="Times New Roman"/>
                <w:kern w:val="0"/>
                <w:lang w:eastAsia="pl-PL"/>
                <w14:ligatures w14:val="none"/>
              </w:rPr>
              <w:t>Q</w:t>
            </w:r>
          </w:p>
        </w:tc>
        <w:tc>
          <w:tcPr>
            <w:tcW w:w="1755" w:type="dxa"/>
          </w:tcPr>
          <w:p w14:paraId="6BC4F84B" w14:textId="5758230B" w:rsidR="003621E3" w:rsidRDefault="003621E3" w:rsidP="00CB0B40">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pl-PL"/>
                <w14:ligatures w14:val="none"/>
              </w:rPr>
            </w:pPr>
            <w:r w:rsidRPr="003621E3">
              <w:rPr>
                <w:rFonts w:ascii="Times New Roman" w:eastAsia="Times New Roman" w:hAnsi="Times New Roman" w:cs="Times New Roman"/>
                <w:kern w:val="0"/>
                <w:lang w:val="en-US" w:eastAsia="pl-PL"/>
                <w14:ligatures w14:val="none"/>
              </w:rPr>
              <w:t>0</w:t>
            </w:r>
            <w:r>
              <w:rPr>
                <w:rFonts w:ascii="Times New Roman" w:eastAsia="Times New Roman" w:hAnsi="Times New Roman" w:cs="Times New Roman"/>
                <w:kern w:val="0"/>
                <w:lang w:val="en-US" w:eastAsia="pl-PL"/>
                <w14:ligatures w14:val="none"/>
              </w:rPr>
              <w:t>,</w:t>
            </w:r>
            <w:r w:rsidRPr="003621E3">
              <w:rPr>
                <w:rFonts w:ascii="Times New Roman" w:eastAsia="Times New Roman" w:hAnsi="Times New Roman" w:cs="Times New Roman"/>
                <w:kern w:val="0"/>
                <w:lang w:val="en-US" w:eastAsia="pl-PL"/>
                <w14:ligatures w14:val="none"/>
              </w:rPr>
              <w:t xml:space="preserve">0129    </w:t>
            </w:r>
          </w:p>
        </w:tc>
        <w:tc>
          <w:tcPr>
            <w:tcW w:w="1755" w:type="dxa"/>
          </w:tcPr>
          <w:p w14:paraId="7E763527" w14:textId="5D3534CC" w:rsidR="003621E3" w:rsidRDefault="003621E3" w:rsidP="00CB0B40">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pl-PL"/>
                <w14:ligatures w14:val="none"/>
              </w:rPr>
            </w:pPr>
            <w:r w:rsidRPr="003621E3">
              <w:rPr>
                <w:rFonts w:ascii="Times New Roman" w:eastAsia="Times New Roman" w:hAnsi="Times New Roman" w:cs="Times New Roman"/>
                <w:kern w:val="0"/>
                <w:lang w:val="en-US" w:eastAsia="pl-PL"/>
                <w14:ligatures w14:val="none"/>
              </w:rPr>
              <w:t>0</w:t>
            </w:r>
            <w:r>
              <w:rPr>
                <w:rFonts w:ascii="Times New Roman" w:eastAsia="Times New Roman" w:hAnsi="Times New Roman" w:cs="Times New Roman"/>
                <w:kern w:val="0"/>
                <w:lang w:val="en-US" w:eastAsia="pl-PL"/>
                <w14:ligatures w14:val="none"/>
              </w:rPr>
              <w:t>,</w:t>
            </w:r>
            <w:r w:rsidRPr="003621E3">
              <w:rPr>
                <w:rFonts w:ascii="Times New Roman" w:eastAsia="Times New Roman" w:hAnsi="Times New Roman" w:cs="Times New Roman"/>
                <w:kern w:val="0"/>
                <w:lang w:val="en-US" w:eastAsia="pl-PL"/>
                <w14:ligatures w14:val="none"/>
              </w:rPr>
              <w:t xml:space="preserve">2727    </w:t>
            </w:r>
          </w:p>
        </w:tc>
        <w:tc>
          <w:tcPr>
            <w:tcW w:w="1756" w:type="dxa"/>
          </w:tcPr>
          <w:p w14:paraId="17E20631" w14:textId="2D9B739B" w:rsidR="003621E3" w:rsidRDefault="003621E3" w:rsidP="00CB0B40">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pl-PL"/>
                <w14:ligatures w14:val="none"/>
              </w:rPr>
            </w:pPr>
            <w:r w:rsidRPr="003621E3">
              <w:rPr>
                <w:rFonts w:ascii="Times New Roman" w:eastAsia="Times New Roman" w:hAnsi="Times New Roman" w:cs="Times New Roman"/>
                <w:kern w:val="0"/>
                <w:lang w:val="en-US" w:eastAsia="pl-PL"/>
                <w14:ligatures w14:val="none"/>
              </w:rPr>
              <w:t>0</w:t>
            </w:r>
            <w:r>
              <w:rPr>
                <w:rFonts w:ascii="Times New Roman" w:eastAsia="Times New Roman" w:hAnsi="Times New Roman" w:cs="Times New Roman"/>
                <w:kern w:val="0"/>
                <w:lang w:val="en-US" w:eastAsia="pl-PL"/>
                <w14:ligatures w14:val="none"/>
              </w:rPr>
              <w:t>,</w:t>
            </w:r>
            <w:r w:rsidRPr="003621E3">
              <w:rPr>
                <w:rFonts w:ascii="Times New Roman" w:eastAsia="Times New Roman" w:hAnsi="Times New Roman" w:cs="Times New Roman"/>
                <w:kern w:val="0"/>
                <w:lang w:val="en-US" w:eastAsia="pl-PL"/>
                <w14:ligatures w14:val="none"/>
              </w:rPr>
              <w:t xml:space="preserve">0246       </w:t>
            </w:r>
          </w:p>
        </w:tc>
        <w:tc>
          <w:tcPr>
            <w:tcW w:w="1756" w:type="dxa"/>
          </w:tcPr>
          <w:p w14:paraId="5514445D" w14:textId="45A0EA37" w:rsidR="003621E3" w:rsidRDefault="003621E3" w:rsidP="00CB0B40">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pl-PL"/>
                <w14:ligatures w14:val="none"/>
              </w:rPr>
            </w:pPr>
            <w:r w:rsidRPr="003621E3">
              <w:rPr>
                <w:rFonts w:ascii="Times New Roman" w:eastAsia="Times New Roman" w:hAnsi="Times New Roman" w:cs="Times New Roman"/>
                <w:kern w:val="0"/>
                <w:lang w:val="en-US" w:eastAsia="pl-PL"/>
                <w14:ligatures w14:val="none"/>
              </w:rPr>
              <w:t>484</w:t>
            </w:r>
          </w:p>
        </w:tc>
      </w:tr>
      <w:tr w:rsidR="003621E3" w14:paraId="79D5D8D9" w14:textId="77777777" w:rsidTr="003621E3">
        <w:tc>
          <w:tcPr>
            <w:cnfStyle w:val="001000000000" w:firstRow="0" w:lastRow="0" w:firstColumn="1" w:lastColumn="0" w:oddVBand="0" w:evenVBand="0" w:oddHBand="0" w:evenHBand="0" w:firstRowFirstColumn="0" w:firstRowLastColumn="0" w:lastRowFirstColumn="0" w:lastRowLastColumn="0"/>
            <w:tcW w:w="1755" w:type="dxa"/>
          </w:tcPr>
          <w:p w14:paraId="70AD286F" w14:textId="517D57E4" w:rsidR="003621E3" w:rsidRDefault="003621E3" w:rsidP="003621E3">
            <w:pPr>
              <w:jc w:val="left"/>
              <w:rPr>
                <w:rFonts w:ascii="Times New Roman" w:eastAsia="Times New Roman" w:hAnsi="Times New Roman" w:cs="Times New Roman"/>
                <w:kern w:val="0"/>
                <w:lang w:eastAsia="pl-PL"/>
                <w14:ligatures w14:val="none"/>
              </w:rPr>
            </w:pPr>
            <w:r>
              <w:rPr>
                <w:rFonts w:ascii="Times New Roman" w:eastAsia="Times New Roman" w:hAnsi="Times New Roman" w:cs="Times New Roman"/>
                <w:kern w:val="0"/>
                <w:lang w:eastAsia="pl-PL"/>
                <w14:ligatures w14:val="none"/>
              </w:rPr>
              <w:t>S</w:t>
            </w:r>
          </w:p>
        </w:tc>
        <w:tc>
          <w:tcPr>
            <w:tcW w:w="1755" w:type="dxa"/>
          </w:tcPr>
          <w:p w14:paraId="3DF52FFF" w14:textId="07B8EF47" w:rsidR="003621E3" w:rsidRDefault="003621E3" w:rsidP="00CB0B4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pl-PL"/>
                <w14:ligatures w14:val="none"/>
              </w:rPr>
            </w:pPr>
            <w:r w:rsidRPr="003621E3">
              <w:rPr>
                <w:rFonts w:ascii="Times New Roman" w:eastAsia="Times New Roman" w:hAnsi="Times New Roman" w:cs="Times New Roman"/>
                <w:kern w:val="0"/>
                <w:lang w:val="en-US" w:eastAsia="pl-PL"/>
                <w14:ligatures w14:val="none"/>
              </w:rPr>
              <w:t>0</w:t>
            </w:r>
            <w:r>
              <w:rPr>
                <w:rFonts w:ascii="Times New Roman" w:eastAsia="Times New Roman" w:hAnsi="Times New Roman" w:cs="Times New Roman"/>
                <w:kern w:val="0"/>
                <w:lang w:val="en-US" w:eastAsia="pl-PL"/>
                <w14:ligatures w14:val="none"/>
              </w:rPr>
              <w:t>,</w:t>
            </w:r>
            <w:r w:rsidRPr="003621E3">
              <w:rPr>
                <w:rFonts w:ascii="Times New Roman" w:eastAsia="Times New Roman" w:hAnsi="Times New Roman" w:cs="Times New Roman"/>
                <w:kern w:val="0"/>
                <w:lang w:val="en-US" w:eastAsia="pl-PL"/>
                <w14:ligatures w14:val="none"/>
              </w:rPr>
              <w:t xml:space="preserve">0364    </w:t>
            </w:r>
          </w:p>
        </w:tc>
        <w:tc>
          <w:tcPr>
            <w:tcW w:w="1755" w:type="dxa"/>
          </w:tcPr>
          <w:p w14:paraId="023F2547" w14:textId="4C70A175" w:rsidR="003621E3" w:rsidRDefault="003621E3" w:rsidP="00CB0B4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pl-PL"/>
                <w14:ligatures w14:val="none"/>
              </w:rPr>
            </w:pPr>
            <w:r w:rsidRPr="003621E3">
              <w:rPr>
                <w:rFonts w:ascii="Times New Roman" w:eastAsia="Times New Roman" w:hAnsi="Times New Roman" w:cs="Times New Roman"/>
                <w:kern w:val="0"/>
                <w:lang w:val="en-US" w:eastAsia="pl-PL"/>
                <w14:ligatures w14:val="none"/>
              </w:rPr>
              <w:t>0</w:t>
            </w:r>
            <w:r>
              <w:rPr>
                <w:rFonts w:ascii="Times New Roman" w:eastAsia="Times New Roman" w:hAnsi="Times New Roman" w:cs="Times New Roman"/>
                <w:kern w:val="0"/>
                <w:lang w:val="en-US" w:eastAsia="pl-PL"/>
                <w14:ligatures w14:val="none"/>
              </w:rPr>
              <w:t>,</w:t>
            </w:r>
            <w:r w:rsidRPr="003621E3">
              <w:rPr>
                <w:rFonts w:ascii="Times New Roman" w:eastAsia="Times New Roman" w:hAnsi="Times New Roman" w:cs="Times New Roman"/>
                <w:kern w:val="0"/>
                <w:lang w:val="en-US" w:eastAsia="pl-PL"/>
                <w14:ligatures w14:val="none"/>
              </w:rPr>
              <w:t xml:space="preserve">0465    </w:t>
            </w:r>
          </w:p>
        </w:tc>
        <w:tc>
          <w:tcPr>
            <w:tcW w:w="1756" w:type="dxa"/>
          </w:tcPr>
          <w:p w14:paraId="4B85CDE3" w14:textId="08D33331" w:rsidR="003621E3" w:rsidRDefault="003621E3" w:rsidP="00CB0B4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pl-PL"/>
                <w14:ligatures w14:val="none"/>
              </w:rPr>
            </w:pPr>
            <w:r w:rsidRPr="003621E3">
              <w:rPr>
                <w:rFonts w:ascii="Times New Roman" w:eastAsia="Times New Roman" w:hAnsi="Times New Roman" w:cs="Times New Roman"/>
                <w:kern w:val="0"/>
                <w:lang w:val="en-US" w:eastAsia="pl-PL"/>
                <w14:ligatures w14:val="none"/>
              </w:rPr>
              <w:t>0</w:t>
            </w:r>
            <w:r>
              <w:rPr>
                <w:rFonts w:ascii="Times New Roman" w:eastAsia="Times New Roman" w:hAnsi="Times New Roman" w:cs="Times New Roman"/>
                <w:kern w:val="0"/>
                <w:lang w:val="en-US" w:eastAsia="pl-PL"/>
                <w14:ligatures w14:val="none"/>
              </w:rPr>
              <w:t>,</w:t>
            </w:r>
            <w:r w:rsidRPr="003621E3">
              <w:rPr>
                <w:rFonts w:ascii="Times New Roman" w:eastAsia="Times New Roman" w:hAnsi="Times New Roman" w:cs="Times New Roman"/>
                <w:kern w:val="0"/>
                <w:lang w:val="en-US" w:eastAsia="pl-PL"/>
                <w14:ligatures w14:val="none"/>
              </w:rPr>
              <w:t xml:space="preserve">0409      </w:t>
            </w:r>
          </w:p>
        </w:tc>
        <w:tc>
          <w:tcPr>
            <w:tcW w:w="1756" w:type="dxa"/>
          </w:tcPr>
          <w:p w14:paraId="6738670A" w14:textId="129ABAA1" w:rsidR="003621E3" w:rsidRDefault="003621E3" w:rsidP="00CB0B4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pl-PL"/>
                <w14:ligatures w14:val="none"/>
              </w:rPr>
            </w:pPr>
            <w:r w:rsidRPr="003621E3">
              <w:rPr>
                <w:rFonts w:ascii="Times New Roman" w:eastAsia="Times New Roman" w:hAnsi="Times New Roman" w:cs="Times New Roman"/>
                <w:kern w:val="0"/>
                <w:lang w:val="en-US" w:eastAsia="pl-PL"/>
                <w14:ligatures w14:val="none"/>
              </w:rPr>
              <w:t>1591</w:t>
            </w:r>
          </w:p>
        </w:tc>
      </w:tr>
      <w:tr w:rsidR="003621E3" w14:paraId="700D3497" w14:textId="77777777" w:rsidTr="003621E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55" w:type="dxa"/>
          </w:tcPr>
          <w:p w14:paraId="1BED0474" w14:textId="50A1A669" w:rsidR="003621E3" w:rsidRDefault="003621E3" w:rsidP="003621E3">
            <w:pPr>
              <w:jc w:val="left"/>
              <w:rPr>
                <w:rFonts w:ascii="Times New Roman" w:eastAsia="Times New Roman" w:hAnsi="Times New Roman" w:cs="Times New Roman"/>
                <w:kern w:val="0"/>
                <w:lang w:eastAsia="pl-PL"/>
                <w14:ligatures w14:val="none"/>
              </w:rPr>
            </w:pPr>
            <w:r>
              <w:rPr>
                <w:rFonts w:ascii="Times New Roman" w:eastAsia="Times New Roman" w:hAnsi="Times New Roman" w:cs="Times New Roman"/>
                <w:kern w:val="0"/>
                <w:lang w:eastAsia="pl-PL"/>
                <w14:ligatures w14:val="none"/>
              </w:rPr>
              <w:t>V</w:t>
            </w:r>
          </w:p>
        </w:tc>
        <w:tc>
          <w:tcPr>
            <w:tcW w:w="1755" w:type="dxa"/>
          </w:tcPr>
          <w:p w14:paraId="6ED0A749" w14:textId="41A9F083" w:rsidR="003621E3" w:rsidRDefault="003621E3" w:rsidP="00CB0B40">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pl-PL"/>
                <w14:ligatures w14:val="none"/>
              </w:rPr>
            </w:pPr>
            <w:r w:rsidRPr="003621E3">
              <w:rPr>
                <w:rFonts w:ascii="Times New Roman" w:eastAsia="Times New Roman" w:hAnsi="Times New Roman" w:cs="Times New Roman"/>
                <w:kern w:val="0"/>
                <w:lang w:val="en-US" w:eastAsia="pl-PL"/>
                <w14:ligatures w14:val="none"/>
              </w:rPr>
              <w:t>0</w:t>
            </w:r>
            <w:r>
              <w:rPr>
                <w:rFonts w:ascii="Times New Roman" w:eastAsia="Times New Roman" w:hAnsi="Times New Roman" w:cs="Times New Roman"/>
                <w:kern w:val="0"/>
                <w:lang w:val="en-US" w:eastAsia="pl-PL"/>
                <w14:ligatures w14:val="none"/>
              </w:rPr>
              <w:t>,</w:t>
            </w:r>
            <w:r w:rsidRPr="003621E3">
              <w:rPr>
                <w:rFonts w:ascii="Times New Roman" w:eastAsia="Times New Roman" w:hAnsi="Times New Roman" w:cs="Times New Roman"/>
                <w:kern w:val="0"/>
                <w:lang w:val="en-US" w:eastAsia="pl-PL"/>
                <w14:ligatures w14:val="none"/>
              </w:rPr>
              <w:t xml:space="preserve">4223    </w:t>
            </w:r>
          </w:p>
        </w:tc>
        <w:tc>
          <w:tcPr>
            <w:tcW w:w="1755" w:type="dxa"/>
          </w:tcPr>
          <w:p w14:paraId="55AE90DB" w14:textId="5D5C0609" w:rsidR="003621E3" w:rsidRDefault="003621E3" w:rsidP="00CB0B40">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pl-PL"/>
                <w14:ligatures w14:val="none"/>
              </w:rPr>
            </w:pPr>
            <w:r w:rsidRPr="003621E3">
              <w:rPr>
                <w:rFonts w:ascii="Times New Roman" w:eastAsia="Times New Roman" w:hAnsi="Times New Roman" w:cs="Times New Roman"/>
                <w:kern w:val="0"/>
                <w:lang w:val="en-US" w:eastAsia="pl-PL"/>
                <w14:ligatures w14:val="none"/>
              </w:rPr>
              <w:t>0</w:t>
            </w:r>
            <w:r>
              <w:rPr>
                <w:rFonts w:ascii="Times New Roman" w:eastAsia="Times New Roman" w:hAnsi="Times New Roman" w:cs="Times New Roman"/>
                <w:kern w:val="0"/>
                <w:lang w:val="en-US" w:eastAsia="pl-PL"/>
                <w14:ligatures w14:val="none"/>
              </w:rPr>
              <w:t>,</w:t>
            </w:r>
            <w:r w:rsidRPr="003621E3">
              <w:rPr>
                <w:rFonts w:ascii="Times New Roman" w:eastAsia="Times New Roman" w:hAnsi="Times New Roman" w:cs="Times New Roman"/>
                <w:kern w:val="0"/>
                <w:lang w:val="en-US" w:eastAsia="pl-PL"/>
                <w14:ligatures w14:val="none"/>
              </w:rPr>
              <w:t xml:space="preserve">8812    </w:t>
            </w:r>
          </w:p>
        </w:tc>
        <w:tc>
          <w:tcPr>
            <w:tcW w:w="1756" w:type="dxa"/>
          </w:tcPr>
          <w:p w14:paraId="24F80CC8" w14:textId="45687F17" w:rsidR="003621E3" w:rsidRDefault="003621E3" w:rsidP="00CB0B40">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pl-PL"/>
                <w14:ligatures w14:val="none"/>
              </w:rPr>
            </w:pPr>
            <w:r w:rsidRPr="003621E3">
              <w:rPr>
                <w:rFonts w:ascii="Times New Roman" w:eastAsia="Times New Roman" w:hAnsi="Times New Roman" w:cs="Times New Roman"/>
                <w:kern w:val="0"/>
                <w:lang w:val="en-US" w:eastAsia="pl-PL"/>
                <w14:ligatures w14:val="none"/>
              </w:rPr>
              <w:t>0</w:t>
            </w:r>
            <w:r>
              <w:rPr>
                <w:rFonts w:ascii="Times New Roman" w:eastAsia="Times New Roman" w:hAnsi="Times New Roman" w:cs="Times New Roman"/>
                <w:kern w:val="0"/>
                <w:lang w:val="en-US" w:eastAsia="pl-PL"/>
                <w14:ligatures w14:val="none"/>
              </w:rPr>
              <w:t>,</w:t>
            </w:r>
            <w:r w:rsidRPr="003621E3">
              <w:rPr>
                <w:rFonts w:ascii="Times New Roman" w:eastAsia="Times New Roman" w:hAnsi="Times New Roman" w:cs="Times New Roman"/>
                <w:kern w:val="0"/>
                <w:lang w:val="en-US" w:eastAsia="pl-PL"/>
                <w14:ligatures w14:val="none"/>
              </w:rPr>
              <w:t xml:space="preserve">5710      </w:t>
            </w:r>
          </w:p>
        </w:tc>
        <w:tc>
          <w:tcPr>
            <w:tcW w:w="1756" w:type="dxa"/>
          </w:tcPr>
          <w:p w14:paraId="5B0F2BB9" w14:textId="272EC870" w:rsidR="003621E3" w:rsidRDefault="003621E3" w:rsidP="00CB0B40">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pl-PL"/>
                <w14:ligatures w14:val="none"/>
              </w:rPr>
            </w:pPr>
            <w:r w:rsidRPr="003621E3">
              <w:rPr>
                <w:rFonts w:ascii="Times New Roman" w:eastAsia="Times New Roman" w:hAnsi="Times New Roman" w:cs="Times New Roman"/>
                <w:kern w:val="0"/>
                <w:lang w:val="en-US" w:eastAsia="pl-PL"/>
                <w14:ligatures w14:val="none"/>
              </w:rPr>
              <w:t>1422</w:t>
            </w:r>
          </w:p>
        </w:tc>
      </w:tr>
      <w:tr w:rsidR="00AA782E" w14:paraId="1B38CD51" w14:textId="77777777" w:rsidTr="003621E3">
        <w:tc>
          <w:tcPr>
            <w:cnfStyle w:val="001000000000" w:firstRow="0" w:lastRow="0" w:firstColumn="1" w:lastColumn="0" w:oddVBand="0" w:evenVBand="0" w:oddHBand="0" w:evenHBand="0" w:firstRowFirstColumn="0" w:firstRowLastColumn="0" w:lastRowFirstColumn="0" w:lastRowLastColumn="0"/>
            <w:tcW w:w="1755" w:type="dxa"/>
          </w:tcPr>
          <w:p w14:paraId="621E70D0" w14:textId="2157B4B8" w:rsidR="00AA782E" w:rsidRDefault="00AA782E" w:rsidP="00AA782E">
            <w:pPr>
              <w:jc w:val="left"/>
              <w:rPr>
                <w:rFonts w:ascii="Times New Roman" w:eastAsia="Times New Roman" w:hAnsi="Times New Roman" w:cs="Times New Roman"/>
                <w:kern w:val="0"/>
                <w:lang w:eastAsia="pl-PL"/>
                <w14:ligatures w14:val="none"/>
              </w:rPr>
            </w:pPr>
            <w:r w:rsidRPr="00AA782E">
              <w:rPr>
                <w:rFonts w:ascii="Times New Roman" w:eastAsia="Times New Roman" w:hAnsi="Times New Roman" w:cs="Times New Roman"/>
                <w:kern w:val="0"/>
                <w:sz w:val="24"/>
                <w:szCs w:val="24"/>
                <w:lang w:eastAsia="pl-PL"/>
                <w14:ligatures w14:val="none"/>
              </w:rPr>
              <w:t>Macro avg</w:t>
            </w:r>
          </w:p>
        </w:tc>
        <w:tc>
          <w:tcPr>
            <w:tcW w:w="1755" w:type="dxa"/>
          </w:tcPr>
          <w:p w14:paraId="44DAC31D" w14:textId="1384AA0F" w:rsidR="00AA782E" w:rsidRPr="003621E3" w:rsidRDefault="00AA782E" w:rsidP="00AA782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val="en-US" w:eastAsia="pl-PL"/>
                <w14:ligatures w14:val="none"/>
              </w:rPr>
            </w:pPr>
            <w:r w:rsidRPr="00AA782E">
              <w:rPr>
                <w:rFonts w:ascii="Times New Roman" w:eastAsia="Times New Roman" w:hAnsi="Times New Roman" w:cs="Times New Roman"/>
                <w:kern w:val="0"/>
                <w:sz w:val="24"/>
                <w:szCs w:val="24"/>
                <w:lang w:val="en-US" w:eastAsia="pl-PL"/>
                <w14:ligatures w14:val="none"/>
              </w:rPr>
              <w:t>0,</w:t>
            </w:r>
            <w:r w:rsidRPr="00744911">
              <w:rPr>
                <w:rFonts w:ascii="Times New Roman" w:eastAsia="Times New Roman" w:hAnsi="Times New Roman" w:cs="Times New Roman"/>
                <w:kern w:val="0"/>
                <w:lang w:val="en-US" w:eastAsia="pl-PL"/>
                <w14:ligatures w14:val="none"/>
              </w:rPr>
              <w:t xml:space="preserve"> </w:t>
            </w:r>
            <w:r w:rsidRPr="00744911">
              <w:rPr>
                <w:rFonts w:ascii="Times New Roman" w:eastAsia="Times New Roman" w:hAnsi="Times New Roman" w:cs="Times New Roman"/>
                <w:kern w:val="0"/>
                <w:lang w:val="en-US" w:eastAsia="pl-PL"/>
                <w14:ligatures w14:val="none"/>
              </w:rPr>
              <w:t>2910</w:t>
            </w:r>
            <w:r w:rsidRPr="00AA782E">
              <w:rPr>
                <w:rFonts w:ascii="Times New Roman" w:eastAsia="Times New Roman" w:hAnsi="Times New Roman" w:cs="Times New Roman"/>
                <w:kern w:val="0"/>
                <w:sz w:val="24"/>
                <w:szCs w:val="24"/>
                <w:lang w:val="en-US" w:eastAsia="pl-PL"/>
                <w14:ligatures w14:val="none"/>
              </w:rPr>
              <w:t xml:space="preserve"> </w:t>
            </w:r>
          </w:p>
        </w:tc>
        <w:tc>
          <w:tcPr>
            <w:tcW w:w="1755" w:type="dxa"/>
          </w:tcPr>
          <w:p w14:paraId="177C0A6D" w14:textId="4B56D267" w:rsidR="00AA782E" w:rsidRPr="003621E3" w:rsidRDefault="00AA782E" w:rsidP="00AA782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val="en-US" w:eastAsia="pl-PL"/>
                <w14:ligatures w14:val="none"/>
              </w:rPr>
            </w:pPr>
            <w:r w:rsidRPr="00AA782E">
              <w:rPr>
                <w:rFonts w:ascii="Times New Roman" w:eastAsia="Times New Roman" w:hAnsi="Times New Roman" w:cs="Times New Roman"/>
                <w:kern w:val="0"/>
                <w:sz w:val="24"/>
                <w:szCs w:val="24"/>
                <w:lang w:val="en-US" w:eastAsia="pl-PL"/>
                <w14:ligatures w14:val="none"/>
              </w:rPr>
              <w:t>0,</w:t>
            </w:r>
            <w:r w:rsidRPr="00744911">
              <w:rPr>
                <w:rFonts w:ascii="Times New Roman" w:eastAsia="Times New Roman" w:hAnsi="Times New Roman" w:cs="Times New Roman"/>
                <w:kern w:val="0"/>
                <w:lang w:val="en-US" w:eastAsia="pl-PL"/>
                <w14:ligatures w14:val="none"/>
              </w:rPr>
              <w:t xml:space="preserve"> </w:t>
            </w:r>
            <w:r w:rsidRPr="00744911">
              <w:rPr>
                <w:rFonts w:ascii="Times New Roman" w:eastAsia="Times New Roman" w:hAnsi="Times New Roman" w:cs="Times New Roman"/>
                <w:kern w:val="0"/>
                <w:lang w:val="en-US" w:eastAsia="pl-PL"/>
                <w14:ligatures w14:val="none"/>
              </w:rPr>
              <w:t>3917</w:t>
            </w:r>
          </w:p>
        </w:tc>
        <w:tc>
          <w:tcPr>
            <w:tcW w:w="1756" w:type="dxa"/>
          </w:tcPr>
          <w:p w14:paraId="0CA8B7BD" w14:textId="3056C3CD" w:rsidR="00AA782E" w:rsidRPr="003621E3" w:rsidRDefault="00AA782E" w:rsidP="00AA782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val="en-US" w:eastAsia="pl-PL"/>
                <w14:ligatures w14:val="none"/>
              </w:rPr>
            </w:pPr>
            <w:r w:rsidRPr="00AA782E">
              <w:rPr>
                <w:rFonts w:ascii="Times New Roman" w:eastAsia="Times New Roman" w:hAnsi="Times New Roman" w:cs="Times New Roman"/>
                <w:kern w:val="0"/>
                <w:sz w:val="24"/>
                <w:szCs w:val="24"/>
                <w:lang w:val="en-US" w:eastAsia="pl-PL"/>
                <w14:ligatures w14:val="none"/>
              </w:rPr>
              <w:t>0,</w:t>
            </w:r>
            <w:r w:rsidRPr="00744911">
              <w:rPr>
                <w:rFonts w:ascii="Times New Roman" w:eastAsia="Times New Roman" w:hAnsi="Times New Roman" w:cs="Times New Roman"/>
                <w:kern w:val="0"/>
                <w:lang w:val="en-US" w:eastAsia="pl-PL"/>
                <w14:ligatures w14:val="none"/>
              </w:rPr>
              <w:t>2840</w:t>
            </w:r>
          </w:p>
        </w:tc>
        <w:tc>
          <w:tcPr>
            <w:tcW w:w="1756" w:type="dxa"/>
          </w:tcPr>
          <w:p w14:paraId="3F9D93B8" w14:textId="1E8A36B5" w:rsidR="00AA782E" w:rsidRPr="003621E3" w:rsidRDefault="00AA782E" w:rsidP="00AA782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val="en-US" w:eastAsia="pl-PL"/>
                <w14:ligatures w14:val="none"/>
              </w:rPr>
            </w:pPr>
            <w:r w:rsidRPr="00AA782E">
              <w:rPr>
                <w:rFonts w:ascii="Times New Roman" w:eastAsia="Times New Roman" w:hAnsi="Times New Roman" w:cs="Times New Roman"/>
                <w:kern w:val="0"/>
                <w:sz w:val="24"/>
                <w:szCs w:val="24"/>
                <w:lang w:val="en-US" w:eastAsia="pl-PL"/>
                <w14:ligatures w14:val="none"/>
              </w:rPr>
              <w:t>44 185</w:t>
            </w:r>
          </w:p>
        </w:tc>
      </w:tr>
      <w:tr w:rsidR="00AA782E" w14:paraId="59032F27" w14:textId="77777777" w:rsidTr="003621E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55" w:type="dxa"/>
          </w:tcPr>
          <w:p w14:paraId="2394BEF4" w14:textId="6A34D484" w:rsidR="00AA782E" w:rsidRPr="00AA782E" w:rsidRDefault="00AA782E" w:rsidP="00AA782E">
            <w:pPr>
              <w:jc w:val="left"/>
              <w:rPr>
                <w:rFonts w:ascii="Times New Roman" w:eastAsia="Times New Roman" w:hAnsi="Times New Roman" w:cs="Times New Roman"/>
                <w:kern w:val="0"/>
                <w:sz w:val="24"/>
                <w:szCs w:val="24"/>
                <w:lang w:eastAsia="pl-PL"/>
                <w14:ligatures w14:val="none"/>
              </w:rPr>
            </w:pPr>
            <w:r w:rsidRPr="00AA782E">
              <w:rPr>
                <w:rFonts w:ascii="Times New Roman" w:eastAsia="Times New Roman" w:hAnsi="Times New Roman" w:cs="Times New Roman"/>
                <w:kern w:val="0"/>
                <w:sz w:val="24"/>
                <w:szCs w:val="24"/>
                <w:lang w:eastAsia="pl-PL"/>
                <w14:ligatures w14:val="none"/>
              </w:rPr>
              <w:t>Weighted avg</w:t>
            </w:r>
          </w:p>
        </w:tc>
        <w:tc>
          <w:tcPr>
            <w:tcW w:w="1755" w:type="dxa"/>
          </w:tcPr>
          <w:p w14:paraId="1C6E6DA3" w14:textId="79CFC36C" w:rsidR="00AA782E" w:rsidRPr="00AA782E" w:rsidRDefault="00AA782E" w:rsidP="00AA782E">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val="en-US" w:eastAsia="pl-PL"/>
                <w14:ligatures w14:val="none"/>
              </w:rPr>
            </w:pPr>
            <w:r w:rsidRPr="00AA782E">
              <w:rPr>
                <w:rFonts w:ascii="Times New Roman" w:eastAsia="Times New Roman" w:hAnsi="Times New Roman" w:cs="Times New Roman"/>
                <w:kern w:val="0"/>
                <w:sz w:val="24"/>
                <w:szCs w:val="24"/>
                <w:lang w:val="en-US" w:eastAsia="pl-PL"/>
                <w14:ligatures w14:val="none"/>
              </w:rPr>
              <w:t>0,</w:t>
            </w:r>
            <w:r w:rsidRPr="00744911">
              <w:rPr>
                <w:rFonts w:ascii="Times New Roman" w:eastAsia="Times New Roman" w:hAnsi="Times New Roman" w:cs="Times New Roman"/>
                <w:kern w:val="0"/>
                <w:lang w:val="en-US" w:eastAsia="pl-PL"/>
                <w14:ligatures w14:val="none"/>
              </w:rPr>
              <w:t xml:space="preserve"> </w:t>
            </w:r>
            <w:r w:rsidRPr="00744911">
              <w:rPr>
                <w:rFonts w:ascii="Times New Roman" w:eastAsia="Times New Roman" w:hAnsi="Times New Roman" w:cs="Times New Roman"/>
                <w:kern w:val="0"/>
                <w:lang w:val="en-US" w:eastAsia="pl-PL"/>
                <w14:ligatures w14:val="none"/>
              </w:rPr>
              <w:t>8983</w:t>
            </w:r>
            <w:r w:rsidRPr="00AA782E">
              <w:rPr>
                <w:rFonts w:ascii="Times New Roman" w:eastAsia="Times New Roman" w:hAnsi="Times New Roman" w:cs="Times New Roman"/>
                <w:kern w:val="0"/>
                <w:sz w:val="24"/>
                <w:szCs w:val="24"/>
                <w:lang w:val="en-US" w:eastAsia="pl-PL"/>
                <w14:ligatures w14:val="none"/>
              </w:rPr>
              <w:t>6</w:t>
            </w:r>
          </w:p>
        </w:tc>
        <w:tc>
          <w:tcPr>
            <w:tcW w:w="1755" w:type="dxa"/>
          </w:tcPr>
          <w:p w14:paraId="5370C0C5" w14:textId="5E44B895" w:rsidR="00AA782E" w:rsidRPr="00AA782E" w:rsidRDefault="00AA782E" w:rsidP="00AA782E">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val="en-US" w:eastAsia="pl-PL"/>
                <w14:ligatures w14:val="none"/>
              </w:rPr>
            </w:pPr>
            <w:r w:rsidRPr="00AA782E">
              <w:rPr>
                <w:rFonts w:ascii="Times New Roman" w:eastAsia="Times New Roman" w:hAnsi="Times New Roman" w:cs="Times New Roman"/>
                <w:kern w:val="0"/>
                <w:sz w:val="24"/>
                <w:szCs w:val="24"/>
                <w:lang w:val="en-US" w:eastAsia="pl-PL"/>
                <w14:ligatures w14:val="none"/>
              </w:rPr>
              <w:t>0,</w:t>
            </w:r>
            <w:r w:rsidRPr="00744911">
              <w:rPr>
                <w:rFonts w:ascii="Times New Roman" w:eastAsia="Times New Roman" w:hAnsi="Times New Roman" w:cs="Times New Roman"/>
                <w:kern w:val="0"/>
                <w:lang w:val="en-US" w:eastAsia="pl-PL"/>
                <w14:ligatures w14:val="none"/>
              </w:rPr>
              <w:t xml:space="preserve">5992    </w:t>
            </w:r>
          </w:p>
        </w:tc>
        <w:tc>
          <w:tcPr>
            <w:tcW w:w="1756" w:type="dxa"/>
          </w:tcPr>
          <w:p w14:paraId="27A030C1" w14:textId="0BA26AD0" w:rsidR="00AA782E" w:rsidRPr="00AA782E" w:rsidRDefault="00AA782E" w:rsidP="00AA782E">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val="en-US" w:eastAsia="pl-PL"/>
                <w14:ligatures w14:val="none"/>
              </w:rPr>
            </w:pPr>
            <w:r w:rsidRPr="00AA782E">
              <w:rPr>
                <w:rFonts w:ascii="Times New Roman" w:eastAsia="Times New Roman" w:hAnsi="Times New Roman" w:cs="Times New Roman"/>
                <w:kern w:val="0"/>
                <w:sz w:val="24"/>
                <w:szCs w:val="24"/>
                <w:lang w:val="en-US" w:eastAsia="pl-PL"/>
                <w14:ligatures w14:val="none"/>
              </w:rPr>
              <w:t>0,</w:t>
            </w:r>
            <w:r w:rsidRPr="00744911">
              <w:rPr>
                <w:rFonts w:ascii="Times New Roman" w:eastAsia="Times New Roman" w:hAnsi="Times New Roman" w:cs="Times New Roman"/>
                <w:kern w:val="0"/>
                <w:lang w:val="en-US" w:eastAsia="pl-PL"/>
                <w14:ligatures w14:val="none"/>
              </w:rPr>
              <w:t>7095</w:t>
            </w:r>
            <w:r w:rsidRPr="00AA782E">
              <w:rPr>
                <w:rFonts w:ascii="Times New Roman" w:eastAsia="Times New Roman" w:hAnsi="Times New Roman" w:cs="Times New Roman"/>
                <w:kern w:val="0"/>
                <w:sz w:val="24"/>
                <w:szCs w:val="24"/>
                <w:lang w:val="en-US" w:eastAsia="pl-PL"/>
                <w14:ligatures w14:val="none"/>
              </w:rPr>
              <w:t xml:space="preserve"> </w:t>
            </w:r>
          </w:p>
        </w:tc>
        <w:tc>
          <w:tcPr>
            <w:tcW w:w="1756" w:type="dxa"/>
          </w:tcPr>
          <w:p w14:paraId="477B1C8D" w14:textId="3DFB18B7" w:rsidR="00AA782E" w:rsidRPr="00AA782E" w:rsidRDefault="00AA782E" w:rsidP="00AA782E">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val="en-US" w:eastAsia="pl-PL"/>
                <w14:ligatures w14:val="none"/>
              </w:rPr>
            </w:pPr>
            <w:r w:rsidRPr="00AA782E">
              <w:rPr>
                <w:rFonts w:ascii="Times New Roman" w:eastAsia="Times New Roman" w:hAnsi="Times New Roman" w:cs="Times New Roman"/>
                <w:kern w:val="0"/>
                <w:sz w:val="24"/>
                <w:szCs w:val="24"/>
                <w:lang w:val="en-US" w:eastAsia="pl-PL"/>
                <w14:ligatures w14:val="none"/>
              </w:rPr>
              <w:t>44 185</w:t>
            </w:r>
          </w:p>
        </w:tc>
      </w:tr>
    </w:tbl>
    <w:p w14:paraId="2C7A48D1" w14:textId="77777777" w:rsidR="003621E3" w:rsidRDefault="003621E3" w:rsidP="00CB0B40">
      <w:pPr>
        <w:spacing w:after="0" w:line="240" w:lineRule="auto"/>
        <w:rPr>
          <w:rFonts w:ascii="Times New Roman" w:eastAsia="Times New Roman" w:hAnsi="Times New Roman" w:cs="Times New Roman"/>
          <w:kern w:val="0"/>
          <w:lang w:eastAsia="pl-PL"/>
          <w14:ligatures w14:val="none"/>
        </w:rPr>
      </w:pPr>
    </w:p>
    <w:p w14:paraId="7404CFC7" w14:textId="6720286B" w:rsidR="00744911" w:rsidRPr="00AA782E" w:rsidRDefault="00AA782E" w:rsidP="00CA0CA7">
      <w:pPr>
        <w:pStyle w:val="Legenda"/>
        <w:rPr>
          <w:rFonts w:ascii="Times New Roman" w:eastAsia="Times New Roman" w:hAnsi="Times New Roman" w:cs="Times New Roman"/>
          <w:kern w:val="0"/>
          <w:lang w:eastAsia="pl-PL"/>
          <w14:ligatures w14:val="none"/>
        </w:rPr>
      </w:pPr>
      <w:bookmarkStart w:id="49" w:name="_Toc229687210"/>
      <w:r w:rsidRPr="00AA782E">
        <w:t xml:space="preserve">Tabela </w:t>
      </w:r>
      <w:r>
        <w:fldChar w:fldCharType="begin"/>
      </w:r>
      <w:r w:rsidRPr="00AA782E">
        <w:instrText xml:space="preserve"> STYLEREF 1 \s </w:instrText>
      </w:r>
      <w:r>
        <w:fldChar w:fldCharType="separate"/>
      </w:r>
      <w:r w:rsidRPr="00AA782E">
        <w:rPr>
          <w:noProof/>
        </w:rPr>
        <w:t>5</w:t>
      </w:r>
      <w:r>
        <w:fldChar w:fldCharType="end"/>
      </w:r>
      <w:r w:rsidRPr="00AA782E">
        <w:noBreakHyphen/>
      </w:r>
      <w:r>
        <w:fldChar w:fldCharType="begin"/>
      </w:r>
      <w:r w:rsidRPr="00AA782E">
        <w:instrText xml:space="preserve"> SEQ Tabela \* ARABIC \s 1 </w:instrText>
      </w:r>
      <w:r>
        <w:fldChar w:fldCharType="separate"/>
      </w:r>
      <w:r w:rsidRPr="00AA782E">
        <w:rPr>
          <w:noProof/>
        </w:rPr>
        <w:t>2</w:t>
      </w:r>
      <w:r>
        <w:fldChar w:fldCharType="end"/>
      </w:r>
      <w:r w:rsidRPr="00AA782E">
        <w:t xml:space="preserve"> </w:t>
      </w:r>
      <w:r w:rsidRPr="00AA782E">
        <w:t>Tabela wyników na zbiorze testowym DS</w:t>
      </w:r>
      <w:r w:rsidR="00CA0CA7">
        <w:t>2</w:t>
      </w:r>
      <w:bookmarkEnd w:id="49"/>
    </w:p>
    <w:p w14:paraId="60BC8365" w14:textId="77777777" w:rsidR="00CB0B40" w:rsidRPr="00AA782E" w:rsidRDefault="00CB0B40" w:rsidP="00CB0B40"/>
    <w:p w14:paraId="7C4F0D80" w14:textId="77777777" w:rsidR="00BD6BB7" w:rsidRPr="00AA782E" w:rsidRDefault="00BD6BB7" w:rsidP="00BD6BB7">
      <w:pPr>
        <w:jc w:val="both"/>
        <w:rPr>
          <w:rFonts w:ascii="Times New Roman" w:hAnsi="Times New Roman" w:cs="Times New Roman"/>
          <w:b/>
          <w:bCs/>
        </w:rPr>
      </w:pPr>
    </w:p>
    <w:p w14:paraId="10C5E0BE" w14:textId="77777777" w:rsidR="00AA782E" w:rsidRDefault="00744911" w:rsidP="00AA782E">
      <w:pPr>
        <w:spacing w:after="0"/>
        <w:rPr>
          <w:lang w:val="en-US"/>
        </w:rPr>
      </w:pPr>
      <w:r>
        <w:rPr>
          <w:rFonts w:ascii="Times New Roman" w:eastAsia="Times New Roman" w:hAnsi="Times New Roman" w:cs="Times New Roman"/>
          <w:noProof/>
          <w:kern w:val="0"/>
          <w:lang w:val="en-US" w:eastAsia="pl-PL"/>
          <w14:ligatures w14:val="none"/>
        </w:rPr>
        <w:drawing>
          <wp:inline distT="0" distB="0" distL="0" distR="0" wp14:anchorId="638F4328" wp14:editId="05BA5A7A">
            <wp:extent cx="4119773" cy="3534655"/>
            <wp:effectExtent l="0" t="0" r="0" b="8890"/>
            <wp:docPr id="855297548"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4124043" cy="3538318"/>
                    </a:xfrm>
                    <a:prstGeom prst="rect">
                      <a:avLst/>
                    </a:prstGeom>
                    <a:noFill/>
                    <a:ln>
                      <a:noFill/>
                    </a:ln>
                  </pic:spPr>
                </pic:pic>
              </a:graphicData>
            </a:graphic>
          </wp:inline>
        </w:drawing>
      </w:r>
    </w:p>
    <w:p w14:paraId="6DAA3477" w14:textId="7F39EA4F" w:rsidR="00AA782E" w:rsidRDefault="00AA782E" w:rsidP="00AA782E">
      <w:pPr>
        <w:pStyle w:val="Legenda"/>
        <w:spacing w:after="0"/>
      </w:pPr>
      <w:bookmarkStart w:id="50" w:name="_Toc229687221"/>
      <w:r>
        <w:lastRenderedPageBreak/>
        <w:t xml:space="preserve">Rysunek </w:t>
      </w:r>
      <w:fldSimple w:instr=" STYLEREF 1 \s ">
        <w:r>
          <w:rPr>
            <w:noProof/>
          </w:rPr>
          <w:t>5</w:t>
        </w:r>
      </w:fldSimple>
      <w:r>
        <w:noBreakHyphen/>
      </w:r>
      <w:fldSimple w:instr=" SEQ Rysunek \* ARABIC \s 1 ">
        <w:r>
          <w:rPr>
            <w:noProof/>
          </w:rPr>
          <w:t>3</w:t>
        </w:r>
      </w:fldSimple>
      <w:r w:rsidR="00744911">
        <w:rPr>
          <w:rFonts w:ascii="Times New Roman" w:eastAsia="Times New Roman" w:hAnsi="Times New Roman" w:cs="Times New Roman"/>
          <w:noProof/>
          <w:kern w:val="0"/>
          <w:lang w:val="en-US" w:eastAsia="pl-PL"/>
          <w14:ligatures w14:val="none"/>
        </w:rPr>
        <w:drawing>
          <wp:inline distT="0" distB="0" distL="0" distR="0" wp14:anchorId="2E09923D" wp14:editId="1EB0F52C">
            <wp:extent cx="5065113" cy="1690488"/>
            <wp:effectExtent l="0" t="0" r="2540" b="5080"/>
            <wp:docPr id="217739138" name="Obraz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079769" cy="1695379"/>
                    </a:xfrm>
                    <a:prstGeom prst="rect">
                      <a:avLst/>
                    </a:prstGeom>
                    <a:noFill/>
                    <a:ln>
                      <a:noFill/>
                    </a:ln>
                  </pic:spPr>
                </pic:pic>
              </a:graphicData>
            </a:graphic>
          </wp:inline>
        </w:drawing>
      </w:r>
      <w:bookmarkEnd w:id="50"/>
    </w:p>
    <w:p w14:paraId="249E9D82" w14:textId="77777777" w:rsidR="00AA782E" w:rsidRDefault="00AA782E" w:rsidP="00AA782E">
      <w:pPr>
        <w:pStyle w:val="Legenda"/>
      </w:pPr>
      <w:bookmarkStart w:id="51" w:name="_Toc229687222"/>
      <w:r>
        <w:t xml:space="preserve">Rysunek </w:t>
      </w:r>
      <w:fldSimple w:instr=" STYLEREF 1 \s ">
        <w:r>
          <w:rPr>
            <w:noProof/>
          </w:rPr>
          <w:t>5</w:t>
        </w:r>
      </w:fldSimple>
      <w:r>
        <w:noBreakHyphen/>
      </w:r>
      <w:fldSimple w:instr=" SEQ Rysunek \* ARABIC \s 1 ">
        <w:r>
          <w:rPr>
            <w:noProof/>
          </w:rPr>
          <w:t>4</w:t>
        </w:r>
        <w:bookmarkEnd w:id="51"/>
      </w:fldSimple>
      <w:r>
        <w:t xml:space="preserve"> </w:t>
      </w:r>
    </w:p>
    <w:p w14:paraId="3CC8076A" w14:textId="77777777" w:rsidR="00AA782E" w:rsidRDefault="00AA782E" w:rsidP="00AA782E">
      <w:pPr>
        <w:pStyle w:val="Legenda"/>
      </w:pPr>
    </w:p>
    <w:p w14:paraId="0E14E5CA" w14:textId="41AA3625" w:rsidR="00AA782E" w:rsidRDefault="00AA782E" w:rsidP="00AA782E">
      <w:pPr>
        <w:pStyle w:val="Nagwek2"/>
        <w:rPr>
          <w:lang w:val="en-US"/>
        </w:rPr>
      </w:pPr>
      <w:bookmarkStart w:id="52" w:name="_Toc229687200"/>
      <w:r>
        <w:rPr>
          <w:lang w:val="en-US"/>
        </w:rPr>
        <w:t>Porównanie modeli</w:t>
      </w:r>
      <w:bookmarkEnd w:id="52"/>
    </w:p>
    <w:p w14:paraId="6EC3E74C" w14:textId="2C09B4FA" w:rsidR="00AA782E" w:rsidRPr="001C14A2" w:rsidRDefault="00AA782E" w:rsidP="001C14A2">
      <w:pPr>
        <w:spacing w:line="360" w:lineRule="auto"/>
        <w:jc w:val="both"/>
        <w:rPr>
          <w:rFonts w:ascii="Times New Roman" w:hAnsi="Times New Roman" w:cs="Times New Roman"/>
          <w:sz w:val="24"/>
          <w:szCs w:val="24"/>
        </w:rPr>
      </w:pPr>
      <w:r w:rsidRPr="001C14A2">
        <w:rPr>
          <w:rFonts w:ascii="Times New Roman" w:hAnsi="Times New Roman" w:cs="Times New Roman"/>
          <w:sz w:val="24"/>
          <w:szCs w:val="24"/>
        </w:rPr>
        <w:t>Oba modele zostały wytrenowane i zewaluowane w identycznych warunkach: ten sam podział inter-patient DS1/DS2 zgodny ze standardem AAMI EC57, te same wagi klas, ta sama procedura normalizacji. Pozwala to na bezpośrednie porównanie wyników.</w:t>
      </w:r>
    </w:p>
    <w:p w14:paraId="500F2C96" w14:textId="4E1B90E7" w:rsidR="00AA782E" w:rsidRPr="001C14A2" w:rsidRDefault="00AA782E" w:rsidP="001C14A2">
      <w:pPr>
        <w:spacing w:line="360" w:lineRule="auto"/>
        <w:jc w:val="both"/>
        <w:rPr>
          <w:rFonts w:ascii="Times New Roman" w:hAnsi="Times New Roman" w:cs="Times New Roman"/>
          <w:sz w:val="24"/>
          <w:szCs w:val="24"/>
        </w:rPr>
      </w:pPr>
      <w:r w:rsidRPr="001C14A2">
        <w:rPr>
          <w:rFonts w:ascii="Times New Roman" w:hAnsi="Times New Roman" w:cs="Times New Roman"/>
          <w:sz w:val="24"/>
          <w:szCs w:val="24"/>
        </w:rPr>
        <w:t>Model 1D-ResNet uzyskał znacząco lepsze wyniki na zbiorze testowym DS2. Dokładność ogólna wyniosła 74,9% wobec 59,9% dla modelu CNN-BiLSTM. Różnica jest widoczna we wszystkich metrykach uśrednionych: ważona miara F1 wyniosła odpowiednio 0,81 i 0,71, a makro F1 0,33 i 0,28.</w:t>
      </w:r>
    </w:p>
    <w:p w14:paraId="515584ED" w14:textId="43CACCC1" w:rsidR="00AA782E" w:rsidRPr="001C14A2" w:rsidRDefault="00AA782E" w:rsidP="001C14A2">
      <w:pPr>
        <w:spacing w:line="360" w:lineRule="auto"/>
        <w:jc w:val="both"/>
        <w:rPr>
          <w:rFonts w:ascii="Times New Roman" w:hAnsi="Times New Roman" w:cs="Times New Roman"/>
          <w:sz w:val="24"/>
          <w:szCs w:val="24"/>
        </w:rPr>
      </w:pPr>
      <w:r w:rsidRPr="001C14A2">
        <w:rPr>
          <w:rFonts w:ascii="Times New Roman" w:hAnsi="Times New Roman" w:cs="Times New Roman"/>
          <w:sz w:val="24"/>
          <w:szCs w:val="24"/>
        </w:rPr>
        <w:t>Dla klas klinicznie istotnych: ResNet osiągnął F1 = 0,87 dla klasy N i F1 = 0,59 dla klasy V, podczas gdy BiLSTM uzyskał odpowiednio 0,76 i 0,57. Warto zauważyć, że BiLSTM cechuje się wyższym recallem dla klasy V (88,1% vs 66,8%)  kosztem znacznie niższej precyzji (42,3% vs 53,5%)</w:t>
      </w:r>
      <w:r w:rsidR="001C14A2">
        <w:rPr>
          <w:rFonts w:ascii="Times New Roman" w:hAnsi="Times New Roman" w:cs="Times New Roman"/>
          <w:sz w:val="24"/>
          <w:szCs w:val="24"/>
        </w:rPr>
        <w:t>,</w:t>
      </w:r>
      <w:r w:rsidRPr="001C14A2">
        <w:rPr>
          <w:rFonts w:ascii="Times New Roman" w:hAnsi="Times New Roman" w:cs="Times New Roman"/>
          <w:sz w:val="24"/>
          <w:szCs w:val="24"/>
        </w:rPr>
        <w:t xml:space="preserve"> model częściej klasyfikuje pobudzenia jako komorowe, generując więcej fałszywie pozytywnych wyników.</w:t>
      </w:r>
    </w:p>
    <w:p w14:paraId="44F6E44A" w14:textId="06052418" w:rsidR="00AA782E" w:rsidRPr="001C14A2" w:rsidRDefault="00AA782E" w:rsidP="001C14A2">
      <w:pPr>
        <w:spacing w:line="360" w:lineRule="auto"/>
        <w:jc w:val="both"/>
        <w:rPr>
          <w:rFonts w:ascii="Times New Roman" w:hAnsi="Times New Roman" w:cs="Times New Roman"/>
          <w:sz w:val="24"/>
          <w:szCs w:val="24"/>
        </w:rPr>
      </w:pPr>
      <w:r w:rsidRPr="001C14A2">
        <w:rPr>
          <w:rFonts w:ascii="Times New Roman" w:hAnsi="Times New Roman" w:cs="Times New Roman"/>
          <w:sz w:val="24"/>
          <w:szCs w:val="24"/>
        </w:rPr>
        <w:t xml:space="preserve">Krzywe uczenia (rys. </w:t>
      </w:r>
      <w:r w:rsidR="001C14A2" w:rsidRPr="001C14A2">
        <w:rPr>
          <w:rFonts w:ascii="Times New Roman" w:hAnsi="Times New Roman" w:cs="Times New Roman"/>
          <w:sz w:val="24"/>
          <w:szCs w:val="24"/>
        </w:rPr>
        <w:t>5-2 oraz 5-4</w:t>
      </w:r>
      <w:r w:rsidRPr="001C14A2">
        <w:rPr>
          <w:rFonts w:ascii="Times New Roman" w:hAnsi="Times New Roman" w:cs="Times New Roman"/>
          <w:sz w:val="24"/>
          <w:szCs w:val="24"/>
        </w:rPr>
        <w:t>) potwierdzają lepszą generalizację ResNetu: model zbiegł po ~44 epokach</w:t>
      </w:r>
      <w:r w:rsidR="001C14A2" w:rsidRPr="001C14A2">
        <w:rPr>
          <w:rFonts w:ascii="Times New Roman" w:hAnsi="Times New Roman" w:cs="Times New Roman"/>
          <w:sz w:val="24"/>
          <w:szCs w:val="24"/>
        </w:rPr>
        <w:t xml:space="preserve">, </w:t>
      </w:r>
      <w:r w:rsidRPr="001C14A2">
        <w:rPr>
          <w:rFonts w:ascii="Times New Roman" w:hAnsi="Times New Roman" w:cs="Times New Roman"/>
          <w:sz w:val="24"/>
          <w:szCs w:val="24"/>
        </w:rPr>
        <w:t>osiągając accuracy walidacyjne ~93%, które bliskie jest wynikom na zbiorze testowym (74,9%). BiLSTM trenował przez pełne 60 epok, osiągając ~84–85% na zbiorze walidacyjnym DS1, lecz jedynie 59,9% na DS2, co wskazuje na większą wrażliwość na zmianę rozkładu danych między pacjentami.</w:t>
      </w:r>
    </w:p>
    <w:p w14:paraId="027838EA" w14:textId="5528F6E3" w:rsidR="00907207" w:rsidRPr="00AA782E" w:rsidRDefault="00AA782E" w:rsidP="001C14A2">
      <w:pPr>
        <w:spacing w:line="360" w:lineRule="auto"/>
        <w:jc w:val="both"/>
      </w:pPr>
      <w:r w:rsidRPr="001C14A2">
        <w:rPr>
          <w:rFonts w:ascii="Times New Roman" w:hAnsi="Times New Roman" w:cs="Times New Roman"/>
          <w:sz w:val="24"/>
          <w:szCs w:val="24"/>
        </w:rPr>
        <w:t>Na podstawie powyższych wyników do wdrożenia w systemie strumieniowego przetwarzania danych wybrany został model</w:t>
      </w:r>
      <w:r w:rsidR="001C14A2" w:rsidRPr="001C14A2">
        <w:rPr>
          <w:rFonts w:ascii="Times New Roman" w:hAnsi="Times New Roman" w:cs="Times New Roman"/>
          <w:sz w:val="24"/>
          <w:szCs w:val="24"/>
        </w:rPr>
        <w:t xml:space="preserve"> 1</w:t>
      </w:r>
      <w:r w:rsidRPr="001C14A2">
        <w:rPr>
          <w:rFonts w:ascii="Times New Roman" w:hAnsi="Times New Roman" w:cs="Times New Roman"/>
          <w:sz w:val="24"/>
          <w:szCs w:val="24"/>
        </w:rPr>
        <w:t>D-ResNet jako rozwiązanie zapewniające lepszy kompromis między precyzją a czułością klasyfikacji.</w:t>
      </w:r>
      <w:r w:rsidR="00907207" w:rsidRPr="00AA782E">
        <w:br w:type="page"/>
      </w:r>
    </w:p>
    <w:p w14:paraId="0ACDFBBC" w14:textId="6414867C" w:rsidR="0069260D" w:rsidRPr="00520FCE" w:rsidRDefault="0069260D" w:rsidP="00520FCE">
      <w:pPr>
        <w:pStyle w:val="Nagwek1"/>
      </w:pPr>
      <w:bookmarkStart w:id="53" w:name="_Toc229687201"/>
      <w:r w:rsidRPr="00520FCE">
        <w:lastRenderedPageBreak/>
        <w:t>Podsumowanie i wnioski</w:t>
      </w:r>
      <w:bookmarkEnd w:id="53"/>
    </w:p>
    <w:p w14:paraId="09FABF2A" w14:textId="475DAA14" w:rsidR="00C532FC" w:rsidRPr="0069260D" w:rsidRDefault="00C532FC" w:rsidP="00AD3973">
      <w:pPr>
        <w:spacing w:after="0" w:line="360" w:lineRule="auto"/>
        <w:rPr>
          <w:rFonts w:ascii="Times New Roman" w:eastAsia="Times New Roman" w:hAnsi="Times New Roman" w:cs="Times New Roman"/>
          <w:kern w:val="0"/>
          <w:lang w:eastAsia="pl-PL"/>
          <w14:ligatures w14:val="none"/>
        </w:rPr>
      </w:pPr>
      <w:r w:rsidRPr="00C532FC">
        <w:rPr>
          <w:rFonts w:ascii="Times New Roman" w:eastAsia="Times New Roman" w:hAnsi="Times New Roman" w:cs="Times New Roman"/>
          <w:kern w:val="0"/>
          <w:sz w:val="24"/>
          <w:szCs w:val="24"/>
          <w:lang w:eastAsia="pl-PL"/>
          <w14:ligatures w14:val="none"/>
        </w:rPr>
        <w:t>Analiza porównawcza: Zestawienie uzyskanych wyników z dotychczasowymi metodami opisanymi w literaturze</w:t>
      </w:r>
      <w:r w:rsidRPr="0069260D">
        <w:rPr>
          <w:rFonts w:ascii="Times New Roman" w:eastAsia="Times New Roman" w:hAnsi="Times New Roman" w:cs="Times New Roman"/>
          <w:kern w:val="0"/>
          <w:lang w:eastAsia="pl-PL"/>
          <w14:ligatures w14:val="none"/>
        </w:rPr>
        <w:t>.</w:t>
      </w:r>
    </w:p>
    <w:p w14:paraId="4BCA027E" w14:textId="77777777" w:rsidR="0069260D" w:rsidRPr="00C532FC" w:rsidRDefault="0069260D" w:rsidP="00C532FC">
      <w:pPr>
        <w:jc w:val="both"/>
        <w:rPr>
          <w:rFonts w:ascii="Times New Roman" w:hAnsi="Times New Roman" w:cs="Times New Roman"/>
          <w:b/>
          <w:bCs/>
        </w:rPr>
      </w:pPr>
    </w:p>
    <w:p w14:paraId="0AB28538" w14:textId="77777777" w:rsidR="00907207" w:rsidRDefault="00907207">
      <w:pPr>
        <w:rPr>
          <w:rFonts w:ascii="Times New Roman" w:eastAsiaTheme="majorEastAsia" w:hAnsi="Times New Roman" w:cstheme="majorBidi"/>
          <w:b/>
          <w:bCs/>
          <w:color w:val="000000" w:themeColor="text1"/>
          <w:sz w:val="28"/>
          <w:szCs w:val="36"/>
        </w:rPr>
      </w:pPr>
      <w:r>
        <w:br w:type="page"/>
      </w:r>
    </w:p>
    <w:p w14:paraId="7C644267" w14:textId="592C11C5" w:rsidR="00420761" w:rsidRDefault="00187C8A" w:rsidP="007F61E9">
      <w:pPr>
        <w:pStyle w:val="Nagwek1"/>
      </w:pPr>
      <w:bookmarkStart w:id="54" w:name="_Toc229687202"/>
      <w:r w:rsidRPr="00520FCE">
        <w:lastRenderedPageBreak/>
        <w:t>Źródła</w:t>
      </w:r>
      <w:bookmarkEnd w:id="54"/>
      <w:r w:rsidRPr="00520FCE">
        <w:t xml:space="preserve"> </w:t>
      </w:r>
    </w:p>
    <w:p w14:paraId="03509257" w14:textId="6A0EA2F7" w:rsidR="006A0BB9" w:rsidRPr="00983572" w:rsidRDefault="006A0BB9" w:rsidP="006A0BB9">
      <w:pPr>
        <w:spacing w:line="360" w:lineRule="auto"/>
        <w:ind w:left="708" w:hanging="708"/>
        <w:jc w:val="both"/>
        <w:rPr>
          <w:rFonts w:ascii="Times New Roman" w:hAnsi="Times New Roman" w:cs="Times New Roman"/>
          <w:sz w:val="24"/>
          <w:szCs w:val="24"/>
          <w:lang w:val="en-US" w:eastAsia="pl-PL"/>
        </w:rPr>
      </w:pPr>
      <w:r w:rsidRPr="00983572">
        <w:rPr>
          <w:rFonts w:ascii="Times New Roman" w:hAnsi="Times New Roman" w:cs="Times New Roman"/>
          <w:sz w:val="24"/>
          <w:szCs w:val="24"/>
          <w:lang w:val="en-US" w:eastAsia="pl-PL"/>
        </w:rPr>
        <w:t>[1]</w:t>
      </w:r>
      <w:r w:rsidR="0034670D">
        <w:rPr>
          <w:rFonts w:ascii="Times New Roman" w:hAnsi="Times New Roman" w:cs="Times New Roman"/>
          <w:sz w:val="24"/>
          <w:szCs w:val="24"/>
          <w:lang w:val="en-US" w:eastAsia="pl-PL"/>
        </w:rPr>
        <w:tab/>
      </w:r>
      <w:r w:rsidRPr="0034670D">
        <w:rPr>
          <w:rFonts w:ascii="Times New Roman" w:hAnsi="Times New Roman" w:cs="Times New Roman"/>
          <w:sz w:val="24"/>
          <w:szCs w:val="24"/>
          <w:lang w:val="en-US" w:eastAsia="pl-PL"/>
        </w:rPr>
        <w:t>Use of Artificial Intelligence in Improving Outcomes in Heart Disease: A Scientific Statement From the American Heart Association.</w:t>
      </w:r>
      <w:r w:rsidRPr="00983572">
        <w:rPr>
          <w:rFonts w:ascii="Times New Roman" w:hAnsi="Times New Roman" w:cs="Times New Roman"/>
          <w:sz w:val="24"/>
          <w:szCs w:val="24"/>
          <w:lang w:val="en-US" w:eastAsia="pl-PL"/>
        </w:rPr>
        <w:t xml:space="preserve"> </w:t>
      </w:r>
      <w:r w:rsidRPr="00983572">
        <w:rPr>
          <w:rFonts w:ascii="Times New Roman" w:hAnsi="Times New Roman" w:cs="Times New Roman"/>
          <w:i/>
          <w:iCs/>
          <w:sz w:val="24"/>
          <w:szCs w:val="24"/>
          <w:lang w:val="en-US" w:eastAsia="pl-PL"/>
        </w:rPr>
        <w:t>Circulation. 2024. Armoundas AA, Narayan SM, Arnett DK, et al.Guideline</w:t>
      </w:r>
    </w:p>
    <w:p w14:paraId="450AC68F" w14:textId="78D3E235" w:rsidR="006A0BB9" w:rsidRPr="00983572" w:rsidRDefault="006A0BB9" w:rsidP="006A0BB9">
      <w:pPr>
        <w:spacing w:line="360" w:lineRule="auto"/>
        <w:ind w:left="578" w:hanging="578"/>
        <w:jc w:val="both"/>
        <w:rPr>
          <w:rFonts w:ascii="Times New Roman" w:hAnsi="Times New Roman" w:cs="Times New Roman"/>
          <w:sz w:val="24"/>
          <w:szCs w:val="24"/>
          <w:lang w:val="en-US" w:eastAsia="pl-PL"/>
        </w:rPr>
      </w:pPr>
      <w:r w:rsidRPr="00983572">
        <w:rPr>
          <w:rFonts w:ascii="Times New Roman" w:hAnsi="Times New Roman" w:cs="Times New Roman"/>
          <w:sz w:val="24"/>
          <w:szCs w:val="24"/>
          <w:lang w:val="en-US" w:eastAsia="pl-PL"/>
        </w:rPr>
        <w:t>[2]</w:t>
      </w:r>
      <w:r w:rsidR="001860C4">
        <w:rPr>
          <w:rFonts w:ascii="Times New Roman" w:hAnsi="Times New Roman" w:cs="Times New Roman"/>
          <w:sz w:val="24"/>
          <w:szCs w:val="24"/>
          <w:lang w:val="en-US" w:eastAsia="pl-PL"/>
        </w:rPr>
        <w:tab/>
      </w:r>
      <w:r w:rsidRPr="0034670D">
        <w:rPr>
          <w:rFonts w:ascii="Times New Roman" w:hAnsi="Times New Roman" w:cs="Times New Roman"/>
          <w:sz w:val="24"/>
          <w:szCs w:val="24"/>
          <w:lang w:val="en-US" w:eastAsia="pl-PL"/>
        </w:rPr>
        <w:t>Application of Artificial Intelligence to the Electrocardiogram.</w:t>
      </w:r>
      <w:r w:rsidRPr="00983572">
        <w:rPr>
          <w:rFonts w:ascii="Times New Roman" w:hAnsi="Times New Roman" w:cs="Times New Roman"/>
          <w:sz w:val="24"/>
          <w:szCs w:val="24"/>
          <w:lang w:val="en-US" w:eastAsia="pl-PL"/>
        </w:rPr>
        <w:t xml:space="preserve">, </w:t>
      </w:r>
      <w:r w:rsidRPr="00983572">
        <w:rPr>
          <w:rFonts w:ascii="Times New Roman" w:hAnsi="Times New Roman" w:cs="Times New Roman"/>
          <w:i/>
          <w:iCs/>
          <w:sz w:val="24"/>
          <w:szCs w:val="24"/>
          <w:lang w:val="en-US" w:eastAsia="pl-PL"/>
        </w:rPr>
        <w:t>European Heart</w:t>
      </w:r>
      <w:r w:rsidR="001860C4">
        <w:rPr>
          <w:rFonts w:ascii="Times New Roman" w:hAnsi="Times New Roman" w:cs="Times New Roman"/>
          <w:i/>
          <w:iCs/>
          <w:sz w:val="24"/>
          <w:szCs w:val="24"/>
          <w:lang w:val="en-US" w:eastAsia="pl-PL"/>
        </w:rPr>
        <w:t xml:space="preserve">  </w:t>
      </w:r>
      <w:r w:rsidRPr="00983572">
        <w:rPr>
          <w:rFonts w:ascii="Times New Roman" w:hAnsi="Times New Roman" w:cs="Times New Roman"/>
          <w:i/>
          <w:iCs/>
          <w:sz w:val="24"/>
          <w:szCs w:val="24"/>
          <w:lang w:val="en-US" w:eastAsia="pl-PL"/>
        </w:rPr>
        <w:t>Journal. 2021. Attia ZI, Harmon DM, Behr ER, Friedman PA.</w:t>
      </w:r>
    </w:p>
    <w:p w14:paraId="49702335" w14:textId="7751932B" w:rsidR="006A0BB9" w:rsidRPr="002D6092" w:rsidRDefault="006A0BB9" w:rsidP="001860C4">
      <w:pPr>
        <w:spacing w:line="360" w:lineRule="auto"/>
        <w:ind w:left="580" w:hanging="580"/>
        <w:jc w:val="both"/>
        <w:rPr>
          <w:rFonts w:ascii="Times New Roman" w:hAnsi="Times New Roman" w:cs="Times New Roman"/>
          <w:sz w:val="24"/>
          <w:szCs w:val="24"/>
          <w:lang w:eastAsia="pl-PL"/>
        </w:rPr>
      </w:pPr>
      <w:r w:rsidRPr="00983572">
        <w:rPr>
          <w:rFonts w:ascii="Times New Roman" w:hAnsi="Times New Roman" w:cs="Times New Roman"/>
          <w:sz w:val="24"/>
          <w:szCs w:val="24"/>
          <w:lang w:val="en-US" w:eastAsia="pl-PL"/>
        </w:rPr>
        <w:t>[3]</w:t>
      </w:r>
      <w:r w:rsidR="001860C4">
        <w:rPr>
          <w:rFonts w:ascii="Times New Roman" w:hAnsi="Times New Roman" w:cs="Times New Roman"/>
          <w:sz w:val="24"/>
          <w:szCs w:val="24"/>
          <w:lang w:val="en-US" w:eastAsia="pl-PL"/>
        </w:rPr>
        <w:t xml:space="preserve"> </w:t>
      </w:r>
      <w:r w:rsidR="001860C4">
        <w:rPr>
          <w:rFonts w:ascii="Times New Roman" w:hAnsi="Times New Roman" w:cs="Times New Roman"/>
          <w:sz w:val="24"/>
          <w:szCs w:val="24"/>
          <w:lang w:val="en-US" w:eastAsia="pl-PL"/>
        </w:rPr>
        <w:tab/>
      </w:r>
      <w:r w:rsidR="0034670D">
        <w:rPr>
          <w:rFonts w:ascii="Times New Roman" w:hAnsi="Times New Roman" w:cs="Times New Roman"/>
          <w:sz w:val="24"/>
          <w:szCs w:val="24"/>
          <w:lang w:val="en-US" w:eastAsia="pl-PL"/>
        </w:rPr>
        <w:t>P</w:t>
      </w:r>
      <w:r w:rsidRPr="0034670D">
        <w:rPr>
          <w:rFonts w:ascii="Times New Roman" w:hAnsi="Times New Roman" w:cs="Times New Roman"/>
          <w:sz w:val="24"/>
          <w:szCs w:val="24"/>
          <w:lang w:val="en-US" w:eastAsia="pl-PL"/>
        </w:rPr>
        <w:t>erformance of a Convolutional Neural Network and Explainability Technique for 12-Lead Electrocardiogram Interpretation.</w:t>
      </w:r>
      <w:r w:rsidRPr="00983572">
        <w:rPr>
          <w:rFonts w:ascii="Times New Roman" w:hAnsi="Times New Roman" w:cs="Times New Roman"/>
          <w:sz w:val="24"/>
          <w:szCs w:val="24"/>
          <w:lang w:val="en-US" w:eastAsia="pl-PL"/>
        </w:rPr>
        <w:t xml:space="preserve">, JAMA Cardiology. </w:t>
      </w:r>
      <w:r w:rsidRPr="002D6092">
        <w:rPr>
          <w:rFonts w:ascii="Times New Roman" w:hAnsi="Times New Roman" w:cs="Times New Roman"/>
          <w:sz w:val="24"/>
          <w:szCs w:val="24"/>
          <w:lang w:eastAsia="pl-PL"/>
        </w:rPr>
        <w:t>2021. Hughes JW, Olgin JE, Avram R, et al.</w:t>
      </w:r>
    </w:p>
    <w:p w14:paraId="32AB9AF4" w14:textId="1BF42B21" w:rsidR="00420761" w:rsidRPr="00983572" w:rsidRDefault="00420761" w:rsidP="00420761">
      <w:pPr>
        <w:ind w:left="708" w:hanging="708"/>
        <w:jc w:val="both"/>
        <w:rPr>
          <w:rFonts w:ascii="Times New Roman" w:hAnsi="Times New Roman" w:cs="Times New Roman"/>
          <w:sz w:val="24"/>
          <w:szCs w:val="24"/>
        </w:rPr>
      </w:pPr>
      <w:r w:rsidRPr="00983572">
        <w:rPr>
          <w:rFonts w:ascii="Times New Roman" w:hAnsi="Times New Roman" w:cs="Times New Roman"/>
          <w:sz w:val="24"/>
          <w:szCs w:val="24"/>
        </w:rPr>
        <w:t>[</w:t>
      </w:r>
      <w:r w:rsidR="00000CDC" w:rsidRPr="00983572">
        <w:rPr>
          <w:rFonts w:ascii="Times New Roman" w:hAnsi="Times New Roman" w:cs="Times New Roman"/>
          <w:sz w:val="24"/>
          <w:szCs w:val="24"/>
        </w:rPr>
        <w:t>4</w:t>
      </w:r>
      <w:r w:rsidRPr="00983572">
        <w:rPr>
          <w:rFonts w:ascii="Times New Roman" w:hAnsi="Times New Roman" w:cs="Times New Roman"/>
          <w:sz w:val="24"/>
          <w:szCs w:val="24"/>
        </w:rPr>
        <w:t>]</w:t>
      </w:r>
      <w:r w:rsidRPr="00983572">
        <w:rPr>
          <w:rFonts w:ascii="Times New Roman" w:hAnsi="Times New Roman" w:cs="Times New Roman"/>
          <w:sz w:val="24"/>
          <w:szCs w:val="24"/>
        </w:rPr>
        <w:tab/>
      </w:r>
      <w:hyperlink r:id="rId25" w:history="1">
        <w:r w:rsidR="0034670D" w:rsidRPr="00AE626A">
          <w:rPr>
            <w:rStyle w:val="Hipercze"/>
            <w:rFonts w:ascii="Times New Roman" w:hAnsi="Times New Roman" w:cs="Times New Roman"/>
            <w:sz w:val="24"/>
            <w:szCs w:val="24"/>
          </w:rPr>
          <w:t>https://www.who.int/news-room/fact-sheets/detail/cardiovascular-diseases-(cvds)</w:t>
        </w:r>
      </w:hyperlink>
      <w:r w:rsidR="00FC7C72" w:rsidRPr="00983572">
        <w:rPr>
          <w:rFonts w:ascii="Times New Roman" w:hAnsi="Times New Roman" w:cs="Times New Roman"/>
          <w:sz w:val="24"/>
          <w:szCs w:val="24"/>
        </w:rPr>
        <w:t xml:space="preserve"> </w:t>
      </w:r>
      <w:r w:rsidRPr="00983572">
        <w:rPr>
          <w:rFonts w:ascii="Times New Roman" w:hAnsi="Times New Roman" w:cs="Times New Roman"/>
          <w:sz w:val="24"/>
          <w:szCs w:val="24"/>
        </w:rPr>
        <w:t>(data ostatniego dostępu: 14.03.2026)</w:t>
      </w:r>
    </w:p>
    <w:p w14:paraId="2C0C2051" w14:textId="305B2DB5" w:rsidR="0012593D" w:rsidRPr="00983572" w:rsidRDefault="00FC7C72" w:rsidP="00FC7C72">
      <w:pPr>
        <w:ind w:left="708" w:hanging="708"/>
        <w:rPr>
          <w:rFonts w:ascii="Times New Roman" w:hAnsi="Times New Roman" w:cs="Times New Roman"/>
          <w:sz w:val="24"/>
          <w:szCs w:val="24"/>
        </w:rPr>
      </w:pPr>
      <w:r w:rsidRPr="00983572">
        <w:rPr>
          <w:rFonts w:ascii="Times New Roman" w:hAnsi="Times New Roman" w:cs="Times New Roman"/>
          <w:sz w:val="24"/>
          <w:szCs w:val="24"/>
        </w:rPr>
        <w:t>[</w:t>
      </w:r>
      <w:r w:rsidR="00000CDC" w:rsidRPr="00983572">
        <w:rPr>
          <w:rFonts w:ascii="Times New Roman" w:hAnsi="Times New Roman" w:cs="Times New Roman"/>
          <w:sz w:val="24"/>
          <w:szCs w:val="24"/>
        </w:rPr>
        <w:t>5</w:t>
      </w:r>
      <w:r w:rsidRPr="00983572">
        <w:rPr>
          <w:rFonts w:ascii="Times New Roman" w:hAnsi="Times New Roman" w:cs="Times New Roman"/>
          <w:sz w:val="24"/>
          <w:szCs w:val="24"/>
        </w:rPr>
        <w:t>]</w:t>
      </w:r>
      <w:r w:rsidRPr="00983572">
        <w:rPr>
          <w:rFonts w:ascii="Times New Roman" w:hAnsi="Times New Roman" w:cs="Times New Roman"/>
          <w:sz w:val="24"/>
          <w:szCs w:val="24"/>
        </w:rPr>
        <w:tab/>
      </w:r>
      <w:hyperlink r:id="rId26" w:history="1">
        <w:r w:rsidRPr="00983572">
          <w:rPr>
            <w:rStyle w:val="Hipercze"/>
            <w:rFonts w:ascii="Times New Roman" w:hAnsi="Times New Roman" w:cs="Times New Roman"/>
            <w:sz w:val="24"/>
            <w:szCs w:val="24"/>
          </w:rPr>
          <w:t>https://desapublications.un.org/publications/world-population-prospects-2024-summary-results</w:t>
        </w:r>
      </w:hyperlink>
      <w:r w:rsidRPr="00983572">
        <w:rPr>
          <w:rFonts w:ascii="Times New Roman" w:hAnsi="Times New Roman" w:cs="Times New Roman"/>
          <w:sz w:val="24"/>
          <w:szCs w:val="24"/>
        </w:rPr>
        <w:t xml:space="preserve">  (data ostatniego dostępu: 14.03.2026)</w:t>
      </w:r>
    </w:p>
    <w:p w14:paraId="2FAE2D79" w14:textId="77777777" w:rsidR="00983572" w:rsidRPr="00983572" w:rsidRDefault="00983572" w:rsidP="00983572">
      <w:pPr>
        <w:spacing w:line="360" w:lineRule="auto"/>
        <w:ind w:left="708" w:hanging="708"/>
        <w:jc w:val="both"/>
        <w:rPr>
          <w:rFonts w:ascii="Times New Roman" w:hAnsi="Times New Roman" w:cs="Times New Roman"/>
          <w:sz w:val="24"/>
          <w:szCs w:val="24"/>
          <w:lang w:val="en-US" w:eastAsia="pl-PL"/>
        </w:rPr>
      </w:pPr>
      <w:r w:rsidRPr="00983572">
        <w:rPr>
          <w:rFonts w:ascii="Times New Roman" w:hAnsi="Times New Roman" w:cs="Times New Roman"/>
          <w:sz w:val="24"/>
          <w:szCs w:val="24"/>
          <w:lang w:val="en-US" w:eastAsia="pl-PL"/>
        </w:rPr>
        <w:t xml:space="preserve">[6] </w:t>
      </w:r>
      <w:r w:rsidRPr="00983572">
        <w:rPr>
          <w:rFonts w:ascii="Times New Roman" w:hAnsi="Times New Roman" w:cs="Times New Roman"/>
          <w:sz w:val="24"/>
          <w:szCs w:val="24"/>
          <w:lang w:val="en-US" w:eastAsia="pl-PL"/>
        </w:rPr>
        <w:tab/>
        <w:t>Economic Burden of Cardiovascular Diseases in the Enlarged European Union</w:t>
      </w:r>
      <w:r w:rsidRPr="00983572">
        <w:rPr>
          <w:rFonts w:ascii="Times New Roman" w:hAnsi="Times New Roman" w:cs="Times New Roman"/>
          <w:i/>
          <w:iCs/>
          <w:sz w:val="24"/>
          <w:szCs w:val="24"/>
          <w:lang w:val="en-US" w:eastAsia="pl-PL"/>
        </w:rPr>
        <w:t>,</w:t>
      </w:r>
      <w:r w:rsidRPr="00983572">
        <w:rPr>
          <w:rFonts w:ascii="Times New Roman" w:hAnsi="Times New Roman" w:cs="Times New Roman"/>
          <w:sz w:val="24"/>
          <w:szCs w:val="24"/>
          <w:lang w:val="en-US" w:eastAsia="pl-PL"/>
        </w:rPr>
        <w:t xml:space="preserve"> </w:t>
      </w:r>
      <w:r w:rsidRPr="00983572">
        <w:rPr>
          <w:rFonts w:ascii="Times New Roman" w:hAnsi="Times New Roman" w:cs="Times New Roman"/>
          <w:i/>
          <w:iCs/>
          <w:sz w:val="24"/>
          <w:szCs w:val="24"/>
          <w:lang w:val="en-US" w:eastAsia="pl-PL"/>
        </w:rPr>
        <w:t>European Heart Journal. 2006. Leal J, Luengo-Fernández R, Gray A, Petersen S, Rayner M.</w:t>
      </w:r>
    </w:p>
    <w:p w14:paraId="48133F24" w14:textId="57EDE220" w:rsidR="00983572" w:rsidRPr="00983572" w:rsidRDefault="00983572" w:rsidP="00983572">
      <w:pPr>
        <w:spacing w:line="360" w:lineRule="auto"/>
        <w:ind w:left="578" w:hanging="578"/>
        <w:jc w:val="both"/>
        <w:rPr>
          <w:rFonts w:ascii="Times New Roman" w:hAnsi="Times New Roman" w:cs="Times New Roman"/>
          <w:sz w:val="24"/>
          <w:szCs w:val="24"/>
          <w:lang w:val="en-US" w:eastAsia="pl-PL"/>
        </w:rPr>
      </w:pPr>
      <w:r w:rsidRPr="00983572">
        <w:rPr>
          <w:rFonts w:ascii="Times New Roman" w:hAnsi="Times New Roman" w:cs="Times New Roman"/>
          <w:sz w:val="24"/>
          <w:szCs w:val="24"/>
          <w:lang w:val="en-US" w:eastAsia="pl-PL"/>
        </w:rPr>
        <w:t>[7]</w:t>
      </w:r>
      <w:r w:rsidRPr="00983572">
        <w:rPr>
          <w:rFonts w:ascii="Times New Roman" w:hAnsi="Times New Roman" w:cs="Times New Roman"/>
          <w:sz w:val="24"/>
          <w:szCs w:val="24"/>
          <w:lang w:val="en-US" w:eastAsia="pl-PL"/>
        </w:rPr>
        <w:tab/>
      </w:r>
      <w:r w:rsidRPr="0034670D">
        <w:rPr>
          <w:rFonts w:ascii="Times New Roman" w:hAnsi="Times New Roman" w:cs="Times New Roman"/>
          <w:sz w:val="24"/>
          <w:szCs w:val="24"/>
          <w:lang w:val="en-US" w:eastAsia="pl-PL"/>
        </w:rPr>
        <w:t>EuroEco (European Health Economic Trial on Home Monitoring in ICD Patients): A Provider Perspective in Five European Countries on Costs and Net Financial Impact of Follow-Up With or Without Remote Monitoring.</w:t>
      </w:r>
      <w:r w:rsidRPr="00983572">
        <w:rPr>
          <w:rFonts w:ascii="Times New Roman" w:hAnsi="Times New Roman" w:cs="Times New Roman"/>
          <w:sz w:val="24"/>
          <w:szCs w:val="24"/>
          <w:lang w:val="en-US" w:eastAsia="pl-PL"/>
        </w:rPr>
        <w:t xml:space="preserve">, </w:t>
      </w:r>
      <w:r w:rsidRPr="00983572">
        <w:rPr>
          <w:rFonts w:ascii="Times New Roman" w:hAnsi="Times New Roman" w:cs="Times New Roman"/>
          <w:i/>
          <w:iCs/>
          <w:sz w:val="24"/>
          <w:szCs w:val="24"/>
          <w:lang w:val="en-US" w:eastAsia="pl-PL"/>
        </w:rPr>
        <w:t>European Heart Journal. 2015. Heidbuchel H, Hindricks G, Broadhurst P, et al.</w:t>
      </w:r>
    </w:p>
    <w:p w14:paraId="441C7240" w14:textId="1FFF2071" w:rsidR="00983572" w:rsidRDefault="00983572" w:rsidP="00983572">
      <w:pPr>
        <w:spacing w:line="360" w:lineRule="auto"/>
        <w:ind w:left="578" w:hanging="578"/>
        <w:jc w:val="both"/>
        <w:rPr>
          <w:rFonts w:ascii="Times New Roman" w:hAnsi="Times New Roman" w:cs="Times New Roman"/>
          <w:lang w:val="en-GB"/>
        </w:rPr>
      </w:pPr>
      <w:r>
        <w:rPr>
          <w:rFonts w:ascii="Times New Roman" w:hAnsi="Times New Roman" w:cs="Times New Roman"/>
          <w:lang w:val="en-GB"/>
        </w:rPr>
        <w:t>[</w:t>
      </w:r>
      <w:r w:rsidRPr="00983572">
        <w:rPr>
          <w:rFonts w:ascii="Times New Roman" w:hAnsi="Times New Roman" w:cs="Times New Roman"/>
          <w:sz w:val="24"/>
          <w:szCs w:val="24"/>
          <w:lang w:val="en-US" w:eastAsia="pl-PL"/>
        </w:rPr>
        <w:t>8]</w:t>
      </w:r>
      <w:r w:rsidR="0034670D">
        <w:rPr>
          <w:rFonts w:ascii="Times New Roman" w:hAnsi="Times New Roman" w:cs="Times New Roman"/>
          <w:sz w:val="24"/>
          <w:szCs w:val="24"/>
          <w:lang w:val="en-US" w:eastAsia="pl-PL"/>
        </w:rPr>
        <w:tab/>
      </w:r>
      <w:r w:rsidRPr="00983572">
        <w:rPr>
          <w:rFonts w:ascii="Times New Roman" w:hAnsi="Times New Roman" w:cs="Times New Roman"/>
          <w:sz w:val="24"/>
          <w:szCs w:val="24"/>
          <w:lang w:val="en-US" w:eastAsia="pl-PL"/>
        </w:rPr>
        <w:t>Eliminating Inappropriate Telemetry Monitoring: An Evidence-Based Implementation</w:t>
      </w:r>
      <w:r w:rsidR="0034670D">
        <w:rPr>
          <w:rFonts w:ascii="Times New Roman" w:hAnsi="Times New Roman" w:cs="Times New Roman"/>
          <w:sz w:val="24"/>
          <w:szCs w:val="24"/>
          <w:lang w:val="en-US" w:eastAsia="pl-PL"/>
        </w:rPr>
        <w:t xml:space="preserve"> </w:t>
      </w:r>
      <w:r w:rsidRPr="00983572">
        <w:rPr>
          <w:rFonts w:ascii="Times New Roman" w:hAnsi="Times New Roman" w:cs="Times New Roman"/>
          <w:sz w:val="24"/>
          <w:szCs w:val="24"/>
          <w:lang w:val="en-US" w:eastAsia="pl-PL"/>
        </w:rPr>
        <w:t xml:space="preserve">Guide. </w:t>
      </w:r>
      <w:r w:rsidRPr="00983572">
        <w:rPr>
          <w:rFonts w:ascii="Times New Roman" w:hAnsi="Times New Roman" w:cs="Times New Roman"/>
          <w:i/>
          <w:iCs/>
          <w:sz w:val="24"/>
          <w:szCs w:val="24"/>
          <w:lang w:val="en-US" w:eastAsia="pl-PL"/>
        </w:rPr>
        <w:t>JAMA Internal Medicine. 2018. Yeow RY, Strohbehn GW, Kagan CM, et al.</w:t>
      </w:r>
    </w:p>
    <w:p w14:paraId="5CB1AA71" w14:textId="0082F320" w:rsidR="00B124DB" w:rsidRPr="007806A1" w:rsidRDefault="00B124DB" w:rsidP="00B124DB">
      <w:pPr>
        <w:spacing w:line="360" w:lineRule="auto"/>
        <w:ind w:left="708" w:hanging="708"/>
        <w:jc w:val="both"/>
        <w:rPr>
          <w:rFonts w:ascii="Times New Roman" w:hAnsi="Times New Roman" w:cs="Times New Roman"/>
          <w:sz w:val="24"/>
          <w:szCs w:val="24"/>
          <w:lang w:val="en-US" w:eastAsia="pl-PL"/>
        </w:rPr>
      </w:pPr>
      <w:r w:rsidRPr="007806A1">
        <w:rPr>
          <w:rFonts w:ascii="Times New Roman" w:hAnsi="Times New Roman" w:cs="Times New Roman"/>
          <w:sz w:val="24"/>
          <w:szCs w:val="24"/>
          <w:lang w:val="en-US" w:eastAsia="pl-PL"/>
        </w:rPr>
        <w:t>[9]</w:t>
      </w:r>
      <w:r w:rsidR="0034670D">
        <w:rPr>
          <w:rFonts w:ascii="Times New Roman" w:hAnsi="Times New Roman" w:cs="Times New Roman"/>
          <w:sz w:val="24"/>
          <w:szCs w:val="24"/>
          <w:lang w:val="en-US" w:eastAsia="pl-PL"/>
        </w:rPr>
        <w:tab/>
      </w:r>
      <w:r w:rsidRPr="0034670D">
        <w:rPr>
          <w:rFonts w:ascii="Times New Roman" w:hAnsi="Times New Roman" w:cs="Times New Roman"/>
          <w:sz w:val="24"/>
          <w:szCs w:val="24"/>
          <w:lang w:val="en-US" w:eastAsia="pl-PL"/>
        </w:rPr>
        <w:t>Application of Artificial Intelligence to the Electrocardiogram.</w:t>
      </w:r>
      <w:r w:rsidRPr="007806A1">
        <w:rPr>
          <w:rFonts w:ascii="Times New Roman" w:hAnsi="Times New Roman" w:cs="Times New Roman"/>
          <w:sz w:val="24"/>
          <w:szCs w:val="24"/>
          <w:lang w:val="en-US" w:eastAsia="pl-PL"/>
        </w:rPr>
        <w:t xml:space="preserve"> </w:t>
      </w:r>
      <w:r w:rsidRPr="007806A1">
        <w:rPr>
          <w:rFonts w:ascii="Times New Roman" w:hAnsi="Times New Roman" w:cs="Times New Roman"/>
          <w:i/>
          <w:iCs/>
          <w:sz w:val="24"/>
          <w:szCs w:val="24"/>
          <w:lang w:val="en-US" w:eastAsia="pl-PL"/>
        </w:rPr>
        <w:t>European Heart Journal.</w:t>
      </w:r>
      <w:r w:rsidR="0034670D">
        <w:rPr>
          <w:rFonts w:ascii="Times New Roman" w:hAnsi="Times New Roman" w:cs="Times New Roman"/>
          <w:i/>
          <w:iCs/>
          <w:sz w:val="24"/>
          <w:szCs w:val="24"/>
          <w:lang w:val="en-US" w:eastAsia="pl-PL"/>
        </w:rPr>
        <w:t xml:space="preserve"> </w:t>
      </w:r>
      <w:r w:rsidRPr="007806A1">
        <w:rPr>
          <w:rFonts w:ascii="Times New Roman" w:hAnsi="Times New Roman" w:cs="Times New Roman"/>
          <w:i/>
          <w:iCs/>
          <w:sz w:val="24"/>
          <w:szCs w:val="24"/>
          <w:lang w:val="en-US" w:eastAsia="pl-PL"/>
        </w:rPr>
        <w:t>021. Attia ZI, Harmon DM, Behr ER, Friedman PA.</w:t>
      </w:r>
    </w:p>
    <w:p w14:paraId="4D9219F4" w14:textId="0C2532A5" w:rsidR="00F9537D" w:rsidRPr="00307FDF" w:rsidRDefault="00F9537D" w:rsidP="00F9537D">
      <w:pPr>
        <w:spacing w:line="360" w:lineRule="auto"/>
        <w:ind w:left="708" w:hanging="708"/>
        <w:jc w:val="both"/>
        <w:rPr>
          <w:rFonts w:ascii="Times New Roman" w:hAnsi="Times New Roman" w:cs="Times New Roman"/>
          <w:sz w:val="24"/>
          <w:szCs w:val="24"/>
          <w:lang w:val="en-US" w:eastAsia="pl-PL"/>
        </w:rPr>
      </w:pPr>
      <w:r w:rsidRPr="00307FDF">
        <w:rPr>
          <w:rFonts w:ascii="Times New Roman" w:hAnsi="Times New Roman" w:cs="Times New Roman"/>
          <w:sz w:val="24"/>
          <w:szCs w:val="24"/>
          <w:lang w:val="en-US" w:eastAsia="pl-PL"/>
        </w:rPr>
        <w:t>[10]</w:t>
      </w:r>
      <w:r w:rsidRPr="00307FDF">
        <w:rPr>
          <w:rFonts w:ascii="Times New Roman" w:hAnsi="Times New Roman" w:cs="Times New Roman"/>
          <w:sz w:val="24"/>
          <w:szCs w:val="24"/>
          <w:lang w:val="en-US" w:eastAsia="pl-PL"/>
        </w:rPr>
        <w:tab/>
      </w:r>
      <w:r w:rsidRPr="0034670D">
        <w:rPr>
          <w:rFonts w:ascii="Times New Roman" w:hAnsi="Times New Roman" w:cs="Times New Roman"/>
          <w:sz w:val="24"/>
          <w:szCs w:val="24"/>
          <w:lang w:val="en-US" w:eastAsia="pl-PL"/>
        </w:rPr>
        <w:t>European Heart Rhythm Association (EHRA)/</w:t>
      </w:r>
      <w:r w:rsidRPr="0034670D">
        <w:rPr>
          <w:rFonts w:ascii="Times New Roman" w:hAnsi="Times New Roman" w:cs="Times New Roman"/>
          <w:sz w:val="24"/>
          <w:szCs w:val="24"/>
          <w:lang w:val="en-US" w:eastAsia="pl-PL"/>
        </w:rPr>
        <w:softHyphen/>
        <w:t>Heart Rhythm Society (HRS)/</w:t>
      </w:r>
      <w:r w:rsidRPr="0034670D">
        <w:rPr>
          <w:rFonts w:ascii="Times New Roman" w:hAnsi="Times New Roman" w:cs="Times New Roman"/>
          <w:sz w:val="24"/>
          <w:szCs w:val="24"/>
          <w:lang w:val="en-US" w:eastAsia="pl-PL"/>
        </w:rPr>
        <w:softHyphen/>
        <w:t>Asia Pacific Heart Rhythm Society (APHRS)/</w:t>
      </w:r>
      <w:r w:rsidRPr="0034670D">
        <w:rPr>
          <w:rFonts w:ascii="Times New Roman" w:hAnsi="Times New Roman" w:cs="Times New Roman"/>
          <w:sz w:val="24"/>
          <w:szCs w:val="24"/>
          <w:lang w:val="en-US" w:eastAsia="pl-PL"/>
        </w:rPr>
        <w:softHyphen/>
        <w:t>Latin American Heart Rhythm Society (LAHRS) Expert Consensus on Risk Assessment in Cardiac Arrhythmias: Use the Right Tool for the Right Outcome, in the Right Population.</w:t>
      </w:r>
      <w:r w:rsidRPr="00307FDF">
        <w:rPr>
          <w:rFonts w:ascii="Times New Roman" w:hAnsi="Times New Roman" w:cs="Times New Roman"/>
          <w:sz w:val="24"/>
          <w:szCs w:val="24"/>
          <w:lang w:val="en-US" w:eastAsia="pl-PL"/>
        </w:rPr>
        <w:t xml:space="preserve"> </w:t>
      </w:r>
      <w:r w:rsidRPr="00307FDF">
        <w:rPr>
          <w:rFonts w:ascii="Times New Roman" w:hAnsi="Times New Roman" w:cs="Times New Roman"/>
          <w:i/>
          <w:iCs/>
          <w:sz w:val="24"/>
          <w:szCs w:val="24"/>
          <w:lang w:val="en-US" w:eastAsia="pl-PL"/>
        </w:rPr>
        <w:t>Heart Rhythm. 2020. Nielsen JC, Lin YJ, de Oliveira Figueiredo MJ, et al.</w:t>
      </w:r>
    </w:p>
    <w:p w14:paraId="12792FA0" w14:textId="50EDED78" w:rsidR="00614644" w:rsidRPr="00614644" w:rsidRDefault="00614644" w:rsidP="00C20630">
      <w:pPr>
        <w:spacing w:line="360" w:lineRule="auto"/>
        <w:ind w:left="708" w:hanging="708"/>
        <w:jc w:val="both"/>
        <w:rPr>
          <w:rFonts w:ascii="Times New Roman" w:hAnsi="Times New Roman" w:cs="Times New Roman"/>
          <w:sz w:val="24"/>
          <w:szCs w:val="24"/>
          <w:lang w:val="en-US" w:eastAsia="pl-PL"/>
        </w:rPr>
      </w:pPr>
      <w:r w:rsidRPr="00614644">
        <w:rPr>
          <w:rFonts w:ascii="Times New Roman" w:hAnsi="Times New Roman" w:cs="Times New Roman"/>
          <w:sz w:val="24"/>
          <w:szCs w:val="24"/>
          <w:lang w:val="en-US" w:eastAsia="pl-PL"/>
        </w:rPr>
        <w:lastRenderedPageBreak/>
        <w:t xml:space="preserve">[11] </w:t>
      </w:r>
      <w:r w:rsidR="00C20630">
        <w:rPr>
          <w:rFonts w:ascii="Times New Roman" w:hAnsi="Times New Roman" w:cs="Times New Roman"/>
          <w:sz w:val="24"/>
          <w:szCs w:val="24"/>
          <w:lang w:val="en-US" w:eastAsia="pl-PL"/>
        </w:rPr>
        <w:tab/>
      </w:r>
      <w:r w:rsidRPr="0034670D">
        <w:rPr>
          <w:rFonts w:ascii="Times New Roman" w:hAnsi="Times New Roman" w:cs="Times New Roman"/>
          <w:sz w:val="24"/>
          <w:szCs w:val="24"/>
          <w:lang w:val="en-US" w:eastAsia="pl-PL"/>
        </w:rPr>
        <w:t>Recommendations for the Standardization and Interpretation of the Electrocardiogram: Part I: The Electrocardiogram and Its Technology a Scientific Statement From the American Heart Association Electrocardiography and Arrhythmias Committee, Council on Clinical Cardiology; The American College of Cardiology Foundation; And the Heart Rhythm Society Endorsed by the International Society for Computerized Electrocardiology.</w:t>
      </w:r>
      <w:r>
        <w:rPr>
          <w:rFonts w:ascii="Times New Roman" w:hAnsi="Times New Roman" w:cs="Times New Roman"/>
          <w:sz w:val="24"/>
          <w:szCs w:val="24"/>
          <w:lang w:val="en-US" w:eastAsia="pl-PL"/>
        </w:rPr>
        <w:t xml:space="preserve"> </w:t>
      </w:r>
      <w:r w:rsidRPr="00614644">
        <w:rPr>
          <w:rFonts w:ascii="Times New Roman" w:hAnsi="Times New Roman" w:cs="Times New Roman"/>
          <w:i/>
          <w:iCs/>
          <w:sz w:val="24"/>
          <w:szCs w:val="24"/>
          <w:lang w:val="en-US" w:eastAsia="pl-PL"/>
        </w:rPr>
        <w:t>Journal of the American College of Cardiology. 2007. Kligfield P, Gettes LS, Bailey JJ, et al.</w:t>
      </w:r>
    </w:p>
    <w:p w14:paraId="4E24CC24" w14:textId="2218384B" w:rsidR="00614644" w:rsidRPr="00614644" w:rsidRDefault="00614644" w:rsidP="00614644">
      <w:pPr>
        <w:spacing w:line="360" w:lineRule="auto"/>
        <w:jc w:val="both"/>
        <w:rPr>
          <w:rFonts w:ascii="Times New Roman" w:hAnsi="Times New Roman" w:cs="Times New Roman"/>
          <w:sz w:val="24"/>
          <w:szCs w:val="24"/>
          <w:lang w:eastAsia="pl-PL"/>
        </w:rPr>
      </w:pPr>
      <w:r w:rsidRPr="00C20630">
        <w:rPr>
          <w:rFonts w:ascii="Times New Roman" w:hAnsi="Times New Roman" w:cs="Times New Roman"/>
          <w:sz w:val="24"/>
          <w:szCs w:val="24"/>
          <w:lang w:eastAsia="pl-PL"/>
        </w:rPr>
        <w:t>[12</w:t>
      </w:r>
      <w:r w:rsidR="00C20630" w:rsidRPr="00C20630">
        <w:rPr>
          <w:rFonts w:ascii="Times New Roman" w:hAnsi="Times New Roman" w:cs="Times New Roman"/>
          <w:sz w:val="24"/>
          <w:szCs w:val="24"/>
          <w:lang w:eastAsia="pl-PL"/>
        </w:rPr>
        <w:t xml:space="preserve">] </w:t>
      </w:r>
      <w:r w:rsidR="00C20630" w:rsidRPr="00C20630">
        <w:rPr>
          <w:rFonts w:ascii="Times New Roman" w:hAnsi="Times New Roman" w:cs="Times New Roman"/>
          <w:sz w:val="24"/>
          <w:szCs w:val="24"/>
          <w:lang w:eastAsia="pl-PL"/>
        </w:rPr>
        <w:tab/>
        <w:t>R. Hampton: EKG Łatwiej; wydanie czwarte 1994</w:t>
      </w:r>
    </w:p>
    <w:p w14:paraId="517C7C02" w14:textId="46B17D14" w:rsidR="00983572" w:rsidRPr="00C20630" w:rsidRDefault="00C20630" w:rsidP="0012593D">
      <w:pPr>
        <w:jc w:val="both"/>
        <w:rPr>
          <w:rFonts w:ascii="Times New Roman" w:hAnsi="Times New Roman" w:cs="Times New Roman"/>
          <w:sz w:val="24"/>
          <w:szCs w:val="24"/>
        </w:rPr>
      </w:pPr>
      <w:r w:rsidRPr="00C20630">
        <w:rPr>
          <w:rFonts w:ascii="Times New Roman" w:hAnsi="Times New Roman" w:cs="Times New Roman"/>
          <w:sz w:val="24"/>
          <w:szCs w:val="24"/>
        </w:rPr>
        <w:t xml:space="preserve">[13] </w:t>
      </w:r>
      <w:r w:rsidRPr="00C20630">
        <w:rPr>
          <w:rFonts w:ascii="Times New Roman" w:hAnsi="Times New Roman" w:cs="Times New Roman"/>
          <w:sz w:val="24"/>
          <w:szCs w:val="24"/>
        </w:rPr>
        <w:tab/>
        <w:t>P. Augustyniak: Przetwarzanie sygnałów elektrodiagnostycznych; Kraków, 2001</w:t>
      </w:r>
    </w:p>
    <w:p w14:paraId="5F916D88" w14:textId="04B456CB" w:rsidR="00C20630" w:rsidRDefault="00C20630" w:rsidP="00C20630">
      <w:pPr>
        <w:jc w:val="both"/>
        <w:rPr>
          <w:rFonts w:ascii="Times New Roman" w:hAnsi="Times New Roman" w:cs="Times New Roman"/>
          <w:sz w:val="24"/>
          <w:szCs w:val="24"/>
        </w:rPr>
      </w:pPr>
      <w:r w:rsidRPr="00C20630">
        <w:rPr>
          <w:rFonts w:ascii="Times New Roman" w:hAnsi="Times New Roman" w:cs="Times New Roman"/>
          <w:sz w:val="24"/>
          <w:szCs w:val="24"/>
        </w:rPr>
        <w:t>[14]</w:t>
      </w:r>
      <w:r w:rsidR="0034670D">
        <w:rPr>
          <w:rFonts w:ascii="Times New Roman" w:hAnsi="Times New Roman" w:cs="Times New Roman"/>
          <w:sz w:val="24"/>
          <w:szCs w:val="24"/>
        </w:rPr>
        <w:tab/>
      </w:r>
      <w:r w:rsidRPr="00C20630">
        <w:rPr>
          <w:rFonts w:ascii="Times New Roman" w:hAnsi="Times New Roman" w:cs="Times New Roman"/>
          <w:sz w:val="24"/>
          <w:szCs w:val="24"/>
        </w:rPr>
        <w:t xml:space="preserve">1994 W. F. Ganong: Podstawy fizjologii lekarskiej, PZWL, Warszawa, 2009 </w:t>
      </w:r>
    </w:p>
    <w:p w14:paraId="53D173D0" w14:textId="1266339C" w:rsidR="00CB0B40" w:rsidRDefault="00CB0B40" w:rsidP="00CB0B40">
      <w:pPr>
        <w:ind w:left="708" w:hanging="708"/>
        <w:jc w:val="both"/>
        <w:rPr>
          <w:rFonts w:ascii="Times New Roman" w:hAnsi="Times New Roman" w:cs="Times New Roman"/>
          <w:sz w:val="24"/>
          <w:szCs w:val="24"/>
        </w:rPr>
      </w:pPr>
      <w:r w:rsidRPr="00CB0B40">
        <w:rPr>
          <w:rFonts w:ascii="Times New Roman" w:hAnsi="Times New Roman" w:cs="Times New Roman"/>
          <w:sz w:val="24"/>
          <w:szCs w:val="24"/>
        </w:rPr>
        <w:t xml:space="preserve">[15] </w:t>
      </w:r>
      <w:r w:rsidRPr="00CB0B40">
        <w:rPr>
          <w:rFonts w:ascii="Times New Roman" w:hAnsi="Times New Roman" w:cs="Times New Roman"/>
          <w:sz w:val="24"/>
          <w:szCs w:val="24"/>
        </w:rPr>
        <w:tab/>
        <w:t xml:space="preserve">Mit Bih Arythmia Dataset </w:t>
      </w:r>
      <w:hyperlink r:id="rId27" w:history="1">
        <w:r w:rsidRPr="00CB0B40">
          <w:rPr>
            <w:rStyle w:val="Hipercze"/>
            <w:rFonts w:ascii="Times New Roman" w:hAnsi="Times New Roman" w:cs="Times New Roman"/>
            <w:sz w:val="24"/>
            <w:szCs w:val="24"/>
          </w:rPr>
          <w:t>https://physionet.org/content/mitdb/1.0.0/</w:t>
        </w:r>
      </w:hyperlink>
      <w:r w:rsidRPr="00CB0B40">
        <w:rPr>
          <w:rFonts w:ascii="Times New Roman" w:hAnsi="Times New Roman" w:cs="Times New Roman"/>
          <w:sz w:val="24"/>
          <w:szCs w:val="24"/>
        </w:rPr>
        <w:t xml:space="preserve"> </w:t>
      </w:r>
      <w:r>
        <w:rPr>
          <w:rFonts w:ascii="Times New Roman" w:hAnsi="Times New Roman" w:cs="Times New Roman"/>
          <w:sz w:val="24"/>
          <w:szCs w:val="24"/>
        </w:rPr>
        <w:t>(</w:t>
      </w:r>
      <w:r w:rsidRPr="00CB0B40">
        <w:rPr>
          <w:rFonts w:ascii="Times New Roman" w:hAnsi="Times New Roman" w:cs="Times New Roman"/>
          <w:sz w:val="24"/>
          <w:szCs w:val="24"/>
        </w:rPr>
        <w:t>data o</w:t>
      </w:r>
      <w:r>
        <w:rPr>
          <w:rFonts w:ascii="Times New Roman" w:hAnsi="Times New Roman" w:cs="Times New Roman"/>
          <w:sz w:val="24"/>
          <w:szCs w:val="24"/>
        </w:rPr>
        <w:t xml:space="preserve">statniego dostępu: ___) </w:t>
      </w:r>
    </w:p>
    <w:p w14:paraId="3EF5ECCE" w14:textId="77777777" w:rsidR="00CB0B40" w:rsidRPr="00CB0B40" w:rsidRDefault="00CB0B40" w:rsidP="00CB0B40">
      <w:pPr>
        <w:ind w:left="708" w:hanging="708"/>
        <w:jc w:val="both"/>
        <w:rPr>
          <w:rFonts w:ascii="Times New Roman" w:hAnsi="Times New Roman" w:cs="Times New Roman"/>
          <w:i/>
          <w:iCs/>
          <w:sz w:val="24"/>
          <w:szCs w:val="24"/>
          <w:lang w:val="en-GB"/>
        </w:rPr>
      </w:pPr>
      <w:r w:rsidRPr="00CB0B40">
        <w:rPr>
          <w:rFonts w:ascii="Times New Roman" w:hAnsi="Times New Roman" w:cs="Times New Roman"/>
          <w:sz w:val="24"/>
          <w:szCs w:val="24"/>
          <w:lang w:val="en-GB"/>
        </w:rPr>
        <w:t>[16]</w:t>
      </w:r>
      <w:r w:rsidRPr="00CB0B40">
        <w:rPr>
          <w:rFonts w:ascii="Times New Roman" w:hAnsi="Times New Roman" w:cs="Times New Roman"/>
          <w:sz w:val="24"/>
          <w:szCs w:val="24"/>
          <w:lang w:val="en-GB"/>
        </w:rPr>
        <w:tab/>
        <w:t xml:space="preserve">Kiranyaz S. i in. (2016): </w:t>
      </w:r>
      <w:r w:rsidRPr="00CB0B40">
        <w:rPr>
          <w:rFonts w:ascii="Times New Roman" w:hAnsi="Times New Roman" w:cs="Times New Roman"/>
          <w:i/>
          <w:iCs/>
          <w:sz w:val="24"/>
          <w:szCs w:val="24"/>
          <w:lang w:val="en-GB"/>
        </w:rPr>
        <w:t xml:space="preserve">Real-time Patient-specific ECG Classification by 1-D Convolutional Neural Networks. </w:t>
      </w:r>
    </w:p>
    <w:p w14:paraId="412B8E11" w14:textId="3403DD9E" w:rsidR="00CB0B40" w:rsidRDefault="00107EE8" w:rsidP="00CB0B40">
      <w:pPr>
        <w:ind w:left="708" w:hanging="708"/>
        <w:jc w:val="both"/>
        <w:rPr>
          <w:rFonts w:ascii="Times New Roman" w:hAnsi="Times New Roman" w:cs="Times New Roman"/>
          <w:sz w:val="24"/>
          <w:szCs w:val="24"/>
          <w:lang w:val="en-GB"/>
        </w:rPr>
      </w:pPr>
      <w:r>
        <w:rPr>
          <w:rFonts w:ascii="Times New Roman" w:hAnsi="Times New Roman" w:cs="Times New Roman"/>
          <w:sz w:val="24"/>
          <w:szCs w:val="24"/>
          <w:lang w:val="en-GB"/>
        </w:rPr>
        <w:t>[17]</w:t>
      </w:r>
      <w:r>
        <w:rPr>
          <w:rFonts w:ascii="Times New Roman" w:hAnsi="Times New Roman" w:cs="Times New Roman"/>
          <w:sz w:val="24"/>
          <w:szCs w:val="24"/>
          <w:lang w:val="en-GB"/>
        </w:rPr>
        <w:tab/>
      </w:r>
      <w:r w:rsidRPr="00107EE8">
        <w:rPr>
          <w:rFonts w:ascii="Times New Roman" w:hAnsi="Times New Roman" w:cs="Times New Roman"/>
          <w:sz w:val="24"/>
          <w:szCs w:val="24"/>
          <w:lang w:val="en-GB"/>
        </w:rPr>
        <w:t>de Chazal 2004</w:t>
      </w:r>
    </w:p>
    <w:p w14:paraId="1CDEAD12" w14:textId="191259B6" w:rsidR="001860C4" w:rsidRPr="00A37FC1" w:rsidRDefault="001860C4" w:rsidP="00CB0B40">
      <w:pPr>
        <w:ind w:left="708" w:hanging="708"/>
        <w:jc w:val="both"/>
        <w:rPr>
          <w:rFonts w:ascii="Times New Roman" w:hAnsi="Times New Roman" w:cs="Times New Roman"/>
          <w:sz w:val="24"/>
          <w:szCs w:val="24"/>
          <w:lang w:val="en-US"/>
        </w:rPr>
      </w:pPr>
      <w:r>
        <w:rPr>
          <w:rFonts w:ascii="Times New Roman" w:hAnsi="Times New Roman" w:cs="Times New Roman"/>
          <w:sz w:val="24"/>
          <w:szCs w:val="24"/>
          <w:lang w:val="en-GB"/>
        </w:rPr>
        <w:t>[18]</w:t>
      </w:r>
      <w:r>
        <w:rPr>
          <w:rFonts w:ascii="Times New Roman" w:hAnsi="Times New Roman" w:cs="Times New Roman"/>
          <w:sz w:val="24"/>
          <w:szCs w:val="24"/>
          <w:lang w:val="en-GB"/>
        </w:rPr>
        <w:tab/>
      </w:r>
      <w:r w:rsidRPr="00A37FC1">
        <w:rPr>
          <w:rFonts w:ascii="Times New Roman" w:hAnsi="Times New Roman" w:cs="Times New Roman"/>
          <w:sz w:val="24"/>
          <w:szCs w:val="24"/>
          <w:lang w:val="en-US"/>
        </w:rPr>
        <w:t>AAMI EC57</w:t>
      </w:r>
    </w:p>
    <w:p w14:paraId="5DCC24A1" w14:textId="180F2293" w:rsidR="00025B85" w:rsidRDefault="00025B85" w:rsidP="00CB0B40">
      <w:pPr>
        <w:ind w:left="708" w:hanging="708"/>
        <w:jc w:val="both"/>
        <w:rPr>
          <w:rFonts w:ascii="Times New Roman" w:hAnsi="Times New Roman" w:cs="Times New Roman"/>
          <w:sz w:val="24"/>
          <w:szCs w:val="24"/>
          <w:lang w:val="en-US"/>
        </w:rPr>
      </w:pPr>
      <w:r w:rsidRPr="00025B85">
        <w:rPr>
          <w:rFonts w:ascii="Times New Roman" w:hAnsi="Times New Roman" w:cs="Times New Roman"/>
          <w:sz w:val="24"/>
          <w:szCs w:val="24"/>
          <w:lang w:val="en-US"/>
        </w:rPr>
        <w:t>[19]</w:t>
      </w:r>
      <w:r w:rsidRPr="00025B85">
        <w:rPr>
          <w:rFonts w:ascii="Times New Roman" w:hAnsi="Times New Roman" w:cs="Times New Roman"/>
          <w:sz w:val="24"/>
          <w:szCs w:val="24"/>
          <w:lang w:val="en-US"/>
        </w:rPr>
        <w:tab/>
        <w:t>He K. et al. 2016, Deep Residual Learning for Image Recognition, CVPR</w:t>
      </w:r>
    </w:p>
    <w:p w14:paraId="2BC7D391" w14:textId="1A2D7C98" w:rsidR="0012593D" w:rsidRDefault="00025B85" w:rsidP="00025B85">
      <w:pPr>
        <w:ind w:left="708" w:hanging="708"/>
        <w:jc w:val="both"/>
        <w:rPr>
          <w:rFonts w:ascii="Times New Roman" w:hAnsi="Times New Roman" w:cs="Times New Roman"/>
          <w:sz w:val="24"/>
          <w:szCs w:val="24"/>
          <w:lang w:val="en-GB"/>
        </w:rPr>
      </w:pPr>
      <w:r>
        <w:rPr>
          <w:rFonts w:ascii="Times New Roman" w:hAnsi="Times New Roman" w:cs="Times New Roman"/>
          <w:sz w:val="24"/>
          <w:szCs w:val="24"/>
          <w:lang w:val="en-US"/>
        </w:rPr>
        <w:t>[20]</w:t>
      </w:r>
      <w:r>
        <w:rPr>
          <w:rFonts w:ascii="Times New Roman" w:hAnsi="Times New Roman" w:cs="Times New Roman"/>
          <w:sz w:val="24"/>
          <w:szCs w:val="24"/>
          <w:lang w:val="en-US"/>
        </w:rPr>
        <w:tab/>
      </w:r>
      <w:r w:rsidR="0012593D" w:rsidRPr="00025B85">
        <w:rPr>
          <w:rFonts w:ascii="Times New Roman" w:hAnsi="Times New Roman" w:cs="Times New Roman"/>
          <w:sz w:val="24"/>
          <w:szCs w:val="24"/>
          <w:lang w:val="en-GB"/>
        </w:rPr>
        <w:t xml:space="preserve">Pan J., Tompkins W. J. (1985), </w:t>
      </w:r>
      <w:r w:rsidR="0012593D" w:rsidRPr="00025B85">
        <w:rPr>
          <w:rFonts w:ascii="Times New Roman" w:hAnsi="Times New Roman" w:cs="Times New Roman"/>
          <w:i/>
          <w:iCs/>
          <w:sz w:val="24"/>
          <w:szCs w:val="24"/>
          <w:lang w:val="en-GB"/>
        </w:rPr>
        <w:t>A Real-Time QRS Detection Algorithm</w:t>
      </w:r>
      <w:r w:rsidR="0012593D" w:rsidRPr="00025B85">
        <w:rPr>
          <w:rFonts w:ascii="Times New Roman" w:hAnsi="Times New Roman" w:cs="Times New Roman"/>
          <w:sz w:val="24"/>
          <w:szCs w:val="24"/>
          <w:lang w:val="en-GB"/>
        </w:rPr>
        <w:t>.</w:t>
      </w:r>
    </w:p>
    <w:p w14:paraId="5AC4221A" w14:textId="45AB3BF7" w:rsidR="00F839DF" w:rsidRDefault="00F839DF" w:rsidP="00025B85">
      <w:pPr>
        <w:ind w:left="708" w:hanging="708"/>
        <w:jc w:val="both"/>
        <w:rPr>
          <w:rFonts w:ascii="Times New Roman" w:hAnsi="Times New Roman" w:cs="Times New Roman"/>
          <w:sz w:val="24"/>
          <w:szCs w:val="24"/>
        </w:rPr>
      </w:pPr>
      <w:r w:rsidRPr="00F839DF">
        <w:rPr>
          <w:rFonts w:ascii="Times New Roman" w:hAnsi="Times New Roman" w:cs="Times New Roman"/>
          <w:sz w:val="24"/>
          <w:szCs w:val="24"/>
        </w:rPr>
        <w:t>[21]</w:t>
      </w:r>
      <w:r w:rsidRPr="00F839DF">
        <w:rPr>
          <w:rFonts w:ascii="Times New Roman" w:hAnsi="Times New Roman" w:cs="Times New Roman"/>
          <w:sz w:val="24"/>
          <w:szCs w:val="24"/>
        </w:rPr>
        <w:tab/>
      </w:r>
      <w:hyperlink r:id="rId28" w:history="1">
        <w:r w:rsidRPr="00F839DF">
          <w:rPr>
            <w:rStyle w:val="Hipercze"/>
            <w:rFonts w:ascii="Times New Roman" w:hAnsi="Times New Roman" w:cs="Times New Roman"/>
            <w:sz w:val="24"/>
            <w:szCs w:val="24"/>
          </w:rPr>
          <w:t>https://www.ibm.com/think/topics/docker</w:t>
        </w:r>
      </w:hyperlink>
      <w:r w:rsidRPr="00F839DF">
        <w:rPr>
          <w:rFonts w:ascii="Times New Roman" w:hAnsi="Times New Roman" w:cs="Times New Roman"/>
          <w:sz w:val="24"/>
          <w:szCs w:val="24"/>
        </w:rPr>
        <w:t xml:space="preserve"> (data osta</w:t>
      </w:r>
      <w:r>
        <w:rPr>
          <w:rFonts w:ascii="Times New Roman" w:hAnsi="Times New Roman" w:cs="Times New Roman"/>
          <w:sz w:val="24"/>
          <w:szCs w:val="24"/>
        </w:rPr>
        <w:t xml:space="preserve">tniego dostępu: ) </w:t>
      </w:r>
    </w:p>
    <w:p w14:paraId="0A104E37" w14:textId="77777777" w:rsidR="00F839DF" w:rsidRDefault="00F839DF" w:rsidP="00F839DF">
      <w:pPr>
        <w:ind w:left="708" w:hanging="708"/>
        <w:jc w:val="both"/>
        <w:rPr>
          <w:rFonts w:ascii="Times New Roman" w:hAnsi="Times New Roman" w:cs="Times New Roman"/>
          <w:sz w:val="24"/>
          <w:szCs w:val="24"/>
        </w:rPr>
      </w:pPr>
      <w:r>
        <w:rPr>
          <w:rFonts w:ascii="Times New Roman" w:hAnsi="Times New Roman" w:cs="Times New Roman"/>
          <w:sz w:val="24"/>
          <w:szCs w:val="24"/>
        </w:rPr>
        <w:t>[22]</w:t>
      </w:r>
      <w:r>
        <w:rPr>
          <w:rFonts w:ascii="Times New Roman" w:hAnsi="Times New Roman" w:cs="Times New Roman"/>
          <w:sz w:val="24"/>
          <w:szCs w:val="24"/>
        </w:rPr>
        <w:tab/>
      </w:r>
      <w:hyperlink r:id="rId29" w:history="1">
        <w:r w:rsidRPr="00AE626A">
          <w:rPr>
            <w:rStyle w:val="Hipercze"/>
            <w:rFonts w:ascii="Times New Roman" w:hAnsi="Times New Roman" w:cs="Times New Roman"/>
            <w:sz w:val="24"/>
            <w:szCs w:val="24"/>
          </w:rPr>
          <w:t>https://www.ibm.com/think/topics/apache-kafka</w:t>
        </w:r>
      </w:hyperlink>
      <w:r>
        <w:rPr>
          <w:rFonts w:ascii="Times New Roman" w:hAnsi="Times New Roman" w:cs="Times New Roman"/>
          <w:sz w:val="24"/>
          <w:szCs w:val="24"/>
        </w:rPr>
        <w:t xml:space="preserve"> </w:t>
      </w:r>
      <w:r w:rsidRPr="00F839DF">
        <w:rPr>
          <w:rFonts w:ascii="Times New Roman" w:hAnsi="Times New Roman" w:cs="Times New Roman"/>
          <w:sz w:val="24"/>
          <w:szCs w:val="24"/>
        </w:rPr>
        <w:t>(data osta</w:t>
      </w:r>
      <w:r>
        <w:rPr>
          <w:rFonts w:ascii="Times New Roman" w:hAnsi="Times New Roman" w:cs="Times New Roman"/>
          <w:sz w:val="24"/>
          <w:szCs w:val="24"/>
        </w:rPr>
        <w:t xml:space="preserve">tniego dostępu: ) </w:t>
      </w:r>
    </w:p>
    <w:p w14:paraId="05D1F16E" w14:textId="33A9E3BB" w:rsidR="00F839DF" w:rsidRPr="00F839DF" w:rsidRDefault="0034670D" w:rsidP="00025B85">
      <w:pPr>
        <w:ind w:left="708" w:hanging="708"/>
        <w:jc w:val="both"/>
        <w:rPr>
          <w:rFonts w:ascii="Times New Roman" w:hAnsi="Times New Roman" w:cs="Times New Roman"/>
          <w:sz w:val="24"/>
          <w:szCs w:val="24"/>
        </w:rPr>
      </w:pPr>
      <w:r>
        <w:rPr>
          <w:rFonts w:ascii="Times New Roman" w:hAnsi="Times New Roman" w:cs="Times New Roman"/>
          <w:sz w:val="24"/>
          <w:szCs w:val="24"/>
        </w:rPr>
        <w:t>[23]</w:t>
      </w:r>
      <w:r>
        <w:rPr>
          <w:rFonts w:ascii="Times New Roman" w:hAnsi="Times New Roman" w:cs="Times New Roman"/>
          <w:sz w:val="24"/>
          <w:szCs w:val="24"/>
        </w:rPr>
        <w:tab/>
      </w:r>
      <w:hyperlink r:id="rId30" w:history="1">
        <w:r w:rsidRPr="00AE626A">
          <w:rPr>
            <w:rStyle w:val="Hipercze"/>
            <w:rFonts w:ascii="Times New Roman" w:hAnsi="Times New Roman" w:cs="Times New Roman"/>
            <w:sz w:val="24"/>
            <w:szCs w:val="24"/>
          </w:rPr>
          <w:t>https://www.ibm.com/think/topics/machine-learning-libraries</w:t>
        </w:r>
      </w:hyperlink>
      <w:r>
        <w:rPr>
          <w:rFonts w:ascii="Times New Roman" w:hAnsi="Times New Roman" w:cs="Times New Roman"/>
          <w:sz w:val="24"/>
          <w:szCs w:val="24"/>
        </w:rPr>
        <w:t xml:space="preserve"> </w:t>
      </w:r>
      <w:r w:rsidRPr="00F839DF">
        <w:rPr>
          <w:rFonts w:ascii="Times New Roman" w:hAnsi="Times New Roman" w:cs="Times New Roman"/>
          <w:sz w:val="24"/>
          <w:szCs w:val="24"/>
        </w:rPr>
        <w:t>(data osta</w:t>
      </w:r>
      <w:r>
        <w:rPr>
          <w:rFonts w:ascii="Times New Roman" w:hAnsi="Times New Roman" w:cs="Times New Roman"/>
          <w:sz w:val="24"/>
          <w:szCs w:val="24"/>
        </w:rPr>
        <w:t>tniego dostępu: )</w:t>
      </w:r>
    </w:p>
    <w:p w14:paraId="6299DEA0" w14:textId="77777777" w:rsidR="00025B85" w:rsidRPr="00F839DF" w:rsidRDefault="00025B85" w:rsidP="00025B85">
      <w:pPr>
        <w:ind w:left="708" w:hanging="708"/>
        <w:jc w:val="both"/>
        <w:rPr>
          <w:rFonts w:ascii="Times New Roman" w:hAnsi="Times New Roman" w:cs="Times New Roman"/>
          <w:sz w:val="24"/>
          <w:szCs w:val="24"/>
        </w:rPr>
      </w:pPr>
    </w:p>
    <w:p w14:paraId="165C15FB" w14:textId="3BD39B01" w:rsidR="0012593D" w:rsidRPr="0069260D" w:rsidRDefault="0012593D" w:rsidP="0012593D">
      <w:pPr>
        <w:jc w:val="both"/>
        <w:rPr>
          <w:rFonts w:ascii="Times New Roman" w:hAnsi="Times New Roman" w:cs="Times New Roman"/>
          <w:lang w:val="en-GB"/>
        </w:rPr>
      </w:pPr>
      <w:r w:rsidRPr="0069260D">
        <w:rPr>
          <w:rFonts w:ascii="Times New Roman" w:hAnsi="Times New Roman" w:cs="Times New Roman"/>
          <w:lang w:val="en-GB"/>
        </w:rPr>
        <w:t xml:space="preserve">Frontiers in Digital Health (2025): </w:t>
      </w:r>
      <w:r w:rsidRPr="0069260D">
        <w:rPr>
          <w:rFonts w:ascii="Times New Roman" w:hAnsi="Times New Roman" w:cs="Times New Roman"/>
          <w:i/>
          <w:iCs/>
          <w:lang w:val="en-GB"/>
        </w:rPr>
        <w:t>Advances in machine and deep learning for ECG beat classification: a systematic review</w:t>
      </w:r>
      <w:r w:rsidRPr="0069260D">
        <w:rPr>
          <w:rFonts w:ascii="Times New Roman" w:hAnsi="Times New Roman" w:cs="Times New Roman"/>
          <w:lang w:val="en-GB"/>
        </w:rPr>
        <w:t>.</w:t>
      </w:r>
    </w:p>
    <w:p w14:paraId="5732E61C" w14:textId="0E98A186" w:rsidR="001F559C" w:rsidRPr="0069260D" w:rsidRDefault="001F559C" w:rsidP="0012593D">
      <w:pPr>
        <w:jc w:val="both"/>
        <w:rPr>
          <w:rFonts w:ascii="Times New Roman" w:hAnsi="Times New Roman" w:cs="Times New Roman"/>
          <w:i/>
          <w:iCs/>
          <w:lang w:val="en-GB"/>
        </w:rPr>
      </w:pPr>
      <w:r w:rsidRPr="0069260D">
        <w:rPr>
          <w:rFonts w:ascii="Times New Roman" w:hAnsi="Times New Roman" w:cs="Times New Roman"/>
          <w:lang w:val="en-GB"/>
        </w:rPr>
        <w:t xml:space="preserve">IEEE Xplore / arXiv (2024): </w:t>
      </w:r>
      <w:r w:rsidRPr="0069260D">
        <w:rPr>
          <w:rFonts w:ascii="Times New Roman" w:hAnsi="Times New Roman" w:cs="Times New Roman"/>
          <w:i/>
          <w:iCs/>
          <w:lang w:val="en-GB"/>
        </w:rPr>
        <w:t>Deep Learning for Personalized Electrocardiogram Diagnosis: A Review</w:t>
      </w:r>
    </w:p>
    <w:p w14:paraId="748927F2" w14:textId="048DF1A2" w:rsidR="001F559C" w:rsidRPr="0069260D" w:rsidRDefault="001F559C" w:rsidP="001F559C">
      <w:pPr>
        <w:jc w:val="both"/>
        <w:rPr>
          <w:rFonts w:ascii="Times New Roman" w:hAnsi="Times New Roman" w:cs="Times New Roman"/>
          <w:lang w:val="en-GB"/>
        </w:rPr>
      </w:pPr>
      <w:r w:rsidRPr="0069260D">
        <w:rPr>
          <w:rFonts w:ascii="Times New Roman" w:hAnsi="Times New Roman" w:cs="Times New Roman"/>
          <w:lang w:val="en-GB"/>
        </w:rPr>
        <w:t xml:space="preserve">MDPI Sensors (2024): </w:t>
      </w:r>
      <w:r w:rsidRPr="0069260D">
        <w:rPr>
          <w:rFonts w:ascii="Times New Roman" w:hAnsi="Times New Roman" w:cs="Times New Roman"/>
          <w:i/>
          <w:iCs/>
          <w:lang w:val="en-GB"/>
        </w:rPr>
        <w:t>A Novel Real-Time Detection and Classification Method for ECG Signal Images Based on Deep Learning.</w:t>
      </w:r>
      <w:r w:rsidRPr="0069260D">
        <w:rPr>
          <w:rFonts w:ascii="Times New Roman" w:hAnsi="Times New Roman" w:cs="Times New Roman"/>
          <w:lang w:val="en-GB"/>
        </w:rPr>
        <w:t xml:space="preserve"> </w:t>
      </w:r>
    </w:p>
    <w:p w14:paraId="23A12511" w14:textId="163B5212" w:rsidR="001F559C" w:rsidRPr="0069260D" w:rsidRDefault="001F559C" w:rsidP="001F559C">
      <w:pPr>
        <w:jc w:val="both"/>
        <w:rPr>
          <w:rFonts w:ascii="Times New Roman" w:hAnsi="Times New Roman" w:cs="Times New Roman"/>
          <w:lang w:val="en-GB"/>
        </w:rPr>
      </w:pPr>
      <w:r w:rsidRPr="0069260D">
        <w:rPr>
          <w:rFonts w:ascii="Times New Roman" w:hAnsi="Times New Roman" w:cs="Times New Roman"/>
          <w:lang w:val="en-GB"/>
        </w:rPr>
        <w:t xml:space="preserve">Darmawahyuni A. i in. (2022): </w:t>
      </w:r>
      <w:r w:rsidRPr="0069260D">
        <w:rPr>
          <w:rFonts w:ascii="Times New Roman" w:hAnsi="Times New Roman" w:cs="Times New Roman"/>
          <w:i/>
          <w:iCs/>
          <w:lang w:val="en-GB"/>
        </w:rPr>
        <w:t>Deep learning-based electrocardiogram rhythm and beat features for heart abnormality classification.</w:t>
      </w:r>
      <w:r w:rsidRPr="0069260D">
        <w:rPr>
          <w:rFonts w:ascii="Times New Roman" w:hAnsi="Times New Roman" w:cs="Times New Roman"/>
          <w:lang w:val="en-GB"/>
        </w:rPr>
        <w:t xml:space="preserve"> </w:t>
      </w:r>
    </w:p>
    <w:p w14:paraId="2865277A" w14:textId="15902F4F" w:rsidR="001F559C" w:rsidRPr="0069260D" w:rsidRDefault="006E0515" w:rsidP="001F559C">
      <w:pPr>
        <w:jc w:val="both"/>
        <w:rPr>
          <w:rFonts w:ascii="Times New Roman" w:hAnsi="Times New Roman" w:cs="Times New Roman"/>
          <w:i/>
          <w:iCs/>
          <w:lang w:val="en-GB"/>
        </w:rPr>
      </w:pPr>
      <w:r w:rsidRPr="0069260D">
        <w:rPr>
          <w:rFonts w:ascii="Times New Roman" w:hAnsi="Times New Roman" w:cs="Times New Roman"/>
          <w:lang w:val="en-GB"/>
        </w:rPr>
        <w:t xml:space="preserve">MDPI (2024/2025): </w:t>
      </w:r>
      <w:r w:rsidRPr="0069260D">
        <w:rPr>
          <w:rFonts w:ascii="Times New Roman" w:hAnsi="Times New Roman" w:cs="Times New Roman"/>
          <w:i/>
          <w:iCs/>
          <w:lang w:val="en-GB"/>
        </w:rPr>
        <w:t>Deep Learning-Driven Single-Lead ECG Classification: A Rapid Approach for Comprehensive Cardiac Diagnostics.</w:t>
      </w:r>
    </w:p>
    <w:p w14:paraId="2D4CEBDA" w14:textId="718F04E4" w:rsidR="006E0515" w:rsidRPr="0069260D" w:rsidRDefault="006E0515" w:rsidP="001F559C">
      <w:pPr>
        <w:jc w:val="both"/>
        <w:rPr>
          <w:rFonts w:ascii="Times New Roman" w:hAnsi="Times New Roman" w:cs="Times New Roman"/>
          <w:i/>
          <w:iCs/>
          <w:lang w:val="en-GB"/>
        </w:rPr>
      </w:pPr>
      <w:r w:rsidRPr="0069260D">
        <w:rPr>
          <w:rFonts w:ascii="Times New Roman" w:hAnsi="Times New Roman" w:cs="Times New Roman"/>
          <w:lang w:val="en-GB"/>
        </w:rPr>
        <w:t>Johnson, K. W., et al. (2018).</w:t>
      </w:r>
      <w:r w:rsidRPr="0069260D">
        <w:rPr>
          <w:rFonts w:ascii="Times New Roman" w:hAnsi="Times New Roman" w:cs="Times New Roman"/>
          <w:i/>
          <w:iCs/>
          <w:lang w:val="en-GB"/>
        </w:rPr>
        <w:t xml:space="preserve"> "Artificial Intelligence in Cardiology"</w:t>
      </w:r>
    </w:p>
    <w:p w14:paraId="2026CED8" w14:textId="67D922EE" w:rsidR="00E0592B" w:rsidRDefault="00E0592B" w:rsidP="001E3643">
      <w:pPr>
        <w:rPr>
          <w:rFonts w:ascii="Times New Roman" w:hAnsi="Times New Roman" w:cs="Times New Roman"/>
        </w:rPr>
      </w:pPr>
    </w:p>
    <w:p w14:paraId="00505554" w14:textId="77777777" w:rsidR="00907207" w:rsidRDefault="00907207">
      <w:pPr>
        <w:rPr>
          <w:rFonts w:ascii="Times New Roman" w:eastAsiaTheme="majorEastAsia" w:hAnsi="Times New Roman" w:cstheme="majorBidi"/>
          <w:b/>
          <w:bCs/>
          <w:color w:val="000000" w:themeColor="text1"/>
          <w:sz w:val="28"/>
          <w:szCs w:val="36"/>
        </w:rPr>
      </w:pPr>
      <w:r>
        <w:br w:type="page"/>
      </w:r>
    </w:p>
    <w:p w14:paraId="37EFA2C0" w14:textId="7DAD66DE" w:rsidR="00A94A61" w:rsidRDefault="0027554E" w:rsidP="00A94A61">
      <w:pPr>
        <w:pStyle w:val="Nagwek1"/>
      </w:pPr>
      <w:bookmarkStart w:id="55" w:name="_Toc229687203"/>
      <w:r>
        <w:lastRenderedPageBreak/>
        <w:t xml:space="preserve">Spis </w:t>
      </w:r>
      <w:r w:rsidR="00133C61">
        <w:t>ilustracji</w:t>
      </w:r>
      <w:bookmarkEnd w:id="55"/>
    </w:p>
    <w:p w14:paraId="4EC23BD5" w14:textId="106905EA" w:rsidR="00C344A0" w:rsidRDefault="00133C61">
      <w:pPr>
        <w:pStyle w:val="Spisilustracji"/>
        <w:tabs>
          <w:tab w:val="right" w:leader="dot" w:pos="8777"/>
        </w:tabs>
        <w:rPr>
          <w:rFonts w:eastAsiaTheme="minorEastAsia"/>
          <w:noProof/>
          <w:sz w:val="24"/>
          <w:szCs w:val="24"/>
          <w:lang w:eastAsia="pl-PL"/>
        </w:rPr>
      </w:pPr>
      <w:r>
        <w:fldChar w:fldCharType="begin"/>
      </w:r>
      <w:r>
        <w:instrText xml:space="preserve"> TOC \h \z \c "Rysunek" </w:instrText>
      </w:r>
      <w:r>
        <w:fldChar w:fldCharType="separate"/>
      </w:r>
      <w:hyperlink w:anchor="_Toc229687211" w:history="1">
        <w:r w:rsidR="00C344A0" w:rsidRPr="0093640E">
          <w:rPr>
            <w:rStyle w:val="Hipercze"/>
            <w:noProof/>
          </w:rPr>
          <w:t>Rysunek 2</w:t>
        </w:r>
        <w:r w:rsidR="00C344A0" w:rsidRPr="0093640E">
          <w:rPr>
            <w:rStyle w:val="Hipercze"/>
            <w:noProof/>
          </w:rPr>
          <w:noBreakHyphen/>
          <w:t>1 Układ bodźcowoprzewodzący serca. Źródło: https://clinmedjournals.org/articles/ijpr/international journal-of-pediatric-research-ijpr-9-104.php?jid=ijpr</w:t>
        </w:r>
        <w:r w:rsidR="00C344A0">
          <w:rPr>
            <w:noProof/>
            <w:webHidden/>
          </w:rPr>
          <w:tab/>
        </w:r>
        <w:r w:rsidR="00C344A0">
          <w:rPr>
            <w:noProof/>
            <w:webHidden/>
          </w:rPr>
          <w:fldChar w:fldCharType="begin"/>
        </w:r>
        <w:r w:rsidR="00C344A0">
          <w:rPr>
            <w:noProof/>
            <w:webHidden/>
          </w:rPr>
          <w:instrText xml:space="preserve"> PAGEREF _Toc229687211 \h </w:instrText>
        </w:r>
        <w:r w:rsidR="00C344A0">
          <w:rPr>
            <w:noProof/>
            <w:webHidden/>
          </w:rPr>
        </w:r>
        <w:r w:rsidR="00C344A0">
          <w:rPr>
            <w:noProof/>
            <w:webHidden/>
          </w:rPr>
          <w:fldChar w:fldCharType="separate"/>
        </w:r>
        <w:r w:rsidR="00C344A0">
          <w:rPr>
            <w:noProof/>
            <w:webHidden/>
          </w:rPr>
          <w:t>6</w:t>
        </w:r>
        <w:r w:rsidR="00C344A0">
          <w:rPr>
            <w:noProof/>
            <w:webHidden/>
          </w:rPr>
          <w:fldChar w:fldCharType="end"/>
        </w:r>
      </w:hyperlink>
    </w:p>
    <w:p w14:paraId="0C7E38CB" w14:textId="38A6487F" w:rsidR="00C344A0" w:rsidRDefault="00C344A0">
      <w:pPr>
        <w:pStyle w:val="Spisilustracji"/>
        <w:tabs>
          <w:tab w:val="right" w:leader="dot" w:pos="8777"/>
        </w:tabs>
        <w:rPr>
          <w:rFonts w:eastAsiaTheme="minorEastAsia"/>
          <w:noProof/>
          <w:sz w:val="24"/>
          <w:szCs w:val="24"/>
          <w:lang w:eastAsia="pl-PL"/>
        </w:rPr>
      </w:pPr>
      <w:hyperlink w:anchor="_Toc229687212" w:history="1">
        <w:r w:rsidRPr="0093640E">
          <w:rPr>
            <w:rStyle w:val="Hipercze"/>
            <w:noProof/>
          </w:rPr>
          <w:t>Rysunek 3</w:t>
        </w:r>
        <w:r w:rsidRPr="0093640E">
          <w:rPr>
            <w:rStyle w:val="Hipercze"/>
            <w:noProof/>
          </w:rPr>
          <w:noBreakHyphen/>
          <w:t>1 Rozkład szczegółowych etykiet w bazie MIT-BIH</w:t>
        </w:r>
        <w:r>
          <w:rPr>
            <w:noProof/>
            <w:webHidden/>
          </w:rPr>
          <w:tab/>
        </w:r>
        <w:r>
          <w:rPr>
            <w:noProof/>
            <w:webHidden/>
          </w:rPr>
          <w:fldChar w:fldCharType="begin"/>
        </w:r>
        <w:r>
          <w:rPr>
            <w:noProof/>
            <w:webHidden/>
          </w:rPr>
          <w:instrText xml:space="preserve"> PAGEREF _Toc229687212 \h </w:instrText>
        </w:r>
        <w:r>
          <w:rPr>
            <w:noProof/>
            <w:webHidden/>
          </w:rPr>
        </w:r>
        <w:r>
          <w:rPr>
            <w:noProof/>
            <w:webHidden/>
          </w:rPr>
          <w:fldChar w:fldCharType="separate"/>
        </w:r>
        <w:r>
          <w:rPr>
            <w:noProof/>
            <w:webHidden/>
          </w:rPr>
          <w:t>10</w:t>
        </w:r>
        <w:r>
          <w:rPr>
            <w:noProof/>
            <w:webHidden/>
          </w:rPr>
          <w:fldChar w:fldCharType="end"/>
        </w:r>
      </w:hyperlink>
    </w:p>
    <w:p w14:paraId="61557220" w14:textId="24C725CF" w:rsidR="00C344A0" w:rsidRDefault="00C344A0">
      <w:pPr>
        <w:pStyle w:val="Spisilustracji"/>
        <w:tabs>
          <w:tab w:val="right" w:leader="dot" w:pos="8777"/>
        </w:tabs>
        <w:rPr>
          <w:rFonts w:eastAsiaTheme="minorEastAsia"/>
          <w:noProof/>
          <w:sz w:val="24"/>
          <w:szCs w:val="24"/>
          <w:lang w:eastAsia="pl-PL"/>
        </w:rPr>
      </w:pPr>
      <w:hyperlink w:anchor="_Toc229687213" w:history="1">
        <w:r w:rsidRPr="0093640E">
          <w:rPr>
            <w:rStyle w:val="Hipercze"/>
            <w:noProof/>
          </w:rPr>
          <w:t>Rysunek 3</w:t>
        </w:r>
        <w:r w:rsidRPr="0093640E">
          <w:rPr>
            <w:rStyle w:val="Hipercze"/>
            <w:noProof/>
          </w:rPr>
          <w:noBreakHyphen/>
          <w:t>2 Rozkład amplitud sygnału EKG</w:t>
        </w:r>
        <w:r>
          <w:rPr>
            <w:noProof/>
            <w:webHidden/>
          </w:rPr>
          <w:tab/>
        </w:r>
        <w:r>
          <w:rPr>
            <w:noProof/>
            <w:webHidden/>
          </w:rPr>
          <w:fldChar w:fldCharType="begin"/>
        </w:r>
        <w:r>
          <w:rPr>
            <w:noProof/>
            <w:webHidden/>
          </w:rPr>
          <w:instrText xml:space="preserve"> PAGEREF _Toc229687213 \h </w:instrText>
        </w:r>
        <w:r>
          <w:rPr>
            <w:noProof/>
            <w:webHidden/>
          </w:rPr>
        </w:r>
        <w:r>
          <w:rPr>
            <w:noProof/>
            <w:webHidden/>
          </w:rPr>
          <w:fldChar w:fldCharType="separate"/>
        </w:r>
        <w:r>
          <w:rPr>
            <w:noProof/>
            <w:webHidden/>
          </w:rPr>
          <w:t>11</w:t>
        </w:r>
        <w:r>
          <w:rPr>
            <w:noProof/>
            <w:webHidden/>
          </w:rPr>
          <w:fldChar w:fldCharType="end"/>
        </w:r>
      </w:hyperlink>
    </w:p>
    <w:p w14:paraId="2608202D" w14:textId="7A13D75C" w:rsidR="00C344A0" w:rsidRDefault="00C344A0">
      <w:pPr>
        <w:pStyle w:val="Spisilustracji"/>
        <w:tabs>
          <w:tab w:val="right" w:leader="dot" w:pos="8777"/>
        </w:tabs>
        <w:rPr>
          <w:rFonts w:eastAsiaTheme="minorEastAsia"/>
          <w:noProof/>
          <w:sz w:val="24"/>
          <w:szCs w:val="24"/>
          <w:lang w:eastAsia="pl-PL"/>
        </w:rPr>
      </w:pPr>
      <w:hyperlink w:anchor="_Toc229687214" w:history="1">
        <w:r w:rsidRPr="0093640E">
          <w:rPr>
            <w:rStyle w:val="Hipercze"/>
            <w:noProof/>
          </w:rPr>
          <w:t>Rysunek 3</w:t>
        </w:r>
        <w:r w:rsidRPr="0093640E">
          <w:rPr>
            <w:rStyle w:val="Hipercze"/>
            <w:noProof/>
          </w:rPr>
          <w:noBreakHyphen/>
          <w:t>3 Przykładowe przebiegi QRS dla klas.</w:t>
        </w:r>
        <w:r>
          <w:rPr>
            <w:noProof/>
            <w:webHidden/>
          </w:rPr>
          <w:tab/>
        </w:r>
        <w:r>
          <w:rPr>
            <w:noProof/>
            <w:webHidden/>
          </w:rPr>
          <w:fldChar w:fldCharType="begin"/>
        </w:r>
        <w:r>
          <w:rPr>
            <w:noProof/>
            <w:webHidden/>
          </w:rPr>
          <w:instrText xml:space="preserve"> PAGEREF _Toc229687214 \h </w:instrText>
        </w:r>
        <w:r>
          <w:rPr>
            <w:noProof/>
            <w:webHidden/>
          </w:rPr>
        </w:r>
        <w:r>
          <w:rPr>
            <w:noProof/>
            <w:webHidden/>
          </w:rPr>
          <w:fldChar w:fldCharType="separate"/>
        </w:r>
        <w:r>
          <w:rPr>
            <w:noProof/>
            <w:webHidden/>
          </w:rPr>
          <w:t>12</w:t>
        </w:r>
        <w:r>
          <w:rPr>
            <w:noProof/>
            <w:webHidden/>
          </w:rPr>
          <w:fldChar w:fldCharType="end"/>
        </w:r>
      </w:hyperlink>
    </w:p>
    <w:p w14:paraId="20C71D11" w14:textId="5563A71D" w:rsidR="00C344A0" w:rsidRDefault="00C344A0">
      <w:pPr>
        <w:pStyle w:val="Spisilustracji"/>
        <w:tabs>
          <w:tab w:val="right" w:leader="dot" w:pos="8777"/>
        </w:tabs>
        <w:rPr>
          <w:rFonts w:eastAsiaTheme="minorEastAsia"/>
          <w:noProof/>
          <w:sz w:val="24"/>
          <w:szCs w:val="24"/>
          <w:lang w:eastAsia="pl-PL"/>
        </w:rPr>
      </w:pPr>
      <w:hyperlink w:anchor="_Toc229687215" w:history="1">
        <w:r w:rsidRPr="0093640E">
          <w:rPr>
            <w:rStyle w:val="Hipercze"/>
            <w:noProof/>
          </w:rPr>
          <w:t>Rysunek 3</w:t>
        </w:r>
        <w:r w:rsidRPr="0093640E">
          <w:rPr>
            <w:rStyle w:val="Hipercze"/>
            <w:noProof/>
          </w:rPr>
          <w:noBreakHyphen/>
          <w:t>4 Uśredniony przebieg QRS</w:t>
        </w:r>
        <w:r>
          <w:rPr>
            <w:noProof/>
            <w:webHidden/>
          </w:rPr>
          <w:tab/>
        </w:r>
        <w:r>
          <w:rPr>
            <w:noProof/>
            <w:webHidden/>
          </w:rPr>
          <w:fldChar w:fldCharType="begin"/>
        </w:r>
        <w:r>
          <w:rPr>
            <w:noProof/>
            <w:webHidden/>
          </w:rPr>
          <w:instrText xml:space="preserve"> PAGEREF _Toc229687215 \h </w:instrText>
        </w:r>
        <w:r>
          <w:rPr>
            <w:noProof/>
            <w:webHidden/>
          </w:rPr>
        </w:r>
        <w:r>
          <w:rPr>
            <w:noProof/>
            <w:webHidden/>
          </w:rPr>
          <w:fldChar w:fldCharType="separate"/>
        </w:r>
        <w:r>
          <w:rPr>
            <w:noProof/>
            <w:webHidden/>
          </w:rPr>
          <w:t>12</w:t>
        </w:r>
        <w:r>
          <w:rPr>
            <w:noProof/>
            <w:webHidden/>
          </w:rPr>
          <w:fldChar w:fldCharType="end"/>
        </w:r>
      </w:hyperlink>
    </w:p>
    <w:p w14:paraId="11B2C9EE" w14:textId="35609143" w:rsidR="00C344A0" w:rsidRDefault="00C344A0">
      <w:pPr>
        <w:pStyle w:val="Spisilustracji"/>
        <w:tabs>
          <w:tab w:val="right" w:leader="dot" w:pos="8777"/>
        </w:tabs>
        <w:rPr>
          <w:rFonts w:eastAsiaTheme="minorEastAsia"/>
          <w:noProof/>
          <w:sz w:val="24"/>
          <w:szCs w:val="24"/>
          <w:lang w:eastAsia="pl-PL"/>
        </w:rPr>
      </w:pPr>
      <w:hyperlink w:anchor="_Toc229687216" w:history="1">
        <w:r w:rsidRPr="0093640E">
          <w:rPr>
            <w:rStyle w:val="Hipercze"/>
            <w:noProof/>
          </w:rPr>
          <w:t>Rysunek 4</w:t>
        </w:r>
        <w:r w:rsidRPr="0093640E">
          <w:rPr>
            <w:rStyle w:val="Hipercze"/>
            <w:noProof/>
          </w:rPr>
          <w:noBreakHyphen/>
          <w:t>1 Schemat potoku przetwarzania.</w:t>
        </w:r>
        <w:r>
          <w:rPr>
            <w:noProof/>
            <w:webHidden/>
          </w:rPr>
          <w:tab/>
        </w:r>
        <w:r>
          <w:rPr>
            <w:noProof/>
            <w:webHidden/>
          </w:rPr>
          <w:fldChar w:fldCharType="begin"/>
        </w:r>
        <w:r>
          <w:rPr>
            <w:noProof/>
            <w:webHidden/>
          </w:rPr>
          <w:instrText xml:space="preserve"> PAGEREF _Toc229687216 \h </w:instrText>
        </w:r>
        <w:r>
          <w:rPr>
            <w:noProof/>
            <w:webHidden/>
          </w:rPr>
        </w:r>
        <w:r>
          <w:rPr>
            <w:noProof/>
            <w:webHidden/>
          </w:rPr>
          <w:fldChar w:fldCharType="separate"/>
        </w:r>
        <w:r>
          <w:rPr>
            <w:noProof/>
            <w:webHidden/>
          </w:rPr>
          <w:t>18</w:t>
        </w:r>
        <w:r>
          <w:rPr>
            <w:noProof/>
            <w:webHidden/>
          </w:rPr>
          <w:fldChar w:fldCharType="end"/>
        </w:r>
      </w:hyperlink>
    </w:p>
    <w:p w14:paraId="12F95E25" w14:textId="39DF319C" w:rsidR="00C344A0" w:rsidRDefault="00C344A0">
      <w:pPr>
        <w:pStyle w:val="Spisilustracji"/>
        <w:tabs>
          <w:tab w:val="right" w:leader="dot" w:pos="8777"/>
        </w:tabs>
        <w:rPr>
          <w:rFonts w:eastAsiaTheme="minorEastAsia"/>
          <w:noProof/>
          <w:sz w:val="24"/>
          <w:szCs w:val="24"/>
          <w:lang w:eastAsia="pl-PL"/>
        </w:rPr>
      </w:pPr>
      <w:hyperlink w:anchor="_Toc229687217" w:history="1">
        <w:r w:rsidRPr="0093640E">
          <w:rPr>
            <w:rStyle w:val="Hipercze"/>
            <w:noProof/>
          </w:rPr>
          <w:t>Rysunek 4</w:t>
        </w:r>
        <w:r w:rsidRPr="0093640E">
          <w:rPr>
            <w:rStyle w:val="Hipercze"/>
            <w:noProof/>
          </w:rPr>
          <w:noBreakHyphen/>
          <w:t>2 Etapy algorytmu Pan-Tomkins na przykładzie rekordu 112.</w:t>
        </w:r>
        <w:r>
          <w:rPr>
            <w:noProof/>
            <w:webHidden/>
          </w:rPr>
          <w:tab/>
        </w:r>
        <w:r>
          <w:rPr>
            <w:noProof/>
            <w:webHidden/>
          </w:rPr>
          <w:fldChar w:fldCharType="begin"/>
        </w:r>
        <w:r>
          <w:rPr>
            <w:noProof/>
            <w:webHidden/>
          </w:rPr>
          <w:instrText xml:space="preserve"> PAGEREF _Toc229687217 \h </w:instrText>
        </w:r>
        <w:r>
          <w:rPr>
            <w:noProof/>
            <w:webHidden/>
          </w:rPr>
        </w:r>
        <w:r>
          <w:rPr>
            <w:noProof/>
            <w:webHidden/>
          </w:rPr>
          <w:fldChar w:fldCharType="separate"/>
        </w:r>
        <w:r>
          <w:rPr>
            <w:noProof/>
            <w:webHidden/>
          </w:rPr>
          <w:t>22</w:t>
        </w:r>
        <w:r>
          <w:rPr>
            <w:noProof/>
            <w:webHidden/>
          </w:rPr>
          <w:fldChar w:fldCharType="end"/>
        </w:r>
      </w:hyperlink>
    </w:p>
    <w:p w14:paraId="039D6B24" w14:textId="411160FD" w:rsidR="00C344A0" w:rsidRDefault="00C344A0">
      <w:pPr>
        <w:pStyle w:val="Spisilustracji"/>
        <w:tabs>
          <w:tab w:val="right" w:leader="dot" w:pos="8777"/>
        </w:tabs>
        <w:rPr>
          <w:rFonts w:eastAsiaTheme="minorEastAsia"/>
          <w:noProof/>
          <w:sz w:val="24"/>
          <w:szCs w:val="24"/>
          <w:lang w:eastAsia="pl-PL"/>
        </w:rPr>
      </w:pPr>
      <w:hyperlink w:anchor="_Toc229687218" w:history="1">
        <w:r w:rsidRPr="0093640E">
          <w:rPr>
            <w:rStyle w:val="Hipercze"/>
            <w:noProof/>
          </w:rPr>
          <w:t>Rysunek 4</w:t>
        </w:r>
        <w:r w:rsidRPr="0093640E">
          <w:rPr>
            <w:rStyle w:val="Hipercze"/>
            <w:noProof/>
          </w:rPr>
          <w:noBreakHyphen/>
          <w:t>3 Wizualizacja interfejsu programu</w:t>
        </w:r>
        <w:r>
          <w:rPr>
            <w:noProof/>
            <w:webHidden/>
          </w:rPr>
          <w:tab/>
        </w:r>
        <w:r>
          <w:rPr>
            <w:noProof/>
            <w:webHidden/>
          </w:rPr>
          <w:fldChar w:fldCharType="begin"/>
        </w:r>
        <w:r>
          <w:rPr>
            <w:noProof/>
            <w:webHidden/>
          </w:rPr>
          <w:instrText xml:space="preserve"> PAGEREF _Toc229687218 \h </w:instrText>
        </w:r>
        <w:r>
          <w:rPr>
            <w:noProof/>
            <w:webHidden/>
          </w:rPr>
        </w:r>
        <w:r>
          <w:rPr>
            <w:noProof/>
            <w:webHidden/>
          </w:rPr>
          <w:fldChar w:fldCharType="separate"/>
        </w:r>
        <w:r>
          <w:rPr>
            <w:noProof/>
            <w:webHidden/>
          </w:rPr>
          <w:t>26</w:t>
        </w:r>
        <w:r>
          <w:rPr>
            <w:noProof/>
            <w:webHidden/>
          </w:rPr>
          <w:fldChar w:fldCharType="end"/>
        </w:r>
      </w:hyperlink>
    </w:p>
    <w:p w14:paraId="4923F24F" w14:textId="6BB064E1" w:rsidR="00C344A0" w:rsidRDefault="00C344A0">
      <w:pPr>
        <w:pStyle w:val="Spisilustracji"/>
        <w:tabs>
          <w:tab w:val="right" w:leader="dot" w:pos="8777"/>
        </w:tabs>
        <w:rPr>
          <w:rFonts w:eastAsiaTheme="minorEastAsia"/>
          <w:noProof/>
          <w:sz w:val="24"/>
          <w:szCs w:val="24"/>
          <w:lang w:eastAsia="pl-PL"/>
        </w:rPr>
      </w:pPr>
      <w:hyperlink w:anchor="_Toc229687219" w:history="1">
        <w:r w:rsidRPr="0093640E">
          <w:rPr>
            <w:rStyle w:val="Hipercze"/>
            <w:noProof/>
          </w:rPr>
          <w:t>Rysunek 5</w:t>
        </w:r>
        <w:r w:rsidRPr="0093640E">
          <w:rPr>
            <w:rStyle w:val="Hipercze"/>
            <w:noProof/>
          </w:rPr>
          <w:noBreakHyphen/>
          <w:t>1 Macierz pomyłek dla zbioru testowego (DS2)</w:t>
        </w:r>
        <w:r>
          <w:rPr>
            <w:noProof/>
            <w:webHidden/>
          </w:rPr>
          <w:tab/>
        </w:r>
        <w:r>
          <w:rPr>
            <w:noProof/>
            <w:webHidden/>
          </w:rPr>
          <w:fldChar w:fldCharType="begin"/>
        </w:r>
        <w:r>
          <w:rPr>
            <w:noProof/>
            <w:webHidden/>
          </w:rPr>
          <w:instrText xml:space="preserve"> PAGEREF _Toc229687219 \h </w:instrText>
        </w:r>
        <w:r>
          <w:rPr>
            <w:noProof/>
            <w:webHidden/>
          </w:rPr>
        </w:r>
        <w:r>
          <w:rPr>
            <w:noProof/>
            <w:webHidden/>
          </w:rPr>
          <w:fldChar w:fldCharType="separate"/>
        </w:r>
        <w:r>
          <w:rPr>
            <w:noProof/>
            <w:webHidden/>
          </w:rPr>
          <w:t>31</w:t>
        </w:r>
        <w:r>
          <w:rPr>
            <w:noProof/>
            <w:webHidden/>
          </w:rPr>
          <w:fldChar w:fldCharType="end"/>
        </w:r>
      </w:hyperlink>
    </w:p>
    <w:p w14:paraId="03139D51" w14:textId="4C91FAB6" w:rsidR="00C344A0" w:rsidRDefault="00C344A0">
      <w:pPr>
        <w:pStyle w:val="Spisilustracji"/>
        <w:tabs>
          <w:tab w:val="right" w:leader="dot" w:pos="8777"/>
        </w:tabs>
        <w:rPr>
          <w:rFonts w:eastAsiaTheme="minorEastAsia"/>
          <w:noProof/>
          <w:sz w:val="24"/>
          <w:szCs w:val="24"/>
          <w:lang w:eastAsia="pl-PL"/>
        </w:rPr>
      </w:pPr>
      <w:hyperlink w:anchor="_Toc229687220" w:history="1">
        <w:r w:rsidRPr="0093640E">
          <w:rPr>
            <w:rStyle w:val="Hipercze"/>
            <w:noProof/>
          </w:rPr>
          <w:t>Rysunek 5</w:t>
        </w:r>
        <w:r w:rsidRPr="0093640E">
          <w:rPr>
            <w:rStyle w:val="Hipercze"/>
            <w:noProof/>
          </w:rPr>
          <w:noBreakHyphen/>
          <w:t>2 Krzywe uczenia modelu 1D-RestNet</w:t>
        </w:r>
        <w:r>
          <w:rPr>
            <w:noProof/>
            <w:webHidden/>
          </w:rPr>
          <w:tab/>
        </w:r>
        <w:r>
          <w:rPr>
            <w:noProof/>
            <w:webHidden/>
          </w:rPr>
          <w:fldChar w:fldCharType="begin"/>
        </w:r>
        <w:r>
          <w:rPr>
            <w:noProof/>
            <w:webHidden/>
          </w:rPr>
          <w:instrText xml:space="preserve"> PAGEREF _Toc229687220 \h </w:instrText>
        </w:r>
        <w:r>
          <w:rPr>
            <w:noProof/>
            <w:webHidden/>
          </w:rPr>
        </w:r>
        <w:r>
          <w:rPr>
            <w:noProof/>
            <w:webHidden/>
          </w:rPr>
          <w:fldChar w:fldCharType="separate"/>
        </w:r>
        <w:r>
          <w:rPr>
            <w:noProof/>
            <w:webHidden/>
          </w:rPr>
          <w:t>31</w:t>
        </w:r>
        <w:r>
          <w:rPr>
            <w:noProof/>
            <w:webHidden/>
          </w:rPr>
          <w:fldChar w:fldCharType="end"/>
        </w:r>
      </w:hyperlink>
    </w:p>
    <w:p w14:paraId="2286CD06" w14:textId="52C2991C" w:rsidR="00C344A0" w:rsidRDefault="00C344A0">
      <w:pPr>
        <w:pStyle w:val="Spisilustracji"/>
        <w:tabs>
          <w:tab w:val="right" w:leader="dot" w:pos="8777"/>
        </w:tabs>
        <w:rPr>
          <w:rFonts w:eastAsiaTheme="minorEastAsia"/>
          <w:noProof/>
          <w:sz w:val="24"/>
          <w:szCs w:val="24"/>
          <w:lang w:eastAsia="pl-PL"/>
        </w:rPr>
      </w:pPr>
      <w:hyperlink w:anchor="_Toc229687221" w:history="1">
        <w:r w:rsidRPr="0093640E">
          <w:rPr>
            <w:rStyle w:val="Hipercze"/>
            <w:noProof/>
          </w:rPr>
          <w:t>Rysunek 5</w:t>
        </w:r>
        <w:r w:rsidRPr="0093640E">
          <w:rPr>
            <w:rStyle w:val="Hipercze"/>
            <w:noProof/>
          </w:rPr>
          <w:noBreakHyphen/>
          <w:t>3</w:t>
        </w:r>
        <w:r>
          <w:rPr>
            <w:noProof/>
            <w:webHidden/>
          </w:rPr>
          <w:tab/>
        </w:r>
        <w:r>
          <w:rPr>
            <w:noProof/>
            <w:webHidden/>
          </w:rPr>
          <w:fldChar w:fldCharType="begin"/>
        </w:r>
        <w:r>
          <w:rPr>
            <w:noProof/>
            <w:webHidden/>
          </w:rPr>
          <w:instrText xml:space="preserve"> PAGEREF _Toc229687221 \h </w:instrText>
        </w:r>
        <w:r>
          <w:rPr>
            <w:noProof/>
            <w:webHidden/>
          </w:rPr>
        </w:r>
        <w:r>
          <w:rPr>
            <w:noProof/>
            <w:webHidden/>
          </w:rPr>
          <w:fldChar w:fldCharType="separate"/>
        </w:r>
        <w:r>
          <w:rPr>
            <w:noProof/>
            <w:webHidden/>
          </w:rPr>
          <w:t>33</w:t>
        </w:r>
        <w:r>
          <w:rPr>
            <w:noProof/>
            <w:webHidden/>
          </w:rPr>
          <w:fldChar w:fldCharType="end"/>
        </w:r>
      </w:hyperlink>
    </w:p>
    <w:p w14:paraId="2874132F" w14:textId="3740BF78" w:rsidR="00C344A0" w:rsidRDefault="00C344A0">
      <w:pPr>
        <w:pStyle w:val="Spisilustracji"/>
        <w:tabs>
          <w:tab w:val="right" w:leader="dot" w:pos="8777"/>
        </w:tabs>
        <w:rPr>
          <w:rFonts w:eastAsiaTheme="minorEastAsia"/>
          <w:noProof/>
          <w:sz w:val="24"/>
          <w:szCs w:val="24"/>
          <w:lang w:eastAsia="pl-PL"/>
        </w:rPr>
      </w:pPr>
      <w:hyperlink w:anchor="_Toc229687222" w:history="1">
        <w:r w:rsidRPr="0093640E">
          <w:rPr>
            <w:rStyle w:val="Hipercze"/>
            <w:noProof/>
          </w:rPr>
          <w:t>Rysunek 5</w:t>
        </w:r>
        <w:r w:rsidRPr="0093640E">
          <w:rPr>
            <w:rStyle w:val="Hipercze"/>
            <w:noProof/>
          </w:rPr>
          <w:noBreakHyphen/>
          <w:t>4</w:t>
        </w:r>
        <w:r>
          <w:rPr>
            <w:noProof/>
            <w:webHidden/>
          </w:rPr>
          <w:tab/>
        </w:r>
        <w:r>
          <w:rPr>
            <w:noProof/>
            <w:webHidden/>
          </w:rPr>
          <w:fldChar w:fldCharType="begin"/>
        </w:r>
        <w:r>
          <w:rPr>
            <w:noProof/>
            <w:webHidden/>
          </w:rPr>
          <w:instrText xml:space="preserve"> PAGEREF _Toc229687222 \h </w:instrText>
        </w:r>
        <w:r>
          <w:rPr>
            <w:noProof/>
            <w:webHidden/>
          </w:rPr>
        </w:r>
        <w:r>
          <w:rPr>
            <w:noProof/>
            <w:webHidden/>
          </w:rPr>
          <w:fldChar w:fldCharType="separate"/>
        </w:r>
        <w:r>
          <w:rPr>
            <w:noProof/>
            <w:webHidden/>
          </w:rPr>
          <w:t>33</w:t>
        </w:r>
        <w:r>
          <w:rPr>
            <w:noProof/>
            <w:webHidden/>
          </w:rPr>
          <w:fldChar w:fldCharType="end"/>
        </w:r>
      </w:hyperlink>
    </w:p>
    <w:p w14:paraId="7661710F" w14:textId="0810BECE" w:rsidR="0027554E" w:rsidRDefault="00133C61" w:rsidP="0027554E">
      <w:r>
        <w:fldChar w:fldCharType="end"/>
      </w:r>
    </w:p>
    <w:p w14:paraId="36288829" w14:textId="77777777" w:rsidR="00907207" w:rsidRDefault="00907207">
      <w:pPr>
        <w:rPr>
          <w:rFonts w:ascii="Times New Roman" w:eastAsiaTheme="majorEastAsia" w:hAnsi="Times New Roman" w:cstheme="majorBidi"/>
          <w:b/>
          <w:bCs/>
          <w:color w:val="000000" w:themeColor="text1"/>
          <w:sz w:val="28"/>
          <w:szCs w:val="36"/>
        </w:rPr>
      </w:pPr>
      <w:r>
        <w:br w:type="page"/>
      </w:r>
    </w:p>
    <w:p w14:paraId="61CDD8E2" w14:textId="63C5CBCE" w:rsidR="0027554E" w:rsidRDefault="0027554E" w:rsidP="0027554E">
      <w:pPr>
        <w:pStyle w:val="Nagwek1"/>
      </w:pPr>
      <w:bookmarkStart w:id="56" w:name="_Toc229687204"/>
      <w:r>
        <w:lastRenderedPageBreak/>
        <w:t>Spis tabel</w:t>
      </w:r>
      <w:bookmarkEnd w:id="56"/>
    </w:p>
    <w:p w14:paraId="2F7C1E3D" w14:textId="2CFB9BBE" w:rsidR="00C344A0" w:rsidRDefault="00446F8E">
      <w:pPr>
        <w:pStyle w:val="Spisilustracji"/>
        <w:tabs>
          <w:tab w:val="right" w:leader="dot" w:pos="8777"/>
        </w:tabs>
        <w:rPr>
          <w:rFonts w:eastAsiaTheme="minorEastAsia"/>
          <w:noProof/>
          <w:sz w:val="24"/>
          <w:szCs w:val="24"/>
          <w:lang w:eastAsia="pl-PL"/>
        </w:rPr>
      </w:pPr>
      <w:r>
        <w:fldChar w:fldCharType="begin"/>
      </w:r>
      <w:r>
        <w:instrText xml:space="preserve"> TOC \h \z \c "Tabela" </w:instrText>
      </w:r>
      <w:r>
        <w:fldChar w:fldCharType="separate"/>
      </w:r>
      <w:hyperlink w:anchor="_Toc229687205" w:history="1">
        <w:r w:rsidR="00C344A0" w:rsidRPr="00917F5D">
          <w:rPr>
            <w:rStyle w:val="Hipercze"/>
            <w:noProof/>
          </w:rPr>
          <w:t>Tabela 3</w:t>
        </w:r>
        <w:r w:rsidR="00C344A0" w:rsidRPr="00917F5D">
          <w:rPr>
            <w:rStyle w:val="Hipercze"/>
            <w:noProof/>
          </w:rPr>
          <w:noBreakHyphen/>
          <w:t>1 Mapowanie klas pobudzeni zgodnie ze standardem AAMI EC57.</w:t>
        </w:r>
        <w:r w:rsidR="00C344A0">
          <w:rPr>
            <w:noProof/>
            <w:webHidden/>
          </w:rPr>
          <w:tab/>
        </w:r>
        <w:r w:rsidR="00C344A0">
          <w:rPr>
            <w:noProof/>
            <w:webHidden/>
          </w:rPr>
          <w:fldChar w:fldCharType="begin"/>
        </w:r>
        <w:r w:rsidR="00C344A0">
          <w:rPr>
            <w:noProof/>
            <w:webHidden/>
          </w:rPr>
          <w:instrText xml:space="preserve"> PAGEREF _Toc229687205 \h </w:instrText>
        </w:r>
        <w:r w:rsidR="00C344A0">
          <w:rPr>
            <w:noProof/>
            <w:webHidden/>
          </w:rPr>
        </w:r>
        <w:r w:rsidR="00C344A0">
          <w:rPr>
            <w:noProof/>
            <w:webHidden/>
          </w:rPr>
          <w:fldChar w:fldCharType="separate"/>
        </w:r>
        <w:r w:rsidR="00C344A0">
          <w:rPr>
            <w:noProof/>
            <w:webHidden/>
          </w:rPr>
          <w:t>9</w:t>
        </w:r>
        <w:r w:rsidR="00C344A0">
          <w:rPr>
            <w:noProof/>
            <w:webHidden/>
          </w:rPr>
          <w:fldChar w:fldCharType="end"/>
        </w:r>
      </w:hyperlink>
    </w:p>
    <w:p w14:paraId="47A0D503" w14:textId="50E00968" w:rsidR="00C344A0" w:rsidRDefault="00C344A0">
      <w:pPr>
        <w:pStyle w:val="Spisilustracji"/>
        <w:tabs>
          <w:tab w:val="right" w:leader="dot" w:pos="8777"/>
        </w:tabs>
        <w:rPr>
          <w:rFonts w:eastAsiaTheme="minorEastAsia"/>
          <w:noProof/>
          <w:sz w:val="24"/>
          <w:szCs w:val="24"/>
          <w:lang w:eastAsia="pl-PL"/>
        </w:rPr>
      </w:pPr>
      <w:hyperlink w:anchor="_Toc229687206" w:history="1">
        <w:r w:rsidRPr="00917F5D">
          <w:rPr>
            <w:rStyle w:val="Hipercze"/>
            <w:noProof/>
          </w:rPr>
          <w:t>Tabela 3</w:t>
        </w:r>
        <w:r w:rsidRPr="00917F5D">
          <w:rPr>
            <w:rStyle w:val="Hipercze"/>
            <w:noProof/>
          </w:rPr>
          <w:noBreakHyphen/>
          <w:t>2 Proporcje pobudzeni w klasach</w:t>
        </w:r>
        <w:r>
          <w:rPr>
            <w:noProof/>
            <w:webHidden/>
          </w:rPr>
          <w:tab/>
        </w:r>
        <w:r>
          <w:rPr>
            <w:noProof/>
            <w:webHidden/>
          </w:rPr>
          <w:fldChar w:fldCharType="begin"/>
        </w:r>
        <w:r>
          <w:rPr>
            <w:noProof/>
            <w:webHidden/>
          </w:rPr>
          <w:instrText xml:space="preserve"> PAGEREF _Toc229687206 \h </w:instrText>
        </w:r>
        <w:r>
          <w:rPr>
            <w:noProof/>
            <w:webHidden/>
          </w:rPr>
        </w:r>
        <w:r>
          <w:rPr>
            <w:noProof/>
            <w:webHidden/>
          </w:rPr>
          <w:fldChar w:fldCharType="separate"/>
        </w:r>
        <w:r>
          <w:rPr>
            <w:noProof/>
            <w:webHidden/>
          </w:rPr>
          <w:t>10</w:t>
        </w:r>
        <w:r>
          <w:rPr>
            <w:noProof/>
            <w:webHidden/>
          </w:rPr>
          <w:fldChar w:fldCharType="end"/>
        </w:r>
      </w:hyperlink>
    </w:p>
    <w:p w14:paraId="0018BF8B" w14:textId="4E11204F" w:rsidR="00C344A0" w:rsidRDefault="00C344A0">
      <w:pPr>
        <w:pStyle w:val="Spisilustracji"/>
        <w:tabs>
          <w:tab w:val="right" w:leader="dot" w:pos="8777"/>
        </w:tabs>
        <w:rPr>
          <w:rFonts w:eastAsiaTheme="minorEastAsia"/>
          <w:noProof/>
          <w:sz w:val="24"/>
          <w:szCs w:val="24"/>
          <w:lang w:eastAsia="pl-PL"/>
        </w:rPr>
      </w:pPr>
      <w:hyperlink w:anchor="_Toc229687207" w:history="1">
        <w:r w:rsidRPr="00917F5D">
          <w:rPr>
            <w:rStyle w:val="Hipercze"/>
            <w:noProof/>
          </w:rPr>
          <w:t>Tabela 3</w:t>
        </w:r>
        <w:r w:rsidRPr="00917F5D">
          <w:rPr>
            <w:rStyle w:val="Hipercze"/>
            <w:noProof/>
          </w:rPr>
          <w:noBreakHyphen/>
          <w:t>3 Statystyki amplitudy sygnału w zbiorze danych</w:t>
        </w:r>
        <w:r>
          <w:rPr>
            <w:noProof/>
            <w:webHidden/>
          </w:rPr>
          <w:tab/>
        </w:r>
        <w:r>
          <w:rPr>
            <w:noProof/>
            <w:webHidden/>
          </w:rPr>
          <w:fldChar w:fldCharType="begin"/>
        </w:r>
        <w:r>
          <w:rPr>
            <w:noProof/>
            <w:webHidden/>
          </w:rPr>
          <w:instrText xml:space="preserve"> PAGEREF _Toc229687207 \h </w:instrText>
        </w:r>
        <w:r>
          <w:rPr>
            <w:noProof/>
            <w:webHidden/>
          </w:rPr>
        </w:r>
        <w:r>
          <w:rPr>
            <w:noProof/>
            <w:webHidden/>
          </w:rPr>
          <w:fldChar w:fldCharType="separate"/>
        </w:r>
        <w:r>
          <w:rPr>
            <w:noProof/>
            <w:webHidden/>
          </w:rPr>
          <w:t>11</w:t>
        </w:r>
        <w:r>
          <w:rPr>
            <w:noProof/>
            <w:webHidden/>
          </w:rPr>
          <w:fldChar w:fldCharType="end"/>
        </w:r>
      </w:hyperlink>
    </w:p>
    <w:p w14:paraId="5078D6BE" w14:textId="6C4E9B2F" w:rsidR="00C344A0" w:rsidRDefault="00C344A0">
      <w:pPr>
        <w:pStyle w:val="Spisilustracji"/>
        <w:tabs>
          <w:tab w:val="right" w:leader="dot" w:pos="8777"/>
        </w:tabs>
        <w:rPr>
          <w:rFonts w:eastAsiaTheme="minorEastAsia"/>
          <w:noProof/>
          <w:sz w:val="24"/>
          <w:szCs w:val="24"/>
          <w:lang w:eastAsia="pl-PL"/>
        </w:rPr>
      </w:pPr>
      <w:hyperlink w:anchor="_Toc229687208" w:history="1">
        <w:r w:rsidRPr="00917F5D">
          <w:rPr>
            <w:rStyle w:val="Hipercze"/>
            <w:noProof/>
          </w:rPr>
          <w:t>Tabela 4</w:t>
        </w:r>
        <w:r w:rsidRPr="00917F5D">
          <w:rPr>
            <w:rStyle w:val="Hipercze"/>
            <w:noProof/>
          </w:rPr>
          <w:noBreakHyphen/>
          <w:t>1</w:t>
        </w:r>
        <w:r>
          <w:rPr>
            <w:noProof/>
            <w:webHidden/>
          </w:rPr>
          <w:tab/>
        </w:r>
        <w:r>
          <w:rPr>
            <w:noProof/>
            <w:webHidden/>
          </w:rPr>
          <w:fldChar w:fldCharType="begin"/>
        </w:r>
        <w:r>
          <w:rPr>
            <w:noProof/>
            <w:webHidden/>
          </w:rPr>
          <w:instrText xml:space="preserve"> PAGEREF _Toc229687208 \h </w:instrText>
        </w:r>
        <w:r>
          <w:rPr>
            <w:noProof/>
            <w:webHidden/>
          </w:rPr>
        </w:r>
        <w:r>
          <w:rPr>
            <w:noProof/>
            <w:webHidden/>
          </w:rPr>
          <w:fldChar w:fldCharType="separate"/>
        </w:r>
        <w:r>
          <w:rPr>
            <w:noProof/>
            <w:webHidden/>
          </w:rPr>
          <w:t>24</w:t>
        </w:r>
        <w:r>
          <w:rPr>
            <w:noProof/>
            <w:webHidden/>
          </w:rPr>
          <w:fldChar w:fldCharType="end"/>
        </w:r>
      </w:hyperlink>
    </w:p>
    <w:p w14:paraId="46D3070C" w14:textId="1EF22375" w:rsidR="00C344A0" w:rsidRDefault="00C344A0">
      <w:pPr>
        <w:pStyle w:val="Spisilustracji"/>
        <w:tabs>
          <w:tab w:val="right" w:leader="dot" w:pos="8777"/>
        </w:tabs>
        <w:rPr>
          <w:rFonts w:eastAsiaTheme="minorEastAsia"/>
          <w:noProof/>
          <w:sz w:val="24"/>
          <w:szCs w:val="24"/>
          <w:lang w:eastAsia="pl-PL"/>
        </w:rPr>
      </w:pPr>
      <w:hyperlink w:anchor="_Toc229687209" w:history="1">
        <w:r w:rsidRPr="00917F5D">
          <w:rPr>
            <w:rStyle w:val="Hipercze"/>
            <w:noProof/>
          </w:rPr>
          <w:t>Tabela 5</w:t>
        </w:r>
        <w:r w:rsidRPr="00917F5D">
          <w:rPr>
            <w:rStyle w:val="Hipercze"/>
            <w:noProof/>
          </w:rPr>
          <w:noBreakHyphen/>
          <w:t>1 Tabela wyników na zbiorze testowym</w:t>
        </w:r>
        <w:r>
          <w:rPr>
            <w:noProof/>
            <w:webHidden/>
          </w:rPr>
          <w:tab/>
        </w:r>
        <w:r>
          <w:rPr>
            <w:noProof/>
            <w:webHidden/>
          </w:rPr>
          <w:fldChar w:fldCharType="begin"/>
        </w:r>
        <w:r>
          <w:rPr>
            <w:noProof/>
            <w:webHidden/>
          </w:rPr>
          <w:instrText xml:space="preserve"> PAGEREF _Toc229687209 \h </w:instrText>
        </w:r>
        <w:r>
          <w:rPr>
            <w:noProof/>
            <w:webHidden/>
          </w:rPr>
        </w:r>
        <w:r>
          <w:rPr>
            <w:noProof/>
            <w:webHidden/>
          </w:rPr>
          <w:fldChar w:fldCharType="separate"/>
        </w:r>
        <w:r>
          <w:rPr>
            <w:noProof/>
            <w:webHidden/>
          </w:rPr>
          <w:t>30</w:t>
        </w:r>
        <w:r>
          <w:rPr>
            <w:noProof/>
            <w:webHidden/>
          </w:rPr>
          <w:fldChar w:fldCharType="end"/>
        </w:r>
      </w:hyperlink>
    </w:p>
    <w:p w14:paraId="28C23E8A" w14:textId="219ED96E" w:rsidR="00C344A0" w:rsidRDefault="00C344A0">
      <w:pPr>
        <w:pStyle w:val="Spisilustracji"/>
        <w:tabs>
          <w:tab w:val="right" w:leader="dot" w:pos="8777"/>
        </w:tabs>
        <w:rPr>
          <w:rFonts w:eastAsiaTheme="minorEastAsia"/>
          <w:noProof/>
          <w:sz w:val="24"/>
          <w:szCs w:val="24"/>
          <w:lang w:eastAsia="pl-PL"/>
        </w:rPr>
      </w:pPr>
      <w:hyperlink w:anchor="_Toc229687210" w:history="1">
        <w:r w:rsidRPr="00917F5D">
          <w:rPr>
            <w:rStyle w:val="Hipercze"/>
            <w:noProof/>
          </w:rPr>
          <w:t>Tabela 5</w:t>
        </w:r>
        <w:r w:rsidRPr="00917F5D">
          <w:rPr>
            <w:rStyle w:val="Hipercze"/>
            <w:noProof/>
          </w:rPr>
          <w:noBreakHyphen/>
          <w:t>2 Tabela wyników na zbiorze testowym DS2</w:t>
        </w:r>
        <w:r>
          <w:rPr>
            <w:noProof/>
            <w:webHidden/>
          </w:rPr>
          <w:tab/>
        </w:r>
        <w:r>
          <w:rPr>
            <w:noProof/>
            <w:webHidden/>
          </w:rPr>
          <w:fldChar w:fldCharType="begin"/>
        </w:r>
        <w:r>
          <w:rPr>
            <w:noProof/>
            <w:webHidden/>
          </w:rPr>
          <w:instrText xml:space="preserve"> PAGEREF _Toc229687210 \h </w:instrText>
        </w:r>
        <w:r>
          <w:rPr>
            <w:noProof/>
            <w:webHidden/>
          </w:rPr>
        </w:r>
        <w:r>
          <w:rPr>
            <w:noProof/>
            <w:webHidden/>
          </w:rPr>
          <w:fldChar w:fldCharType="separate"/>
        </w:r>
        <w:r>
          <w:rPr>
            <w:noProof/>
            <w:webHidden/>
          </w:rPr>
          <w:t>32</w:t>
        </w:r>
        <w:r>
          <w:rPr>
            <w:noProof/>
            <w:webHidden/>
          </w:rPr>
          <w:fldChar w:fldCharType="end"/>
        </w:r>
      </w:hyperlink>
    </w:p>
    <w:p w14:paraId="24C49090" w14:textId="3EE5EC2E" w:rsidR="0027554E" w:rsidRPr="0027554E" w:rsidRDefault="00446F8E" w:rsidP="0027554E">
      <w:r>
        <w:fldChar w:fldCharType="end"/>
      </w:r>
    </w:p>
    <w:sectPr w:rsidR="0027554E" w:rsidRPr="0027554E" w:rsidSect="00C216D9">
      <w:pgSz w:w="11906" w:h="16838"/>
      <w:pgMar w:top="1418" w:right="1418" w:bottom="1418" w:left="1701" w:header="709" w:footer="709"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0" w:author="Justyna Weber" w:date="2026-05-09T22:21:00Z" w:initials="JW">
    <w:p w14:paraId="27D59B73" w14:textId="77777777" w:rsidR="00B60D42" w:rsidRDefault="00B60D42" w:rsidP="00B60D42">
      <w:pPr>
        <w:pStyle w:val="Tekstkomentarza"/>
      </w:pPr>
      <w:r>
        <w:rPr>
          <w:rStyle w:val="Odwoaniedokomentarza"/>
        </w:rPr>
        <w:annotationRef/>
      </w:r>
      <w:r>
        <w:t>Popraw doeclowy rozdział</w:t>
      </w:r>
    </w:p>
  </w:comment>
  <w:comment w:id="30" w:author="Justyna Weber" w:date="2026-05-14T21:46:00Z" w:initials="JW">
    <w:p w14:paraId="31627DDD" w14:textId="77777777" w:rsidR="00C344A0" w:rsidRDefault="00C344A0" w:rsidP="00C344A0">
      <w:pPr>
        <w:pStyle w:val="Tekstkomentarza"/>
      </w:pPr>
      <w:r>
        <w:rPr>
          <w:rStyle w:val="Odwoaniedokomentarza"/>
        </w:rPr>
        <w:annotationRef/>
      </w:r>
      <w:r>
        <w:t>Wizualizacja tu czy w rozdziale 4.4</w:t>
      </w:r>
    </w:p>
  </w:comment>
  <w:comment w:id="42" w:author="Justyna Weber" w:date="2026-05-14T21:14:00Z" w:initials="JW">
    <w:p w14:paraId="3CCF1678" w14:textId="77777777" w:rsidR="00AA782E" w:rsidRDefault="00AA782E" w:rsidP="0033524D">
      <w:pPr>
        <w:pStyle w:val="Tekstkomentarza"/>
      </w:pPr>
      <w:r>
        <w:rPr>
          <w:rStyle w:val="Odwoaniedokomentarza"/>
        </w:rPr>
        <w:annotationRef/>
      </w:r>
      <w:r>
        <w:t>Ujednolicic obrazki  - podpisy w j.Pol + kolory</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7D59B73" w15:done="0"/>
  <w15:commentEx w15:paraId="31627DDD" w15:done="0"/>
  <w15:commentEx w15:paraId="3CCF1678"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4D70192" w16cex:dateUtc="2026-05-09T20:21:00Z"/>
  <w16cex:commentExtensible w16cex:durableId="108A152F" w16cex:dateUtc="2026-05-14T19:46:00Z"/>
  <w16cex:commentExtensible w16cex:durableId="17A966EE" w16cex:dateUtc="2026-05-14T19:1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7D59B73" w16cid:durableId="24D70192"/>
  <w16cid:commentId w16cid:paraId="31627DDD" w16cid:durableId="108A152F"/>
  <w16cid:commentId w16cid:paraId="3CCF1678" w16cid:durableId="17A966EE"/>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EE"/>
    <w:family w:val="roman"/>
    <w:pitch w:val="variable"/>
    <w:sig w:usb0="E00006FF" w:usb1="420024FF" w:usb2="02000000" w:usb3="00000000" w:csb0="0000019F" w:csb1="00000000"/>
  </w:font>
  <w:font w:name="Consolas">
    <w:panose1 w:val="020B0609020204030204"/>
    <w:charset w:val="EE"/>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47041D"/>
    <w:multiLevelType w:val="hybridMultilevel"/>
    <w:tmpl w:val="232CB3B8"/>
    <w:lvl w:ilvl="0" w:tplc="E6A28B00">
      <w:start w:val="1"/>
      <w:numFmt w:val="bullet"/>
      <w:lvlText w:val=""/>
      <w:lvlJc w:val="left"/>
      <w:pPr>
        <w:ind w:left="837" w:hanging="360"/>
      </w:pPr>
      <w:rPr>
        <w:rFonts w:ascii="Symbol" w:hAnsi="Symbol" w:hint="default"/>
      </w:rPr>
    </w:lvl>
    <w:lvl w:ilvl="1" w:tplc="04150003" w:tentative="1">
      <w:start w:val="1"/>
      <w:numFmt w:val="bullet"/>
      <w:lvlText w:val="o"/>
      <w:lvlJc w:val="left"/>
      <w:pPr>
        <w:ind w:left="1557" w:hanging="360"/>
      </w:pPr>
      <w:rPr>
        <w:rFonts w:ascii="Courier New" w:hAnsi="Courier New" w:cs="Courier New" w:hint="default"/>
      </w:rPr>
    </w:lvl>
    <w:lvl w:ilvl="2" w:tplc="04150005" w:tentative="1">
      <w:start w:val="1"/>
      <w:numFmt w:val="bullet"/>
      <w:lvlText w:val=""/>
      <w:lvlJc w:val="left"/>
      <w:pPr>
        <w:ind w:left="2277" w:hanging="360"/>
      </w:pPr>
      <w:rPr>
        <w:rFonts w:ascii="Wingdings" w:hAnsi="Wingdings" w:hint="default"/>
      </w:rPr>
    </w:lvl>
    <w:lvl w:ilvl="3" w:tplc="04150001" w:tentative="1">
      <w:start w:val="1"/>
      <w:numFmt w:val="bullet"/>
      <w:lvlText w:val=""/>
      <w:lvlJc w:val="left"/>
      <w:pPr>
        <w:ind w:left="2997" w:hanging="360"/>
      </w:pPr>
      <w:rPr>
        <w:rFonts w:ascii="Symbol" w:hAnsi="Symbol" w:hint="default"/>
      </w:rPr>
    </w:lvl>
    <w:lvl w:ilvl="4" w:tplc="04150003" w:tentative="1">
      <w:start w:val="1"/>
      <w:numFmt w:val="bullet"/>
      <w:lvlText w:val="o"/>
      <w:lvlJc w:val="left"/>
      <w:pPr>
        <w:ind w:left="3717" w:hanging="360"/>
      </w:pPr>
      <w:rPr>
        <w:rFonts w:ascii="Courier New" w:hAnsi="Courier New" w:cs="Courier New" w:hint="default"/>
      </w:rPr>
    </w:lvl>
    <w:lvl w:ilvl="5" w:tplc="04150005" w:tentative="1">
      <w:start w:val="1"/>
      <w:numFmt w:val="bullet"/>
      <w:lvlText w:val=""/>
      <w:lvlJc w:val="left"/>
      <w:pPr>
        <w:ind w:left="4437" w:hanging="360"/>
      </w:pPr>
      <w:rPr>
        <w:rFonts w:ascii="Wingdings" w:hAnsi="Wingdings" w:hint="default"/>
      </w:rPr>
    </w:lvl>
    <w:lvl w:ilvl="6" w:tplc="04150001" w:tentative="1">
      <w:start w:val="1"/>
      <w:numFmt w:val="bullet"/>
      <w:lvlText w:val=""/>
      <w:lvlJc w:val="left"/>
      <w:pPr>
        <w:ind w:left="5157" w:hanging="360"/>
      </w:pPr>
      <w:rPr>
        <w:rFonts w:ascii="Symbol" w:hAnsi="Symbol" w:hint="default"/>
      </w:rPr>
    </w:lvl>
    <w:lvl w:ilvl="7" w:tplc="04150003" w:tentative="1">
      <w:start w:val="1"/>
      <w:numFmt w:val="bullet"/>
      <w:lvlText w:val="o"/>
      <w:lvlJc w:val="left"/>
      <w:pPr>
        <w:ind w:left="5877" w:hanging="360"/>
      </w:pPr>
      <w:rPr>
        <w:rFonts w:ascii="Courier New" w:hAnsi="Courier New" w:cs="Courier New" w:hint="default"/>
      </w:rPr>
    </w:lvl>
    <w:lvl w:ilvl="8" w:tplc="04150005" w:tentative="1">
      <w:start w:val="1"/>
      <w:numFmt w:val="bullet"/>
      <w:lvlText w:val=""/>
      <w:lvlJc w:val="left"/>
      <w:pPr>
        <w:ind w:left="6597" w:hanging="360"/>
      </w:pPr>
      <w:rPr>
        <w:rFonts w:ascii="Wingdings" w:hAnsi="Wingdings" w:hint="default"/>
      </w:rPr>
    </w:lvl>
  </w:abstractNum>
  <w:abstractNum w:abstractNumId="1" w15:restartNumberingAfterBreak="0">
    <w:nsid w:val="0EE651B7"/>
    <w:multiLevelType w:val="hybridMultilevel"/>
    <w:tmpl w:val="405A2F98"/>
    <w:lvl w:ilvl="0" w:tplc="E6A28B00">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2" w15:restartNumberingAfterBreak="0">
    <w:nsid w:val="13C761BF"/>
    <w:multiLevelType w:val="hybridMultilevel"/>
    <w:tmpl w:val="C9A4286E"/>
    <w:lvl w:ilvl="0" w:tplc="E6A28B00">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3" w15:restartNumberingAfterBreak="0">
    <w:nsid w:val="1482775B"/>
    <w:multiLevelType w:val="multilevel"/>
    <w:tmpl w:val="351845D4"/>
    <w:lvl w:ilvl="0">
      <w:start w:val="1"/>
      <w:numFmt w:val="decimal"/>
      <w:pStyle w:val="Nagwek1"/>
      <w:lvlText w:val="%1"/>
      <w:lvlJc w:val="left"/>
      <w:pPr>
        <w:ind w:left="432" w:hanging="432"/>
      </w:pPr>
    </w:lvl>
    <w:lvl w:ilvl="1">
      <w:start w:val="1"/>
      <w:numFmt w:val="decimal"/>
      <w:pStyle w:val="Nagwek2"/>
      <w:lvlText w:val="%1.%2"/>
      <w:lvlJc w:val="left"/>
      <w:pPr>
        <w:ind w:left="2560" w:hanging="576"/>
      </w:pPr>
    </w:lvl>
    <w:lvl w:ilvl="2">
      <w:start w:val="1"/>
      <w:numFmt w:val="decimal"/>
      <w:pStyle w:val="Nagwek3"/>
      <w:lvlText w:val="%1.%2.%3"/>
      <w:lvlJc w:val="left"/>
      <w:pPr>
        <w:ind w:left="720" w:hanging="720"/>
      </w:pPr>
    </w:lvl>
    <w:lvl w:ilvl="3">
      <w:start w:val="1"/>
      <w:numFmt w:val="decimal"/>
      <w:pStyle w:val="Nagwek4"/>
      <w:lvlText w:val="%1.%2.%3.%4"/>
      <w:lvlJc w:val="left"/>
      <w:pPr>
        <w:ind w:left="864" w:hanging="864"/>
      </w:pPr>
    </w:lvl>
    <w:lvl w:ilvl="4">
      <w:start w:val="1"/>
      <w:numFmt w:val="decimal"/>
      <w:pStyle w:val="Nagwek5"/>
      <w:lvlText w:val="%1.%2.%3.%4.%5"/>
      <w:lvlJc w:val="left"/>
      <w:pPr>
        <w:ind w:left="1008" w:hanging="1008"/>
      </w:pPr>
    </w:lvl>
    <w:lvl w:ilvl="5">
      <w:start w:val="1"/>
      <w:numFmt w:val="decimal"/>
      <w:pStyle w:val="Nagwek6"/>
      <w:lvlText w:val="%1.%2.%3.%4.%5.%6"/>
      <w:lvlJc w:val="left"/>
      <w:pPr>
        <w:ind w:left="1152" w:hanging="1152"/>
      </w:pPr>
    </w:lvl>
    <w:lvl w:ilvl="6">
      <w:start w:val="1"/>
      <w:numFmt w:val="decimal"/>
      <w:pStyle w:val="Nagwek7"/>
      <w:lvlText w:val="%1.%2.%3.%4.%5.%6.%7"/>
      <w:lvlJc w:val="left"/>
      <w:pPr>
        <w:ind w:left="1296" w:hanging="1296"/>
      </w:pPr>
    </w:lvl>
    <w:lvl w:ilvl="7">
      <w:start w:val="1"/>
      <w:numFmt w:val="decimal"/>
      <w:pStyle w:val="Nagwek8"/>
      <w:lvlText w:val="%1.%2.%3.%4.%5.%6.%7.%8"/>
      <w:lvlJc w:val="left"/>
      <w:pPr>
        <w:ind w:left="1440" w:hanging="1440"/>
      </w:pPr>
    </w:lvl>
    <w:lvl w:ilvl="8">
      <w:start w:val="1"/>
      <w:numFmt w:val="decimal"/>
      <w:pStyle w:val="Nagwek9"/>
      <w:lvlText w:val="%1.%2.%3.%4.%5.%6.%7.%8.%9"/>
      <w:lvlJc w:val="left"/>
      <w:pPr>
        <w:ind w:left="1584" w:hanging="1584"/>
      </w:pPr>
    </w:lvl>
  </w:abstractNum>
  <w:abstractNum w:abstractNumId="4" w15:restartNumberingAfterBreak="0">
    <w:nsid w:val="1F123951"/>
    <w:multiLevelType w:val="hybridMultilevel"/>
    <w:tmpl w:val="1012F0D8"/>
    <w:lvl w:ilvl="0" w:tplc="0415000F">
      <w:start w:val="1"/>
      <w:numFmt w:val="decimal"/>
      <w:lvlText w:val="%1."/>
      <w:lvlJc w:val="left"/>
      <w:pPr>
        <w:ind w:left="720" w:hanging="360"/>
      </w:pPr>
      <w:rPr>
        <w:rFonts w:hint="default"/>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5" w15:restartNumberingAfterBreak="0">
    <w:nsid w:val="21C40B7E"/>
    <w:multiLevelType w:val="hybridMultilevel"/>
    <w:tmpl w:val="0116E088"/>
    <w:lvl w:ilvl="0" w:tplc="04150011">
      <w:start w:val="1"/>
      <w:numFmt w:val="decimal"/>
      <w:lvlText w:val="%1)"/>
      <w:lvlJc w:val="left"/>
      <w:pPr>
        <w:ind w:left="720" w:hanging="360"/>
      </w:pPr>
    </w:lvl>
    <w:lvl w:ilvl="1" w:tplc="04150019" w:tentative="1">
      <w:start w:val="1"/>
      <w:numFmt w:val="lowerLetter"/>
      <w:lvlText w:val="%2."/>
      <w:lvlJc w:val="left"/>
      <w:pPr>
        <w:ind w:left="1440" w:hanging="360"/>
      </w:pPr>
    </w:lvl>
    <w:lvl w:ilvl="2" w:tplc="0415001B">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6" w15:restartNumberingAfterBreak="0">
    <w:nsid w:val="22612171"/>
    <w:multiLevelType w:val="multilevel"/>
    <w:tmpl w:val="44328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87F417E"/>
    <w:multiLevelType w:val="hybridMultilevel"/>
    <w:tmpl w:val="A0C079D8"/>
    <w:lvl w:ilvl="0" w:tplc="E6A28B00">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8" w15:restartNumberingAfterBreak="0">
    <w:nsid w:val="2B2266DA"/>
    <w:multiLevelType w:val="hybridMultilevel"/>
    <w:tmpl w:val="098A32C2"/>
    <w:lvl w:ilvl="0" w:tplc="E6A28B00">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9" w15:restartNumberingAfterBreak="0">
    <w:nsid w:val="2D375910"/>
    <w:multiLevelType w:val="hybridMultilevel"/>
    <w:tmpl w:val="E4CE3090"/>
    <w:lvl w:ilvl="0" w:tplc="0415000F">
      <w:start w:val="1"/>
      <w:numFmt w:val="decimal"/>
      <w:lvlText w:val="%1."/>
      <w:lvlJc w:val="left"/>
      <w:pPr>
        <w:ind w:left="720" w:hanging="360"/>
      </w:p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10" w15:restartNumberingAfterBreak="0">
    <w:nsid w:val="37BC6BDD"/>
    <w:multiLevelType w:val="hybridMultilevel"/>
    <w:tmpl w:val="51B4EA9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04150011">
      <w:start w:val="1"/>
      <w:numFmt w:val="decimal"/>
      <w:lvlText w:val="%3)"/>
      <w:lvlJc w:val="left"/>
      <w:pPr>
        <w:ind w:left="2340" w:hanging="36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3B7E14D8"/>
    <w:multiLevelType w:val="hybridMultilevel"/>
    <w:tmpl w:val="92DED360"/>
    <w:lvl w:ilvl="0" w:tplc="E6A28B00">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12" w15:restartNumberingAfterBreak="0">
    <w:nsid w:val="4914459B"/>
    <w:multiLevelType w:val="multilevel"/>
    <w:tmpl w:val="646889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E4B6620"/>
    <w:multiLevelType w:val="multilevel"/>
    <w:tmpl w:val="5C827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F884B8D"/>
    <w:multiLevelType w:val="hybridMultilevel"/>
    <w:tmpl w:val="4D90ED60"/>
    <w:lvl w:ilvl="0" w:tplc="E6A28B00">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15" w15:restartNumberingAfterBreak="0">
    <w:nsid w:val="5242070A"/>
    <w:multiLevelType w:val="hybridMultilevel"/>
    <w:tmpl w:val="6A60707C"/>
    <w:lvl w:ilvl="0" w:tplc="E6A28B00">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16" w15:restartNumberingAfterBreak="0">
    <w:nsid w:val="537A3928"/>
    <w:multiLevelType w:val="hybridMultilevel"/>
    <w:tmpl w:val="65BC5AA4"/>
    <w:lvl w:ilvl="0" w:tplc="E6A28B00">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17" w15:restartNumberingAfterBreak="0">
    <w:nsid w:val="66A80B53"/>
    <w:multiLevelType w:val="hybridMultilevel"/>
    <w:tmpl w:val="208ACF66"/>
    <w:lvl w:ilvl="0" w:tplc="04150011">
      <w:start w:val="1"/>
      <w:numFmt w:val="decimal"/>
      <w:lvlText w:val="%1)"/>
      <w:lvlJc w:val="left"/>
      <w:pPr>
        <w:ind w:left="720" w:hanging="360"/>
      </w:p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18" w15:restartNumberingAfterBreak="0">
    <w:nsid w:val="6C3216ED"/>
    <w:multiLevelType w:val="hybridMultilevel"/>
    <w:tmpl w:val="61F6A8EA"/>
    <w:lvl w:ilvl="0" w:tplc="E6A28B00">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19" w15:restartNumberingAfterBreak="0">
    <w:nsid w:val="6E49434A"/>
    <w:multiLevelType w:val="hybridMultilevel"/>
    <w:tmpl w:val="CBCC0776"/>
    <w:lvl w:ilvl="0" w:tplc="0415000F">
      <w:start w:val="1"/>
      <w:numFmt w:val="decimal"/>
      <w:lvlText w:val="%1."/>
      <w:lvlJc w:val="left"/>
      <w:pPr>
        <w:ind w:left="720" w:hanging="360"/>
      </w:pPr>
      <w:rPr>
        <w:rFonts w:hint="default"/>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20" w15:restartNumberingAfterBreak="0">
    <w:nsid w:val="7AA67A3B"/>
    <w:multiLevelType w:val="hybridMultilevel"/>
    <w:tmpl w:val="E650068C"/>
    <w:lvl w:ilvl="0" w:tplc="04150011">
      <w:start w:val="1"/>
      <w:numFmt w:val="decimal"/>
      <w:lvlText w:val="%1)"/>
      <w:lvlJc w:val="left"/>
      <w:pPr>
        <w:ind w:left="720" w:hanging="360"/>
      </w:p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num w:numId="1" w16cid:durableId="125240320">
    <w:abstractNumId w:val="3"/>
  </w:num>
  <w:num w:numId="2" w16cid:durableId="1634097248">
    <w:abstractNumId w:val="9"/>
  </w:num>
  <w:num w:numId="3" w16cid:durableId="119693847">
    <w:abstractNumId w:val="15"/>
  </w:num>
  <w:num w:numId="4" w16cid:durableId="1551191471">
    <w:abstractNumId w:val="18"/>
  </w:num>
  <w:num w:numId="5" w16cid:durableId="393479294">
    <w:abstractNumId w:val="0"/>
  </w:num>
  <w:num w:numId="6" w16cid:durableId="1665739728">
    <w:abstractNumId w:val="1"/>
  </w:num>
  <w:num w:numId="7" w16cid:durableId="776026640">
    <w:abstractNumId w:val="7"/>
  </w:num>
  <w:num w:numId="8" w16cid:durableId="1175732323">
    <w:abstractNumId w:val="19"/>
  </w:num>
  <w:num w:numId="9" w16cid:durableId="1119182890">
    <w:abstractNumId w:val="4"/>
  </w:num>
  <w:num w:numId="10" w16cid:durableId="152187954">
    <w:abstractNumId w:val="6"/>
  </w:num>
  <w:num w:numId="11" w16cid:durableId="1382292106">
    <w:abstractNumId w:val="13"/>
  </w:num>
  <w:num w:numId="12" w16cid:durableId="2103716271">
    <w:abstractNumId w:val="12"/>
  </w:num>
  <w:num w:numId="13" w16cid:durableId="1348210447">
    <w:abstractNumId w:val="16"/>
  </w:num>
  <w:num w:numId="14" w16cid:durableId="1921789177">
    <w:abstractNumId w:val="20"/>
  </w:num>
  <w:num w:numId="15" w16cid:durableId="820125132">
    <w:abstractNumId w:val="14"/>
  </w:num>
  <w:num w:numId="16" w16cid:durableId="2129202888">
    <w:abstractNumId w:val="11"/>
  </w:num>
  <w:num w:numId="17" w16cid:durableId="1010373353">
    <w:abstractNumId w:val="5"/>
  </w:num>
  <w:num w:numId="18" w16cid:durableId="1431899013">
    <w:abstractNumId w:val="10"/>
  </w:num>
  <w:num w:numId="19" w16cid:durableId="401758222">
    <w:abstractNumId w:val="17"/>
  </w:num>
  <w:num w:numId="20" w16cid:durableId="583806962">
    <w:abstractNumId w:val="2"/>
  </w:num>
  <w:num w:numId="21" w16cid:durableId="637029298">
    <w:abstractNumId w:val="8"/>
  </w:num>
  <w:numIdMacAtCleanup w:val="13"/>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Justyna Weber">
    <w15:presenceInfo w15:providerId="AD" w15:userId="S::jw141189@student.sgh.waw.pl::e265e1b9-e297-4f4b-a3f3-8d4552dcc75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4"/>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787E"/>
    <w:rsid w:val="00000CDC"/>
    <w:rsid w:val="00024FED"/>
    <w:rsid w:val="00025B85"/>
    <w:rsid w:val="00050586"/>
    <w:rsid w:val="000525DD"/>
    <w:rsid w:val="000625B2"/>
    <w:rsid w:val="000715B0"/>
    <w:rsid w:val="000C5B05"/>
    <w:rsid w:val="000D2544"/>
    <w:rsid w:val="001017C1"/>
    <w:rsid w:val="001023C0"/>
    <w:rsid w:val="001061A4"/>
    <w:rsid w:val="00107EE8"/>
    <w:rsid w:val="001169D1"/>
    <w:rsid w:val="0012593D"/>
    <w:rsid w:val="00133C61"/>
    <w:rsid w:val="00145E81"/>
    <w:rsid w:val="0015776E"/>
    <w:rsid w:val="00170F35"/>
    <w:rsid w:val="00173261"/>
    <w:rsid w:val="00176093"/>
    <w:rsid w:val="00180E66"/>
    <w:rsid w:val="001860C4"/>
    <w:rsid w:val="00187C8A"/>
    <w:rsid w:val="001C14A2"/>
    <w:rsid w:val="001C1529"/>
    <w:rsid w:val="001C38A7"/>
    <w:rsid w:val="001E3643"/>
    <w:rsid w:val="001E4134"/>
    <w:rsid w:val="001E5E99"/>
    <w:rsid w:val="001F559C"/>
    <w:rsid w:val="002420E8"/>
    <w:rsid w:val="0027554E"/>
    <w:rsid w:val="002A6C06"/>
    <w:rsid w:val="002B1DBA"/>
    <w:rsid w:val="002D6092"/>
    <w:rsid w:val="002D6818"/>
    <w:rsid w:val="00307FDF"/>
    <w:rsid w:val="003118D8"/>
    <w:rsid w:val="00315C36"/>
    <w:rsid w:val="00331E78"/>
    <w:rsid w:val="0033524D"/>
    <w:rsid w:val="00344FCD"/>
    <w:rsid w:val="0034670D"/>
    <w:rsid w:val="003615F4"/>
    <w:rsid w:val="003621E3"/>
    <w:rsid w:val="00364CFD"/>
    <w:rsid w:val="00365EEA"/>
    <w:rsid w:val="0037254A"/>
    <w:rsid w:val="003918B3"/>
    <w:rsid w:val="003A7A22"/>
    <w:rsid w:val="003B37F8"/>
    <w:rsid w:val="003B45B6"/>
    <w:rsid w:val="003C417A"/>
    <w:rsid w:val="00420761"/>
    <w:rsid w:val="0042451A"/>
    <w:rsid w:val="00431DFA"/>
    <w:rsid w:val="00443CD3"/>
    <w:rsid w:val="00446F8E"/>
    <w:rsid w:val="00453981"/>
    <w:rsid w:val="00453ABA"/>
    <w:rsid w:val="00474AD1"/>
    <w:rsid w:val="004763A3"/>
    <w:rsid w:val="00477030"/>
    <w:rsid w:val="004B7FA3"/>
    <w:rsid w:val="004C142E"/>
    <w:rsid w:val="004C1725"/>
    <w:rsid w:val="004E34DC"/>
    <w:rsid w:val="00513D20"/>
    <w:rsid w:val="00520FCE"/>
    <w:rsid w:val="00535E0A"/>
    <w:rsid w:val="0055752D"/>
    <w:rsid w:val="005576B1"/>
    <w:rsid w:val="00582301"/>
    <w:rsid w:val="00594BF4"/>
    <w:rsid w:val="005A7B61"/>
    <w:rsid w:val="005C5BEC"/>
    <w:rsid w:val="005D2D88"/>
    <w:rsid w:val="005E2818"/>
    <w:rsid w:val="005F3836"/>
    <w:rsid w:val="00612807"/>
    <w:rsid w:val="00614644"/>
    <w:rsid w:val="00616280"/>
    <w:rsid w:val="00617C82"/>
    <w:rsid w:val="00620FD5"/>
    <w:rsid w:val="00625841"/>
    <w:rsid w:val="00625F94"/>
    <w:rsid w:val="00643780"/>
    <w:rsid w:val="0065768C"/>
    <w:rsid w:val="0068414D"/>
    <w:rsid w:val="00686845"/>
    <w:rsid w:val="0069260D"/>
    <w:rsid w:val="00695BA0"/>
    <w:rsid w:val="006A0BB9"/>
    <w:rsid w:val="006D01BB"/>
    <w:rsid w:val="006D0A07"/>
    <w:rsid w:val="006E0515"/>
    <w:rsid w:val="006E331E"/>
    <w:rsid w:val="00714F06"/>
    <w:rsid w:val="00715596"/>
    <w:rsid w:val="00715D83"/>
    <w:rsid w:val="0072258D"/>
    <w:rsid w:val="007344A0"/>
    <w:rsid w:val="00734F54"/>
    <w:rsid w:val="00737586"/>
    <w:rsid w:val="00744911"/>
    <w:rsid w:val="007455BB"/>
    <w:rsid w:val="00761820"/>
    <w:rsid w:val="00772259"/>
    <w:rsid w:val="0077578D"/>
    <w:rsid w:val="007806A1"/>
    <w:rsid w:val="007876E8"/>
    <w:rsid w:val="007A1A70"/>
    <w:rsid w:val="007A3604"/>
    <w:rsid w:val="007B5AE3"/>
    <w:rsid w:val="007B752A"/>
    <w:rsid w:val="007F2979"/>
    <w:rsid w:val="007F61E9"/>
    <w:rsid w:val="00821B47"/>
    <w:rsid w:val="0083392A"/>
    <w:rsid w:val="00852843"/>
    <w:rsid w:val="00857CF6"/>
    <w:rsid w:val="008978DE"/>
    <w:rsid w:val="008D5C4E"/>
    <w:rsid w:val="008D7F54"/>
    <w:rsid w:val="008F5221"/>
    <w:rsid w:val="00907207"/>
    <w:rsid w:val="00934899"/>
    <w:rsid w:val="009676FF"/>
    <w:rsid w:val="00983572"/>
    <w:rsid w:val="009B090D"/>
    <w:rsid w:val="009E7555"/>
    <w:rsid w:val="00A035F9"/>
    <w:rsid w:val="00A16D33"/>
    <w:rsid w:val="00A2143D"/>
    <w:rsid w:val="00A235C0"/>
    <w:rsid w:val="00A37FC1"/>
    <w:rsid w:val="00A45C75"/>
    <w:rsid w:val="00A63111"/>
    <w:rsid w:val="00A7300C"/>
    <w:rsid w:val="00A81010"/>
    <w:rsid w:val="00A94319"/>
    <w:rsid w:val="00A94A61"/>
    <w:rsid w:val="00A961CB"/>
    <w:rsid w:val="00A979D1"/>
    <w:rsid w:val="00AA782E"/>
    <w:rsid w:val="00AC4C3C"/>
    <w:rsid w:val="00AD3973"/>
    <w:rsid w:val="00AD501C"/>
    <w:rsid w:val="00AF2D17"/>
    <w:rsid w:val="00B06A63"/>
    <w:rsid w:val="00B124DB"/>
    <w:rsid w:val="00B358EB"/>
    <w:rsid w:val="00B4201F"/>
    <w:rsid w:val="00B5553F"/>
    <w:rsid w:val="00B60D42"/>
    <w:rsid w:val="00B66659"/>
    <w:rsid w:val="00B71573"/>
    <w:rsid w:val="00BB480A"/>
    <w:rsid w:val="00BD6BB7"/>
    <w:rsid w:val="00BE60DC"/>
    <w:rsid w:val="00BF21A7"/>
    <w:rsid w:val="00BF3AD6"/>
    <w:rsid w:val="00C05827"/>
    <w:rsid w:val="00C124E3"/>
    <w:rsid w:val="00C20630"/>
    <w:rsid w:val="00C216D9"/>
    <w:rsid w:val="00C27120"/>
    <w:rsid w:val="00C33DCA"/>
    <w:rsid w:val="00C344A0"/>
    <w:rsid w:val="00C532FC"/>
    <w:rsid w:val="00C5522E"/>
    <w:rsid w:val="00C84C4C"/>
    <w:rsid w:val="00C91C2B"/>
    <w:rsid w:val="00CA0CA7"/>
    <w:rsid w:val="00CA4883"/>
    <w:rsid w:val="00CB0B40"/>
    <w:rsid w:val="00CB596A"/>
    <w:rsid w:val="00CB6E83"/>
    <w:rsid w:val="00CB7C77"/>
    <w:rsid w:val="00CD1A44"/>
    <w:rsid w:val="00CD2AF7"/>
    <w:rsid w:val="00CF0BDE"/>
    <w:rsid w:val="00CF1088"/>
    <w:rsid w:val="00CF1676"/>
    <w:rsid w:val="00D2091A"/>
    <w:rsid w:val="00D32FE1"/>
    <w:rsid w:val="00D401A6"/>
    <w:rsid w:val="00D4064F"/>
    <w:rsid w:val="00D51524"/>
    <w:rsid w:val="00D522D3"/>
    <w:rsid w:val="00D52C10"/>
    <w:rsid w:val="00D91322"/>
    <w:rsid w:val="00DC0B3F"/>
    <w:rsid w:val="00DC4A4B"/>
    <w:rsid w:val="00DE1319"/>
    <w:rsid w:val="00DF0E3C"/>
    <w:rsid w:val="00E02C47"/>
    <w:rsid w:val="00E0592B"/>
    <w:rsid w:val="00E17267"/>
    <w:rsid w:val="00E51C68"/>
    <w:rsid w:val="00E66EA1"/>
    <w:rsid w:val="00EA1370"/>
    <w:rsid w:val="00EA53B1"/>
    <w:rsid w:val="00EA5D9C"/>
    <w:rsid w:val="00EB1787"/>
    <w:rsid w:val="00EB3110"/>
    <w:rsid w:val="00ED787E"/>
    <w:rsid w:val="00EE271E"/>
    <w:rsid w:val="00F22518"/>
    <w:rsid w:val="00F3796D"/>
    <w:rsid w:val="00F77561"/>
    <w:rsid w:val="00F839DF"/>
    <w:rsid w:val="00F83D80"/>
    <w:rsid w:val="00F84E45"/>
    <w:rsid w:val="00F9537D"/>
    <w:rsid w:val="00FC1025"/>
    <w:rsid w:val="00FC7C72"/>
    <w:rsid w:val="00FD234A"/>
    <w:rsid w:val="00FE39AF"/>
  </w:rsids>
  <m:mathPr>
    <m:mathFont m:val="Cambria Math"/>
    <m:brkBin m:val="before"/>
    <m:brkBinSub m:val="--"/>
    <m:smallFrac m:val="0"/>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70CCA0"/>
  <w15:chartTrackingRefBased/>
  <w15:docId w15:val="{BFDF6585-82BF-4FA5-BB69-352440352E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pl-PL"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y">
    <w:name w:val="Normal"/>
    <w:qFormat/>
    <w:rsid w:val="003621E3"/>
  </w:style>
  <w:style w:type="paragraph" w:styleId="Nagwek1">
    <w:name w:val="heading 1"/>
    <w:aliases w:val="JW Nagłówek 1"/>
    <w:basedOn w:val="Normalny"/>
    <w:next w:val="Normalny"/>
    <w:link w:val="Nagwek1Znak"/>
    <w:autoRedefine/>
    <w:uiPriority w:val="9"/>
    <w:qFormat/>
    <w:rsid w:val="00A94A61"/>
    <w:pPr>
      <w:keepNext/>
      <w:keepLines/>
      <w:numPr>
        <w:numId w:val="1"/>
      </w:numPr>
      <w:spacing w:before="360" w:after="240"/>
      <w:ind w:left="431" w:hanging="431"/>
      <w:outlineLvl w:val="0"/>
    </w:pPr>
    <w:rPr>
      <w:rFonts w:ascii="Times New Roman" w:eastAsiaTheme="majorEastAsia" w:hAnsi="Times New Roman" w:cstheme="majorBidi"/>
      <w:b/>
      <w:bCs/>
      <w:color w:val="000000" w:themeColor="text1"/>
      <w:sz w:val="28"/>
      <w:szCs w:val="36"/>
    </w:rPr>
  </w:style>
  <w:style w:type="paragraph" w:styleId="Nagwek2">
    <w:name w:val="heading 2"/>
    <w:basedOn w:val="Normalny"/>
    <w:next w:val="Normalny"/>
    <w:link w:val="Nagwek2Znak"/>
    <w:uiPriority w:val="9"/>
    <w:unhideWhenUsed/>
    <w:qFormat/>
    <w:rsid w:val="00EA53B1"/>
    <w:pPr>
      <w:keepNext/>
      <w:keepLines/>
      <w:numPr>
        <w:ilvl w:val="1"/>
        <w:numId w:val="1"/>
      </w:numPr>
      <w:spacing w:before="360"/>
      <w:ind w:left="578" w:hanging="578"/>
      <w:outlineLvl w:val="1"/>
    </w:pPr>
    <w:rPr>
      <w:rFonts w:ascii="Times New Roman" w:eastAsiaTheme="majorEastAsia" w:hAnsi="Times New Roman" w:cstheme="majorBidi"/>
      <w:b/>
      <w:bCs/>
      <w:color w:val="000000" w:themeColor="text1"/>
      <w:sz w:val="24"/>
      <w:szCs w:val="28"/>
    </w:rPr>
  </w:style>
  <w:style w:type="paragraph" w:styleId="Nagwek3">
    <w:name w:val="heading 3"/>
    <w:basedOn w:val="Normalny"/>
    <w:next w:val="Normalny"/>
    <w:link w:val="Nagwek3Znak"/>
    <w:uiPriority w:val="9"/>
    <w:unhideWhenUsed/>
    <w:qFormat/>
    <w:rsid w:val="005C5BEC"/>
    <w:pPr>
      <w:keepNext/>
      <w:keepLines/>
      <w:numPr>
        <w:ilvl w:val="2"/>
        <w:numId w:val="1"/>
      </w:numPr>
      <w:spacing w:before="200" w:after="0"/>
      <w:outlineLvl w:val="2"/>
    </w:pPr>
    <w:rPr>
      <w:rFonts w:ascii="Times New Roman" w:eastAsiaTheme="majorEastAsia" w:hAnsi="Times New Roman" w:cstheme="majorBidi"/>
      <w:b/>
      <w:bCs/>
      <w:color w:val="000000" w:themeColor="text1"/>
      <w:sz w:val="24"/>
    </w:rPr>
  </w:style>
  <w:style w:type="paragraph" w:styleId="Nagwek4">
    <w:name w:val="heading 4"/>
    <w:basedOn w:val="Normalny"/>
    <w:next w:val="Normalny"/>
    <w:link w:val="Nagwek4Znak"/>
    <w:uiPriority w:val="9"/>
    <w:semiHidden/>
    <w:unhideWhenUsed/>
    <w:qFormat/>
    <w:rsid w:val="002D6818"/>
    <w:pPr>
      <w:keepNext/>
      <w:keepLines/>
      <w:numPr>
        <w:ilvl w:val="3"/>
        <w:numId w:val="1"/>
      </w:numPr>
      <w:spacing w:before="200" w:after="0"/>
      <w:outlineLvl w:val="3"/>
    </w:pPr>
    <w:rPr>
      <w:rFonts w:asciiTheme="majorHAnsi" w:eastAsiaTheme="majorEastAsia" w:hAnsiTheme="majorHAnsi" w:cstheme="majorBidi"/>
      <w:b/>
      <w:bCs/>
      <w:i/>
      <w:iCs/>
      <w:color w:val="000000" w:themeColor="text1"/>
    </w:rPr>
  </w:style>
  <w:style w:type="paragraph" w:styleId="Nagwek5">
    <w:name w:val="heading 5"/>
    <w:basedOn w:val="Normalny"/>
    <w:next w:val="Normalny"/>
    <w:link w:val="Nagwek5Znak"/>
    <w:uiPriority w:val="9"/>
    <w:semiHidden/>
    <w:unhideWhenUsed/>
    <w:qFormat/>
    <w:rsid w:val="002D6818"/>
    <w:pPr>
      <w:keepNext/>
      <w:keepLines/>
      <w:numPr>
        <w:ilvl w:val="4"/>
        <w:numId w:val="1"/>
      </w:numPr>
      <w:spacing w:before="200" w:after="0"/>
      <w:outlineLvl w:val="4"/>
    </w:pPr>
    <w:rPr>
      <w:rFonts w:asciiTheme="majorHAnsi" w:eastAsiaTheme="majorEastAsia" w:hAnsiTheme="majorHAnsi" w:cstheme="majorBidi"/>
      <w:color w:val="0A1D30" w:themeColor="text2" w:themeShade="BF"/>
    </w:rPr>
  </w:style>
  <w:style w:type="paragraph" w:styleId="Nagwek6">
    <w:name w:val="heading 6"/>
    <w:basedOn w:val="Normalny"/>
    <w:next w:val="Normalny"/>
    <w:link w:val="Nagwek6Znak"/>
    <w:uiPriority w:val="9"/>
    <w:semiHidden/>
    <w:unhideWhenUsed/>
    <w:qFormat/>
    <w:rsid w:val="002D6818"/>
    <w:pPr>
      <w:keepNext/>
      <w:keepLines/>
      <w:numPr>
        <w:ilvl w:val="5"/>
        <w:numId w:val="1"/>
      </w:numPr>
      <w:spacing w:before="200" w:after="0"/>
      <w:outlineLvl w:val="5"/>
    </w:pPr>
    <w:rPr>
      <w:rFonts w:asciiTheme="majorHAnsi" w:eastAsiaTheme="majorEastAsia" w:hAnsiTheme="majorHAnsi" w:cstheme="majorBidi"/>
      <w:i/>
      <w:iCs/>
      <w:color w:val="0A1D30" w:themeColor="text2" w:themeShade="BF"/>
    </w:rPr>
  </w:style>
  <w:style w:type="paragraph" w:styleId="Nagwek7">
    <w:name w:val="heading 7"/>
    <w:basedOn w:val="Normalny"/>
    <w:next w:val="Normalny"/>
    <w:link w:val="Nagwek7Znak"/>
    <w:uiPriority w:val="9"/>
    <w:semiHidden/>
    <w:unhideWhenUsed/>
    <w:qFormat/>
    <w:rsid w:val="002D6818"/>
    <w:pPr>
      <w:keepNext/>
      <w:keepLines/>
      <w:numPr>
        <w:ilvl w:val="6"/>
        <w:numId w:val="1"/>
      </w:numPr>
      <w:spacing w:before="200" w:after="0"/>
      <w:outlineLvl w:val="6"/>
    </w:pPr>
    <w:rPr>
      <w:rFonts w:asciiTheme="majorHAnsi" w:eastAsiaTheme="majorEastAsia" w:hAnsiTheme="majorHAnsi" w:cstheme="majorBidi"/>
      <w:i/>
      <w:iCs/>
      <w:color w:val="404040" w:themeColor="text1" w:themeTint="BF"/>
    </w:rPr>
  </w:style>
  <w:style w:type="paragraph" w:styleId="Nagwek8">
    <w:name w:val="heading 8"/>
    <w:basedOn w:val="Normalny"/>
    <w:next w:val="Normalny"/>
    <w:link w:val="Nagwek8Znak"/>
    <w:uiPriority w:val="9"/>
    <w:semiHidden/>
    <w:unhideWhenUsed/>
    <w:qFormat/>
    <w:rsid w:val="002D6818"/>
    <w:pPr>
      <w:keepNext/>
      <w:keepLines/>
      <w:numPr>
        <w:ilvl w:val="7"/>
        <w:numId w:val="1"/>
      </w:numPr>
      <w:spacing w:before="200" w:after="0"/>
      <w:outlineLvl w:val="7"/>
    </w:pPr>
    <w:rPr>
      <w:rFonts w:asciiTheme="majorHAnsi" w:eastAsiaTheme="majorEastAsia" w:hAnsiTheme="majorHAnsi" w:cstheme="majorBidi"/>
      <w:color w:val="404040" w:themeColor="text1" w:themeTint="BF"/>
      <w:sz w:val="20"/>
      <w:szCs w:val="20"/>
    </w:rPr>
  </w:style>
  <w:style w:type="paragraph" w:styleId="Nagwek9">
    <w:name w:val="heading 9"/>
    <w:basedOn w:val="Normalny"/>
    <w:next w:val="Normalny"/>
    <w:link w:val="Nagwek9Znak"/>
    <w:uiPriority w:val="9"/>
    <w:semiHidden/>
    <w:unhideWhenUsed/>
    <w:qFormat/>
    <w:rsid w:val="002D6818"/>
    <w:pPr>
      <w:keepNext/>
      <w:keepLines/>
      <w:numPr>
        <w:ilvl w:val="8"/>
        <w:numId w:val="1"/>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omylnaczcionkaakapitu">
    <w:name w:val="Default Paragraph Font"/>
    <w:uiPriority w:val="1"/>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character" w:customStyle="1" w:styleId="Nagwek1Znak">
    <w:name w:val="Nagłówek 1 Znak"/>
    <w:aliases w:val="JW Nagłówek 1 Znak"/>
    <w:basedOn w:val="Domylnaczcionkaakapitu"/>
    <w:link w:val="Nagwek1"/>
    <w:uiPriority w:val="9"/>
    <w:rsid w:val="00A94A61"/>
    <w:rPr>
      <w:rFonts w:ascii="Times New Roman" w:eastAsiaTheme="majorEastAsia" w:hAnsi="Times New Roman" w:cstheme="majorBidi"/>
      <w:b/>
      <w:bCs/>
      <w:color w:val="000000" w:themeColor="text1"/>
      <w:sz w:val="28"/>
      <w:szCs w:val="36"/>
    </w:rPr>
  </w:style>
  <w:style w:type="character" w:customStyle="1" w:styleId="Nagwek2Znak">
    <w:name w:val="Nagłówek 2 Znak"/>
    <w:basedOn w:val="Domylnaczcionkaakapitu"/>
    <w:link w:val="Nagwek2"/>
    <w:uiPriority w:val="9"/>
    <w:rsid w:val="00EA53B1"/>
    <w:rPr>
      <w:rFonts w:ascii="Times New Roman" w:eastAsiaTheme="majorEastAsia" w:hAnsi="Times New Roman" w:cstheme="majorBidi"/>
      <w:b/>
      <w:bCs/>
      <w:color w:val="000000" w:themeColor="text1"/>
      <w:sz w:val="24"/>
      <w:szCs w:val="28"/>
    </w:rPr>
  </w:style>
  <w:style w:type="character" w:customStyle="1" w:styleId="Nagwek3Znak">
    <w:name w:val="Nagłówek 3 Znak"/>
    <w:basedOn w:val="Domylnaczcionkaakapitu"/>
    <w:link w:val="Nagwek3"/>
    <w:uiPriority w:val="9"/>
    <w:rsid w:val="005C5BEC"/>
    <w:rPr>
      <w:rFonts w:ascii="Times New Roman" w:eastAsiaTheme="majorEastAsia" w:hAnsi="Times New Roman" w:cstheme="majorBidi"/>
      <w:b/>
      <w:bCs/>
      <w:color w:val="000000" w:themeColor="text1"/>
      <w:sz w:val="24"/>
    </w:rPr>
  </w:style>
  <w:style w:type="character" w:customStyle="1" w:styleId="Nagwek4Znak">
    <w:name w:val="Nagłówek 4 Znak"/>
    <w:basedOn w:val="Domylnaczcionkaakapitu"/>
    <w:link w:val="Nagwek4"/>
    <w:uiPriority w:val="9"/>
    <w:semiHidden/>
    <w:rsid w:val="002D6818"/>
    <w:rPr>
      <w:rFonts w:asciiTheme="majorHAnsi" w:eastAsiaTheme="majorEastAsia" w:hAnsiTheme="majorHAnsi" w:cstheme="majorBidi"/>
      <w:b/>
      <w:bCs/>
      <w:i/>
      <w:iCs/>
      <w:color w:val="000000" w:themeColor="text1"/>
    </w:rPr>
  </w:style>
  <w:style w:type="character" w:customStyle="1" w:styleId="Nagwek5Znak">
    <w:name w:val="Nagłówek 5 Znak"/>
    <w:basedOn w:val="Domylnaczcionkaakapitu"/>
    <w:link w:val="Nagwek5"/>
    <w:uiPriority w:val="9"/>
    <w:semiHidden/>
    <w:rsid w:val="002D6818"/>
    <w:rPr>
      <w:rFonts w:asciiTheme="majorHAnsi" w:eastAsiaTheme="majorEastAsia" w:hAnsiTheme="majorHAnsi" w:cstheme="majorBidi"/>
      <w:color w:val="0A1D30" w:themeColor="text2" w:themeShade="BF"/>
    </w:rPr>
  </w:style>
  <w:style w:type="character" w:customStyle="1" w:styleId="Nagwek6Znak">
    <w:name w:val="Nagłówek 6 Znak"/>
    <w:basedOn w:val="Domylnaczcionkaakapitu"/>
    <w:link w:val="Nagwek6"/>
    <w:uiPriority w:val="9"/>
    <w:semiHidden/>
    <w:rsid w:val="002D6818"/>
    <w:rPr>
      <w:rFonts w:asciiTheme="majorHAnsi" w:eastAsiaTheme="majorEastAsia" w:hAnsiTheme="majorHAnsi" w:cstheme="majorBidi"/>
      <w:i/>
      <w:iCs/>
      <w:color w:val="0A1D30" w:themeColor="text2" w:themeShade="BF"/>
    </w:rPr>
  </w:style>
  <w:style w:type="character" w:customStyle="1" w:styleId="Nagwek7Znak">
    <w:name w:val="Nagłówek 7 Znak"/>
    <w:basedOn w:val="Domylnaczcionkaakapitu"/>
    <w:link w:val="Nagwek7"/>
    <w:uiPriority w:val="9"/>
    <w:semiHidden/>
    <w:rsid w:val="002D6818"/>
    <w:rPr>
      <w:rFonts w:asciiTheme="majorHAnsi" w:eastAsiaTheme="majorEastAsia" w:hAnsiTheme="majorHAnsi" w:cstheme="majorBidi"/>
      <w:i/>
      <w:iCs/>
      <w:color w:val="404040" w:themeColor="text1" w:themeTint="BF"/>
    </w:rPr>
  </w:style>
  <w:style w:type="character" w:customStyle="1" w:styleId="Nagwek8Znak">
    <w:name w:val="Nagłówek 8 Znak"/>
    <w:basedOn w:val="Domylnaczcionkaakapitu"/>
    <w:link w:val="Nagwek8"/>
    <w:uiPriority w:val="9"/>
    <w:semiHidden/>
    <w:rsid w:val="002D6818"/>
    <w:rPr>
      <w:rFonts w:asciiTheme="majorHAnsi" w:eastAsiaTheme="majorEastAsia" w:hAnsiTheme="majorHAnsi" w:cstheme="majorBidi"/>
      <w:color w:val="404040" w:themeColor="text1" w:themeTint="BF"/>
      <w:sz w:val="20"/>
      <w:szCs w:val="20"/>
    </w:rPr>
  </w:style>
  <w:style w:type="character" w:customStyle="1" w:styleId="Nagwek9Znak">
    <w:name w:val="Nagłówek 9 Znak"/>
    <w:basedOn w:val="Domylnaczcionkaakapitu"/>
    <w:link w:val="Nagwek9"/>
    <w:uiPriority w:val="9"/>
    <w:semiHidden/>
    <w:rsid w:val="002D6818"/>
    <w:rPr>
      <w:rFonts w:asciiTheme="majorHAnsi" w:eastAsiaTheme="majorEastAsia" w:hAnsiTheme="majorHAnsi" w:cstheme="majorBidi"/>
      <w:i/>
      <w:iCs/>
      <w:color w:val="404040" w:themeColor="text1" w:themeTint="BF"/>
      <w:sz w:val="20"/>
      <w:szCs w:val="20"/>
    </w:rPr>
  </w:style>
  <w:style w:type="paragraph" w:styleId="Legenda">
    <w:name w:val="caption"/>
    <w:basedOn w:val="Normalny"/>
    <w:next w:val="Normalny"/>
    <w:uiPriority w:val="35"/>
    <w:unhideWhenUsed/>
    <w:qFormat/>
    <w:rsid w:val="002D6818"/>
    <w:pPr>
      <w:spacing w:after="200" w:line="240" w:lineRule="auto"/>
    </w:pPr>
    <w:rPr>
      <w:i/>
      <w:iCs/>
      <w:color w:val="0E2841" w:themeColor="text2"/>
      <w:sz w:val="18"/>
      <w:szCs w:val="18"/>
    </w:rPr>
  </w:style>
  <w:style w:type="paragraph" w:styleId="Tytu">
    <w:name w:val="Title"/>
    <w:basedOn w:val="Normalny"/>
    <w:next w:val="Normalny"/>
    <w:link w:val="TytuZnak"/>
    <w:uiPriority w:val="10"/>
    <w:qFormat/>
    <w:rsid w:val="002D6818"/>
    <w:pPr>
      <w:spacing w:after="0" w:line="240" w:lineRule="auto"/>
      <w:contextualSpacing/>
    </w:pPr>
    <w:rPr>
      <w:rFonts w:asciiTheme="majorHAnsi" w:eastAsiaTheme="majorEastAsia" w:hAnsiTheme="majorHAnsi" w:cstheme="majorBidi"/>
      <w:color w:val="000000" w:themeColor="text1"/>
      <w:sz w:val="56"/>
      <w:szCs w:val="56"/>
    </w:rPr>
  </w:style>
  <w:style w:type="character" w:customStyle="1" w:styleId="TytuZnak">
    <w:name w:val="Tytuł Znak"/>
    <w:basedOn w:val="Domylnaczcionkaakapitu"/>
    <w:link w:val="Tytu"/>
    <w:uiPriority w:val="10"/>
    <w:rsid w:val="002D6818"/>
    <w:rPr>
      <w:rFonts w:asciiTheme="majorHAnsi" w:eastAsiaTheme="majorEastAsia" w:hAnsiTheme="majorHAnsi" w:cstheme="majorBidi"/>
      <w:color w:val="000000" w:themeColor="text1"/>
      <w:sz w:val="56"/>
      <w:szCs w:val="56"/>
    </w:rPr>
  </w:style>
  <w:style w:type="paragraph" w:styleId="Podtytu">
    <w:name w:val="Subtitle"/>
    <w:basedOn w:val="Normalny"/>
    <w:next w:val="Normalny"/>
    <w:link w:val="PodtytuZnak"/>
    <w:uiPriority w:val="11"/>
    <w:qFormat/>
    <w:rsid w:val="002D6818"/>
    <w:pPr>
      <w:numPr>
        <w:ilvl w:val="1"/>
      </w:numPr>
    </w:pPr>
    <w:rPr>
      <w:color w:val="5A5A5A" w:themeColor="text1" w:themeTint="A5"/>
      <w:spacing w:val="10"/>
    </w:rPr>
  </w:style>
  <w:style w:type="character" w:customStyle="1" w:styleId="PodtytuZnak">
    <w:name w:val="Podtytuł Znak"/>
    <w:basedOn w:val="Domylnaczcionkaakapitu"/>
    <w:link w:val="Podtytu"/>
    <w:uiPriority w:val="11"/>
    <w:rsid w:val="002D6818"/>
    <w:rPr>
      <w:color w:val="5A5A5A" w:themeColor="text1" w:themeTint="A5"/>
      <w:spacing w:val="10"/>
    </w:rPr>
  </w:style>
  <w:style w:type="character" w:styleId="Pogrubienie">
    <w:name w:val="Strong"/>
    <w:basedOn w:val="Domylnaczcionkaakapitu"/>
    <w:uiPriority w:val="22"/>
    <w:qFormat/>
    <w:rsid w:val="002D6818"/>
    <w:rPr>
      <w:b/>
      <w:bCs/>
      <w:color w:val="000000" w:themeColor="text1"/>
    </w:rPr>
  </w:style>
  <w:style w:type="character" w:styleId="Uwydatnienie">
    <w:name w:val="Emphasis"/>
    <w:basedOn w:val="Domylnaczcionkaakapitu"/>
    <w:uiPriority w:val="20"/>
    <w:qFormat/>
    <w:rsid w:val="002D6818"/>
    <w:rPr>
      <w:i/>
      <w:iCs/>
      <w:color w:val="auto"/>
    </w:rPr>
  </w:style>
  <w:style w:type="paragraph" w:styleId="Bezodstpw">
    <w:name w:val="No Spacing"/>
    <w:uiPriority w:val="1"/>
    <w:qFormat/>
    <w:rsid w:val="002D6818"/>
    <w:pPr>
      <w:spacing w:after="0" w:line="240" w:lineRule="auto"/>
    </w:pPr>
  </w:style>
  <w:style w:type="paragraph" w:styleId="Akapitzlist">
    <w:name w:val="List Paragraph"/>
    <w:basedOn w:val="Normalny"/>
    <w:uiPriority w:val="34"/>
    <w:qFormat/>
    <w:rsid w:val="002D6818"/>
    <w:pPr>
      <w:ind w:left="720"/>
      <w:contextualSpacing/>
    </w:pPr>
  </w:style>
  <w:style w:type="paragraph" w:styleId="Cytat">
    <w:name w:val="Quote"/>
    <w:basedOn w:val="Normalny"/>
    <w:next w:val="Normalny"/>
    <w:link w:val="CytatZnak"/>
    <w:uiPriority w:val="29"/>
    <w:qFormat/>
    <w:rsid w:val="002D6818"/>
    <w:pPr>
      <w:spacing w:before="160"/>
      <w:ind w:left="720" w:right="720"/>
    </w:pPr>
    <w:rPr>
      <w:i/>
      <w:iCs/>
      <w:color w:val="000000" w:themeColor="text1"/>
    </w:rPr>
  </w:style>
  <w:style w:type="character" w:customStyle="1" w:styleId="CytatZnak">
    <w:name w:val="Cytat Znak"/>
    <w:basedOn w:val="Domylnaczcionkaakapitu"/>
    <w:link w:val="Cytat"/>
    <w:uiPriority w:val="29"/>
    <w:rsid w:val="002D6818"/>
    <w:rPr>
      <w:i/>
      <w:iCs/>
      <w:color w:val="000000" w:themeColor="text1"/>
    </w:rPr>
  </w:style>
  <w:style w:type="paragraph" w:styleId="Cytatintensywny">
    <w:name w:val="Intense Quote"/>
    <w:basedOn w:val="Normalny"/>
    <w:next w:val="Normalny"/>
    <w:link w:val="CytatintensywnyZnak"/>
    <w:uiPriority w:val="30"/>
    <w:qFormat/>
    <w:rsid w:val="002D6818"/>
    <w:pPr>
      <w:pBdr>
        <w:top w:val="single" w:sz="24" w:space="1" w:color="F2F2F2" w:themeColor="background1" w:themeShade="F2"/>
        <w:bottom w:val="single" w:sz="24" w:space="1" w:color="F2F2F2" w:themeColor="background1" w:themeShade="F2"/>
      </w:pBdr>
      <w:shd w:val="clear" w:color="auto" w:fill="F2F2F2" w:themeFill="background1" w:themeFillShade="F2"/>
      <w:spacing w:before="240" w:after="240"/>
      <w:ind w:left="936" w:right="936"/>
      <w:jc w:val="center"/>
    </w:pPr>
    <w:rPr>
      <w:color w:val="000000" w:themeColor="text1"/>
    </w:rPr>
  </w:style>
  <w:style w:type="character" w:customStyle="1" w:styleId="CytatintensywnyZnak">
    <w:name w:val="Cytat intensywny Znak"/>
    <w:basedOn w:val="Domylnaczcionkaakapitu"/>
    <w:link w:val="Cytatintensywny"/>
    <w:uiPriority w:val="30"/>
    <w:rsid w:val="002D6818"/>
    <w:rPr>
      <w:color w:val="000000" w:themeColor="text1"/>
      <w:shd w:val="clear" w:color="auto" w:fill="F2F2F2" w:themeFill="background1" w:themeFillShade="F2"/>
    </w:rPr>
  </w:style>
  <w:style w:type="character" w:styleId="Wyrnieniedelikatne">
    <w:name w:val="Subtle Emphasis"/>
    <w:basedOn w:val="Domylnaczcionkaakapitu"/>
    <w:uiPriority w:val="19"/>
    <w:qFormat/>
    <w:rsid w:val="002D6818"/>
    <w:rPr>
      <w:i/>
      <w:iCs/>
      <w:color w:val="404040" w:themeColor="text1" w:themeTint="BF"/>
    </w:rPr>
  </w:style>
  <w:style w:type="character" w:styleId="Wyrnienieintensywne">
    <w:name w:val="Intense Emphasis"/>
    <w:basedOn w:val="Domylnaczcionkaakapitu"/>
    <w:uiPriority w:val="21"/>
    <w:qFormat/>
    <w:rsid w:val="002D6818"/>
    <w:rPr>
      <w:b/>
      <w:bCs/>
      <w:i/>
      <w:iCs/>
      <w:caps/>
    </w:rPr>
  </w:style>
  <w:style w:type="character" w:styleId="Odwoaniedelikatne">
    <w:name w:val="Subtle Reference"/>
    <w:basedOn w:val="Domylnaczcionkaakapitu"/>
    <w:uiPriority w:val="31"/>
    <w:qFormat/>
    <w:rsid w:val="002D6818"/>
    <w:rPr>
      <w:smallCaps/>
      <w:color w:val="404040" w:themeColor="text1" w:themeTint="BF"/>
      <w:u w:val="single" w:color="7F7F7F" w:themeColor="text1" w:themeTint="80"/>
    </w:rPr>
  </w:style>
  <w:style w:type="character" w:styleId="Odwoanieintensywne">
    <w:name w:val="Intense Reference"/>
    <w:basedOn w:val="Domylnaczcionkaakapitu"/>
    <w:uiPriority w:val="32"/>
    <w:qFormat/>
    <w:rsid w:val="002D6818"/>
    <w:rPr>
      <w:b/>
      <w:bCs/>
      <w:smallCaps/>
      <w:u w:val="single"/>
    </w:rPr>
  </w:style>
  <w:style w:type="character" w:styleId="Tytuksiki">
    <w:name w:val="Book Title"/>
    <w:basedOn w:val="Domylnaczcionkaakapitu"/>
    <w:uiPriority w:val="33"/>
    <w:qFormat/>
    <w:rsid w:val="002D6818"/>
    <w:rPr>
      <w:b w:val="0"/>
      <w:bCs w:val="0"/>
      <w:smallCaps/>
      <w:spacing w:val="5"/>
    </w:rPr>
  </w:style>
  <w:style w:type="paragraph" w:styleId="Nagwekspisutreci">
    <w:name w:val="TOC Heading"/>
    <w:basedOn w:val="Nagwek1"/>
    <w:next w:val="Normalny"/>
    <w:uiPriority w:val="39"/>
    <w:unhideWhenUsed/>
    <w:qFormat/>
    <w:rsid w:val="00EA53B1"/>
    <w:pPr>
      <w:outlineLvl w:val="9"/>
    </w:pPr>
  </w:style>
  <w:style w:type="paragraph" w:styleId="NormalnyWeb">
    <w:name w:val="Normal (Web)"/>
    <w:basedOn w:val="Normalny"/>
    <w:uiPriority w:val="99"/>
    <w:unhideWhenUsed/>
    <w:rsid w:val="009676FF"/>
    <w:pPr>
      <w:spacing w:before="100" w:beforeAutospacing="1" w:after="100" w:afterAutospacing="1" w:line="240" w:lineRule="auto"/>
    </w:pPr>
    <w:rPr>
      <w:rFonts w:ascii="Times New Roman" w:eastAsia="Times New Roman" w:hAnsi="Times New Roman" w:cs="Times New Roman"/>
      <w:kern w:val="0"/>
      <w:sz w:val="24"/>
      <w:szCs w:val="24"/>
      <w:lang w:eastAsia="pl-PL"/>
      <w14:ligatures w14:val="none"/>
    </w:rPr>
  </w:style>
  <w:style w:type="character" w:styleId="HTML-kod">
    <w:name w:val="HTML Code"/>
    <w:basedOn w:val="Domylnaczcionkaakapitu"/>
    <w:uiPriority w:val="99"/>
    <w:semiHidden/>
    <w:unhideWhenUsed/>
    <w:rsid w:val="009676FF"/>
    <w:rPr>
      <w:rFonts w:ascii="Courier New" w:eastAsia="Times New Roman" w:hAnsi="Courier New" w:cs="Courier New"/>
      <w:sz w:val="20"/>
      <w:szCs w:val="20"/>
    </w:rPr>
  </w:style>
  <w:style w:type="character" w:customStyle="1" w:styleId="math-inline">
    <w:name w:val="math-inline"/>
    <w:basedOn w:val="Domylnaczcionkaakapitu"/>
    <w:rsid w:val="009676FF"/>
  </w:style>
  <w:style w:type="table" w:styleId="Zwykatabela2">
    <w:name w:val="Plain Table 2"/>
    <w:basedOn w:val="Standardowy"/>
    <w:uiPriority w:val="42"/>
    <w:rsid w:val="007A1A70"/>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Zwykatabela1">
    <w:name w:val="Plain Table 1"/>
    <w:basedOn w:val="Standardowy"/>
    <w:uiPriority w:val="41"/>
    <w:rsid w:val="007A1A70"/>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citation-35">
    <w:name w:val="citation-35"/>
    <w:basedOn w:val="Domylnaczcionkaakapitu"/>
    <w:rsid w:val="00BD6BB7"/>
  </w:style>
  <w:style w:type="paragraph" w:styleId="Spistreci1">
    <w:name w:val="toc 1"/>
    <w:basedOn w:val="Normalny"/>
    <w:next w:val="Normalny"/>
    <w:autoRedefine/>
    <w:uiPriority w:val="39"/>
    <w:unhideWhenUsed/>
    <w:rsid w:val="008978DE"/>
    <w:pPr>
      <w:tabs>
        <w:tab w:val="left" w:pos="440"/>
        <w:tab w:val="right" w:leader="dot" w:pos="9062"/>
      </w:tabs>
      <w:spacing w:after="100"/>
    </w:pPr>
  </w:style>
  <w:style w:type="paragraph" w:styleId="Spistreci3">
    <w:name w:val="toc 3"/>
    <w:basedOn w:val="Normalny"/>
    <w:next w:val="Normalny"/>
    <w:autoRedefine/>
    <w:uiPriority w:val="39"/>
    <w:unhideWhenUsed/>
    <w:rsid w:val="00EA53B1"/>
    <w:pPr>
      <w:spacing w:after="100"/>
      <w:ind w:left="440"/>
    </w:pPr>
  </w:style>
  <w:style w:type="character" w:styleId="Hipercze">
    <w:name w:val="Hyperlink"/>
    <w:basedOn w:val="Domylnaczcionkaakapitu"/>
    <w:uiPriority w:val="99"/>
    <w:unhideWhenUsed/>
    <w:rsid w:val="00EA53B1"/>
    <w:rPr>
      <w:color w:val="467886" w:themeColor="hyperlink"/>
      <w:u w:val="single"/>
    </w:rPr>
  </w:style>
  <w:style w:type="paragraph" w:styleId="Spistreci2">
    <w:name w:val="toc 2"/>
    <w:basedOn w:val="Normalny"/>
    <w:next w:val="Normalny"/>
    <w:autoRedefine/>
    <w:uiPriority w:val="39"/>
    <w:unhideWhenUsed/>
    <w:rsid w:val="00EA53B1"/>
    <w:pPr>
      <w:spacing w:after="100"/>
      <w:ind w:left="220"/>
    </w:pPr>
  </w:style>
  <w:style w:type="character" w:styleId="Nierozpoznanawzmianka">
    <w:name w:val="Unresolved Mention"/>
    <w:basedOn w:val="Domylnaczcionkaakapitu"/>
    <w:uiPriority w:val="99"/>
    <w:semiHidden/>
    <w:unhideWhenUsed/>
    <w:rsid w:val="00420761"/>
    <w:rPr>
      <w:color w:val="605E5C"/>
      <w:shd w:val="clear" w:color="auto" w:fill="E1DFDD"/>
    </w:rPr>
  </w:style>
  <w:style w:type="character" w:styleId="UyteHipercze">
    <w:name w:val="FollowedHyperlink"/>
    <w:basedOn w:val="Domylnaczcionkaakapitu"/>
    <w:uiPriority w:val="99"/>
    <w:semiHidden/>
    <w:unhideWhenUsed/>
    <w:rsid w:val="006A0BB9"/>
    <w:rPr>
      <w:color w:val="96607D" w:themeColor="followedHyperlink"/>
      <w:u w:val="single"/>
    </w:rPr>
  </w:style>
  <w:style w:type="character" w:styleId="Odwoaniedokomentarza">
    <w:name w:val="annotation reference"/>
    <w:basedOn w:val="Domylnaczcionkaakapitu"/>
    <w:uiPriority w:val="99"/>
    <w:semiHidden/>
    <w:unhideWhenUsed/>
    <w:rsid w:val="00000CDC"/>
    <w:rPr>
      <w:sz w:val="16"/>
      <w:szCs w:val="16"/>
    </w:rPr>
  </w:style>
  <w:style w:type="paragraph" w:styleId="Tekstkomentarza">
    <w:name w:val="annotation text"/>
    <w:basedOn w:val="Normalny"/>
    <w:link w:val="TekstkomentarzaZnak"/>
    <w:uiPriority w:val="99"/>
    <w:unhideWhenUsed/>
    <w:rsid w:val="00000CDC"/>
    <w:pPr>
      <w:spacing w:line="240" w:lineRule="auto"/>
    </w:pPr>
    <w:rPr>
      <w:sz w:val="20"/>
      <w:szCs w:val="20"/>
    </w:rPr>
  </w:style>
  <w:style w:type="character" w:customStyle="1" w:styleId="TekstkomentarzaZnak">
    <w:name w:val="Tekst komentarza Znak"/>
    <w:basedOn w:val="Domylnaczcionkaakapitu"/>
    <w:link w:val="Tekstkomentarza"/>
    <w:uiPriority w:val="99"/>
    <w:rsid w:val="00000CDC"/>
    <w:rPr>
      <w:sz w:val="20"/>
      <w:szCs w:val="20"/>
    </w:rPr>
  </w:style>
  <w:style w:type="paragraph" w:styleId="Tematkomentarza">
    <w:name w:val="annotation subject"/>
    <w:basedOn w:val="Tekstkomentarza"/>
    <w:next w:val="Tekstkomentarza"/>
    <w:link w:val="TematkomentarzaZnak"/>
    <w:uiPriority w:val="99"/>
    <w:semiHidden/>
    <w:unhideWhenUsed/>
    <w:rsid w:val="00000CDC"/>
    <w:rPr>
      <w:b/>
      <w:bCs/>
    </w:rPr>
  </w:style>
  <w:style w:type="character" w:customStyle="1" w:styleId="TematkomentarzaZnak">
    <w:name w:val="Temat komentarza Znak"/>
    <w:basedOn w:val="TekstkomentarzaZnak"/>
    <w:link w:val="Tematkomentarza"/>
    <w:uiPriority w:val="99"/>
    <w:semiHidden/>
    <w:rsid w:val="00000CDC"/>
    <w:rPr>
      <w:b/>
      <w:bCs/>
      <w:sz w:val="20"/>
      <w:szCs w:val="20"/>
    </w:rPr>
  </w:style>
  <w:style w:type="table" w:styleId="Tabela-Siatka">
    <w:name w:val="Table Grid"/>
    <w:basedOn w:val="Standardowy"/>
    <w:uiPriority w:val="39"/>
    <w:rsid w:val="00107EE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pisilustracji">
    <w:name w:val="table of figures"/>
    <w:basedOn w:val="Normalny"/>
    <w:next w:val="Normalny"/>
    <w:uiPriority w:val="99"/>
    <w:unhideWhenUsed/>
    <w:rsid w:val="0027554E"/>
    <w:pPr>
      <w:spacing w:after="0"/>
    </w:pPr>
  </w:style>
  <w:style w:type="table" w:styleId="Tabelalisty7kolorowaakcent1">
    <w:name w:val="List Table 7 Colorful Accent 1"/>
    <w:basedOn w:val="Standardowy"/>
    <w:uiPriority w:val="52"/>
    <w:rsid w:val="001860C4"/>
    <w:pPr>
      <w:spacing w:after="0" w:line="240" w:lineRule="auto"/>
    </w:pPr>
    <w:rPr>
      <w:color w:val="0F4761"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56082"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56082"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56082"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56082" w:themeColor="accent1"/>
        </w:tcBorders>
        <w:shd w:val="clear" w:color="auto" w:fill="FFFFFF" w:themeFill="background1"/>
      </w:tcPr>
    </w:tblStylePr>
    <w:tblStylePr w:type="band1Vert">
      <w:tblPr/>
      <w:tcPr>
        <w:shd w:val="clear" w:color="auto" w:fill="C1E4F5" w:themeFill="accent1" w:themeFillTint="33"/>
      </w:tcPr>
    </w:tblStylePr>
    <w:tblStylePr w:type="band1Horz">
      <w:tblPr/>
      <w:tcPr>
        <w:shd w:val="clear" w:color="auto" w:fill="C1E4F5"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elalisty3akcent1">
    <w:name w:val="List Table 3 Accent 1"/>
    <w:basedOn w:val="Standardowy"/>
    <w:uiPriority w:val="48"/>
    <w:rsid w:val="001860C4"/>
    <w:pPr>
      <w:spacing w:after="0" w:line="240" w:lineRule="auto"/>
    </w:pPr>
    <w:tblPr>
      <w:tblStyleRowBandSize w:val="1"/>
      <w:tblStyleColBandSize w:val="1"/>
      <w:tblBorders>
        <w:top w:val="single" w:sz="4" w:space="0" w:color="156082" w:themeColor="accent1"/>
        <w:left w:val="single" w:sz="4" w:space="0" w:color="156082" w:themeColor="accent1"/>
        <w:bottom w:val="single" w:sz="4" w:space="0" w:color="156082" w:themeColor="accent1"/>
        <w:right w:val="single" w:sz="4" w:space="0" w:color="156082" w:themeColor="accent1"/>
      </w:tblBorders>
    </w:tblPr>
    <w:tblStylePr w:type="firstRow">
      <w:rPr>
        <w:b/>
        <w:bCs/>
        <w:color w:val="FFFFFF" w:themeColor="background1"/>
      </w:rPr>
      <w:tblPr/>
      <w:tcPr>
        <w:shd w:val="clear" w:color="auto" w:fill="156082" w:themeFill="accent1"/>
      </w:tcPr>
    </w:tblStylePr>
    <w:tblStylePr w:type="lastRow">
      <w:rPr>
        <w:b/>
        <w:bCs/>
      </w:rPr>
      <w:tblPr/>
      <w:tcPr>
        <w:tcBorders>
          <w:top w:val="double" w:sz="4" w:space="0" w:color="156082"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56082" w:themeColor="accent1"/>
          <w:right w:val="single" w:sz="4" w:space="0" w:color="156082" w:themeColor="accent1"/>
        </w:tcBorders>
      </w:tcPr>
    </w:tblStylePr>
    <w:tblStylePr w:type="band1Horz">
      <w:tblPr/>
      <w:tcPr>
        <w:tcBorders>
          <w:top w:val="single" w:sz="4" w:space="0" w:color="156082" w:themeColor="accent1"/>
          <w:bottom w:val="single" w:sz="4" w:space="0" w:color="156082"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56082" w:themeColor="accent1"/>
          <w:left w:val="nil"/>
        </w:tcBorders>
      </w:tcPr>
    </w:tblStylePr>
    <w:tblStylePr w:type="swCell">
      <w:tblPr/>
      <w:tcPr>
        <w:tcBorders>
          <w:top w:val="double" w:sz="4" w:space="0" w:color="156082" w:themeColor="accent1"/>
          <w:right w:val="nil"/>
        </w:tcBorders>
      </w:tcPr>
    </w:tblStylePr>
  </w:style>
  <w:style w:type="table" w:styleId="Tabelalisty2akcent1">
    <w:name w:val="List Table 2 Accent 1"/>
    <w:basedOn w:val="Standardowy"/>
    <w:uiPriority w:val="47"/>
    <w:rsid w:val="001860C4"/>
    <w:pPr>
      <w:spacing w:after="0" w:line="240" w:lineRule="auto"/>
    </w:pPr>
    <w:tblPr>
      <w:tblStyleRowBandSize w:val="1"/>
      <w:tblStyleColBandSize w:val="1"/>
      <w:tblBorders>
        <w:top w:val="single" w:sz="4" w:space="0" w:color="45B0E1" w:themeColor="accent1" w:themeTint="99"/>
        <w:bottom w:val="single" w:sz="4" w:space="0" w:color="45B0E1" w:themeColor="accent1" w:themeTint="99"/>
        <w:insideH w:val="single" w:sz="4" w:space="0" w:color="45B0E1"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Tabelasiatki3akcent1">
    <w:name w:val="Grid Table 3 Accent 1"/>
    <w:basedOn w:val="Standardowy"/>
    <w:uiPriority w:val="48"/>
    <w:rsid w:val="001860C4"/>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E4F5" w:themeFill="accent1" w:themeFillTint="33"/>
      </w:tcPr>
    </w:tblStylePr>
    <w:tblStylePr w:type="band1Horz">
      <w:tblPr/>
      <w:tcPr>
        <w:shd w:val="clear" w:color="auto" w:fill="C1E4F5" w:themeFill="accent1" w:themeFillTint="33"/>
      </w:tcPr>
    </w:tblStylePr>
    <w:tblStylePr w:type="neCell">
      <w:tblPr/>
      <w:tcPr>
        <w:tcBorders>
          <w:bottom w:val="single" w:sz="4" w:space="0" w:color="45B0E1" w:themeColor="accent1" w:themeTint="99"/>
        </w:tcBorders>
      </w:tcPr>
    </w:tblStylePr>
    <w:tblStylePr w:type="nwCell">
      <w:tblPr/>
      <w:tcPr>
        <w:tcBorders>
          <w:bottom w:val="single" w:sz="4" w:space="0" w:color="45B0E1" w:themeColor="accent1" w:themeTint="99"/>
        </w:tcBorders>
      </w:tcPr>
    </w:tblStylePr>
    <w:tblStylePr w:type="seCell">
      <w:tblPr/>
      <w:tcPr>
        <w:tcBorders>
          <w:top w:val="single" w:sz="4" w:space="0" w:color="45B0E1" w:themeColor="accent1" w:themeTint="99"/>
        </w:tcBorders>
      </w:tcPr>
    </w:tblStylePr>
    <w:tblStylePr w:type="swCell">
      <w:tblPr/>
      <w:tcPr>
        <w:tcBorders>
          <w:top w:val="single" w:sz="4" w:space="0" w:color="45B0E1" w:themeColor="accent1" w:themeTint="99"/>
        </w:tcBorders>
      </w:tcPr>
    </w:tblStylePr>
  </w:style>
  <w:style w:type="table" w:styleId="Tabelalisty7kolorowa">
    <w:name w:val="List Table 7 Colorful"/>
    <w:basedOn w:val="Standardowy"/>
    <w:uiPriority w:val="52"/>
    <w:rsid w:val="001860C4"/>
    <w:pPr>
      <w:spacing w:after="0" w:line="240" w:lineRule="auto"/>
    </w:pPr>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elalisty6kolorowaakcent1">
    <w:name w:val="List Table 6 Colorful Accent 1"/>
    <w:basedOn w:val="Standardowy"/>
    <w:uiPriority w:val="51"/>
    <w:rsid w:val="001860C4"/>
    <w:pPr>
      <w:spacing w:after="0" w:line="240" w:lineRule="auto"/>
    </w:pPr>
    <w:rPr>
      <w:color w:val="0F4761" w:themeColor="accent1" w:themeShade="BF"/>
    </w:rPr>
    <w:tblPr>
      <w:tblStyleRowBandSize w:val="1"/>
      <w:tblStyleColBandSize w:val="1"/>
      <w:tblBorders>
        <w:top w:val="single" w:sz="4" w:space="0" w:color="156082" w:themeColor="accent1"/>
        <w:bottom w:val="single" w:sz="4" w:space="0" w:color="156082" w:themeColor="accent1"/>
      </w:tblBorders>
    </w:tblPr>
    <w:tblStylePr w:type="firstRow">
      <w:rPr>
        <w:b/>
        <w:bCs/>
      </w:rPr>
      <w:tblPr/>
      <w:tcPr>
        <w:tcBorders>
          <w:bottom w:val="single" w:sz="4" w:space="0" w:color="156082" w:themeColor="accent1"/>
        </w:tcBorders>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Zwykatabela3">
    <w:name w:val="Plain Table 3"/>
    <w:basedOn w:val="Standardowy"/>
    <w:uiPriority w:val="43"/>
    <w:rsid w:val="001860C4"/>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Zwykatabela5">
    <w:name w:val="Plain Table 5"/>
    <w:basedOn w:val="Standardowy"/>
    <w:uiPriority w:val="45"/>
    <w:rsid w:val="001860C4"/>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character" w:styleId="Tekstzastpczy">
    <w:name w:val="Placeholder Text"/>
    <w:basedOn w:val="Domylnaczcionkaakapitu"/>
    <w:uiPriority w:val="99"/>
    <w:semiHidden/>
    <w:rsid w:val="004C1725"/>
    <w:rPr>
      <w:color w:val="666666"/>
    </w:rPr>
  </w:style>
  <w:style w:type="table" w:styleId="Zwykatabela4">
    <w:name w:val="Plain Table 4"/>
    <w:basedOn w:val="Standardowy"/>
    <w:uiPriority w:val="44"/>
    <w:rsid w:val="00B5553F"/>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hljs-function">
    <w:name w:val="hljs-function"/>
    <w:basedOn w:val="Domylnaczcionkaakapitu"/>
    <w:rsid w:val="00170F35"/>
  </w:style>
  <w:style w:type="character" w:customStyle="1" w:styleId="hljs-keyword">
    <w:name w:val="hljs-keyword"/>
    <w:basedOn w:val="Domylnaczcionkaakapitu"/>
    <w:rsid w:val="00170F35"/>
  </w:style>
  <w:style w:type="character" w:customStyle="1" w:styleId="hljs-title">
    <w:name w:val="hljs-title"/>
    <w:basedOn w:val="Domylnaczcionkaakapitu"/>
    <w:rsid w:val="00170F35"/>
  </w:style>
  <w:style w:type="character" w:customStyle="1" w:styleId="hljs-params">
    <w:name w:val="hljs-params"/>
    <w:basedOn w:val="Domylnaczcionkaakapitu"/>
    <w:rsid w:val="00170F35"/>
  </w:style>
  <w:style w:type="character" w:customStyle="1" w:styleId="hljs-number">
    <w:name w:val="hljs-number"/>
    <w:basedOn w:val="Domylnaczcionkaakapitu"/>
    <w:rsid w:val="00170F35"/>
  </w:style>
  <w:style w:type="character" w:customStyle="1" w:styleId="hljs-string">
    <w:name w:val="hljs-string"/>
    <w:basedOn w:val="Domylnaczcionkaakapitu"/>
    <w:rsid w:val="00170F35"/>
  </w:style>
  <w:style w:type="table" w:styleId="Tabelasiatki5ciemnaakcent1">
    <w:name w:val="Grid Table 5 Dark Accent 1"/>
    <w:basedOn w:val="Standardowy"/>
    <w:uiPriority w:val="50"/>
    <w:rsid w:val="003621E3"/>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E4F5"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56082"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56082"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56082"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56082" w:themeFill="accent1"/>
      </w:tcPr>
    </w:tblStylePr>
    <w:tblStylePr w:type="band1Vert">
      <w:tblPr/>
      <w:tcPr>
        <w:shd w:val="clear" w:color="auto" w:fill="83CAEB" w:themeFill="accent1" w:themeFillTint="66"/>
      </w:tcPr>
    </w:tblStylePr>
    <w:tblStylePr w:type="band1Horz">
      <w:tblPr/>
      <w:tcPr>
        <w:shd w:val="clear" w:color="auto" w:fill="83CAEB" w:themeFill="accent1" w:themeFillTint="66"/>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microsoft.com/office/2018/08/relationships/commentsExtensible" Target="commentsExtensible.xml"/><Relationship Id="rId18" Type="http://schemas.openxmlformats.org/officeDocument/2006/relationships/image" Target="media/image6.png"/><Relationship Id="rId26" Type="http://schemas.openxmlformats.org/officeDocument/2006/relationships/hyperlink" Target="https://desapublications.un.org/publications/world-population-prospects-2024-summary-results" TargetMode="External"/><Relationship Id="rId3" Type="http://schemas.openxmlformats.org/officeDocument/2006/relationships/customXml" Target="../customXml/item3.xml"/><Relationship Id="rId21" Type="http://schemas.openxmlformats.org/officeDocument/2006/relationships/image" Target="media/image9.png"/><Relationship Id="rId7" Type="http://schemas.openxmlformats.org/officeDocument/2006/relationships/settings" Target="settings.xml"/><Relationship Id="rId12" Type="http://schemas.microsoft.com/office/2016/09/relationships/commentsIds" Target="commentsIds.xml"/><Relationship Id="rId17" Type="http://schemas.openxmlformats.org/officeDocument/2006/relationships/image" Target="media/image5.png"/><Relationship Id="rId25" Type="http://schemas.openxmlformats.org/officeDocument/2006/relationships/hyperlink" Target="https://www.who.int/news-room/fact-sheets/detail/cardiovascular-diseases-(cvds)" TargetMode="External"/><Relationship Id="rId33"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image" Target="media/image8.png"/><Relationship Id="rId29" Type="http://schemas.openxmlformats.org/officeDocument/2006/relationships/hyperlink" Target="https://www.ibm.com/think/topics/apache-kafka" TargetMode="External"/><Relationship Id="rId1" Type="http://schemas.openxmlformats.org/officeDocument/2006/relationships/customXml" Target="../customXml/item1.xml"/><Relationship Id="rId6" Type="http://schemas.openxmlformats.org/officeDocument/2006/relationships/styles" Target="styles.xml"/><Relationship Id="rId11" Type="http://schemas.microsoft.com/office/2011/relationships/commentsExtended" Target="commentsExtended.xml"/><Relationship Id="rId24" Type="http://schemas.openxmlformats.org/officeDocument/2006/relationships/image" Target="media/image12.png"/><Relationship Id="rId32" Type="http://schemas.microsoft.com/office/2011/relationships/people" Target="people.xml"/><Relationship Id="rId5" Type="http://schemas.openxmlformats.org/officeDocument/2006/relationships/numbering" Target="numbering.xml"/><Relationship Id="rId15" Type="http://schemas.openxmlformats.org/officeDocument/2006/relationships/image" Target="media/image3.png"/><Relationship Id="rId23" Type="http://schemas.openxmlformats.org/officeDocument/2006/relationships/image" Target="media/image11.png"/><Relationship Id="rId28" Type="http://schemas.openxmlformats.org/officeDocument/2006/relationships/hyperlink" Target="https://www.ibm.com/think/topics/docker" TargetMode="External"/><Relationship Id="rId10" Type="http://schemas.openxmlformats.org/officeDocument/2006/relationships/comments" Target="comments.xml"/><Relationship Id="rId19" Type="http://schemas.openxmlformats.org/officeDocument/2006/relationships/image" Target="media/image7.png"/><Relationship Id="rId31"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image" Target="media/image1.png"/><Relationship Id="rId14" Type="http://schemas.openxmlformats.org/officeDocument/2006/relationships/image" Target="media/image2.png"/><Relationship Id="rId22" Type="http://schemas.openxmlformats.org/officeDocument/2006/relationships/image" Target="media/image10.png"/><Relationship Id="rId27" Type="http://schemas.openxmlformats.org/officeDocument/2006/relationships/hyperlink" Target="https://physionet.org/content/mitdb/1.0.0/" TargetMode="External"/><Relationship Id="rId30" Type="http://schemas.openxmlformats.org/officeDocument/2006/relationships/hyperlink" Target="https://www.ibm.com/think/topics/machine-learning-libraries" TargetMode="External"/><Relationship Id="rId8" Type="http://schemas.openxmlformats.org/officeDocument/2006/relationships/webSettings" Target="webSettings.xml"/></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Pakiet 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Pakiet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kument" ma:contentTypeID="0x0101001AB9014CD400B74099F2004DE5F09625" ma:contentTypeVersion="11" ma:contentTypeDescription="Utwórz nowy dokument." ma:contentTypeScope="" ma:versionID="ea12f72ce1a3d42905fdde0ff96e2abe">
  <xsd:schema xmlns:xsd="http://www.w3.org/2001/XMLSchema" xmlns:xs="http://www.w3.org/2001/XMLSchema" xmlns:p="http://schemas.microsoft.com/office/2006/metadata/properties" xmlns:ns3="55cbd727-b2d3-4077-9601-6f8ae785901d" targetNamespace="http://schemas.microsoft.com/office/2006/metadata/properties" ma:root="true" ma:fieldsID="9a414200933851084bc4f880fa014bbe" ns3:_="">
    <xsd:import namespace="55cbd727-b2d3-4077-9601-6f8ae785901d"/>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MediaServiceSystemTags" minOccurs="0"/>
                <xsd:element ref="ns3:MediaServiceGenerationTime" minOccurs="0"/>
                <xsd:element ref="ns3:MediaServiceEventHashCode" minOccurs="0"/>
                <xsd:element ref="ns3:MediaServiceOCR" minOccurs="0"/>
                <xsd:element ref="ns3:_activity"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5cbd727-b2d3-4077-9601-6f8ae785901d"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SystemTags" ma:index="13" nillable="true" ma:displayName="MediaServiceSystemTags" ma:hidden="true" ma:internalName="MediaServiceSystemTags" ma:readOnly="true">
      <xsd:simpleType>
        <xsd:restriction base="dms:Note"/>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_activity" ma:index="17" nillable="true" ma:displayName="_activity" ma:hidden="true" ma:internalName="_activity">
      <xsd:simpleType>
        <xsd:restriction base="dms:Note"/>
      </xsd:simpleType>
    </xsd:element>
    <xsd:element name="MediaLengthInSeconds" ma:index="18"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 zawartości"/>
        <xsd:element ref="dc:title" minOccurs="0" maxOccurs="1" ma:index="4" ma:displayName="Tytuł"/>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55cbd727-b2d3-4077-9601-6f8ae785901d"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70077E6-5ACB-48C6-A805-7E7DD78B048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5cbd727-b2d3-4077-9601-6f8ae785901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75D47452-D632-4C33-ACBD-A77D16E6A479}">
  <ds:schemaRefs>
    <ds:schemaRef ds:uri="http://schemas.microsoft.com/sharepoint/v3/contenttype/forms"/>
  </ds:schemaRefs>
</ds:datastoreItem>
</file>

<file path=customXml/itemProps3.xml><?xml version="1.0" encoding="utf-8"?>
<ds:datastoreItem xmlns:ds="http://schemas.openxmlformats.org/officeDocument/2006/customXml" ds:itemID="{1F89D06B-BD63-4C20-B1AF-D2600A743F76}">
  <ds:schemaRefs>
    <ds:schemaRef ds:uri="http://schemas.microsoft.com/office/2006/metadata/properties"/>
    <ds:schemaRef ds:uri="http://schemas.microsoft.com/office/infopath/2007/PartnerControls"/>
    <ds:schemaRef ds:uri="55cbd727-b2d3-4077-9601-6f8ae785901d"/>
  </ds:schemaRefs>
</ds:datastoreItem>
</file>

<file path=customXml/itemProps4.xml><?xml version="1.0" encoding="utf-8"?>
<ds:datastoreItem xmlns:ds="http://schemas.openxmlformats.org/officeDocument/2006/customXml" ds:itemID="{10AEA2A0-C596-4161-82D6-D82504EDC790}">
  <ds:schemaRefs>
    <ds:schemaRef ds:uri="http://schemas.openxmlformats.org/officeDocument/2006/bibliography"/>
  </ds:schemaRefs>
</ds:datastoreItem>
</file>

<file path=docMetadata/LabelInfo.xml><?xml version="1.0" encoding="utf-8"?>
<clbl:labelList xmlns:clbl="http://schemas.microsoft.com/office/2020/mipLabelMetadata">
  <clbl:label id="{164e1b0e-c8e5-41a9-9bbb-6f7ed40eef04}" enabled="0" method="" siteId="{164e1b0e-c8e5-41a9-9bbb-6f7ed40eef04}" removed="1"/>
</clbl:labelList>
</file>

<file path=docProps/app.xml><?xml version="1.0" encoding="utf-8"?>
<Properties xmlns="http://schemas.openxmlformats.org/officeDocument/2006/extended-properties" xmlns:vt="http://schemas.openxmlformats.org/officeDocument/2006/docPropsVTypes">
  <Template>Normal</Template>
  <TotalTime>83</TotalTime>
  <Pages>39</Pages>
  <Words>9060</Words>
  <Characters>54365</Characters>
  <Application>Microsoft Office Word</Application>
  <DocSecurity>0</DocSecurity>
  <Lines>453</Lines>
  <Paragraphs>126</Paragraphs>
  <ScaleCrop>false</ScaleCrop>
  <HeadingPairs>
    <vt:vector size="2" baseType="variant">
      <vt:variant>
        <vt:lpstr>Tytuł</vt:lpstr>
      </vt:variant>
      <vt:variant>
        <vt:i4>1</vt:i4>
      </vt:variant>
    </vt:vector>
  </HeadingPairs>
  <TitlesOfParts>
    <vt:vector size="1" baseType="lpstr">
      <vt:lpstr/>
    </vt:vector>
  </TitlesOfParts>
  <Company/>
  <LinksUpToDate>false</LinksUpToDate>
  <CharactersWithSpaces>63299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Justyna Weber</dc:creator>
  <cp:keywords/>
  <dc:description/>
  <cp:lastModifiedBy>Justyna Weber</cp:lastModifiedBy>
  <cp:revision>7</cp:revision>
  <dcterms:created xsi:type="dcterms:W3CDTF">2026-05-14T18:36:00Z</dcterms:created>
  <dcterms:modified xsi:type="dcterms:W3CDTF">2026-05-14T19:58:00Z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0x0101001AB9014CD400B74099F2004DE5F09625</vt:lpwstr>
  </property>
</Properties>
</file>