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HEALTHCARE DATA ENGINEERING</w:t>
      </w:r>
    </w:p>
    <w:p>
      <w:pPr>
        <w:jc w:val="center"/>
      </w:pPr>
      <w:r>
        <w:rPr>
          <w:b/>
          <w:sz w:val="28"/>
        </w:rPr>
        <w:t>Complete Project Documentation</w:t>
      </w:r>
    </w:p>
    <w:p>
      <w:pPr>
        <w:jc w:val="center"/>
      </w:pPr>
      <w:r>
        <w:rPr>
          <w:i/>
        </w:rPr>
        <w:t>MySQL OLTP → PySpark ETL → Databricks → Star Schema → Healthcare Analytics</w:t>
      </w:r>
    </w:p>
    <w:p>
      <w:pPr>
        <w:pStyle w:val="Heading1"/>
      </w:pPr>
      <w:r>
        <w:t>1. Project Overview</w:t>
      </w:r>
    </w:p>
    <w:p>
      <w:r>
        <w:t>This project implements an end-to-end healthcare data engineering pipeline. A normalized healthcare OLTP database was created in MySQL and populated with synthetic healthcare data. The data was then ingested and processed using PySpark in Databricks through Bronze, Silver, and Gold layers. The normalized transactional model was transformed into a Star Schema containing fact and dimension tables. Data-quality validation, Slowly Changing Dimensions, incremental/CDC-style processing, and healthcare analytics were also implemented.</w:t>
      </w:r>
    </w:p>
    <w:p>
      <w:pPr>
        <w:pStyle w:val="Heading1"/>
      </w:pPr>
      <w:r>
        <w:t>2. Project Objective</w:t>
      </w:r>
    </w:p>
    <w:p>
      <w:r>
        <w:t>The main objectives of the project are:</w:t>
      </w:r>
    </w:p>
    <w:p>
      <w:pPr>
        <w:pStyle w:val="ListBullet"/>
      </w:pPr>
      <w:r>
        <w:t>Create a normalized healthcare OLTP database.</w:t>
      </w:r>
    </w:p>
    <w:p>
      <w:pPr>
        <w:pStyle w:val="ListBullet"/>
      </w:pPr>
      <w:r>
        <w:t>Ingest healthcare data into Databricks using PySpark.</w:t>
      </w:r>
    </w:p>
    <w:p>
      <w:pPr>
        <w:pStyle w:val="ListBullet"/>
      </w:pPr>
      <w:r>
        <w:t>Build a Bronze layer for raw data.</w:t>
      </w:r>
    </w:p>
    <w:p>
      <w:pPr>
        <w:pStyle w:val="ListBullet"/>
      </w:pPr>
      <w:r>
        <w:t>Clean and validate data in the Silver layer.</w:t>
      </w:r>
    </w:p>
    <w:p>
      <w:pPr>
        <w:pStyle w:val="ListBullet"/>
      </w:pPr>
      <w:r>
        <w:t>Transform normalized healthcare data into a Gold Star Schema.</w:t>
      </w:r>
    </w:p>
    <w:p>
      <w:pPr>
        <w:pStyle w:val="ListBullet"/>
      </w:pPr>
      <w:r>
        <w:t>Implement SCD Type 1, Type 2, and Type 3.</w:t>
      </w:r>
    </w:p>
    <w:p>
      <w:pPr>
        <w:pStyle w:val="ListBullet"/>
      </w:pPr>
      <w:r>
        <w:t>Implement data-quality and reconciliation checks.</w:t>
      </w:r>
    </w:p>
    <w:p>
      <w:pPr>
        <w:pStyle w:val="ListBullet"/>
      </w:pPr>
      <w:r>
        <w:t>Implement watermark-based incremental/CDC-style processing.</w:t>
      </w:r>
    </w:p>
    <w:p>
      <w:pPr>
        <w:pStyle w:val="ListBullet"/>
      </w:pPr>
      <w:r>
        <w:t>Create healthcare analytics and KPIs from the Gold layer.</w:t>
      </w:r>
    </w:p>
    <w:p>
      <w:pPr>
        <w:pStyle w:val="Heading1"/>
      </w:pPr>
      <w:r>
        <w:t>3. Technologies Used</w:t>
      </w:r>
    </w:p>
    <w:p>
      <w:pPr>
        <w:pStyle w:val="ListBullet"/>
      </w:pPr>
      <w:r>
        <w:t>MySQL — normalized OLTP database.</w:t>
      </w:r>
    </w:p>
    <w:p>
      <w:pPr>
        <w:pStyle w:val="ListBullet"/>
      </w:pPr>
      <w:r>
        <w:t>MySQL Workbench — database creation, loading, and validation.</w:t>
      </w:r>
    </w:p>
    <w:p>
      <w:pPr>
        <w:pStyle w:val="ListBullet"/>
      </w:pPr>
      <w:r>
        <w:t>Python — programming language used with PySpark.</w:t>
      </w:r>
    </w:p>
    <w:p>
      <w:pPr>
        <w:pStyle w:val="ListBullet"/>
      </w:pPr>
      <w:r>
        <w:t>PySpark — ETL, cleansing, joins, transformations, validation, and analytics.</w:t>
      </w:r>
    </w:p>
    <w:p>
      <w:pPr>
        <w:pStyle w:val="ListBullet"/>
      </w:pPr>
      <w:r>
        <w:t>Databricks — data engineering and analytical processing platform.</w:t>
      </w:r>
    </w:p>
    <w:p>
      <w:pPr>
        <w:pStyle w:val="ListBullet"/>
      </w:pPr>
      <w:r>
        <w:t>Delta Lake / Delta Tables — storage for Bronze, Silver, Gold, SCD, and watermark data.</w:t>
      </w:r>
    </w:p>
    <w:p>
      <w:pPr>
        <w:pStyle w:val="ListBullet"/>
      </w:pPr>
      <w:r>
        <w:t>SQL — relational database and analytical operations.</w:t>
      </w:r>
    </w:p>
    <w:p>
      <w:pPr>
        <w:pStyle w:val="ListBullet"/>
      </w:pPr>
      <w:r>
        <w:t>GitHub — project source code and documentation.</w:t>
      </w:r>
    </w:p>
    <w:p>
      <w:pPr>
        <w:pStyle w:val="Heading1"/>
      </w:pPr>
      <w:r>
        <w:t>4. High-Level Architecture</w:t>
      </w:r>
    </w:p>
    <w:p>
      <w:r>
        <w:t>The complete implemented architecture is:</w:t>
      </w:r>
    </w:p>
    <w:p>
      <w:r>
        <w:t>MySQL OLTP</w:t>
        <w:br/>
        <w:t>↓</w:t>
        <w:br/>
        <w:t>PySpark Ingestion</w:t>
        <w:br/>
        <w:t>↓</w:t>
        <w:br/>
        <w:t>Bronze Layer</w:t>
        <w:br/>
        <w:t>↓</w:t>
        <w:br/>
        <w:t>Silver Layer</w:t>
        <w:br/>
        <w:t>↓</w:t>
        <w:br/>
        <w:t>Gold Star Schema</w:t>
        <w:br/>
        <w:t>↓</w:t>
        <w:br/>
        <w:t>Healthcare Analytics</w:t>
      </w:r>
    </w:p>
    <w:p>
      <w:pPr>
        <w:pStyle w:val="Heading1"/>
      </w:pPr>
      <w:r>
        <w:t>5. Project Dataset</w:t>
      </w:r>
    </w:p>
    <w:p>
      <w:r>
        <w:t>A synthetic healthcare OLTP dataset was used for development and demonstration. The dataset contains 21 related tables, with fewer than 1,000 records per table and approximately 4,897 records in total. The relationships between the healthcare entities were preserved.</w:t>
      </w:r>
    </w:p>
    <w:p>
      <w:pPr>
        <w:pStyle w:val="Heading1"/>
      </w:pPr>
      <w:r>
        <w:t>6. OLTP Database Implementation</w:t>
      </w:r>
    </w:p>
    <w:p>
      <w:r>
        <w:t>The first stage of the project was creating a normalized healthcare transactional database in MySQL. The database was designed using primary keys and foreign keys so that healthcare entities could be stored separately while maintaining their relationships.</w:t>
      </w:r>
    </w:p>
    <w:p>
      <w:r>
        <w:t>The 21 implemented tables are:</w:t>
      </w:r>
    </w:p>
    <w:p>
      <w:pPr>
        <w:pStyle w:val="ListBullet"/>
      </w:pPr>
      <w:r>
        <w:t>patients</w:t>
      </w:r>
    </w:p>
    <w:p>
      <w:pPr>
        <w:pStyle w:val="ListBullet"/>
      </w:pPr>
      <w:r>
        <w:t>patient_addresses</w:t>
      </w:r>
    </w:p>
    <w:p>
      <w:pPr>
        <w:pStyle w:val="ListBullet"/>
      </w:pPr>
      <w:r>
        <w:t>patient_contacts</w:t>
      </w:r>
    </w:p>
    <w:p>
      <w:pPr>
        <w:pStyle w:val="ListBullet"/>
      </w:pPr>
      <w:r>
        <w:t>insurance_providers</w:t>
      </w:r>
    </w:p>
    <w:p>
      <w:pPr>
        <w:pStyle w:val="ListBullet"/>
      </w:pPr>
      <w:r>
        <w:t>patient_insurance</w:t>
      </w:r>
    </w:p>
    <w:p>
      <w:pPr>
        <w:pStyle w:val="ListBullet"/>
      </w:pPr>
      <w:r>
        <w:t>departments</w:t>
      </w:r>
    </w:p>
    <w:p>
      <w:pPr>
        <w:pStyle w:val="ListBullet"/>
      </w:pPr>
      <w:r>
        <w:t>doctors</w:t>
      </w:r>
    </w:p>
    <w:p>
      <w:pPr>
        <w:pStyle w:val="ListBullet"/>
      </w:pPr>
      <w:r>
        <w:t>doctor_departments</w:t>
      </w:r>
    </w:p>
    <w:p>
      <w:pPr>
        <w:pStyle w:val="ListBullet"/>
      </w:pPr>
      <w:r>
        <w:t>appointments</w:t>
      </w:r>
    </w:p>
    <w:p>
      <w:pPr>
        <w:pStyle w:val="ListBullet"/>
      </w:pPr>
      <w:r>
        <w:t>diagnoses</w:t>
      </w:r>
    </w:p>
    <w:p>
      <w:pPr>
        <w:pStyle w:val="ListBullet"/>
      </w:pPr>
      <w:r>
        <w:t>appointment_diagnoses</w:t>
      </w:r>
    </w:p>
    <w:p>
      <w:pPr>
        <w:pStyle w:val="ListBullet"/>
      </w:pPr>
      <w:r>
        <w:t>treatments</w:t>
      </w:r>
    </w:p>
    <w:p>
      <w:pPr>
        <w:pStyle w:val="ListBullet"/>
      </w:pPr>
      <w:r>
        <w:t>appointment_treatments</w:t>
      </w:r>
    </w:p>
    <w:p>
      <w:pPr>
        <w:pStyle w:val="ListBullet"/>
      </w:pPr>
      <w:r>
        <w:t>medications</w:t>
      </w:r>
    </w:p>
    <w:p>
      <w:pPr>
        <w:pStyle w:val="ListBullet"/>
      </w:pPr>
      <w:r>
        <w:t>prescriptions</w:t>
      </w:r>
    </w:p>
    <w:p>
      <w:pPr>
        <w:pStyle w:val="ListBullet"/>
      </w:pPr>
      <w:r>
        <w:t>prescription_items</w:t>
      </w:r>
    </w:p>
    <w:p>
      <w:pPr>
        <w:pStyle w:val="ListBullet"/>
      </w:pPr>
      <w:r>
        <w:t>lab_tests</w:t>
      </w:r>
    </w:p>
    <w:p>
      <w:pPr>
        <w:pStyle w:val="ListBullet"/>
      </w:pPr>
      <w:r>
        <w:t>lab_test_results</w:t>
      </w:r>
    </w:p>
    <w:p>
      <w:pPr>
        <w:pStyle w:val="ListBullet"/>
      </w:pPr>
      <w:r>
        <w:t>billing</w:t>
      </w:r>
    </w:p>
    <w:p>
      <w:pPr>
        <w:pStyle w:val="ListBullet"/>
      </w:pPr>
      <w:r>
        <w:t>insurance_claims</w:t>
      </w:r>
    </w:p>
    <w:p>
      <w:pPr>
        <w:pStyle w:val="ListBullet"/>
      </w:pPr>
      <w:r>
        <w:t>payments</w:t>
      </w:r>
    </w:p>
    <w:p>
      <w:r>
        <w:t>Examples of relationships:</w:t>
      </w:r>
    </w:p>
    <w:p>
      <w:pPr>
        <w:pStyle w:val="ListBullet"/>
      </w:pPr>
      <w:r>
        <w:t>patients.patient_id → appointments.patient_id</w:t>
      </w:r>
    </w:p>
    <w:p>
      <w:pPr>
        <w:pStyle w:val="ListBullet"/>
      </w:pPr>
      <w:r>
        <w:t>doctors.doctor_id → appointments.doctor_id</w:t>
      </w:r>
    </w:p>
    <w:p>
      <w:pPr>
        <w:pStyle w:val="ListBullet"/>
      </w:pPr>
      <w:r>
        <w:t>departments.department_id → appointments.department_id</w:t>
      </w:r>
    </w:p>
    <w:p>
      <w:pPr>
        <w:pStyle w:val="ListBullet"/>
      </w:pPr>
      <w:r>
        <w:t>appointments.appointment_id → appointment_diagnoses.appointment_id</w:t>
      </w:r>
    </w:p>
    <w:p>
      <w:pPr>
        <w:pStyle w:val="ListBullet"/>
      </w:pPr>
      <w:r>
        <w:t>appointments.appointment_id → appointment_treatments.appointment_id</w:t>
      </w:r>
    </w:p>
    <w:p>
      <w:pPr>
        <w:pStyle w:val="ListBullet"/>
      </w:pPr>
      <w:r>
        <w:t>appointments.appointment_id → prescriptions.appointment_id</w:t>
      </w:r>
    </w:p>
    <w:p>
      <w:pPr>
        <w:pStyle w:val="ListBullet"/>
      </w:pPr>
      <w:r>
        <w:t>appointments.appointment_id → lab_tests.appointment_id</w:t>
      </w:r>
    </w:p>
    <w:p>
      <w:pPr>
        <w:pStyle w:val="ListBullet"/>
      </w:pPr>
      <w:r>
        <w:t>appointments.appointment_id → billing.appointment_id</w:t>
      </w:r>
    </w:p>
    <w:p>
      <w:pPr>
        <w:pStyle w:val="Heading1"/>
      </w:pPr>
      <w:r>
        <w:t>7. Databricks Notebook Structure</w:t>
      </w:r>
    </w:p>
    <w:p>
      <w:r>
        <w:t>Six notebooks were created to separate the project into logical stages:</w:t>
      </w:r>
    </w:p>
    <w:p>
      <w:pPr>
        <w:pStyle w:val="ListBullet"/>
      </w:pPr>
      <w:r>
        <w:t>01_Bronze_Ingestion — source ingestion and Bronze Delta tables.</w:t>
      </w:r>
    </w:p>
    <w:p>
      <w:pPr>
        <w:pStyle w:val="ListBullet"/>
      </w:pPr>
      <w:r>
        <w:t>02_Silver_Transformation — data cleansing and validation.</w:t>
      </w:r>
    </w:p>
    <w:p>
      <w:pPr>
        <w:pStyle w:val="ListBullet"/>
      </w:pPr>
      <w:r>
        <w:t>03_Gold_Star_Schema — dimensional modeling, fact tables, dimensions, and SCD.</w:t>
      </w:r>
    </w:p>
    <w:p>
      <w:pPr>
        <w:pStyle w:val="ListBullet"/>
      </w:pPr>
      <w:r>
        <w:t>04_Data_Quality — quality checks and reconciliation.</w:t>
      </w:r>
    </w:p>
    <w:p>
      <w:pPr>
        <w:pStyle w:val="ListBullet"/>
      </w:pPr>
      <w:r>
        <w:t>05_Incremental_CDC — watermark-based incremental processing.</w:t>
      </w:r>
    </w:p>
    <w:p>
      <w:pPr>
        <w:pStyle w:val="ListBullet"/>
      </w:pPr>
      <w:r>
        <w:t>06_Healthcare_Analytics — healthcare KPIs and analytical queries.</w:t>
      </w:r>
    </w:p>
    <w:p>
      <w:pPr>
        <w:pStyle w:val="Heading1"/>
      </w:pPr>
      <w:r>
        <w:t>8. Bronze Layer — Data Ingestion</w:t>
      </w:r>
    </w:p>
    <w:p>
      <w:r>
        <w:t>Notebook: 01_Bronze_Ingestion</w:t>
      </w:r>
    </w:p>
    <w:p>
      <w:r>
        <w:t>The Bronze layer is the first Databricks processing layer. All source healthcare CSV files were read using PySpark. Each source table was stored as a Delta table using the naming pattern bronze_&lt;table_name&gt;.</w:t>
      </w:r>
    </w:p>
    <w:p>
      <w:r>
        <w:t>Examples:</w:t>
      </w:r>
    </w:p>
    <w:p>
      <w:pPr>
        <w:pStyle w:val="ListBullet"/>
      </w:pPr>
      <w:r>
        <w:t>patients.csv → bronze_patients</w:t>
      </w:r>
    </w:p>
    <w:p>
      <w:pPr>
        <w:pStyle w:val="ListBullet"/>
      </w:pPr>
      <w:r>
        <w:t>appointments.csv → bronze_appointments</w:t>
      </w:r>
    </w:p>
    <w:p>
      <w:pPr>
        <w:pStyle w:val="ListBullet"/>
      </w:pPr>
      <w:r>
        <w:t>billing.csv → bronze_billing</w:t>
      </w:r>
    </w:p>
    <w:p>
      <w:r>
        <w:t>The Bronze layer preserves the ingested source structure and provides a stable input for downstream processing.</w:t>
      </w:r>
    </w:p>
    <w:p>
      <w:pPr>
        <w:pStyle w:val="Heading1"/>
      </w:pPr>
      <w:r>
        <w:t>9. Silver Layer — Cleansing and Transformation</w:t>
      </w:r>
    </w:p>
    <w:p>
      <w:r>
        <w:t>Notebook: 02_Silver_Transformation</w:t>
      </w:r>
    </w:p>
    <w:p>
      <w:r>
        <w:t>The Silver layer contains cleaned and standardized versions of the Bronze data. The transformations were implemented using PySpark.</w:t>
      </w:r>
    </w:p>
    <w:p>
      <w:r>
        <w:t>Main transformations:</w:t>
      </w:r>
    </w:p>
    <w:p>
      <w:pPr>
        <w:pStyle w:val="ListBullet"/>
      </w:pPr>
      <w:r>
        <w:t>Removed duplicate records using appropriate identifiers.</w:t>
      </w:r>
    </w:p>
    <w:p>
      <w:pPr>
        <w:pStyle w:val="ListBullet"/>
      </w:pPr>
      <w:r>
        <w:t>Trimmed unnecessary spaces from string columns.</w:t>
      </w:r>
    </w:p>
    <w:p>
      <w:pPr>
        <w:pStyle w:val="ListBullet"/>
      </w:pPr>
      <w:r>
        <w:t>Standardized text values.</w:t>
      </w:r>
    </w:p>
    <w:p>
      <w:pPr>
        <w:pStyle w:val="ListBullet"/>
      </w:pPr>
      <w:r>
        <w:t>Standardized patient names.</w:t>
      </w:r>
    </w:p>
    <w:p>
      <w:pPr>
        <w:pStyle w:val="ListBullet"/>
      </w:pPr>
      <w:r>
        <w:t>Converted gender and blood-group values to uppercase.</w:t>
      </w:r>
    </w:p>
    <w:p>
      <w:pPr>
        <w:pStyle w:val="ListBullet"/>
      </w:pPr>
      <w:r>
        <w:t>Converted email values to lowercase.</w:t>
      </w:r>
    </w:p>
    <w:p>
      <w:pPr>
        <w:pStyle w:val="ListBullet"/>
      </w:pPr>
      <w:r>
        <w:t>Trimmed phone numbers and other text fields.</w:t>
      </w:r>
    </w:p>
    <w:p>
      <w:pPr>
        <w:pStyle w:val="ListBullet"/>
      </w:pPr>
      <w:r>
        <w:t>Validated required fields for NULL values.</w:t>
      </w:r>
    </w:p>
    <w:p>
      <w:pPr>
        <w:pStyle w:val="ListBullet"/>
      </w:pPr>
      <w:r>
        <w:t>Validated patient date of birth.</w:t>
      </w:r>
    </w:p>
    <w:p>
      <w:pPr>
        <w:pStyle w:val="ListBullet"/>
      </w:pPr>
      <w:r>
        <w:t>Validated appointment dates.</w:t>
      </w:r>
    </w:p>
    <w:p>
      <w:pPr>
        <w:pStyle w:val="ListBullet"/>
      </w:pPr>
      <w:r>
        <w:t>Checked referential integrity between related tables.</w:t>
      </w:r>
    </w:p>
    <w:p>
      <w:pPr>
        <w:pStyle w:val="ListBullet"/>
      </w:pPr>
      <w:r>
        <w:t>Saved the cleaned tables as Delta tables named silver_&lt;table_name&gt;.</w:t>
      </w:r>
    </w:p>
    <w:p>
      <w:pPr>
        <w:pStyle w:val="Heading1"/>
      </w:pPr>
      <w:r>
        <w:t>10. Gold Layer — Star Schema</w:t>
      </w:r>
    </w:p>
    <w:p>
      <w:r>
        <w:t>Notebook: 03_Gold_Star_Schema</w:t>
      </w:r>
    </w:p>
    <w:p>
      <w:r>
        <w:t>The normalized OLTP structure is distributed across many related tables. For analytical processing, it was transformed into a Star Schema. The Star Schema contains dimension tables that describe entities and fact tables that represent measurable healthcare events.</w:t>
      </w:r>
    </w:p>
    <w:p>
      <w:pPr>
        <w:pStyle w:val="Heading2"/>
      </w:pPr>
      <w:r>
        <w:t>11. Dimension Tables</w:t>
      </w:r>
    </w:p>
    <w:p>
      <w:pPr>
        <w:pStyle w:val="ListBullet"/>
      </w:pPr>
      <w:r>
        <w:t>dim_date — calendar information for time-based analysis.</w:t>
      </w:r>
    </w:p>
    <w:p>
      <w:pPr>
        <w:pStyle w:val="ListBullet"/>
      </w:pPr>
      <w:r>
        <w:t>dim_patient — current patient information.</w:t>
      </w:r>
    </w:p>
    <w:p>
      <w:pPr>
        <w:pStyle w:val="ListBullet"/>
      </w:pPr>
      <w:r>
        <w:t>dim_doctor — doctor information with SCD Type 2 history.</w:t>
      </w:r>
    </w:p>
    <w:p>
      <w:pPr>
        <w:pStyle w:val="ListBullet"/>
      </w:pPr>
      <w:r>
        <w:t>dim_department — department information.</w:t>
      </w:r>
    </w:p>
    <w:p>
      <w:pPr>
        <w:pStyle w:val="ListBullet"/>
      </w:pPr>
      <w:r>
        <w:t>dim_diagnosis — diagnosis information.</w:t>
      </w:r>
    </w:p>
    <w:p>
      <w:pPr>
        <w:pStyle w:val="ListBullet"/>
      </w:pPr>
      <w:r>
        <w:t>dim_treatment — treatment information.</w:t>
      </w:r>
    </w:p>
    <w:p>
      <w:pPr>
        <w:pStyle w:val="ListBullet"/>
      </w:pPr>
      <w:r>
        <w:t>dim_medication — medication information.</w:t>
      </w:r>
    </w:p>
    <w:p>
      <w:pPr>
        <w:pStyle w:val="ListBullet"/>
      </w:pPr>
      <w:r>
        <w:t>dim_insurance — insurance information.</w:t>
      </w:r>
    </w:p>
    <w:p>
      <w:pPr>
        <w:pStyle w:val="Heading2"/>
      </w:pPr>
      <w:r>
        <w:t>12. Fact Tables</w:t>
      </w:r>
    </w:p>
    <w:p>
      <w:pPr>
        <w:pStyle w:val="ListBullet"/>
      </w:pPr>
      <w:r>
        <w:t>fact_patient_visits — one record per appointment/visit.</w:t>
      </w:r>
    </w:p>
    <w:p>
      <w:pPr>
        <w:pStyle w:val="ListBullet"/>
      </w:pPr>
      <w:r>
        <w:t>fact_treatments — appointment treatment events.</w:t>
      </w:r>
    </w:p>
    <w:p>
      <w:pPr>
        <w:pStyle w:val="ListBullet"/>
      </w:pPr>
      <w:r>
        <w:t>fact_prescriptions — prescription item events.</w:t>
      </w:r>
    </w:p>
    <w:p>
      <w:pPr>
        <w:pStyle w:val="ListBullet"/>
      </w:pPr>
      <w:r>
        <w:t>fact_lab_tests — laboratory test events and results.</w:t>
      </w:r>
    </w:p>
    <w:p>
      <w:pPr>
        <w:pStyle w:val="ListBullet"/>
      </w:pPr>
      <w:r>
        <w:t>fact_billing — hospital billing transactions.</w:t>
      </w:r>
    </w:p>
    <w:p>
      <w:pPr>
        <w:pStyle w:val="ListBullet"/>
      </w:pPr>
      <w:r>
        <w:t>fact_insurance_claims — insurance claim events.</w:t>
      </w:r>
    </w:p>
    <w:p>
      <w:pPr>
        <w:pStyle w:val="Heading1"/>
      </w:pPr>
      <w:r>
        <w:t>13. Date Dimension</w:t>
      </w:r>
    </w:p>
    <w:p>
      <w:r>
        <w:t>dim_date was generated from the relevant appointment date range. It contains date_key, year, quarter, month, month_name, week, day, and day_name. This dimension is used for time-based analysis such as monthly and yearly trends.</w:t>
      </w:r>
    </w:p>
    <w:p>
      <w:pPr>
        <w:pStyle w:val="Heading1"/>
      </w:pPr>
      <w:r>
        <w:t>14. SCD Implementation</w:t>
      </w:r>
    </w:p>
    <w:p>
      <w:r>
        <w:t>Slowly Changing Dimensions were implemented to demonstrate different methods of handling changes in dimension attributes.</w:t>
      </w:r>
    </w:p>
    <w:p>
      <w:pPr>
        <w:pStyle w:val="Heading2"/>
      </w:pPr>
      <w:r>
        <w:t>SCD Type 1 — Patient</w:t>
      </w:r>
    </w:p>
    <w:p>
      <w:r>
        <w:t>dim_patient was implemented as SCD Type 1. When a patient attribute changes, the current record is updated rather than retaining the previous value. A Delta MERGE operation using matched updates and unmatched inserts was used.</w:t>
      </w:r>
    </w:p>
    <w:p>
      <w:r>
        <w:t>Validation result: 100 patient dimension records and 100 unique patient IDs.</w:t>
      </w:r>
    </w:p>
    <w:p>
      <w:pPr>
        <w:pStyle w:val="Heading2"/>
      </w:pPr>
      <w:r>
        <w:t>SCD Type 2 — Doctor</w:t>
      </w:r>
    </w:p>
    <w:p>
      <w:r>
        <w:t>dim_doctor was implemented as SCD Type 2. Historical versions are preserved. The dimension uses effective_date, end_date, and is_current.</w:t>
      </w:r>
    </w:p>
    <w:p>
      <w:r>
        <w:t>A controlled specialization change was demonstrated. The previous doctor version was closed and a new current version was inserted.</w:t>
      </w:r>
    </w:p>
    <w:p>
      <w:r>
        <w:t>Validation result:</w:t>
      </w:r>
    </w:p>
    <w:p>
      <w:pPr>
        <w:pStyle w:val="ListBullet"/>
      </w:pPr>
      <w:r>
        <w:t>Total versions for the doctor: 2</w:t>
      </w:r>
    </w:p>
    <w:p>
      <w:pPr>
        <w:pStyle w:val="ListBullet"/>
      </w:pPr>
      <w:r>
        <w:t>Current version count: 1</w:t>
      </w:r>
    </w:p>
    <w:p>
      <w:pPr>
        <w:pStyle w:val="Heading2"/>
      </w:pPr>
      <w:r>
        <w:t>SCD Type 3 — Doctor</w:t>
      </w:r>
    </w:p>
    <w:p>
      <w:r>
        <w:t>A separate dim_doctor_scd3 table was created to demonstrate SCD Type 3. It stores current_specialization and previous_specialization in the same record.</w:t>
      </w:r>
    </w:p>
    <w:p>
      <w:pPr>
        <w:pStyle w:val="Heading1"/>
      </w:pPr>
      <w:r>
        <w:t>15. Data Quality and Validation</w:t>
      </w:r>
    </w:p>
    <w:p>
      <w:r>
        <w:t>Notebook: 04_Data_Quality</w:t>
      </w:r>
    </w:p>
    <w:p>
      <w:r>
        <w:t>Data-quality checks were implemented to ensure the pipeline produces reliable analytical data.</w:t>
      </w:r>
    </w:p>
    <w:p>
      <w:pPr>
        <w:pStyle w:val="ListBullet"/>
      </w:pPr>
      <w:r>
        <w:t>Bronze-to-Silver record reconciliation.</w:t>
      </w:r>
    </w:p>
    <w:p>
      <w:pPr>
        <w:pStyle w:val="ListBullet"/>
      </w:pPr>
      <w:r>
        <w:t>Duplicate primary-key checks.</w:t>
      </w:r>
    </w:p>
    <w:p>
      <w:pPr>
        <w:pStyle w:val="ListBullet"/>
      </w:pPr>
      <w:r>
        <w:t>Required NULL validation.</w:t>
      </w:r>
    </w:p>
    <w:p>
      <w:pPr>
        <w:pStyle w:val="ListBullet"/>
      </w:pPr>
      <w:r>
        <w:t>Referential-integrity validation.</w:t>
      </w:r>
    </w:p>
    <w:p>
      <w:pPr>
        <w:pStyle w:val="ListBullet"/>
      </w:pPr>
      <w:r>
        <w:t>Invalid patient DOB detection.</w:t>
      </w:r>
    </w:p>
    <w:p>
      <w:pPr>
        <w:pStyle w:val="ListBullet"/>
      </w:pPr>
      <w:r>
        <w:t>Invalid appointment-date detection.</w:t>
      </w:r>
    </w:p>
    <w:p>
      <w:pPr>
        <w:pStyle w:val="ListBullet"/>
      </w:pPr>
      <w:r>
        <w:t>Billing date versus appointment date validation.</w:t>
      </w:r>
    </w:p>
    <w:p>
      <w:pPr>
        <w:pStyle w:val="ListBullet"/>
      </w:pPr>
      <w:r>
        <w:t>Claim date versus billing date validation.</w:t>
      </w:r>
    </w:p>
    <w:p>
      <w:pPr>
        <w:pStyle w:val="ListBullet"/>
      </w:pPr>
      <w:r>
        <w:t>Payment date versus billing date validation.</w:t>
      </w:r>
    </w:p>
    <w:p>
      <w:pPr>
        <w:pStyle w:val="ListBullet"/>
      </w:pPr>
      <w:r>
        <w:t>Billing calculation validation.</w:t>
      </w:r>
    </w:p>
    <w:p>
      <w:pPr>
        <w:pStyle w:val="ListBullet"/>
      </w:pPr>
      <w:r>
        <w:t>Insurance amount plus patient amount reconciliation.</w:t>
      </w:r>
    </w:p>
    <w:p>
      <w:pPr>
        <w:pStyle w:val="ListBullet"/>
      </w:pPr>
      <w:r>
        <w:t>Negative financial amount validation.</w:t>
      </w:r>
    </w:p>
    <w:p>
      <w:pPr>
        <w:pStyle w:val="ListBullet"/>
      </w:pPr>
      <w:r>
        <w:t>Gold fact-table reconciliation.</w:t>
      </w:r>
    </w:p>
    <w:p>
      <w:pPr>
        <w:pStyle w:val="Heading1"/>
      </w:pPr>
      <w:r>
        <w:t>16. Data Quality Results</w:t>
      </w:r>
    </w:p>
    <w:p>
      <w:r>
        <w:t>Important validation results obtained during the project:</w:t>
      </w:r>
    </w:p>
    <w:p>
      <w:pPr>
        <w:pStyle w:val="ListBullet"/>
      </w:pPr>
      <w:r>
        <w:t>Invalid patient DOB records: 0.</w:t>
      </w:r>
    </w:p>
    <w:p>
      <w:pPr>
        <w:pStyle w:val="ListBullet"/>
      </w:pPr>
      <w:r>
        <w:t>Invalid appointment-date records: 0.</w:t>
      </w:r>
    </w:p>
    <w:p>
      <w:pPr>
        <w:pStyle w:val="ListBullet"/>
      </w:pPr>
      <w:r>
        <w:t>Claims before billing: 0.</w:t>
      </w:r>
    </w:p>
    <w:p>
      <w:pPr>
        <w:pStyle w:val="ListBullet"/>
      </w:pPr>
      <w:r>
        <w:t>Incorrect billing calculations: 0.</w:t>
      </w:r>
    </w:p>
    <w:p>
      <w:pPr>
        <w:pStyle w:val="ListBullet"/>
      </w:pPr>
      <w:r>
        <w:t>Insurance + patient amount mismatches: 0.</w:t>
      </w:r>
    </w:p>
    <w:p>
      <w:pPr>
        <w:pStyle w:val="ListBullet"/>
      </w:pPr>
      <w:r>
        <w:t>Negative financial amounts: 0.</w:t>
      </w:r>
    </w:p>
    <w:p>
      <w:pPr>
        <w:pStyle w:val="ListBullet"/>
      </w:pPr>
      <w:r>
        <w:t>Billing records with billing date before appointment date: 257.</w:t>
      </w:r>
    </w:p>
    <w:p>
      <w:pPr>
        <w:pStyle w:val="ListBullet"/>
      </w:pPr>
      <w:r>
        <w:t>Payment records with payment date before billing date: 148.</w:t>
      </w:r>
    </w:p>
    <w:p>
      <w:r>
        <w:t>The billing and payment date findings were treated as source-data quality exceptions. They were identified and documented rather than silently removed.</w:t>
      </w:r>
    </w:p>
    <w:p>
      <w:pPr>
        <w:pStyle w:val="Heading1"/>
      </w:pPr>
      <w:r>
        <w:t>17. Gold Fact Reconciliation</w:t>
      </w:r>
    </w:p>
    <w:p>
      <w:r>
        <w:t>The Gold fact tables were reconciled with their corresponding Silver source tables.</w:t>
      </w:r>
    </w:p>
    <w:tbl>
      <w:tblPr>
        <w:tblStyle w:val="TableGrid"/>
        <w:tblW w:type="auto" w:w="0"/>
        <w:tblLook w:firstColumn="1" w:firstRow="1" w:lastColumn="0" w:lastRow="0" w:noHBand="0" w:noVBand="1" w:val="04A0"/>
      </w:tblPr>
      <w:tblGrid>
        <w:gridCol w:w="3312"/>
        <w:gridCol w:w="3312"/>
        <w:gridCol w:w="3312"/>
      </w:tblGrid>
      <w:tr>
        <w:tc>
          <w:tcPr>
            <w:tcW w:type="dxa" w:w="3312"/>
          </w:tcPr>
          <w:p>
            <w:r>
              <w:t>Fact Table</w:t>
            </w:r>
          </w:p>
        </w:tc>
        <w:tc>
          <w:tcPr>
            <w:tcW w:type="dxa" w:w="3312"/>
          </w:tcPr>
          <w:p>
            <w:r>
              <w:t>Gold</w:t>
            </w:r>
          </w:p>
        </w:tc>
        <w:tc>
          <w:tcPr>
            <w:tcW w:type="dxa" w:w="3312"/>
          </w:tcPr>
          <w:p>
            <w:r>
              <w:t>Silver</w:t>
            </w:r>
          </w:p>
        </w:tc>
      </w:tr>
      <w:tr>
        <w:tc>
          <w:tcPr>
            <w:tcW w:type="dxa" w:w="3312"/>
          </w:tcPr>
          <w:p>
            <w:r>
              <w:t>fact_patient_visits</w:t>
            </w:r>
          </w:p>
        </w:tc>
        <w:tc>
          <w:tcPr>
            <w:tcW w:type="dxa" w:w="3312"/>
          </w:tcPr>
          <w:p>
            <w:r>
              <w:t>500</w:t>
            </w:r>
          </w:p>
        </w:tc>
        <w:tc>
          <w:tcPr>
            <w:tcW w:type="dxa" w:w="3312"/>
          </w:tcPr>
          <w:p>
            <w:r>
              <w:t>500</w:t>
            </w:r>
          </w:p>
        </w:tc>
      </w:tr>
      <w:tr>
        <w:tc>
          <w:tcPr>
            <w:tcW w:type="dxa" w:w="3312"/>
          </w:tcPr>
          <w:p>
            <w:r>
              <w:t>fact_treatments</w:t>
            </w:r>
          </w:p>
        </w:tc>
        <w:tc>
          <w:tcPr>
            <w:tcW w:type="dxa" w:w="3312"/>
          </w:tcPr>
          <w:p>
            <w:r>
              <w:t>600</w:t>
            </w:r>
          </w:p>
        </w:tc>
        <w:tc>
          <w:tcPr>
            <w:tcW w:type="dxa" w:w="3312"/>
          </w:tcPr>
          <w:p>
            <w:r>
              <w:t>600</w:t>
            </w:r>
          </w:p>
        </w:tc>
      </w:tr>
      <w:tr>
        <w:tc>
          <w:tcPr>
            <w:tcW w:type="dxa" w:w="3312"/>
          </w:tcPr>
          <w:p>
            <w:r>
              <w:t>fact_prescriptions</w:t>
            </w:r>
          </w:p>
        </w:tc>
        <w:tc>
          <w:tcPr>
            <w:tcW w:type="dxa" w:w="3312"/>
          </w:tcPr>
          <w:p>
            <w:r>
              <w:t>600</w:t>
            </w:r>
          </w:p>
        </w:tc>
        <w:tc>
          <w:tcPr>
            <w:tcW w:type="dxa" w:w="3312"/>
          </w:tcPr>
          <w:p>
            <w:r>
              <w:t>600</w:t>
            </w:r>
          </w:p>
        </w:tc>
      </w:tr>
      <w:tr>
        <w:tc>
          <w:tcPr>
            <w:tcW w:type="dxa" w:w="3312"/>
          </w:tcPr>
          <w:p>
            <w:r>
              <w:t>fact_lab_tests</w:t>
            </w:r>
          </w:p>
        </w:tc>
        <w:tc>
          <w:tcPr>
            <w:tcW w:type="dxa" w:w="3312"/>
          </w:tcPr>
          <w:p>
            <w:r>
              <w:t>400</w:t>
            </w:r>
          </w:p>
        </w:tc>
        <w:tc>
          <w:tcPr>
            <w:tcW w:type="dxa" w:w="3312"/>
          </w:tcPr>
          <w:p>
            <w:r>
              <w:t>400</w:t>
            </w:r>
          </w:p>
        </w:tc>
      </w:tr>
      <w:tr>
        <w:tc>
          <w:tcPr>
            <w:tcW w:type="dxa" w:w="3312"/>
          </w:tcPr>
          <w:p>
            <w:r>
              <w:t>fact_billing</w:t>
            </w:r>
          </w:p>
        </w:tc>
        <w:tc>
          <w:tcPr>
            <w:tcW w:type="dxa" w:w="3312"/>
          </w:tcPr>
          <w:p>
            <w:r>
              <w:t>500</w:t>
            </w:r>
          </w:p>
        </w:tc>
        <w:tc>
          <w:tcPr>
            <w:tcW w:type="dxa" w:w="3312"/>
          </w:tcPr>
          <w:p>
            <w:r>
              <w:t>500</w:t>
            </w:r>
          </w:p>
        </w:tc>
      </w:tr>
      <w:tr>
        <w:tc>
          <w:tcPr>
            <w:tcW w:type="dxa" w:w="3312"/>
          </w:tcPr>
          <w:p>
            <w:r>
              <w:t>fact_insurance_claims</w:t>
            </w:r>
          </w:p>
        </w:tc>
        <w:tc>
          <w:tcPr>
            <w:tcW w:type="dxa" w:w="3312"/>
          </w:tcPr>
          <w:p>
            <w:r>
              <w:t>200</w:t>
            </w:r>
          </w:p>
        </w:tc>
        <w:tc>
          <w:tcPr>
            <w:tcW w:type="dxa" w:w="3312"/>
          </w:tcPr>
          <w:p>
            <w:r>
              <w:t>200</w:t>
            </w:r>
          </w:p>
        </w:tc>
      </w:tr>
    </w:tbl>
    <w:p>
      <w:pPr>
        <w:pStyle w:val="Heading1"/>
      </w:pPr>
      <w:r>
        <w:t>18. Incremental / CDC-Style Processing</w:t>
      </w:r>
    </w:p>
    <w:p>
      <w:r>
        <w:t>Notebook: 05_Incremental_CDC</w:t>
      </w:r>
    </w:p>
    <w:p>
      <w:r>
        <w:t>A watermark-based incremental processing mechanism was implemented using the updated_at timestamp. The pipeline stores the last processed timestamp and identifies records whose updated_at value is greater than that timestamp.</w:t>
      </w:r>
    </w:p>
    <w:p>
      <w:r>
        <w:t>Implementation flow:</w:t>
      </w:r>
    </w:p>
    <w:p>
      <w:pPr>
        <w:pStyle w:val="ListNumber"/>
      </w:pPr>
      <w:r>
        <w:t>Create the etl_watermark Delta table.</w:t>
      </w:r>
    </w:p>
    <w:p>
      <w:pPr>
        <w:pStyle w:val="ListNumber"/>
      </w:pPr>
      <w:r>
        <w:t>Store the latest processed timestamp.</w:t>
      </w:r>
    </w:p>
    <w:p>
      <w:pPr>
        <w:pStyle w:val="ListNumber"/>
      </w:pPr>
      <w:r>
        <w:t>Read the current watermark.</w:t>
      </w:r>
    </w:p>
    <w:p>
      <w:pPr>
        <w:pStyle w:val="ListNumber"/>
      </w:pPr>
      <w:r>
        <w:t>Filter records where updated_at &gt; last_processed_timestamp.</w:t>
      </w:r>
    </w:p>
    <w:p>
      <w:pPr>
        <w:pStyle w:val="ListNumber"/>
      </w:pPr>
      <w:r>
        <w:t>Process only the detected records.</w:t>
      </w:r>
    </w:p>
    <w:p>
      <w:pPr>
        <w:pStyle w:val="ListNumber"/>
      </w:pPr>
      <w:r>
        <w:t>Update the watermark after processing.</w:t>
      </w:r>
    </w:p>
    <w:p>
      <w:pPr>
        <w:pStyle w:val="Heading1"/>
      </w:pPr>
      <w:r>
        <w:t>19. CDC Demonstration</w:t>
      </w:r>
    </w:p>
    <w:p>
      <w:r>
        <w:t>A controlled update was simulated for appointment_id = 1 by changing the appointment reason and updating its updated_at timestamp.</w:t>
      </w:r>
    </w:p>
    <w:p>
      <w:r>
        <w:t>Results:</w:t>
      </w:r>
    </w:p>
    <w:p>
      <w:pPr>
        <w:pStyle w:val="ListBullet"/>
      </w:pPr>
      <w:r>
        <w:t>Incremental records detected: 1.</w:t>
      </w:r>
    </w:p>
    <w:p>
      <w:pPr>
        <w:pStyle w:val="ListBullet"/>
      </w:pPr>
      <w:r>
        <w:t>Watermark updated successfully.</w:t>
      </w:r>
    </w:p>
    <w:p>
      <w:pPr>
        <w:pStyle w:val="ListBullet"/>
      </w:pPr>
      <w:r>
        <w:t>Records remaining for incremental processing after the update: 0.</w:t>
      </w:r>
    </w:p>
    <w:p>
      <w:r>
        <w:t>This demonstrates that changed records can be identified without reprocessing the entire source dataset.</w:t>
      </w:r>
    </w:p>
    <w:p>
      <w:pPr>
        <w:pStyle w:val="Heading1"/>
      </w:pPr>
      <w:r>
        <w:t>20. Healthcare Analytics</w:t>
      </w:r>
    </w:p>
    <w:p>
      <w:r>
        <w:t>Notebook: 06_Healthcare_Analytics</w:t>
      </w:r>
    </w:p>
    <w:p>
      <w:r>
        <w:t>The Gold fact and dimension tables were used to build analytical queries and healthcare KPIs.</w:t>
      </w:r>
    </w:p>
    <w:p>
      <w:r>
        <w:rPr>
          <w:b/>
        </w:rPr>
        <w:t xml:space="preserve">Patient Visit Overview: </w:t>
      </w:r>
      <w:r>
        <w:t>Total visits, completed visits, cancelled visits, average waiting time, average consultation duration, and completion rate.</w:t>
      </w:r>
    </w:p>
    <w:p>
      <w:r>
        <w:rPr>
          <w:b/>
        </w:rPr>
        <w:t xml:space="preserve">Doctor Performance: </w:t>
      </w:r>
      <w:r>
        <w:t>Doctor-wise visit and performance analysis.</w:t>
      </w:r>
    </w:p>
    <w:p>
      <w:r>
        <w:rPr>
          <w:b/>
        </w:rPr>
        <w:t xml:space="preserve">Department Performance: </w:t>
      </w:r>
      <w:r>
        <w:t>Department-wise visit and operational performance.</w:t>
      </w:r>
    </w:p>
    <w:p>
      <w:r>
        <w:rPr>
          <w:b/>
        </w:rPr>
        <w:t xml:space="preserve">Treatment Analysis: </w:t>
      </w:r>
      <w:r>
        <w:t>Treatment records, quantities, and treatment status.</w:t>
      </w:r>
    </w:p>
    <w:p>
      <w:r>
        <w:rPr>
          <w:b/>
        </w:rPr>
        <w:t xml:space="preserve">Treatment Outcomes: </w:t>
      </w:r>
      <w:r>
        <w:t>Completed, cancelled, pending, and other treatment states with percentages.</w:t>
      </w:r>
    </w:p>
    <w:p>
      <w:r>
        <w:rPr>
          <w:b/>
        </w:rPr>
        <w:t xml:space="preserve">Medication Usage: </w:t>
      </w:r>
      <w:r>
        <w:t>Prescription records, unique prescriptions, and medication quantities.</w:t>
      </w:r>
    </w:p>
    <w:p>
      <w:r>
        <w:rPr>
          <w:b/>
        </w:rPr>
        <w:t xml:space="preserve">Lab Testing Analysis: </w:t>
      </w:r>
      <w:r>
        <w:t>Total tests, completed/pending tests, laboratory costs, and test categories.</w:t>
      </w:r>
    </w:p>
    <w:p>
      <w:r>
        <w:rPr>
          <w:b/>
        </w:rPr>
        <w:t xml:space="preserve">Revenue and Billing: </w:t>
      </w:r>
      <w:r>
        <w:t>Gross amount, discounts, tax, total revenue, insurance amount, patient amount, and payment status.</w:t>
      </w:r>
    </w:p>
    <w:p>
      <w:r>
        <w:rPr>
          <w:b/>
        </w:rPr>
        <w:t xml:space="preserve">Insurance Claims: </w:t>
      </w:r>
      <w:r>
        <w:t>Claim count, claimed amount, approved amount, status, and approval rate.</w:t>
      </w:r>
    </w:p>
    <w:p>
      <w:r>
        <w:rPr>
          <w:b/>
        </w:rPr>
        <w:t xml:space="preserve">Disease / Diagnosis Trends: </w:t>
      </w:r>
      <w:r>
        <w:t>Diagnosis records, unique appointments, unique patients, and diagnosis categories.</w:t>
      </w:r>
    </w:p>
    <w:p>
      <w:r>
        <w:rPr>
          <w:b/>
        </w:rPr>
        <w:t xml:space="preserve">Billing Trends: </w:t>
      </w:r>
      <w:r>
        <w:t>Monthly billing transactions, total revenue, insurance amount, and patient amount.</w:t>
      </w:r>
    </w:p>
    <w:p>
      <w:pPr>
        <w:pStyle w:val="Heading1"/>
      </w:pPr>
      <w:r>
        <w:t>21. Project Requirement Coverage</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Implemented Solution</w:t>
            </w:r>
          </w:p>
        </w:tc>
      </w:tr>
      <w:tr>
        <w:tc>
          <w:tcPr>
            <w:tcW w:type="dxa" w:w="4968"/>
          </w:tcPr>
          <w:p>
            <w:r>
              <w:t>Normalized Healthcare OLTP</w:t>
            </w:r>
          </w:p>
        </w:tc>
        <w:tc>
          <w:tcPr>
            <w:tcW w:type="dxa" w:w="4968"/>
          </w:tcPr>
          <w:p>
            <w:r>
              <w:t>Normalized MySQL database with 21 related healthcare tables.</w:t>
            </w:r>
          </w:p>
        </w:tc>
      </w:tr>
      <w:tr>
        <w:tc>
          <w:tcPr>
            <w:tcW w:type="dxa" w:w="4968"/>
          </w:tcPr>
          <w:p>
            <w:r>
              <w:t>Automated ETL</w:t>
            </w:r>
          </w:p>
        </w:tc>
        <w:tc>
          <w:tcPr>
            <w:tcW w:type="dxa" w:w="4968"/>
          </w:tcPr>
          <w:p>
            <w:r>
              <w:t>PySpark-based ingestion and transformation in Databricks.</w:t>
            </w:r>
          </w:p>
        </w:tc>
      </w:tr>
      <w:tr>
        <w:tc>
          <w:tcPr>
            <w:tcW w:type="dxa" w:w="4968"/>
          </w:tcPr>
          <w:p>
            <w:r>
              <w:t>Data Cleansing</w:t>
            </w:r>
          </w:p>
        </w:tc>
        <w:tc>
          <w:tcPr>
            <w:tcW w:type="dxa" w:w="4968"/>
          </w:tcPr>
          <w:p>
            <w:r>
              <w:t>Silver-layer cleansing and standardization.</w:t>
            </w:r>
          </w:p>
        </w:tc>
      </w:tr>
      <w:tr>
        <w:tc>
          <w:tcPr>
            <w:tcW w:type="dxa" w:w="4968"/>
          </w:tcPr>
          <w:p>
            <w:r>
              <w:t>Data Validation</w:t>
            </w:r>
          </w:p>
        </w:tc>
        <w:tc>
          <w:tcPr>
            <w:tcW w:type="dxa" w:w="4968"/>
          </w:tcPr>
          <w:p>
            <w:r>
              <w:t>NULL, duplicate, date, financial, and referential-integrity checks.</w:t>
            </w:r>
          </w:p>
        </w:tc>
      </w:tr>
      <w:tr>
        <w:tc>
          <w:tcPr>
            <w:tcW w:type="dxa" w:w="4968"/>
          </w:tcPr>
          <w:p>
            <w:r>
              <w:t>OLTP to OLAP</w:t>
            </w:r>
          </w:p>
        </w:tc>
        <w:tc>
          <w:tcPr>
            <w:tcW w:type="dxa" w:w="4968"/>
          </w:tcPr>
          <w:p>
            <w:r>
              <w:t>Bronze → Silver → Gold transformation.</w:t>
            </w:r>
          </w:p>
        </w:tc>
      </w:tr>
      <w:tr>
        <w:tc>
          <w:tcPr>
            <w:tcW w:type="dxa" w:w="4968"/>
          </w:tcPr>
          <w:p>
            <w:r>
              <w:t>Star Schema</w:t>
            </w:r>
          </w:p>
        </w:tc>
        <w:tc>
          <w:tcPr>
            <w:tcW w:type="dxa" w:w="4968"/>
          </w:tcPr>
          <w:p>
            <w:r>
              <w:t>Fact and dimension tables implemented in the Gold layer.</w:t>
            </w:r>
          </w:p>
        </w:tc>
      </w:tr>
      <w:tr>
        <w:tc>
          <w:tcPr>
            <w:tcW w:type="dxa" w:w="4968"/>
          </w:tcPr>
          <w:p>
            <w:r>
              <w:t>Historical Analysis</w:t>
            </w:r>
          </w:p>
        </w:tc>
        <w:tc>
          <w:tcPr>
            <w:tcW w:type="dxa" w:w="4968"/>
          </w:tcPr>
          <w:p>
            <w:r>
              <w:t>SCD Type 1, Type 2, and Type 3 demonstrations.</w:t>
            </w:r>
          </w:p>
        </w:tc>
      </w:tr>
      <w:tr>
        <w:tc>
          <w:tcPr>
            <w:tcW w:type="dxa" w:w="4968"/>
          </w:tcPr>
          <w:p>
            <w:r>
              <w:t>Incremental Processing</w:t>
            </w:r>
          </w:p>
        </w:tc>
        <w:tc>
          <w:tcPr>
            <w:tcW w:type="dxa" w:w="4968"/>
          </w:tcPr>
          <w:p>
            <w:r>
              <w:t>Watermark-based CDC-style processing using updated_at.</w:t>
            </w:r>
          </w:p>
        </w:tc>
      </w:tr>
      <w:tr>
        <w:tc>
          <w:tcPr>
            <w:tcW w:type="dxa" w:w="4968"/>
          </w:tcPr>
          <w:p>
            <w:r>
              <w:t>Patient Visits</w:t>
            </w:r>
          </w:p>
        </w:tc>
        <w:tc>
          <w:tcPr>
            <w:tcW w:type="dxa" w:w="4968"/>
          </w:tcPr>
          <w:p>
            <w:r>
              <w:t>Visit and appointment analytics.</w:t>
            </w:r>
          </w:p>
        </w:tc>
      </w:tr>
      <w:tr>
        <w:tc>
          <w:tcPr>
            <w:tcW w:type="dxa" w:w="4968"/>
          </w:tcPr>
          <w:p>
            <w:r>
              <w:t>Doctor Performance</w:t>
            </w:r>
          </w:p>
        </w:tc>
        <w:tc>
          <w:tcPr>
            <w:tcW w:type="dxa" w:w="4968"/>
          </w:tcPr>
          <w:p>
            <w:r>
              <w:t>Doctor-level performance analytics.</w:t>
            </w:r>
          </w:p>
        </w:tc>
      </w:tr>
      <w:tr>
        <w:tc>
          <w:tcPr>
            <w:tcW w:type="dxa" w:w="4968"/>
          </w:tcPr>
          <w:p>
            <w:r>
              <w:t>Department Performance</w:t>
            </w:r>
          </w:p>
        </w:tc>
        <w:tc>
          <w:tcPr>
            <w:tcW w:type="dxa" w:w="4968"/>
          </w:tcPr>
          <w:p>
            <w:r>
              <w:t>Department-level analytics.</w:t>
            </w:r>
          </w:p>
        </w:tc>
      </w:tr>
      <w:tr>
        <w:tc>
          <w:tcPr>
            <w:tcW w:type="dxa" w:w="4968"/>
          </w:tcPr>
          <w:p>
            <w:r>
              <w:t>Treatment Outcomes</w:t>
            </w:r>
          </w:p>
        </w:tc>
        <w:tc>
          <w:tcPr>
            <w:tcW w:type="dxa" w:w="4968"/>
          </w:tcPr>
          <w:p>
            <w:r>
              <w:t>Treatment status and outcome analysis.</w:t>
            </w:r>
          </w:p>
        </w:tc>
      </w:tr>
      <w:tr>
        <w:tc>
          <w:tcPr>
            <w:tcW w:type="dxa" w:w="4968"/>
          </w:tcPr>
          <w:p>
            <w:r>
              <w:t>Disease Trends</w:t>
            </w:r>
          </w:p>
        </w:tc>
        <w:tc>
          <w:tcPr>
            <w:tcW w:type="dxa" w:w="4968"/>
          </w:tcPr>
          <w:p>
            <w:r>
              <w:t>Diagnosis and disease-category analysis.</w:t>
            </w:r>
          </w:p>
        </w:tc>
      </w:tr>
      <w:tr>
        <w:tc>
          <w:tcPr>
            <w:tcW w:type="dxa" w:w="4968"/>
          </w:tcPr>
          <w:p>
            <w:r>
              <w:t>Medication Usage</w:t>
            </w:r>
          </w:p>
        </w:tc>
        <w:tc>
          <w:tcPr>
            <w:tcW w:type="dxa" w:w="4968"/>
          </w:tcPr>
          <w:p>
            <w:r>
              <w:t>Medication and prescription usage analysis.</w:t>
            </w:r>
          </w:p>
        </w:tc>
      </w:tr>
      <w:tr>
        <w:tc>
          <w:tcPr>
            <w:tcW w:type="dxa" w:w="4968"/>
          </w:tcPr>
          <w:p>
            <w:r>
              <w:t>Hospital Revenue</w:t>
            </w:r>
          </w:p>
        </w:tc>
        <w:tc>
          <w:tcPr>
            <w:tcW w:type="dxa" w:w="4968"/>
          </w:tcPr>
          <w:p>
            <w:r>
              <w:t>Revenue and billing analysis.</w:t>
            </w:r>
          </w:p>
        </w:tc>
      </w:tr>
      <w:tr>
        <w:tc>
          <w:tcPr>
            <w:tcW w:type="dxa" w:w="4968"/>
          </w:tcPr>
          <w:p>
            <w:r>
              <w:t>Insurance Claims</w:t>
            </w:r>
          </w:p>
        </w:tc>
        <w:tc>
          <w:tcPr>
            <w:tcW w:type="dxa" w:w="4968"/>
          </w:tcPr>
          <w:p>
            <w:r>
              <w:t>Claim and approval analysis.</w:t>
            </w:r>
          </w:p>
        </w:tc>
      </w:tr>
      <w:tr>
        <w:tc>
          <w:tcPr>
            <w:tcW w:type="dxa" w:w="4968"/>
          </w:tcPr>
          <w:p>
            <w:r>
              <w:t>Billing Trends</w:t>
            </w:r>
          </w:p>
        </w:tc>
        <w:tc>
          <w:tcPr>
            <w:tcW w:type="dxa" w:w="4968"/>
          </w:tcPr>
          <w:p>
            <w:r>
              <w:t>Monthly billing and revenue trends.</w:t>
            </w:r>
          </w:p>
        </w:tc>
      </w:tr>
      <w:tr>
        <w:tc>
          <w:tcPr>
            <w:tcW w:type="dxa" w:w="4968"/>
          </w:tcPr>
          <w:p>
            <w:r>
              <w:t>Healthcare KPIs</w:t>
            </w:r>
          </w:p>
        </w:tc>
        <w:tc>
          <w:tcPr>
            <w:tcW w:type="dxa" w:w="4968"/>
          </w:tcPr>
          <w:p>
            <w:r>
              <w:t>Operational, clinical, and financial KPIs.</w:t>
            </w:r>
          </w:p>
        </w:tc>
      </w:tr>
    </w:tbl>
    <w:p>
      <w:pPr>
        <w:pStyle w:val="Heading1"/>
      </w:pPr>
      <w:r>
        <w:t>22. Repository Structure</w:t>
      </w:r>
    </w:p>
    <w:p>
      <w:r>
        <w:t>The GitHub repository is organized so that the database, Databricks implementation, documentation, and evidence can be easily reviewed.</w:t>
      </w:r>
    </w:p>
    <w:p>
      <w:r>
        <w:t>Healthcare-Data-Engineering/</w:t>
        <w:br/>
        <w:t>│</w:t>
        <w:br/>
        <w:t>├── README.md</w:t>
        <w:br/>
        <w:t>│</w:t>
        <w:br/>
        <w:t>├── mysql/</w:t>
        <w:br/>
        <w:t>│   └── healthcare_oltp.sql</w:t>
        <w:br/>
        <w:t>│</w:t>
        <w:br/>
        <w:t>├── databricks/</w:t>
        <w:br/>
        <w:t>│   ├── 01_Bronze_Ingestion.py</w:t>
        <w:br/>
        <w:t>│   ├── 02_Silver_Transformation.py</w:t>
        <w:br/>
        <w:t>│   ├── 03_Gold_Star_Schema.py</w:t>
        <w:br/>
        <w:t>│   ├── 04_Data_Quality.py</w:t>
        <w:br/>
        <w:t>│   ├── 05_Incremental_CDC.py</w:t>
        <w:br/>
        <w:t>│   └── 06_Healthcare_Analytics.py</w:t>
        <w:br/>
        <w:t>│</w:t>
        <w:br/>
        <w:t>├── documentation/</w:t>
        <w:br/>
        <w:t>│   └── PROJECT_DOCUMENTATION.md</w:t>
        <w:br/>
        <w:t>│</w:t>
        <w:br/>
        <w:t>└── screenshots/</w:t>
        <w:br/>
        <w:t xml:space="preserve">    ├── 01_mysql_oltp.png</w:t>
        <w:br/>
        <w:t xml:space="preserve">    ├── 02_gold_star_schema.png</w:t>
        <w:br/>
        <w:t xml:space="preserve">    ├── 03_scd_type2.png</w:t>
        <w:br/>
        <w:t xml:space="preserve">    ├── 04_data_quality.png</w:t>
        <w:br/>
        <w:t xml:space="preserve">    └── 05_healthcare_analytics.png</w:t>
      </w:r>
    </w:p>
    <w:p>
      <w:pPr>
        <w:pStyle w:val="Heading1"/>
      </w:pPr>
      <w:r>
        <w:t>23. End-to-End Implementation Summary</w:t>
      </w:r>
    </w:p>
    <w:p>
      <w:pPr>
        <w:pStyle w:val="ListNumber"/>
      </w:pPr>
      <w:r>
        <w:t>Created the normalized healthcare OLTP database in MySQL.</w:t>
      </w:r>
    </w:p>
    <w:p>
      <w:pPr>
        <w:pStyle w:val="ListNumber"/>
      </w:pPr>
      <w:r>
        <w:t>Loaded synthetic healthcare data while preserving table relationships.</w:t>
      </w:r>
    </w:p>
    <w:p>
      <w:pPr>
        <w:pStyle w:val="ListNumber"/>
      </w:pPr>
      <w:r>
        <w:t>Ingested all source tables into Databricks using PySpark.</w:t>
      </w:r>
    </w:p>
    <w:p>
      <w:pPr>
        <w:pStyle w:val="ListNumber"/>
      </w:pPr>
      <w:r>
        <w:t>Created Bronze Delta tables.</w:t>
      </w:r>
    </w:p>
    <w:p>
      <w:pPr>
        <w:pStyle w:val="ListNumber"/>
      </w:pPr>
      <w:r>
        <w:t>Created cleaned Silver Delta tables.</w:t>
      </w:r>
    </w:p>
    <w:p>
      <w:pPr>
        <w:pStyle w:val="ListNumber"/>
      </w:pPr>
      <w:r>
        <w:t>Performed duplicate, NULL, date, and referential-integrity validation.</w:t>
      </w:r>
    </w:p>
    <w:p>
      <w:pPr>
        <w:pStyle w:val="ListNumber"/>
      </w:pPr>
      <w:r>
        <w:t>Built the Gold Star Schema with fact and dimension tables.</w:t>
      </w:r>
    </w:p>
    <w:p>
      <w:pPr>
        <w:pStyle w:val="ListNumber"/>
      </w:pPr>
      <w:r>
        <w:t>Implemented SCD Type 1 for patients.</w:t>
      </w:r>
    </w:p>
    <w:p>
      <w:pPr>
        <w:pStyle w:val="ListNumber"/>
      </w:pPr>
      <w:r>
        <w:t>Implemented SCD Type 2 for doctors.</w:t>
      </w:r>
    </w:p>
    <w:p>
      <w:pPr>
        <w:pStyle w:val="ListNumber"/>
      </w:pPr>
      <w:r>
        <w:t>Implemented SCD Type 3 demonstration for doctors.</w:t>
      </w:r>
    </w:p>
    <w:p>
      <w:pPr>
        <w:pStyle w:val="ListNumber"/>
      </w:pPr>
      <w:r>
        <w:t>Performed data-quality and reconciliation checks.</w:t>
      </w:r>
    </w:p>
    <w:p>
      <w:pPr>
        <w:pStyle w:val="ListNumber"/>
      </w:pPr>
      <w:r>
        <w:t>Implemented watermark-based incremental / CDC-style processing.</w:t>
      </w:r>
    </w:p>
    <w:p>
      <w:pPr>
        <w:pStyle w:val="ListNumber"/>
      </w:pPr>
      <w:r>
        <w:t>Built healthcare analytics and KPI queries.</w:t>
      </w:r>
    </w:p>
    <w:p>
      <w:pPr>
        <w:pStyle w:val="ListNumber"/>
      </w:pPr>
      <w:r>
        <w:t>Created monthly billing and revenue trend analysis.</w:t>
      </w:r>
    </w:p>
    <w:p>
      <w:pPr>
        <w:pStyle w:val="Heading1"/>
      </w:pPr>
      <w:r>
        <w:t>24. Final Project Explanation</w:t>
      </w:r>
    </w:p>
    <w:p>
      <w:r>
        <w:t>In this project, we started with a normalized healthcare OLTP database in MySQL containing patients, doctors, departments, appointments, diagnoses, treatments, medications, prescriptions, laboratory tests, insurance, billing, payments, and related entities. We ingested the source data into Databricks using PySpark and created the Bronze layer. The data was then cleaned and validated in the Silver layer through deduplication, standardization, NULL checks, date validation, and referential-integrity checks. Next, we transformed the normalized data into a Gold Star Schema consisting of fact and dimension tables. We demonstrated SCD Type 1, Type 2, and Type 3 to handle changing dimension information. We also implemented data-quality checks, reconciliation, and watermark-based incremental processing. Finally, we used the Gold layer to produce healthcare analytics covering patient visits, doctor and department performance, treatment outcomes, disease trends, medication usage, laboratory tests, hospital revenue, billing trends, insurance claims, and healthcare KPIs.</w:t>
      </w:r>
    </w:p>
    <w:p>
      <w:pPr>
        <w:pStyle w:val="Heading1"/>
      </w:pPr>
      <w:r>
        <w:t>25. Conclusion</w:t>
      </w:r>
    </w:p>
    <w:p>
      <w:r>
        <w:t>The completed project demonstrates a complete healthcare data engineering workflow from transactional OLTP data to analytics-ready OLAP data. It combines relational database design, PySpark ETL, Databricks, Delta tables, layered data architecture, Star Schema modeling, Slowly Changing Dimensions, data-quality validation, incremental processing, and healthcare analytics.</w:t>
      </w:r>
    </w:p>
    <w:p>
      <w:r>
        <w:t>The final pipeline can be summarized as:</w:t>
      </w:r>
    </w:p>
    <w:p>
      <w:r>
        <w:rPr>
          <w:b/>
        </w:rPr>
        <w:t>MySQL OLTP → PySpark → Bronze → Silver → Gold Star Schema → Data Quality / CDC → Healthcare Analytics</w:t>
      </w:r>
    </w:p>
    <w:p>
      <w:pPr>
        <w:pStyle w:val="Heading1"/>
      </w:pPr>
      <w:r>
        <w:t>26. Notes for Review</w:t>
      </w:r>
    </w:p>
    <w:p>
      <w:r>
        <w:t>The repository contains the implementation notebooks, SQL database script, documentation, and selected screenshots so that the complete workflow can be reviewed from source creation through final analytics.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