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120" w:before="0" w:line="276" w:lineRule="auto"/>
        <w:rPr>
          <w:rFonts w:ascii="Proxima Nova" w:cs="Proxima Nova" w:eastAsia="Proxima Nova" w:hAnsi="Proxima Nova"/>
          <w:color w:val="000000"/>
          <w:sz w:val="48"/>
          <w:szCs w:val="48"/>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Heading1"/>
        <w:spacing w:after="120" w:before="0" w:line="276" w:lineRule="auto"/>
        <w:rPr>
          <w:rFonts w:ascii="Proxima Nova" w:cs="Proxima Nova" w:eastAsia="Proxima Nova" w:hAnsi="Proxima Nova"/>
          <w:color w:val="000000"/>
          <w:sz w:val="48"/>
          <w:szCs w:val="48"/>
        </w:rPr>
      </w:pPr>
      <w:bookmarkStart w:colFirst="0" w:colLast="0" w:name="_heading=h.30j0zll" w:id="1"/>
      <w:bookmarkEnd w:id="1"/>
      <w:r w:rsidDel="00000000" w:rsidR="00000000" w:rsidRPr="00000000">
        <w:rPr>
          <w:rFonts w:ascii="Proxima Nova" w:cs="Proxima Nova" w:eastAsia="Proxima Nova" w:hAnsi="Proxima Nova"/>
          <w:color w:val="000000"/>
          <w:sz w:val="48"/>
          <w:szCs w:val="48"/>
          <w:rtl w:val="0"/>
        </w:rPr>
        <w:t xml:space="preserve">Student Project Proposal</w:t>
      </w:r>
    </w:p>
    <w:p w:rsidR="00000000" w:rsidDel="00000000" w:rsidP="00000000" w:rsidRDefault="00000000" w:rsidRPr="00000000" w14:paraId="00000003">
      <w:pPr>
        <w:widowControl w:val="0"/>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tbl>
      <w:tblPr>
        <w:tblStyle w:val="Table1"/>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Project Title</w:t>
            </w:r>
          </w:p>
        </w:tc>
        <w:tc>
          <w:tcPr>
            <w:shd w:fill="auto" w:val="clear"/>
            <w:tcMar>
              <w:top w:w="100.0" w:type="dxa"/>
              <w:left w:w="100.0" w:type="dxa"/>
              <w:bottom w:w="100.0" w:type="dxa"/>
              <w:right w:w="100.0" w:type="dxa"/>
            </w:tcMar>
          </w:tcPr>
          <w:p w:rsidR="00000000" w:rsidDel="00000000" w:rsidP="00000000" w:rsidRDefault="00000000" w:rsidRPr="00000000" w14:paraId="00000006">
            <w:pPr>
              <w:widowControl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Annotheta, a Smart Annotation Platform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Industry Sponsorship (if Any)</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Samsung SDS Research America</w:t>
            </w:r>
          </w:p>
        </w:tc>
      </w:tr>
    </w:tbl>
    <w:p w:rsidR="00000000" w:rsidDel="00000000" w:rsidP="00000000" w:rsidRDefault="00000000" w:rsidRPr="00000000" w14:paraId="00000009">
      <w:pPr>
        <w:pStyle w:val="Heading2"/>
        <w:spacing w:line="276" w:lineRule="auto"/>
        <w:rPr/>
      </w:pPr>
      <w:bookmarkStart w:colFirst="0" w:colLast="0" w:name="_heading=h.3znysh7" w:id="2"/>
      <w:bookmarkEnd w:id="2"/>
      <w:r w:rsidDel="00000000" w:rsidR="00000000" w:rsidRPr="00000000">
        <w:rPr>
          <w:rtl w:val="0"/>
        </w:rPr>
        <w:t xml:space="preserve">Project Description</w:t>
      </w:r>
    </w:p>
    <w:p w:rsidR="00000000" w:rsidDel="00000000" w:rsidP="00000000" w:rsidRDefault="00000000" w:rsidRPr="00000000" w14:paraId="0000000A">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Problem definition</w:t>
      </w:r>
    </w:p>
    <w:p w:rsidR="00000000" w:rsidDel="00000000" w:rsidP="00000000" w:rsidRDefault="00000000" w:rsidRPr="00000000" w14:paraId="0000000B">
      <w:pP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[50-100 word description of the problem which you will solve]</w:t>
      </w:r>
    </w:p>
    <w:p w:rsidR="00000000" w:rsidDel="00000000" w:rsidP="00000000" w:rsidRDefault="00000000" w:rsidRPr="00000000" w14:paraId="0000000C">
      <w:pPr>
        <w:rPr>
          <w:rFonts w:ascii="Proxima Nova" w:cs="Proxima Nova" w:eastAsia="Proxima Nova" w:hAnsi="Proxima Nova"/>
          <w:i w:val="1"/>
        </w:rPr>
      </w:pPr>
      <w:r w:rsidDel="00000000" w:rsidR="00000000" w:rsidRPr="00000000">
        <w:rPr>
          <w:rtl w:val="0"/>
        </w:rPr>
      </w:r>
    </w:p>
    <w:tbl>
      <w:tblPr>
        <w:tblStyle w:val="Table2"/>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cantSplit w:val="0"/>
          <w:trHeight w:val="109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widowControl w:val="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Image data annotation is a challenging task since it requires a rigorous manual training process that is time-consuming and cost-intensive to ensure standardized outcomes. Yet we can see the need out there by the language people use when describing this activity---hard, painful, horrible---and the dollar amount businesses are willing to pay for it. it is extremely important in machine learning tasks yet one of the major pain points associated with using unrefined data. In fact, according to a 2021 report from </w:t>
            </w:r>
            <w:hyperlink r:id="rId7">
              <w:r w:rsidDel="00000000" w:rsidR="00000000" w:rsidRPr="00000000">
                <w:rPr>
                  <w:rFonts w:ascii="Proxima Nova" w:cs="Proxima Nova" w:eastAsia="Proxima Nova" w:hAnsi="Proxima Nova"/>
                  <w:color w:val="0000ff"/>
                  <w:u w:val="single"/>
                  <w:rtl w:val="0"/>
                </w:rPr>
                <w:t xml:space="preserve">Grand View Research</w:t>
              </w:r>
            </w:hyperlink>
            <w:r w:rsidDel="00000000" w:rsidR="00000000" w:rsidRPr="00000000">
              <w:rPr>
                <w:rFonts w:ascii="Proxima Nova" w:cs="Proxima Nova" w:eastAsia="Proxima Nova" w:hAnsi="Proxima Nova"/>
                <w:color w:val="525252"/>
                <w:rtl w:val="0"/>
              </w:rPr>
              <w:t xml:space="preserve">, the estimated value for the global data collection and labelling market was USD 1.3B in 2020, with a projected compound growth rate of more than 25% from 2021 to 2028.</w:t>
            </w:r>
          </w:p>
          <w:p w:rsidR="00000000" w:rsidDel="00000000" w:rsidP="00000000" w:rsidRDefault="00000000" w:rsidRPr="00000000" w14:paraId="0000000E">
            <w:pPr>
              <w:widowControl w:val="0"/>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0F">
            <w:pPr>
              <w:widowControl w:val="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Our aim is to target the most expensive and time consuming aspect of this challenge, manual labelling effort, by automating object detection and initial segmentation to ease this process.</w:t>
            </w:r>
          </w:p>
        </w:tc>
      </w:tr>
    </w:tbl>
    <w:p w:rsidR="00000000" w:rsidDel="00000000" w:rsidP="00000000" w:rsidRDefault="00000000" w:rsidRPr="00000000" w14:paraId="0000001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1">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Key Research Questions/ Technological constraints that the Project will Answer</w:t>
      </w:r>
    </w:p>
    <w:p w:rsidR="00000000" w:rsidDel="00000000" w:rsidP="00000000" w:rsidRDefault="00000000" w:rsidRPr="00000000" w14:paraId="00000012">
      <w:pPr>
        <w:rPr>
          <w:rFonts w:ascii="Proxima Nova" w:cs="Proxima Nova" w:eastAsia="Proxima Nova" w:hAnsi="Proxima Nova"/>
        </w:rPr>
      </w:pPr>
      <w:r w:rsidDel="00000000" w:rsidR="00000000" w:rsidRPr="00000000">
        <w:rPr>
          <w:rtl w:val="0"/>
        </w:rPr>
      </w:r>
    </w:p>
    <w:tbl>
      <w:tblPr>
        <w:tblStyle w:val="Table3"/>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cantSplit w:val="0"/>
          <w:trHeight w:val="18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numPr>
                <w:ilvl w:val="0"/>
                <w:numId w:val="1"/>
              </w:numP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Is it possible to standardize and minimize manual annotation errors for outdoor (and indoor) images?</w:t>
            </w:r>
          </w:p>
          <w:p w:rsidR="00000000" w:rsidDel="00000000" w:rsidP="00000000" w:rsidRDefault="00000000" w:rsidRPr="00000000" w14:paraId="00000014">
            <w:pPr>
              <w:widowControl w:val="0"/>
              <w:numPr>
                <w:ilvl w:val="0"/>
                <w:numId w:val="1"/>
              </w:numP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How much improvement in time can an automated detection and segmentation system provide?</w:t>
            </w:r>
          </w:p>
          <w:p w:rsidR="00000000" w:rsidDel="00000000" w:rsidP="00000000" w:rsidRDefault="00000000" w:rsidRPr="00000000" w14:paraId="00000015">
            <w:pPr>
              <w:widowControl w:val="0"/>
              <w:numPr>
                <w:ilvl w:val="0"/>
                <w:numId w:val="1"/>
              </w:numP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What quantitative and qualitative metrics should be considered when designing an automated image labelling system?</w:t>
            </w:r>
          </w:p>
          <w:p w:rsidR="00000000" w:rsidDel="00000000" w:rsidP="00000000" w:rsidRDefault="00000000" w:rsidRPr="00000000" w14:paraId="00000016">
            <w:pPr>
              <w:widowControl w:val="0"/>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color w:val="525252"/>
                <w:rtl w:val="0"/>
              </w:rPr>
              <w:t xml:space="preserve">How do we balance the trade-off between speed and accuracy in a labelling task? In what cases will such an automated annotation system necessarily fail on the one hand (speed) or the other (accuracy)?</w:t>
            </w:r>
            <w:r w:rsidDel="00000000" w:rsidR="00000000" w:rsidRPr="00000000">
              <w:rPr>
                <w:rtl w:val="0"/>
              </w:rPr>
            </w:r>
          </w:p>
        </w:tc>
      </w:tr>
    </w:tbl>
    <w:p w:rsidR="00000000" w:rsidDel="00000000" w:rsidP="00000000" w:rsidRDefault="00000000" w:rsidRPr="00000000" w14:paraId="00000017">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18">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19">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1A">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Final deliverables at the end of the project</w:t>
      </w:r>
    </w:p>
    <w:p w:rsidR="00000000" w:rsidDel="00000000" w:rsidP="00000000" w:rsidRDefault="00000000" w:rsidRPr="00000000" w14:paraId="0000001B">
      <w:pP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[Please list the desired technical deliverables from the project team in as much detail as possible]</w:t>
      </w:r>
    </w:p>
    <w:p w:rsidR="00000000" w:rsidDel="00000000" w:rsidP="00000000" w:rsidRDefault="00000000" w:rsidRPr="00000000" w14:paraId="0000001C">
      <w:pPr>
        <w:rPr>
          <w:rFonts w:ascii="Proxima Nova" w:cs="Proxima Nova" w:eastAsia="Proxima Nova" w:hAnsi="Proxima Nova"/>
        </w:rPr>
      </w:pPr>
      <w:r w:rsidDel="00000000" w:rsidR="00000000" w:rsidRPr="00000000">
        <w:rPr>
          <w:rtl w:val="0"/>
        </w:rPr>
      </w:r>
    </w:p>
    <w:tbl>
      <w:tblPr>
        <w:tblStyle w:val="Table4"/>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cantSplit w:val="0"/>
          <w:trHeight w:val="11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numPr>
                <w:ilvl w:val="0"/>
                <w:numId w:val="5"/>
              </w:numP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A simple interactive web front end for receiving user input. This page will not be fancy because our focus will be in the detection/segmentation models.</w:t>
            </w:r>
          </w:p>
          <w:p w:rsidR="00000000" w:rsidDel="00000000" w:rsidP="00000000" w:rsidRDefault="00000000" w:rsidRPr="00000000" w14:paraId="0000001E">
            <w:pPr>
              <w:widowControl w:val="0"/>
              <w:numPr>
                <w:ilvl w:val="0"/>
                <w:numId w:val="5"/>
              </w:numPr>
              <w:ind w:left="720" w:hanging="360"/>
              <w:rPr>
                <w:rFonts w:ascii="Proxima Nova" w:cs="Proxima Nova" w:eastAsia="Proxima Nova" w:hAnsi="Proxima Nova"/>
              </w:rPr>
            </w:pPr>
            <w:r w:rsidDel="00000000" w:rsidR="00000000" w:rsidRPr="00000000">
              <w:rPr>
                <w:rFonts w:ascii="Proxima Nova" w:cs="Proxima Nova" w:eastAsia="Proxima Nova" w:hAnsi="Proxima Nova"/>
                <w:color w:val="525252"/>
                <w:rtl w:val="0"/>
              </w:rPr>
              <w:t xml:space="preserve">A deployed ML back end with reasonable latency. This will be our focus.</w:t>
            </w:r>
            <w:r w:rsidDel="00000000" w:rsidR="00000000" w:rsidRPr="00000000">
              <w:rPr>
                <w:rtl w:val="0"/>
              </w:rPr>
            </w:r>
          </w:p>
          <w:p w:rsidR="00000000" w:rsidDel="00000000" w:rsidP="00000000" w:rsidRDefault="00000000" w:rsidRPr="00000000" w14:paraId="0000001F">
            <w:pPr>
              <w:widowControl w:val="0"/>
              <w:numPr>
                <w:ilvl w:val="0"/>
                <w:numId w:val="5"/>
              </w:numPr>
              <w:ind w:left="720" w:hanging="360"/>
              <w:rPr>
                <w:rFonts w:ascii="Proxima Nova" w:cs="Proxima Nova" w:eastAsia="Proxima Nova" w:hAnsi="Proxima Nova"/>
              </w:rPr>
            </w:pPr>
            <w:r w:rsidDel="00000000" w:rsidR="00000000" w:rsidRPr="00000000">
              <w:rPr>
                <w:rFonts w:ascii="Proxima Nova" w:cs="Proxima Nova" w:eastAsia="Proxima Nova" w:hAnsi="Proxima Nova"/>
                <w:color w:val="525252"/>
                <w:rtl w:val="0"/>
              </w:rPr>
              <w:t xml:space="preserve">Basic REST API endpoints to send/receive data exchanges between front and back ends, in standardized formats.</w:t>
            </w:r>
            <w:r w:rsidDel="00000000" w:rsidR="00000000" w:rsidRPr="00000000">
              <w:rPr>
                <w:rtl w:val="0"/>
              </w:rPr>
            </w:r>
          </w:p>
          <w:p w:rsidR="00000000" w:rsidDel="00000000" w:rsidP="00000000" w:rsidRDefault="00000000" w:rsidRPr="00000000" w14:paraId="00000020">
            <w:pPr>
              <w:widowControl w:val="0"/>
              <w:numPr>
                <w:ilvl w:val="0"/>
                <w:numId w:val="5"/>
              </w:numPr>
              <w:ind w:left="720" w:hanging="360"/>
              <w:rPr>
                <w:rFonts w:ascii="Proxima Nova" w:cs="Proxima Nova" w:eastAsia="Proxima Nova" w:hAnsi="Proxima Nova"/>
              </w:rPr>
            </w:pPr>
            <w:r w:rsidDel="00000000" w:rsidR="00000000" w:rsidRPr="00000000">
              <w:rPr>
                <w:rFonts w:ascii="Proxima Nova" w:cs="Proxima Nova" w:eastAsia="Proxima Nova" w:hAnsi="Proxima Nova"/>
                <w:color w:val="525252"/>
                <w:rtl w:val="0"/>
              </w:rPr>
              <w:t xml:space="preserve">Written technical report about the Data, Process and Outcomes.</w:t>
            </w:r>
            <w:r w:rsidDel="00000000" w:rsidR="00000000" w:rsidRPr="00000000">
              <w:rPr>
                <w:rtl w:val="0"/>
              </w:rPr>
            </w:r>
          </w:p>
        </w:tc>
      </w:tr>
    </w:tbl>
    <w:p w:rsidR="00000000" w:rsidDel="00000000" w:rsidP="00000000" w:rsidRDefault="00000000" w:rsidRPr="00000000" w14:paraId="00000021">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22">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Key activities/ technologies the project team may be expected to undertake/ work with</w:t>
      </w:r>
    </w:p>
    <w:p w:rsidR="00000000" w:rsidDel="00000000" w:rsidP="00000000" w:rsidRDefault="00000000" w:rsidRPr="00000000" w14:paraId="00000023">
      <w:pPr>
        <w:rPr>
          <w:rFonts w:ascii="Proxima Nova" w:cs="Proxima Nova" w:eastAsia="Proxima Nova" w:hAnsi="Proxima Nova"/>
          <w:b w:val="1"/>
        </w:rPr>
      </w:pPr>
      <w:r w:rsidDel="00000000" w:rsidR="00000000" w:rsidRPr="00000000">
        <w:rPr>
          <w:rFonts w:ascii="Proxima Nova" w:cs="Proxima Nova" w:eastAsia="Proxima Nova" w:hAnsi="Proxima Nova"/>
          <w:i w:val="1"/>
          <w:rtl w:val="0"/>
        </w:rPr>
        <w:t xml:space="preserve">[E.g. What kind of technology stack will you work with, the datasets you may need to work on, what kind of analysis you may be expected to undertake, etc.]</w:t>
      </w:r>
      <w:r w:rsidDel="00000000" w:rsidR="00000000" w:rsidRPr="00000000">
        <w:rPr>
          <w:rtl w:val="0"/>
        </w:rPr>
      </w:r>
    </w:p>
    <w:p w:rsidR="00000000" w:rsidDel="00000000" w:rsidP="00000000" w:rsidRDefault="00000000" w:rsidRPr="00000000" w14:paraId="00000024">
      <w:pPr>
        <w:rPr>
          <w:rFonts w:ascii="Proxima Nova" w:cs="Proxima Nova" w:eastAsia="Proxima Nova" w:hAnsi="Proxima Nova"/>
        </w:rPr>
      </w:pPr>
      <w:r w:rsidDel="00000000" w:rsidR="00000000" w:rsidRPr="00000000">
        <w:rPr>
          <w:rtl w:val="0"/>
        </w:rPr>
      </w:r>
    </w:p>
    <w:tbl>
      <w:tblPr>
        <w:tblStyle w:val="Table5"/>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numPr>
                <w:ilvl w:val="0"/>
                <w:numId w:val="3"/>
              </w:numP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For training, we will use MS COCO dataset </w:t>
            </w:r>
            <w:hyperlink r:id="rId8">
              <w:r w:rsidDel="00000000" w:rsidR="00000000" w:rsidRPr="00000000">
                <w:rPr>
                  <w:rFonts w:ascii="Proxima Nova" w:cs="Proxima Nova" w:eastAsia="Proxima Nova" w:hAnsi="Proxima Nova"/>
                  <w:color w:val="1155cc"/>
                  <w:u w:val="single"/>
                  <w:rtl w:val="0"/>
                </w:rPr>
                <w:t xml:space="preserve">https://cocodataset.org/</w:t>
              </w:r>
            </w:hyperlink>
            <w:r w:rsidDel="00000000" w:rsidR="00000000" w:rsidRPr="00000000">
              <w:rPr>
                <w:rFonts w:ascii="Proxima Nova" w:cs="Proxima Nova" w:eastAsia="Proxima Nova" w:hAnsi="Proxima Nova"/>
                <w:color w:val="525252"/>
                <w:rtl w:val="0"/>
              </w:rPr>
              <w:t xml:space="preserve"> or ADE20K data set with indoors and outdoors images (</w:t>
            </w:r>
            <w:hyperlink r:id="rId9">
              <w:r w:rsidDel="00000000" w:rsidR="00000000" w:rsidRPr="00000000">
                <w:rPr>
                  <w:rFonts w:ascii="Proxima Nova" w:cs="Proxima Nova" w:eastAsia="Proxima Nova" w:hAnsi="Proxima Nova"/>
                  <w:color w:val="1155cc"/>
                  <w:u w:val="single"/>
                  <w:rtl w:val="0"/>
                </w:rPr>
                <w:t xml:space="preserve">https://groups.csail.mit.edu/vision/datasets/ADE20K/</w:t>
              </w:r>
            </w:hyperlink>
            <w:r w:rsidDel="00000000" w:rsidR="00000000" w:rsidRPr="00000000">
              <w:rPr>
                <w:rFonts w:ascii="Proxima Nova" w:cs="Proxima Nova" w:eastAsia="Proxima Nova" w:hAnsi="Proxima Nova"/>
                <w:color w:val="525252"/>
                <w:rtl w:val="0"/>
              </w:rPr>
              <w:t xml:space="preserve">). Our request for access is currently pending approval. If we’re unable to get approval, we will use an older version from Kaggle (</w:t>
            </w:r>
            <w:hyperlink r:id="rId10">
              <w:r w:rsidDel="00000000" w:rsidR="00000000" w:rsidRPr="00000000">
                <w:rPr>
                  <w:rFonts w:ascii="Proxima Nova" w:cs="Proxima Nova" w:eastAsia="Proxima Nova" w:hAnsi="Proxima Nova"/>
                  <w:color w:val="1155cc"/>
                  <w:u w:val="single"/>
                  <w:rtl w:val="0"/>
                </w:rPr>
                <w:t xml:space="preserve">https://www.kaggle.com/datasets/soumikrakshit/ade20k</w:t>
              </w:r>
            </w:hyperlink>
            <w:r w:rsidDel="00000000" w:rsidR="00000000" w:rsidRPr="00000000">
              <w:rPr>
                <w:rFonts w:ascii="Proxima Nova" w:cs="Proxima Nova" w:eastAsia="Proxima Nova" w:hAnsi="Proxima Nova"/>
                <w:color w:val="525252"/>
                <w:rtl w:val="0"/>
              </w:rPr>
              <w:t xml:space="preserve">). Another option is to use the CityScapes dataset (</w:t>
            </w:r>
            <w:hyperlink r:id="rId11">
              <w:r w:rsidDel="00000000" w:rsidR="00000000" w:rsidRPr="00000000">
                <w:rPr>
                  <w:rFonts w:ascii="Proxima Nova" w:cs="Proxima Nova" w:eastAsia="Proxima Nova" w:hAnsi="Proxima Nova"/>
                  <w:color w:val="1155cc"/>
                  <w:u w:val="single"/>
                  <w:rtl w:val="0"/>
                </w:rPr>
                <w:t xml:space="preserve">https://www.tensorflow.org/datasets/catalog/cityscapes</w:t>
              </w:r>
            </w:hyperlink>
            <w:r w:rsidDel="00000000" w:rsidR="00000000" w:rsidRPr="00000000">
              <w:rPr>
                <w:rFonts w:ascii="Proxima Nova" w:cs="Proxima Nova" w:eastAsia="Proxima Nova" w:hAnsi="Proxima Nova"/>
                <w:color w:val="525252"/>
                <w:rtl w:val="0"/>
              </w:rPr>
              <w:t xml:space="preserve">)</w:t>
            </w:r>
          </w:p>
          <w:p w:rsidR="00000000" w:rsidDel="00000000" w:rsidP="00000000" w:rsidRDefault="00000000" w:rsidRPr="00000000" w14:paraId="00000026">
            <w:pPr>
              <w:widowControl w:val="0"/>
              <w:numPr>
                <w:ilvl w:val="0"/>
                <w:numId w:val="3"/>
              </w:numP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We hope to improve upon CurveGCN (</w:t>
            </w:r>
            <w:hyperlink r:id="rId12">
              <w:r w:rsidDel="00000000" w:rsidR="00000000" w:rsidRPr="00000000">
                <w:rPr>
                  <w:rFonts w:ascii="Proxima Nova" w:cs="Proxima Nova" w:eastAsia="Proxima Nova" w:hAnsi="Proxima Nova"/>
                  <w:color w:val="1155cc"/>
                  <w:u w:val="single"/>
                  <w:rtl w:val="0"/>
                </w:rPr>
                <w:t xml:space="preserve">https://github.com/fidler-lab/curve-gcn</w:t>
              </w:r>
            </w:hyperlink>
            <w:r w:rsidDel="00000000" w:rsidR="00000000" w:rsidRPr="00000000">
              <w:rPr>
                <w:rFonts w:ascii="Proxima Nova" w:cs="Proxima Nova" w:eastAsia="Proxima Nova" w:hAnsi="Proxima Nova"/>
                <w:color w:val="525252"/>
                <w:rtl w:val="0"/>
              </w:rPr>
              <w:t xml:space="preserve">), or PolyRNN++ (</w:t>
            </w:r>
            <w:hyperlink r:id="rId13">
              <w:r w:rsidDel="00000000" w:rsidR="00000000" w:rsidRPr="00000000">
                <w:rPr>
                  <w:rFonts w:ascii="Proxima Nova" w:cs="Proxima Nova" w:eastAsia="Proxima Nova" w:hAnsi="Proxima Nova"/>
                  <w:color w:val="1155cc"/>
                  <w:u w:val="single"/>
                  <w:rtl w:val="0"/>
                </w:rPr>
                <w:t xml:space="preserve">https://github.com/fidler-lab/polyrnn-pp</w:t>
              </w:r>
            </w:hyperlink>
            <w:r w:rsidDel="00000000" w:rsidR="00000000" w:rsidRPr="00000000">
              <w:rPr>
                <w:rFonts w:ascii="Proxima Nova" w:cs="Proxima Nova" w:eastAsia="Proxima Nova" w:hAnsi="Proxima Nova"/>
                <w:color w:val="525252"/>
                <w:rtl w:val="0"/>
              </w:rPr>
              <w:t xml:space="preserve">). But the code is currently closed-source for CurveGCN. If we have problems with getting the code, our fallback is to use Mask RCNN (</w:t>
            </w:r>
            <w:hyperlink r:id="rId14">
              <w:r w:rsidDel="00000000" w:rsidR="00000000" w:rsidRPr="00000000">
                <w:rPr>
                  <w:rFonts w:ascii="Proxima Nova" w:cs="Proxima Nova" w:eastAsia="Proxima Nova" w:hAnsi="Proxima Nova"/>
                  <w:color w:val="0000ff"/>
                  <w:u w:val="single"/>
                  <w:rtl w:val="0"/>
                </w:rPr>
                <w:t xml:space="preserve">https://github.com/matterport/Mask_RCNN</w:t>
              </w:r>
            </w:hyperlink>
            <w:r w:rsidDel="00000000" w:rsidR="00000000" w:rsidRPr="00000000">
              <w:rPr>
                <w:rFonts w:ascii="Proxima Nova" w:cs="Proxima Nova" w:eastAsia="Proxima Nova" w:hAnsi="Proxima Nova"/>
                <w:color w:val="525252"/>
                <w:rtl w:val="0"/>
              </w:rPr>
              <w:t xml:space="preserve">). Other possibilities as pointed out by Bruno are PSPNet (</w:t>
            </w:r>
            <w:hyperlink r:id="rId15">
              <w:r w:rsidDel="00000000" w:rsidR="00000000" w:rsidRPr="00000000">
                <w:rPr>
                  <w:rFonts w:ascii="Proxima Nova" w:cs="Proxima Nova" w:eastAsia="Proxima Nova" w:hAnsi="Proxima Nova"/>
                  <w:color w:val="1155cc"/>
                  <w:u w:val="single"/>
                  <w:rtl w:val="0"/>
                </w:rPr>
                <w:t xml:space="preserve">https://hszhao.github.io/projects/pspnet/</w:t>
              </w:r>
            </w:hyperlink>
            <w:r w:rsidDel="00000000" w:rsidR="00000000" w:rsidRPr="00000000">
              <w:rPr>
                <w:rFonts w:ascii="Proxima Nova" w:cs="Proxima Nova" w:eastAsia="Proxima Nova" w:hAnsi="Proxima Nova"/>
                <w:color w:val="525252"/>
                <w:rtl w:val="0"/>
              </w:rPr>
              <w:t xml:space="preserve">) or DEXTR (</w:t>
            </w:r>
            <w:hyperlink r:id="rId16">
              <w:r w:rsidDel="00000000" w:rsidR="00000000" w:rsidRPr="00000000">
                <w:rPr>
                  <w:rFonts w:ascii="Proxima Nova" w:cs="Proxima Nova" w:eastAsia="Proxima Nova" w:hAnsi="Proxima Nova"/>
                  <w:color w:val="1155cc"/>
                  <w:u w:val="single"/>
                  <w:rtl w:val="0"/>
                </w:rPr>
                <w:t xml:space="preserve">https://cvlsegmentation.github.io/dextr/</w:t>
              </w:r>
            </w:hyperlink>
            <w:r w:rsidDel="00000000" w:rsidR="00000000" w:rsidRPr="00000000">
              <w:rPr>
                <w:rFonts w:ascii="Proxima Nova" w:cs="Proxima Nova" w:eastAsia="Proxima Nova" w:hAnsi="Proxima Nova"/>
                <w:color w:val="525252"/>
                <w:rtl w:val="0"/>
              </w:rPr>
              <w:t xml:space="preserve">)</w:t>
            </w:r>
          </w:p>
          <w:p w:rsidR="00000000" w:rsidDel="00000000" w:rsidP="00000000" w:rsidRDefault="00000000" w:rsidRPr="00000000" w14:paraId="00000027">
            <w:pPr>
              <w:widowControl w:val="0"/>
              <w:numPr>
                <w:ilvl w:val="0"/>
                <w:numId w:val="3"/>
              </w:numP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Implement REST API using Flask or FastAPI.</w:t>
            </w:r>
          </w:p>
          <w:p w:rsidR="00000000" w:rsidDel="00000000" w:rsidP="00000000" w:rsidRDefault="00000000" w:rsidRPr="00000000" w14:paraId="00000028">
            <w:pPr>
              <w:widowControl w:val="0"/>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color w:val="525252"/>
                <w:rtl w:val="0"/>
              </w:rPr>
              <w:t xml:space="preserve">The final deployable ML system will contain an annotation front end to receive user-inputs and a backend that will detect the exact object edges. The backend can be deployed on AWS or GCP.</w:t>
            </w:r>
            <w:r w:rsidDel="00000000" w:rsidR="00000000" w:rsidRPr="00000000">
              <w:rPr>
                <w:rtl w:val="0"/>
              </w:rPr>
            </w:r>
          </w:p>
        </w:tc>
      </w:tr>
    </w:tbl>
    <w:p w:rsidR="00000000" w:rsidDel="00000000" w:rsidP="00000000" w:rsidRDefault="00000000" w:rsidRPr="00000000" w14:paraId="0000002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B">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Expected learning outcomes</w:t>
      </w:r>
    </w:p>
    <w:p w:rsidR="00000000" w:rsidDel="00000000" w:rsidP="00000000" w:rsidRDefault="00000000" w:rsidRPr="00000000" w14:paraId="0000002C">
      <w:pP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[What do you expect to learn from the project? Please mention the technical skills you will imbibe over the project.]</w:t>
      </w:r>
    </w:p>
    <w:p w:rsidR="00000000" w:rsidDel="00000000" w:rsidP="00000000" w:rsidRDefault="00000000" w:rsidRPr="00000000" w14:paraId="0000002D">
      <w:pPr>
        <w:rPr>
          <w:rFonts w:ascii="Proxima Nova" w:cs="Proxima Nova" w:eastAsia="Proxima Nova" w:hAnsi="Proxima Nova"/>
        </w:rPr>
      </w:pPr>
      <w:r w:rsidDel="00000000" w:rsidR="00000000" w:rsidRPr="00000000">
        <w:rPr>
          <w:rtl w:val="0"/>
        </w:rPr>
      </w:r>
    </w:p>
    <w:tbl>
      <w:tblPr>
        <w:tblStyle w:val="Table6"/>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numPr>
                <w:ilvl w:val="0"/>
                <w:numId w:val="2"/>
              </w:numP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Hands-on experience with replicating an annotation platform and deploying it on cloud services.</w:t>
            </w:r>
          </w:p>
          <w:p w:rsidR="00000000" w:rsidDel="00000000" w:rsidP="00000000" w:rsidRDefault="00000000" w:rsidRPr="00000000" w14:paraId="0000002F">
            <w:pPr>
              <w:widowControl w:val="0"/>
              <w:numPr>
                <w:ilvl w:val="0"/>
                <w:numId w:val="2"/>
              </w:numPr>
              <w:ind w:left="720" w:hanging="360"/>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Understanding the concept of object detection coupled with semantic segmentation for fast annotation.</w:t>
            </w:r>
          </w:p>
          <w:p w:rsidR="00000000" w:rsidDel="00000000" w:rsidP="00000000" w:rsidRDefault="00000000" w:rsidRPr="00000000" w14:paraId="00000030">
            <w:pPr>
              <w:widowControl w:val="0"/>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color w:val="525252"/>
                <w:rtl w:val="0"/>
              </w:rPr>
              <w:t xml:space="preserve">Hands-on experience with ML Pipelines and Reporting outcomes.</w:t>
            </w:r>
            <w:r w:rsidDel="00000000" w:rsidR="00000000" w:rsidRPr="00000000">
              <w:rPr>
                <w:rtl w:val="0"/>
              </w:rPr>
            </w:r>
          </w:p>
        </w:tc>
      </w:tr>
    </w:tbl>
    <w:p w:rsidR="00000000" w:rsidDel="00000000" w:rsidP="00000000" w:rsidRDefault="00000000" w:rsidRPr="00000000" w14:paraId="00000031">
      <w:pPr>
        <w:rPr>
          <w:rFonts w:ascii="Proxima Nova" w:cs="Proxima Nova" w:eastAsia="Proxima Nova" w:hAnsi="Proxima Nova"/>
        </w:rPr>
      </w:pPr>
      <w:r w:rsidDel="00000000" w:rsidR="00000000" w:rsidRPr="00000000">
        <w:rPr>
          <w:rtl w:val="0"/>
        </w:rPr>
      </w:r>
    </w:p>
    <w:tbl>
      <w:tblPr>
        <w:tblStyle w:val="Table7"/>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0"/>
        <w:gridCol w:w="4510"/>
        <w:tblGridChange w:id="0">
          <w:tblGrid>
            <w:gridCol w:w="4510"/>
            <w:gridCol w:w="45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2">
            <w:pPr>
              <w:widowControl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Team Size:</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4">
            <w:pPr>
              <w:widowControl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Member names:</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Gonzalo Tixilima, Juswaldy Jusman, Zan Butt</w:t>
            </w:r>
          </w:p>
        </w:tc>
      </w:tr>
    </w:tbl>
    <w:p w:rsidR="00000000" w:rsidDel="00000000" w:rsidP="00000000" w:rsidRDefault="00000000" w:rsidRPr="00000000" w14:paraId="00000036">
      <w:pPr>
        <w:pStyle w:val="Heading3"/>
        <w:jc w:val="center"/>
        <w:rPr>
          <w:rFonts w:ascii="Proxima Nova" w:cs="Proxima Nova" w:eastAsia="Proxima Nova" w:hAnsi="Proxima Nova"/>
          <w:sz w:val="24"/>
          <w:szCs w:val="24"/>
        </w:rPr>
      </w:pPr>
      <w:bookmarkStart w:colFirst="0" w:colLast="0" w:name="_heading=h.2et92p0" w:id="3"/>
      <w:bookmarkEnd w:id="3"/>
      <w:r w:rsidDel="00000000" w:rsidR="00000000" w:rsidRPr="00000000">
        <w:rPr>
          <w:rtl w:val="0"/>
        </w:rPr>
      </w:r>
    </w:p>
    <w:p w:rsidR="00000000" w:rsidDel="00000000" w:rsidP="00000000" w:rsidRDefault="00000000" w:rsidRPr="00000000" w14:paraId="00000037">
      <w:pPr>
        <w:pStyle w:val="Heading2"/>
        <w:widowControl w:val="0"/>
        <w:spacing w:line="276" w:lineRule="auto"/>
        <w:rPr/>
      </w:pPr>
      <w:bookmarkStart w:colFirst="0" w:colLast="0" w:name="_heading=h.tm45pnro0yyt" w:id="4"/>
      <w:bookmarkEnd w:id="4"/>
      <w:r w:rsidDel="00000000" w:rsidR="00000000" w:rsidRPr="00000000">
        <w:rPr>
          <w:rtl w:val="0"/>
        </w:rPr>
        <w:t xml:space="preserve">Tentative Time plan</w:t>
      </w:r>
    </w:p>
    <w:p w:rsidR="00000000" w:rsidDel="00000000" w:rsidP="00000000" w:rsidRDefault="00000000" w:rsidRPr="00000000" w14:paraId="00000038">
      <w:pPr>
        <w:widowControl w:val="0"/>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9">
      <w:pPr>
        <w:widowControl w:val="0"/>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Week 8 – 27 Mar to 2 Apr</w:t>
      </w:r>
    </w:p>
    <w:p w:rsidR="00000000" w:rsidDel="00000000" w:rsidP="00000000" w:rsidRDefault="00000000" w:rsidRPr="00000000" w14:paraId="0000003A">
      <w:pPr>
        <w:widowControl w:val="0"/>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Research and Submit Proposal</w:t>
      </w:r>
    </w:p>
    <w:p w:rsidR="00000000" w:rsidDel="00000000" w:rsidP="00000000" w:rsidRDefault="00000000" w:rsidRPr="00000000" w14:paraId="0000003B">
      <w:pPr>
        <w:widowControl w:val="0"/>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C">
      <w:pPr>
        <w:widowControl w:val="0"/>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Week 9 – 3 Apr to 9 Apr</w:t>
      </w:r>
    </w:p>
    <w:p w:rsidR="00000000" w:rsidDel="00000000" w:rsidP="00000000" w:rsidRDefault="00000000" w:rsidRPr="00000000" w14:paraId="0000003D">
      <w:pPr>
        <w:widowControl w:val="0"/>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Start with Mask RCNN Backend</w:t>
      </w:r>
    </w:p>
    <w:p w:rsidR="00000000" w:rsidDel="00000000" w:rsidP="00000000" w:rsidRDefault="00000000" w:rsidRPr="00000000" w14:paraId="0000003E">
      <w:pPr>
        <w:widowControl w:val="0"/>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Research Segmentation Alternatives</w:t>
      </w:r>
    </w:p>
    <w:p w:rsidR="00000000" w:rsidDel="00000000" w:rsidP="00000000" w:rsidRDefault="00000000" w:rsidRPr="00000000" w14:paraId="0000003F">
      <w:pPr>
        <w:widowControl w:val="0"/>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Research Annotation Formats</w:t>
      </w:r>
    </w:p>
    <w:p w:rsidR="00000000" w:rsidDel="00000000" w:rsidP="00000000" w:rsidRDefault="00000000" w:rsidRPr="00000000" w14:paraId="00000040">
      <w:pPr>
        <w:widowControl w:val="0"/>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Start Jupyter Notebook Frontend</w:t>
      </w:r>
    </w:p>
    <w:p w:rsidR="00000000" w:rsidDel="00000000" w:rsidP="00000000" w:rsidRDefault="00000000" w:rsidRPr="00000000" w14:paraId="00000041">
      <w:pPr>
        <w:widowControl w:val="0"/>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2">
      <w:pPr>
        <w:widowControl w:val="0"/>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Week 10 – 10 Apr to 16 Apr</w:t>
      </w:r>
    </w:p>
    <w:p w:rsidR="00000000" w:rsidDel="00000000" w:rsidP="00000000" w:rsidRDefault="00000000" w:rsidRPr="00000000" w14:paraId="00000043">
      <w:pPr>
        <w:widowControl w:val="0"/>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Finish Mask RCNN Backend</w:t>
      </w:r>
    </w:p>
    <w:p w:rsidR="00000000" w:rsidDel="00000000" w:rsidP="00000000" w:rsidRDefault="00000000" w:rsidRPr="00000000" w14:paraId="00000044">
      <w:pPr>
        <w:widowControl w:val="0"/>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Implement First Segmentation Alternative</w:t>
      </w:r>
    </w:p>
    <w:p w:rsidR="00000000" w:rsidDel="00000000" w:rsidP="00000000" w:rsidRDefault="00000000" w:rsidRPr="00000000" w14:paraId="00000045">
      <w:pPr>
        <w:widowControl w:val="0"/>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Decide Annotation Format</w:t>
      </w:r>
    </w:p>
    <w:p w:rsidR="00000000" w:rsidDel="00000000" w:rsidP="00000000" w:rsidRDefault="00000000" w:rsidRPr="00000000" w14:paraId="00000046">
      <w:pPr>
        <w:widowControl w:val="0"/>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Finish Jupyter Notebook Frontend</w:t>
      </w:r>
    </w:p>
    <w:p w:rsidR="00000000" w:rsidDel="00000000" w:rsidP="00000000" w:rsidRDefault="00000000" w:rsidRPr="00000000" w14:paraId="00000047">
      <w:pPr>
        <w:widowControl w:val="0"/>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Start HTML Frontend</w:t>
      </w:r>
    </w:p>
    <w:p w:rsidR="00000000" w:rsidDel="00000000" w:rsidP="00000000" w:rsidRDefault="00000000" w:rsidRPr="00000000" w14:paraId="00000048">
      <w:pPr>
        <w:widowControl w:val="0"/>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9">
      <w:pPr>
        <w:widowControl w:val="0"/>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Week 11 – 17 Apr to 23 Apr</w:t>
      </w:r>
    </w:p>
    <w:p w:rsidR="00000000" w:rsidDel="00000000" w:rsidP="00000000" w:rsidRDefault="00000000" w:rsidRPr="00000000" w14:paraId="0000004A">
      <w:pPr>
        <w:widowControl w:val="0"/>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Finish Annotation Format Development</w:t>
      </w:r>
    </w:p>
    <w:p w:rsidR="00000000" w:rsidDel="00000000" w:rsidP="00000000" w:rsidRDefault="00000000" w:rsidRPr="00000000" w14:paraId="0000004B">
      <w:pPr>
        <w:widowControl w:val="0"/>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Start API Development</w:t>
      </w:r>
    </w:p>
    <w:p w:rsidR="00000000" w:rsidDel="00000000" w:rsidP="00000000" w:rsidRDefault="00000000" w:rsidRPr="00000000" w14:paraId="0000004C">
      <w:pPr>
        <w:widowControl w:val="0"/>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Second Segmentation Alternative</w:t>
      </w:r>
    </w:p>
    <w:p w:rsidR="00000000" w:rsidDel="00000000" w:rsidP="00000000" w:rsidRDefault="00000000" w:rsidRPr="00000000" w14:paraId="0000004D">
      <w:pPr>
        <w:widowControl w:val="0"/>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E">
      <w:pPr>
        <w:widowControl w:val="0"/>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Week 12 – 24 Apr to 30 Apr</w:t>
      </w:r>
    </w:p>
    <w:p w:rsidR="00000000" w:rsidDel="00000000" w:rsidP="00000000" w:rsidRDefault="00000000" w:rsidRPr="00000000" w14:paraId="0000004F">
      <w:pPr>
        <w:widowControl w:val="0"/>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Finish API Development</w:t>
      </w:r>
    </w:p>
    <w:p w:rsidR="00000000" w:rsidDel="00000000" w:rsidP="00000000" w:rsidRDefault="00000000" w:rsidRPr="00000000" w14:paraId="00000050">
      <w:pPr>
        <w:widowControl w:val="0"/>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Refine Frontend</w:t>
      </w:r>
    </w:p>
    <w:p w:rsidR="00000000" w:rsidDel="00000000" w:rsidP="00000000" w:rsidRDefault="00000000" w:rsidRPr="00000000" w14:paraId="00000051">
      <w:pPr>
        <w:widowControl w:val="0"/>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Decide Segmentation Strategy</w:t>
      </w:r>
    </w:p>
    <w:p w:rsidR="00000000" w:rsidDel="00000000" w:rsidP="00000000" w:rsidRDefault="00000000" w:rsidRPr="00000000" w14:paraId="00000052">
      <w:pPr>
        <w:widowControl w:val="0"/>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3">
      <w:pPr>
        <w:widowControl w:val="0"/>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Week 13 – 1 May to 7 May</w:t>
      </w:r>
    </w:p>
    <w:p w:rsidR="00000000" w:rsidDel="00000000" w:rsidP="00000000" w:rsidRDefault="00000000" w:rsidRPr="00000000" w14:paraId="00000054">
      <w:pPr>
        <w:widowControl w:val="0"/>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Deploy to Cloud and Test End-to-end</w:t>
      </w:r>
    </w:p>
    <w:p w:rsidR="00000000" w:rsidDel="00000000" w:rsidP="00000000" w:rsidRDefault="00000000" w:rsidRPr="00000000" w14:paraId="00000055">
      <w:pPr>
        <w:widowControl w:val="0"/>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Fine-tune Model</w:t>
      </w:r>
    </w:p>
    <w:p w:rsidR="00000000" w:rsidDel="00000000" w:rsidP="00000000" w:rsidRDefault="00000000" w:rsidRPr="00000000" w14:paraId="00000056">
      <w:pPr>
        <w:widowControl w:val="0"/>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Refine Process</w:t>
      </w:r>
    </w:p>
    <w:p w:rsidR="00000000" w:rsidDel="00000000" w:rsidP="00000000" w:rsidRDefault="00000000" w:rsidRPr="00000000" w14:paraId="00000057">
      <w:pPr>
        <w:widowControl w:val="0"/>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Refine Documentation</w:t>
      </w:r>
    </w:p>
    <w:p w:rsidR="00000000" w:rsidDel="00000000" w:rsidP="00000000" w:rsidRDefault="00000000" w:rsidRPr="00000000" w14:paraId="00000058">
      <w:pPr>
        <w:widowControl w:val="0"/>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9">
      <w:pPr>
        <w:widowControl w:val="0"/>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Week 14 – 8 May to 14 May</w:t>
      </w:r>
    </w:p>
    <w:p w:rsidR="00000000" w:rsidDel="00000000" w:rsidP="00000000" w:rsidRDefault="00000000" w:rsidRPr="00000000" w14:paraId="0000005A">
      <w:pPr>
        <w:widowControl w:val="0"/>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Test End-to-end</w:t>
      </w:r>
    </w:p>
    <w:p w:rsidR="00000000" w:rsidDel="00000000" w:rsidP="00000000" w:rsidRDefault="00000000" w:rsidRPr="00000000" w14:paraId="0000005B">
      <w:pPr>
        <w:widowControl w:val="0"/>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Fine-tune Model</w:t>
      </w:r>
    </w:p>
    <w:p w:rsidR="00000000" w:rsidDel="00000000" w:rsidP="00000000" w:rsidRDefault="00000000" w:rsidRPr="00000000" w14:paraId="0000005C">
      <w:pPr>
        <w:widowControl w:val="0"/>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Focus on Outcomes</w:t>
      </w:r>
    </w:p>
    <w:p w:rsidR="00000000" w:rsidDel="00000000" w:rsidP="00000000" w:rsidRDefault="00000000" w:rsidRPr="00000000" w14:paraId="0000005D">
      <w:pPr>
        <w:widowControl w:val="0"/>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Start Final Report &amp; Presentation</w:t>
      </w:r>
    </w:p>
    <w:p w:rsidR="00000000" w:rsidDel="00000000" w:rsidP="00000000" w:rsidRDefault="00000000" w:rsidRPr="00000000" w14:paraId="0000005E">
      <w:pPr>
        <w:widowControl w:val="0"/>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F">
      <w:pPr>
        <w:widowControl w:val="0"/>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Week 15 – 15 May to 21 May</w:t>
      </w:r>
    </w:p>
    <w:p w:rsidR="00000000" w:rsidDel="00000000" w:rsidP="00000000" w:rsidRDefault="00000000" w:rsidRPr="00000000" w14:paraId="00000060">
      <w:pPr>
        <w:widowControl w:val="0"/>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Finish Final Report</w:t>
      </w:r>
    </w:p>
    <w:p w:rsidR="00000000" w:rsidDel="00000000" w:rsidP="00000000" w:rsidRDefault="00000000" w:rsidRPr="00000000" w14:paraId="00000061">
      <w:pPr>
        <w:widowControl w:val="0"/>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Final Presentation &amp; Demo</w:t>
      </w:r>
    </w:p>
    <w:p w:rsidR="00000000" w:rsidDel="00000000" w:rsidP="00000000" w:rsidRDefault="00000000" w:rsidRPr="00000000" w14:paraId="00000062">
      <w:pPr>
        <w:widowControl w:val="0"/>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3">
      <w:pPr>
        <w:pStyle w:val="Heading2"/>
        <w:spacing w:line="276" w:lineRule="auto"/>
        <w:rPr/>
      </w:pPr>
      <w:bookmarkStart w:colFirst="0" w:colLast="0" w:name="_heading=h.hohcuitx18aq" w:id="5"/>
      <w:bookmarkEnd w:id="5"/>
      <w:r w:rsidDel="00000000" w:rsidR="00000000" w:rsidRPr="00000000">
        <w:rPr>
          <w:rtl w:val="0"/>
        </w:rPr>
        <w:t xml:space="preserve">System Design</w:t>
      </w:r>
    </w:p>
    <w:p w:rsidR="00000000" w:rsidDel="00000000" w:rsidP="00000000" w:rsidRDefault="00000000" w:rsidRPr="00000000" w14:paraId="00000064">
      <w:pPr>
        <w:spacing w:after="240" w:before="240" w:line="276" w:lineRule="auto"/>
        <w:jc w:val="both"/>
        <w:rPr>
          <w:rFonts w:ascii="Arial" w:cs="Arial" w:eastAsia="Arial" w:hAnsi="Arial"/>
          <w:sz w:val="22"/>
          <w:szCs w:val="22"/>
        </w:rPr>
      </w:pPr>
      <w:r w:rsidDel="00000000" w:rsidR="00000000" w:rsidRPr="00000000">
        <w:rPr>
          <w:rFonts w:ascii="Proxima Nova" w:cs="Proxima Nova" w:eastAsia="Proxima Nova" w:hAnsi="Proxima Nova"/>
          <w:rtl w:val="0"/>
        </w:rPr>
        <w:t xml:space="preserve">For the data we might use the COCO data format or another standard.</w:t>
      </w:r>
      <w:r w:rsidDel="00000000" w:rsidR="00000000" w:rsidRPr="00000000">
        <w:rPr>
          <w:rtl w:val="0"/>
        </w:rPr>
      </w:r>
    </w:p>
    <w:p w:rsidR="00000000" w:rsidDel="00000000" w:rsidP="00000000" w:rsidRDefault="00000000" w:rsidRPr="00000000" w14:paraId="00000065">
      <w:pPr>
        <w:spacing w:after="240" w:line="276" w:lineRule="auto"/>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Planned iterations:</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The first iteration will be mostly experimental. We will aim for a baseline with Jupyter Notebook frontend.</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The second iteration will be more set on the backend, and we will aim at having a minimal pipeline and a frontend.</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The final iteration will be a working end-to-end annotation system.</w:t>
      </w:r>
      <w:r w:rsidDel="00000000" w:rsidR="00000000" w:rsidRPr="00000000">
        <w:rPr>
          <w:rtl w:val="0"/>
        </w:rPr>
      </w:r>
    </w:p>
    <w:p w:rsidR="00000000" w:rsidDel="00000000" w:rsidP="00000000" w:rsidRDefault="00000000" w:rsidRPr="00000000" w14:paraId="00000069">
      <w:pPr>
        <w:pStyle w:val="Heading2"/>
        <w:spacing w:line="276" w:lineRule="auto"/>
        <w:rPr/>
      </w:pPr>
      <w:bookmarkStart w:colFirst="0" w:colLast="0" w:name="_heading=h.fgffb144244g" w:id="6"/>
      <w:bookmarkEnd w:id="6"/>
      <w:r w:rsidDel="00000000" w:rsidR="00000000" w:rsidRPr="00000000">
        <w:rPr>
          <w:rtl w:val="0"/>
        </w:rPr>
        <w:t xml:space="preserve">Ethical Considerations</w:t>
      </w:r>
    </w:p>
    <w:p w:rsidR="00000000" w:rsidDel="00000000" w:rsidP="00000000" w:rsidRDefault="00000000" w:rsidRPr="00000000" w14:paraId="0000006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B">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If possible we would like to avoid using images containing children, or military equipment. We don’t want this to be used for by the military and or on images that may contain or give away personal information. </w:t>
      </w:r>
    </w:p>
    <w:p w:rsidR="00000000" w:rsidDel="00000000" w:rsidP="00000000" w:rsidRDefault="00000000" w:rsidRPr="00000000" w14:paraId="0000006C">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D">
      <w:pPr>
        <w:rPr>
          <w:rFonts w:ascii="Proxima Nova" w:cs="Proxima Nova" w:eastAsia="Proxima Nova" w:hAnsi="Proxima Nova"/>
        </w:rPr>
      </w:pPr>
      <w:r w:rsidDel="00000000" w:rsidR="00000000" w:rsidRPr="00000000">
        <w:rPr>
          <w:rtl w:val="0"/>
        </w:rPr>
      </w:r>
    </w:p>
    <w:sectPr>
      <w:headerReference r:id="rId17" w:type="default"/>
      <w:headerReference r:id="rId18" w:type="first"/>
      <w:footerReference r:id="rId19" w:type="first"/>
      <w:pgSz w:h="16840" w:w="11900"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spacing w:line="276" w:lineRule="auto"/>
      <w:jc w:val="center"/>
      <w:rPr/>
    </w:pPr>
    <w:r w:rsidDel="00000000" w:rsidR="00000000" w:rsidRPr="00000000">
      <w:rPr>
        <w:rFonts w:ascii="Proxima Nova" w:cs="Proxima Nova" w:eastAsia="Proxima Nova" w:hAnsi="Proxima Nova"/>
        <w:color w:val="696969"/>
      </w:rPr>
      <w:drawing>
        <wp:inline distB="114300" distT="114300" distL="114300" distR="114300">
          <wp:extent cx="1562100" cy="901510"/>
          <wp:effectExtent b="0" l="0" r="0" t="0"/>
          <wp:docPr id="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562100" cy="90151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spacing w:line="276" w:lineRule="auto"/>
      <w:jc w:val="center"/>
      <w:rPr>
        <w:color w:val="007878"/>
        <w:sz w:val="30"/>
        <w:szCs w:val="30"/>
      </w:rPr>
    </w:pPr>
    <w:r w:rsidDel="00000000" w:rsidR="00000000" w:rsidRPr="00000000">
      <w:rPr>
        <w:rFonts w:ascii="Proxima Nova" w:cs="Proxima Nova" w:eastAsia="Proxima Nova" w:hAnsi="Proxima Nova"/>
        <w:color w:val="696969"/>
      </w:rPr>
      <w:drawing>
        <wp:inline distB="114300" distT="114300" distL="114300" distR="114300">
          <wp:extent cx="678124" cy="633413"/>
          <wp:effectExtent b="0" l="0" r="0" t="0"/>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78124" cy="633413"/>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pos="4680"/>
        <w:tab w:val="right" w:pos="9360"/>
      </w:tabs>
      <w:rPr>
        <w:color w:val="007878"/>
        <w:sz w:val="30"/>
        <w:szCs w:val="3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SG"/>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jc w:val="center"/>
    </w:pPr>
    <w:rPr>
      <w:rFonts w:ascii="Open Sans" w:cs="Open Sans" w:eastAsia="Open Sans" w:hAnsi="Open Sans"/>
      <w:b w:val="1"/>
      <w:color w:val="007878"/>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80" w:before="360"/>
      <w:jc w:val="center"/>
      <w:outlineLvl w:val="0"/>
    </w:pPr>
    <w:rPr>
      <w:rFonts w:ascii="Open Sans" w:cs="Open Sans" w:eastAsia="Open Sans" w:hAnsi="Open Sans"/>
      <w:b w:val="1"/>
      <w:color w:val="007878"/>
      <w:sz w:val="36"/>
      <w:szCs w:val="36"/>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tblPr>
      <w:tblStyleRowBandSize w:val="1"/>
      <w:tblStyleColBandSize w:val="1"/>
      <w:tblCellMar>
        <w:top w:w="100.0" w:type="dxa"/>
        <w:left w:w="100.0" w:type="dxa"/>
        <w:bottom w:w="100.0" w:type="dxa"/>
        <w:right w:w="100.0" w:type="dxa"/>
      </w:tblCellMar>
    </w:tbl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character" w:styleId="Hyperlink">
    <w:name w:val="Hyperlink"/>
    <w:basedOn w:val="DefaultParagraphFont"/>
    <w:uiPriority w:val="99"/>
    <w:unhideWhenUsed w:val="1"/>
    <w:rsid w:val="008F1206"/>
    <w:rPr>
      <w:color w:val="0000ff" w:themeColor="hyperlink"/>
      <w:u w:val="single"/>
    </w:rPr>
  </w:style>
  <w:style w:type="character" w:styleId="UnresolvedMention">
    <w:name w:val="Unresolved Mention"/>
    <w:basedOn w:val="DefaultParagraphFont"/>
    <w:uiPriority w:val="99"/>
    <w:semiHidden w:val="1"/>
    <w:unhideWhenUsed w:val="1"/>
    <w:rsid w:val="008F1206"/>
    <w:rPr>
      <w:color w:val="605e5c"/>
      <w:shd w:color="auto" w:fill="e1dfdd" w:val="clear"/>
    </w:rPr>
  </w:style>
  <w:style w:type="paragraph" w:styleId="ListParagraph">
    <w:name w:val="List Paragraph"/>
    <w:basedOn w:val="Normal"/>
    <w:uiPriority w:val="34"/>
    <w:qFormat w:val="1"/>
    <w:rsid w:val="00FA4506"/>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tensorflow.org/datasets/catalog/cityscapes" TargetMode="External"/><Relationship Id="rId10" Type="http://schemas.openxmlformats.org/officeDocument/2006/relationships/hyperlink" Target="https://www.kaggle.com/datasets/soumikrakshit/ade20k" TargetMode="External"/><Relationship Id="rId13" Type="http://schemas.openxmlformats.org/officeDocument/2006/relationships/hyperlink" Target="https://github.com/fidler-lab/polyrnn-pp" TargetMode="External"/><Relationship Id="rId12" Type="http://schemas.openxmlformats.org/officeDocument/2006/relationships/hyperlink" Target="https://github.com/fidler-lab/curve-gc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roups.csail.mit.edu/vision/datasets/ADE20K/" TargetMode="External"/><Relationship Id="rId15" Type="http://schemas.openxmlformats.org/officeDocument/2006/relationships/hyperlink" Target="https://hszhao.github.io/projects/pspnet/" TargetMode="External"/><Relationship Id="rId14" Type="http://schemas.openxmlformats.org/officeDocument/2006/relationships/hyperlink" Target="https://github.com/matterport/Mask_RCNN" TargetMode="External"/><Relationship Id="rId17" Type="http://schemas.openxmlformats.org/officeDocument/2006/relationships/header" Target="header2.xml"/><Relationship Id="rId16" Type="http://schemas.openxmlformats.org/officeDocument/2006/relationships/hyperlink" Target="https://cvlsegmentation.github.io/dextr/"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hyperlink" Target="https://www.grandviewresearch.com/industry-analysis/data-collection-labeling-market" TargetMode="External"/><Relationship Id="rId8" Type="http://schemas.openxmlformats.org/officeDocument/2006/relationships/hyperlink" Target="https://cocodataset.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MEaYj2/m2uAClzuU/zeBgk9nGg==">AMUW2mXV9H/4IEKGY8M0UbhzcEzdGDv8rQL4YwcgebYYBCGQYDlpL4mU1aw+kW2pkcADMwplxMH13aR+/fhsrAlCpdqxyz5XqXv3MfRZWl584HRR6H2zBTuvO0VaQdY/SAzTKnu8dOq409CLCvXZ7QfYUmiXHoziad+8tPzeC3AnD23D3p2JkXutMrGwZhbHZNYIH6tnJu+A9vtLW/nYxMdSS0fYGaHwxzy557nz4mh5ouYVQ+oPAgk=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2021-07-07T06:10:00Z</dcterms:created>
</cp:coreProperties>
</file>